
<file path=[Content_Types].xml><?xml version="1.0" encoding="utf-8"?>
<Types xmlns="http://schemas.openxmlformats.org/package/2006/content-types">
  <Default Extension="png" ContentType="image/pn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ascii="黑体" w:eastAsia="黑体"/>
          <w:b/>
          <w:sz w:val="36"/>
          <w:szCs w:val="36"/>
        </w:rPr>
      </w:pPr>
      <w:r>
        <w:drawing>
          <wp:inline distT="0" distB="0" distL="0" distR="0">
            <wp:extent cx="2205355"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323958" cy="602223"/>
                    </a:xfrm>
                    <a:prstGeom prst="rect">
                      <a:avLst/>
                    </a:prstGeom>
                  </pic:spPr>
                </pic:pic>
              </a:graphicData>
            </a:graphic>
          </wp:inline>
        </w:drawing>
      </w:r>
    </w:p>
    <w:p>
      <w:pPr>
        <w:jc w:val="left"/>
        <w:rPr>
          <w:rFonts w:ascii="黑体" w:eastAsia="黑体"/>
          <w:b/>
          <w:sz w:val="36"/>
          <w:szCs w:val="36"/>
        </w:rPr>
      </w:pPr>
    </w:p>
    <w:p>
      <w:pPr>
        <w:jc w:val="left"/>
        <w:rPr>
          <w:rFonts w:ascii="黑体" w:eastAsia="黑体"/>
          <w:b/>
          <w:sz w:val="36"/>
          <w:szCs w:val="36"/>
        </w:rPr>
      </w:pPr>
    </w:p>
    <w:p>
      <w:pPr>
        <w:jc w:val="left"/>
        <w:rPr>
          <w:rFonts w:ascii="黑体" w:eastAsia="黑体"/>
          <w:b/>
          <w:sz w:val="36"/>
          <w:szCs w:val="36"/>
        </w:rPr>
      </w:pPr>
    </w:p>
    <w:p>
      <w:pPr>
        <w:jc w:val="center"/>
        <w:rPr>
          <w:rFonts w:ascii="黑体" w:eastAsia="黑体"/>
          <w:b/>
          <w:sz w:val="48"/>
          <w:szCs w:val="48"/>
        </w:rPr>
      </w:pPr>
      <w:r>
        <w:rPr>
          <w:rFonts w:hint="eastAsia" w:ascii="黑体" w:eastAsia="黑体"/>
          <w:b/>
          <w:sz w:val="48"/>
          <w:szCs w:val="48"/>
        </w:rPr>
        <w:t>计算机网络</w:t>
      </w:r>
    </w:p>
    <w:p>
      <w:pPr>
        <w:jc w:val="center"/>
        <w:rPr>
          <w:rFonts w:ascii="黑体" w:eastAsia="黑体"/>
          <w:b/>
          <w:sz w:val="48"/>
          <w:szCs w:val="48"/>
        </w:rPr>
      </w:pPr>
      <w:r>
        <w:rPr>
          <w:rFonts w:hint="eastAsia" w:ascii="黑体" w:eastAsia="黑体"/>
          <w:b/>
          <w:sz w:val="48"/>
          <w:szCs w:val="48"/>
        </w:rPr>
        <w:t>课程实验报告</w:t>
      </w:r>
    </w:p>
    <w:p>
      <w:pPr>
        <w:jc w:val="center"/>
        <w:rPr>
          <w:rFonts w:ascii="黑体" w:eastAsia="黑体"/>
          <w:b/>
          <w:sz w:val="52"/>
          <w:szCs w:val="48"/>
        </w:rPr>
      </w:pPr>
    </w:p>
    <w:p>
      <w:pPr>
        <w:jc w:val="center"/>
        <w:rPr>
          <w:rFonts w:ascii="黑体" w:eastAsia="黑体"/>
          <w:b/>
          <w:sz w:val="48"/>
          <w:szCs w:val="48"/>
        </w:rPr>
      </w:pPr>
    </w:p>
    <w:tbl>
      <w:tblPr>
        <w:tblStyle w:val="4"/>
        <w:tblW w:w="7654" w:type="dxa"/>
        <w:tblInd w:w="411"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275"/>
        <w:gridCol w:w="1985"/>
        <w:gridCol w:w="626"/>
        <w:gridCol w:w="1217"/>
        <w:gridCol w:w="708"/>
        <w:gridCol w:w="1134"/>
        <w:gridCol w:w="709"/>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0" w:hRule="atLeast"/>
        </w:trPr>
        <w:tc>
          <w:tcPr>
            <w:tcW w:w="1275" w:type="dxa"/>
          </w:tcPr>
          <w:p>
            <w:pPr>
              <w:jc w:val="center"/>
            </w:pPr>
            <w:r>
              <w:rPr>
                <w:rFonts w:hint="eastAsia"/>
              </w:rPr>
              <w:t>实验名称</w:t>
            </w:r>
          </w:p>
        </w:tc>
        <w:tc>
          <w:tcPr>
            <w:tcW w:w="6379" w:type="dxa"/>
            <w:gridSpan w:val="6"/>
          </w:tcPr>
          <w:p>
            <w:r>
              <w:t>IP</w:t>
            </w:r>
            <w:r>
              <w:rPr>
                <w:rFonts w:hint="eastAsia"/>
              </w:rPr>
              <w:t>v</w:t>
            </w:r>
            <w:r>
              <w:t>4</w:t>
            </w:r>
            <w:r>
              <w:rPr>
                <w:rFonts w:hint="eastAsia"/>
              </w:rPr>
              <w:t>分组收发与转发</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0" w:hRule="atLeast"/>
        </w:trPr>
        <w:tc>
          <w:tcPr>
            <w:tcW w:w="1275" w:type="dxa"/>
            <w:vAlign w:val="top"/>
          </w:tcPr>
          <w:p>
            <w:pPr>
              <w:jc w:val="center"/>
            </w:pPr>
            <w:r>
              <w:rPr>
                <w:rFonts w:hint="eastAsia"/>
              </w:rPr>
              <w:t>姓名</w:t>
            </w:r>
          </w:p>
        </w:tc>
        <w:tc>
          <w:tcPr>
            <w:tcW w:w="2611" w:type="dxa"/>
            <w:gridSpan w:val="2"/>
            <w:vAlign w:val="top"/>
          </w:tcPr>
          <w:p>
            <w:pPr>
              <w:rPr>
                <w:rFonts w:hint="eastAsia" w:eastAsia="宋体"/>
                <w:lang w:val="en-US" w:eastAsia="zh-CN"/>
              </w:rPr>
            </w:pPr>
            <w:r>
              <w:rPr>
                <w:rFonts w:hint="eastAsia"/>
                <w:lang w:val="en-US" w:eastAsia="zh-CN"/>
              </w:rPr>
              <w:t>瞿久尧</w:t>
            </w:r>
          </w:p>
        </w:tc>
        <w:tc>
          <w:tcPr>
            <w:tcW w:w="1217" w:type="dxa"/>
            <w:vAlign w:val="top"/>
          </w:tcPr>
          <w:p>
            <w:pPr>
              <w:jc w:val="center"/>
            </w:pPr>
            <w:r>
              <w:rPr>
                <w:rFonts w:hint="eastAsia"/>
              </w:rPr>
              <w:t>院系</w:t>
            </w:r>
          </w:p>
        </w:tc>
        <w:tc>
          <w:tcPr>
            <w:tcW w:w="2551" w:type="dxa"/>
            <w:gridSpan w:val="3"/>
            <w:vAlign w:val="top"/>
          </w:tcPr>
          <w:p>
            <w:r>
              <w:rPr>
                <w:rFonts w:hint="eastAsia"/>
                <w:lang w:val="en-US" w:eastAsia="zh-CN"/>
              </w:rPr>
              <w:t>计算学部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0" w:hRule="atLeast"/>
        </w:trPr>
        <w:tc>
          <w:tcPr>
            <w:tcW w:w="1275" w:type="dxa"/>
            <w:vAlign w:val="top"/>
          </w:tcPr>
          <w:p>
            <w:pPr>
              <w:jc w:val="center"/>
            </w:pPr>
            <w:r>
              <w:rPr>
                <w:rFonts w:hint="eastAsia"/>
              </w:rPr>
              <w:t>班级</w:t>
            </w:r>
          </w:p>
        </w:tc>
        <w:tc>
          <w:tcPr>
            <w:tcW w:w="2611" w:type="dxa"/>
            <w:gridSpan w:val="2"/>
            <w:vAlign w:val="top"/>
          </w:tcPr>
          <w:p>
            <w:pPr>
              <w:rPr>
                <w:rFonts w:hint="default" w:eastAsia="宋体"/>
                <w:lang w:val="en-US" w:eastAsia="zh-CN"/>
              </w:rPr>
            </w:pPr>
            <w:r>
              <w:rPr>
                <w:rFonts w:hint="eastAsia"/>
                <w:lang w:val="en-US" w:eastAsia="zh-CN"/>
              </w:rPr>
              <w:t>2037101</w:t>
            </w:r>
          </w:p>
        </w:tc>
        <w:tc>
          <w:tcPr>
            <w:tcW w:w="1217" w:type="dxa"/>
            <w:vAlign w:val="top"/>
          </w:tcPr>
          <w:p>
            <w:pPr>
              <w:jc w:val="center"/>
            </w:pPr>
            <w:r>
              <w:rPr>
                <w:rFonts w:hint="eastAsia"/>
              </w:rPr>
              <w:t>学号</w:t>
            </w:r>
          </w:p>
        </w:tc>
        <w:tc>
          <w:tcPr>
            <w:tcW w:w="2551" w:type="dxa"/>
            <w:gridSpan w:val="3"/>
            <w:vAlign w:val="top"/>
          </w:tcPr>
          <w:p>
            <w:pPr>
              <w:rPr>
                <w:rFonts w:hint="default" w:eastAsia="宋体"/>
                <w:lang w:val="en-US" w:eastAsia="zh-CN"/>
              </w:rPr>
            </w:pPr>
            <w:r>
              <w:rPr>
                <w:rFonts w:hint="eastAsia"/>
                <w:lang w:val="en-US" w:eastAsia="zh-CN"/>
              </w:rPr>
              <w:t>120L022314</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0" w:hRule="atLeast"/>
        </w:trPr>
        <w:tc>
          <w:tcPr>
            <w:tcW w:w="1275" w:type="dxa"/>
            <w:vAlign w:val="top"/>
          </w:tcPr>
          <w:p>
            <w:pPr>
              <w:jc w:val="center"/>
            </w:pPr>
            <w:r>
              <w:rPr>
                <w:rFonts w:hint="eastAsia"/>
              </w:rPr>
              <w:t>任课教师</w:t>
            </w:r>
          </w:p>
        </w:tc>
        <w:tc>
          <w:tcPr>
            <w:tcW w:w="2611" w:type="dxa"/>
            <w:gridSpan w:val="2"/>
            <w:vAlign w:val="top"/>
          </w:tcPr>
          <w:p>
            <w:pPr>
              <w:rPr>
                <w:rFonts w:hint="eastAsia" w:eastAsia="宋体"/>
                <w:lang w:val="en-US" w:eastAsia="zh-CN"/>
              </w:rPr>
            </w:pPr>
            <w:r>
              <w:rPr>
                <w:rFonts w:hint="eastAsia"/>
                <w:lang w:val="en-US" w:eastAsia="zh-CN"/>
              </w:rPr>
              <w:t>李全龙</w:t>
            </w:r>
          </w:p>
        </w:tc>
        <w:tc>
          <w:tcPr>
            <w:tcW w:w="1217" w:type="dxa"/>
            <w:vAlign w:val="top"/>
          </w:tcPr>
          <w:p>
            <w:pPr>
              <w:jc w:val="center"/>
            </w:pPr>
            <w:r>
              <w:rPr>
                <w:rFonts w:hint="eastAsia"/>
              </w:rPr>
              <w:t>指导教师</w:t>
            </w:r>
          </w:p>
        </w:tc>
        <w:tc>
          <w:tcPr>
            <w:tcW w:w="2551" w:type="dxa"/>
            <w:gridSpan w:val="3"/>
            <w:vAlign w:val="top"/>
          </w:tcPr>
          <w:p>
            <w:pPr>
              <w:rPr>
                <w:rFonts w:hint="eastAsia" w:eastAsia="宋体"/>
                <w:lang w:val="en-US" w:eastAsia="zh-CN"/>
              </w:rPr>
            </w:pPr>
            <w:r>
              <w:rPr>
                <w:rFonts w:hint="eastAsia"/>
                <w:lang w:val="en-US" w:eastAsia="zh-CN"/>
              </w:rPr>
              <w:t>李全龙</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0" w:hRule="atLeast"/>
        </w:trPr>
        <w:tc>
          <w:tcPr>
            <w:tcW w:w="1275" w:type="dxa"/>
          </w:tcPr>
          <w:p>
            <w:pPr>
              <w:jc w:val="center"/>
            </w:pPr>
            <w:r>
              <w:rPr>
                <w:rFonts w:hint="eastAsia"/>
              </w:rPr>
              <w:t>实验地点</w:t>
            </w:r>
          </w:p>
        </w:tc>
        <w:tc>
          <w:tcPr>
            <w:tcW w:w="2611" w:type="dxa"/>
            <w:gridSpan w:val="2"/>
          </w:tcPr>
          <w:p>
            <w:pPr>
              <w:rPr>
                <w:rFonts w:hint="default" w:eastAsia="宋体"/>
                <w:lang w:val="en-US" w:eastAsia="zh-CN"/>
              </w:rPr>
            </w:pPr>
            <w:r>
              <w:rPr>
                <w:rFonts w:hint="eastAsia"/>
              </w:rPr>
              <w:t>格物2</w:t>
            </w:r>
            <w:r>
              <w:rPr>
                <w:rFonts w:hint="eastAsia"/>
                <w:lang w:val="en-US" w:eastAsia="zh-CN"/>
              </w:rPr>
              <w:t>07</w:t>
            </w:r>
          </w:p>
        </w:tc>
        <w:tc>
          <w:tcPr>
            <w:tcW w:w="1217" w:type="dxa"/>
          </w:tcPr>
          <w:p>
            <w:pPr>
              <w:jc w:val="center"/>
            </w:pPr>
            <w:r>
              <w:rPr>
                <w:rFonts w:hint="eastAsia"/>
              </w:rPr>
              <w:t>实验时间</w:t>
            </w:r>
          </w:p>
        </w:tc>
        <w:tc>
          <w:tcPr>
            <w:tcW w:w="2551" w:type="dxa"/>
            <w:gridSpan w:val="3"/>
          </w:tcPr>
          <w:p>
            <w:pPr>
              <w:rPr>
                <w:rFonts w:hint="default" w:eastAsia="宋体"/>
                <w:lang w:val="en-US" w:eastAsia="zh-CN"/>
              </w:rPr>
            </w:pPr>
            <w:r>
              <w:rPr>
                <w:rFonts w:hint="eastAsia"/>
                <w:lang w:val="en-US" w:eastAsia="zh-CN"/>
              </w:rPr>
              <w:t>2022.10.21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0" w:hRule="atLeast"/>
        </w:trPr>
        <w:tc>
          <w:tcPr>
            <w:tcW w:w="1275" w:type="dxa"/>
            <w:vMerge w:val="restart"/>
          </w:tcPr>
          <w:p>
            <w:pPr>
              <w:spacing w:line="480" w:lineRule="auto"/>
              <w:jc w:val="center"/>
            </w:pPr>
            <w:r>
              <w:rPr>
                <w:rFonts w:hint="eastAsia"/>
              </w:rPr>
              <w:t>实验课表现</w:t>
            </w:r>
          </w:p>
        </w:tc>
        <w:tc>
          <w:tcPr>
            <w:tcW w:w="1985" w:type="dxa"/>
          </w:tcPr>
          <w:p>
            <w:r>
              <w:rPr>
                <w:rFonts w:hint="eastAsia"/>
              </w:rPr>
              <w:t>出勤、表现得分(10)</w:t>
            </w:r>
          </w:p>
        </w:tc>
        <w:tc>
          <w:tcPr>
            <w:tcW w:w="626" w:type="dxa"/>
          </w:tcPr>
          <w:p/>
        </w:tc>
        <w:tc>
          <w:tcPr>
            <w:tcW w:w="1217" w:type="dxa"/>
            <w:vMerge w:val="restart"/>
          </w:tcPr>
          <w:p>
            <w:r>
              <w:rPr>
                <w:rFonts w:hint="eastAsia"/>
              </w:rPr>
              <w:t>实验报告</w:t>
            </w:r>
          </w:p>
          <w:p>
            <w:r>
              <w:rPr>
                <w:rFonts w:hint="eastAsia"/>
              </w:rPr>
              <w:t>得分(40)</w:t>
            </w:r>
          </w:p>
        </w:tc>
        <w:tc>
          <w:tcPr>
            <w:tcW w:w="708" w:type="dxa"/>
            <w:vMerge w:val="restart"/>
          </w:tcPr>
          <w:p/>
        </w:tc>
        <w:tc>
          <w:tcPr>
            <w:tcW w:w="1134" w:type="dxa"/>
            <w:vMerge w:val="restart"/>
          </w:tcPr>
          <w:p>
            <w:pPr>
              <w:spacing w:line="480" w:lineRule="auto"/>
              <w:jc w:val="center"/>
            </w:pPr>
            <w:r>
              <w:rPr>
                <w:rFonts w:hint="eastAsia"/>
              </w:rPr>
              <w:t>实验总分</w:t>
            </w:r>
          </w:p>
        </w:tc>
        <w:tc>
          <w:tcPr>
            <w:tcW w:w="709" w:type="dxa"/>
            <w:vMerge w:val="restart"/>
          </w:tc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0" w:hRule="atLeast"/>
        </w:trPr>
        <w:tc>
          <w:tcPr>
            <w:tcW w:w="1275" w:type="dxa"/>
            <w:vMerge w:val="continue"/>
          </w:tcPr>
          <w:p>
            <w:pPr>
              <w:jc w:val="center"/>
            </w:pPr>
          </w:p>
        </w:tc>
        <w:tc>
          <w:tcPr>
            <w:tcW w:w="1985" w:type="dxa"/>
            <w:vAlign w:val="center"/>
          </w:tcPr>
          <w:p>
            <w:r>
              <w:rPr>
                <w:rFonts w:hint="eastAsia"/>
              </w:rPr>
              <w:t>操作结果得分(50)</w:t>
            </w:r>
          </w:p>
        </w:tc>
        <w:tc>
          <w:tcPr>
            <w:tcW w:w="626" w:type="dxa"/>
          </w:tcPr>
          <w:p/>
        </w:tc>
        <w:tc>
          <w:tcPr>
            <w:tcW w:w="1217" w:type="dxa"/>
            <w:vMerge w:val="continue"/>
          </w:tcPr>
          <w:p>
            <w:pPr>
              <w:jc w:val="center"/>
            </w:pPr>
          </w:p>
        </w:tc>
        <w:tc>
          <w:tcPr>
            <w:tcW w:w="708" w:type="dxa"/>
            <w:vMerge w:val="continue"/>
          </w:tcPr>
          <w:p/>
        </w:tc>
        <w:tc>
          <w:tcPr>
            <w:tcW w:w="1134" w:type="dxa"/>
            <w:vMerge w:val="continue"/>
          </w:tcPr>
          <w:p/>
        </w:tc>
        <w:tc>
          <w:tcPr>
            <w:tcW w:w="709" w:type="dxa"/>
            <w:vMerge w:val="continue"/>
          </w:tc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0" w:hRule="atLeast"/>
        </w:trPr>
        <w:tc>
          <w:tcPr>
            <w:tcW w:w="7654" w:type="dxa"/>
            <w:gridSpan w:val="7"/>
          </w:tcPr>
          <w:p>
            <w:pPr>
              <w:ind w:firstLine="105" w:firstLineChars="50"/>
              <w:jc w:val="center"/>
            </w:pPr>
            <w:r>
              <w:rPr>
                <w:rFonts w:hint="eastAsia"/>
              </w:rPr>
              <w:t>教师评语</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988" w:hRule="atLeast"/>
        </w:trPr>
        <w:tc>
          <w:tcPr>
            <w:tcW w:w="7654" w:type="dxa"/>
            <w:gridSpan w:val="7"/>
          </w:tcPr>
          <w:p>
            <w:bookmarkStart w:id="0" w:name="_GoBack"/>
            <w:bookmarkEnd w:id="0"/>
          </w:p>
        </w:tc>
      </w:tr>
    </w:tbl>
    <w:p>
      <w:pPr>
        <w:jc w:val="center"/>
        <w:rPr>
          <w:rFonts w:ascii="黑体" w:eastAsia="黑体"/>
          <w:b/>
          <w:sz w:val="28"/>
          <w:szCs w:val="28"/>
        </w:rPr>
      </w:pPr>
    </w:p>
    <w:p>
      <w:pPr>
        <w:jc w:val="center"/>
        <w:rPr>
          <w:rFonts w:ascii="黑体" w:eastAsia="黑体"/>
          <w:b/>
          <w:sz w:val="28"/>
          <w:szCs w:val="28"/>
        </w:rPr>
      </w:pPr>
    </w:p>
    <w:p>
      <w:pPr>
        <w:jc w:val="center"/>
        <w:rPr>
          <w:rFonts w:ascii="黑体" w:eastAsia="黑体"/>
          <w:b/>
          <w:sz w:val="28"/>
          <w:szCs w:val="28"/>
        </w:rPr>
      </w:pPr>
    </w:p>
    <w:p>
      <w:pPr>
        <w:jc w:val="center"/>
        <w:rPr>
          <w:rFonts w:ascii="黑体" w:eastAsia="黑体"/>
          <w:b/>
          <w:sz w:val="28"/>
          <w:szCs w:val="28"/>
        </w:rPr>
      </w:pPr>
    </w:p>
    <w:p>
      <w:pPr>
        <w:jc w:val="center"/>
        <w:rPr>
          <w:rFonts w:ascii="黑体" w:eastAsia="黑体"/>
          <w:b/>
          <w:sz w:val="36"/>
          <w:szCs w:val="36"/>
        </w:rPr>
      </w:pPr>
      <w:r>
        <w:rPr>
          <w:rFonts w:ascii="黑体" w:eastAsia="黑体"/>
          <w:b/>
          <w:sz w:val="84"/>
          <w:szCs w:val="84"/>
        </w:rPr>
        <w:drawing>
          <wp:inline distT="0" distB="0" distL="0" distR="0">
            <wp:extent cx="3248025" cy="526415"/>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sunbo\AppData\Local\Microsoft\Windows\INetCache\Content.Word\logo2_03.gif"/>
                    <pic:cNvPicPr>
                      <a:picLocks noChangeAspect="1" noChangeArrowheads="1"/>
                    </pic:cNvPicPr>
                  </pic:nvPicPr>
                  <pic:blipFill>
                    <a:blip r:embed="rId6">
                      <a:biLevel thresh="75000"/>
                      <a:extLst>
                        <a:ext uri="{BEBA8EAE-BF5A-486C-A8C5-ECC9F3942E4B}">
                          <a14:imgProps xmlns:a14="http://schemas.microsoft.com/office/drawing/2010/main">
                            <a14:imgLayer r:embed="rId7">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a:xfrm>
                      <a:off x="0" y="0"/>
                      <a:ext cx="3297978" cy="535044"/>
                    </a:xfrm>
                    <a:prstGeom prst="rect">
                      <a:avLst/>
                    </a:prstGeom>
                    <a:noFill/>
                    <a:ln>
                      <a:noFill/>
                    </a:ln>
                  </pic:spPr>
                </pic:pic>
              </a:graphicData>
            </a:graphic>
          </wp:inline>
        </w:drawing>
      </w:r>
    </w:p>
    <w:tbl>
      <w:tblPr>
        <w:tblStyle w:val="4"/>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0" w:hRule="atLeast"/>
        </w:trPr>
        <w:tc>
          <w:tcPr>
            <w:tcW w:w="8349" w:type="dxa"/>
            <w:tcBorders>
              <w:top w:val="single" w:color="auto" w:sz="12" w:space="0"/>
              <w:left w:val="single" w:color="auto" w:sz="12" w:space="0"/>
              <w:right w:val="single" w:color="auto" w:sz="12" w:space="0"/>
            </w:tcBorders>
          </w:tcPr>
          <w:p>
            <w:r>
              <w:rPr>
                <w:rFonts w:hint="eastAsia"/>
              </w:rPr>
              <w:t>实验目的：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8" w:hRule="atLeast"/>
        </w:trPr>
        <w:tc>
          <w:tcPr>
            <w:tcW w:w="8349" w:type="dxa"/>
            <w:tcBorders>
              <w:top w:val="single" w:color="auto" w:sz="4" w:space="0"/>
              <w:left w:val="single" w:color="auto" w:sz="12" w:space="0"/>
              <w:bottom w:val="nil"/>
              <w:right w:val="single" w:color="auto" w:sz="12" w:space="0"/>
            </w:tcBorders>
          </w:tcPr>
          <w:p>
            <w:pPr>
              <w:rPr>
                <w:b/>
              </w:rPr>
            </w:pPr>
            <w:r>
              <w:rPr>
                <w:rFonts w:hint="eastAsia"/>
                <w:b/>
              </w:rPr>
              <w:t>I</w:t>
            </w:r>
            <w:r>
              <w:rPr>
                <w:b/>
              </w:rPr>
              <w:t>P</w:t>
            </w:r>
            <w:r>
              <w:rPr>
                <w:rFonts w:hint="eastAsia"/>
                <w:b/>
              </w:rPr>
              <w:t>v4分组收发：</w:t>
            </w:r>
          </w:p>
          <w:p>
            <w:r>
              <w:tab/>
            </w:r>
            <w:r>
              <w:rPr>
                <w:rFonts w:hint="eastAsia"/>
              </w:rPr>
              <w:t>IPv4 协议是互联网的核心协议，它保证了网络节点（包括网络设备和主机）在网络层能够按照标准协议互相通信。IPv4 地址唯一标识了网络节点和网络的连接关系。在我们日常使用的计算机的主机协议栈中，IPv4 协议必不可少，它能够接收网络中传送给本机的分组，同时也能根据上层协议的要求将报文封装为 IPv4 分组发送出去。</w:t>
            </w:r>
          </w:p>
          <w:p>
            <w:r>
              <w:tab/>
            </w:r>
            <w:r>
              <w:rPr>
                <w:rFonts w:hint="eastAsia"/>
              </w:rPr>
              <w:t>本实验通过设计实现主机协议栈中的 IPv4 协议，让学生深入了解网络层协议的基本原理，学习 IPv4 协议基本的分组接收和发送流程。</w:t>
            </w:r>
          </w:p>
          <w:p>
            <w:r>
              <w:tab/>
            </w:r>
            <w:r>
              <w:rPr>
                <w:rFonts w:hint="eastAsia"/>
              </w:rPr>
              <w:t>另外，通过本实验，学生可以初步接触互联网协议栈的结构和计算机网络实验系统，为后面进行更为深入复杂的实验奠定良好的基础。</w:t>
            </w:r>
          </w:p>
          <w:p>
            <w:pPr>
              <w:rPr>
                <w:b/>
              </w:rPr>
            </w:pPr>
            <w:r>
              <w:rPr>
                <w:rFonts w:hint="eastAsia"/>
                <w:b/>
              </w:rPr>
              <w:t>I</w:t>
            </w:r>
            <w:r>
              <w:rPr>
                <w:b/>
              </w:rPr>
              <w:t>P</w:t>
            </w:r>
            <w:r>
              <w:rPr>
                <w:rFonts w:hint="eastAsia"/>
                <w:b/>
              </w:rPr>
              <w:t>v4分组转发：</w:t>
            </w:r>
          </w:p>
          <w:p>
            <w:r>
              <w:tab/>
            </w:r>
            <w:r>
              <w:rPr>
                <w:rFonts w:hint="eastAsia"/>
              </w:rPr>
              <w:t>本实验需要将实验模块的角色定位从通信两端的主机转移到作为中间节点的路由器上，在 IPv4分组收发处理的基础上，实现分组的路由转发功能。</w:t>
            </w:r>
          </w:p>
          <w:p>
            <w:r>
              <w:tab/>
            </w:r>
            <w:r>
              <w:rPr>
                <w:rFonts w:hint="eastAsia"/>
              </w:rPr>
              <w:t>网络层协议最为关注的是如何将IPv4分组从源主机通过网络送达目的主机，这个任务就是由路由器中的 IPv4 协议模块所承担。路由器根据自身所获得的路由信息，将收到的IPv4分组转发给正确的下一跳路由器。如此逐跳地对分组进行转发，直至该分组抵达目的主机。IPv4 分组转发是路由器最为重要的功能。</w:t>
            </w:r>
          </w:p>
          <w:p>
            <w:pPr>
              <w:rPr>
                <w:rFonts w:hint="eastAsia"/>
              </w:rPr>
            </w:pPr>
            <w:r>
              <w:tab/>
            </w:r>
            <w:r>
              <w:rPr>
                <w:rFonts w:hint="eastAsia"/>
              </w:rPr>
              <w:t>本实验设计模拟实现路由器中的 IPv4 协议，可以在原有 IPv4 分组收发实验的基础上，增加 IPv4 分组的转发功能。对网络的观察视角由主机转移到路由器中，了解路由器是如何为分组选择路由，并逐跳地将分组发送到目的主机。本实验中也会初步接触路由表这一重要的数据结构，认识路由器是如何根据路由表对分组进行转发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9" w:type="dxa"/>
            <w:tcBorders>
              <w:top w:val="single" w:color="auto" w:sz="12" w:space="0"/>
              <w:left w:val="single" w:color="auto" w:sz="12" w:space="0"/>
              <w:right w:val="single" w:color="auto" w:sz="12" w:space="0"/>
            </w:tcBorders>
          </w:tcPr>
          <w:p>
            <w:r>
              <w:rPr>
                <w:rFonts w:hint="eastAsia"/>
              </w:rPr>
              <w:t>实验内容：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05" w:hRule="atLeast"/>
        </w:trPr>
        <w:tc>
          <w:tcPr>
            <w:tcW w:w="8349" w:type="dxa"/>
            <w:tcBorders>
              <w:left w:val="single" w:color="auto" w:sz="12" w:space="0"/>
              <w:bottom w:val="single" w:color="auto" w:sz="12" w:space="0"/>
              <w:right w:val="single" w:color="auto" w:sz="12" w:space="0"/>
            </w:tcBorders>
          </w:tcPr>
          <w:p>
            <w:pPr>
              <w:pStyle w:val="9"/>
              <w:ind w:firstLine="0" w:firstLineChars="0"/>
              <w:rPr>
                <w:b/>
                <w:sz w:val="21"/>
                <w:szCs w:val="21"/>
              </w:rPr>
            </w:pPr>
            <w:r>
              <w:rPr>
                <w:rFonts w:hint="eastAsia"/>
                <w:b/>
                <w:sz w:val="21"/>
                <w:szCs w:val="21"/>
              </w:rPr>
              <w:t>I</w:t>
            </w:r>
            <w:r>
              <w:rPr>
                <w:b/>
                <w:sz w:val="21"/>
                <w:szCs w:val="21"/>
              </w:rPr>
              <w:t>P</w:t>
            </w:r>
            <w:r>
              <w:rPr>
                <w:rFonts w:hint="eastAsia"/>
                <w:b/>
                <w:sz w:val="21"/>
                <w:szCs w:val="21"/>
              </w:rPr>
              <w:t>v4分组收发：</w:t>
            </w:r>
          </w:p>
          <w:p>
            <w:pPr>
              <w:pStyle w:val="9"/>
              <w:numPr>
                <w:ilvl w:val="0"/>
                <w:numId w:val="1"/>
              </w:numPr>
              <w:ind w:firstLineChars="0"/>
              <w:rPr>
                <w:sz w:val="21"/>
                <w:szCs w:val="21"/>
              </w:rPr>
            </w:pPr>
            <w:r>
              <w:rPr>
                <w:rFonts w:hint="eastAsia"/>
                <w:sz w:val="21"/>
                <w:szCs w:val="21"/>
              </w:rPr>
              <w:t>实现 IPv4 分组的基本接收处理功能</w:t>
            </w:r>
          </w:p>
          <w:p>
            <w:pPr>
              <w:pStyle w:val="9"/>
              <w:ind w:left="360" w:firstLine="0" w:firstLineChars="0"/>
              <w:rPr>
                <w:sz w:val="21"/>
                <w:szCs w:val="21"/>
              </w:rPr>
            </w:pPr>
            <w:r>
              <w:rPr>
                <w:rFonts w:hint="eastAsia"/>
                <w:sz w:val="21"/>
                <w:szCs w:val="21"/>
              </w:rPr>
              <w:t>对于接收到的IPv4分组，检查目的地址是否为本地地址，并检查 IPv4 分组头部中其它字段的合法性。提交正确的分组给上层协议继续处理， 丢弃错误的分组并说明错误类型。</w:t>
            </w:r>
          </w:p>
          <w:p>
            <w:pPr>
              <w:pStyle w:val="9"/>
              <w:numPr>
                <w:ilvl w:val="0"/>
                <w:numId w:val="1"/>
              </w:numPr>
              <w:ind w:firstLineChars="0"/>
              <w:rPr>
                <w:sz w:val="21"/>
                <w:szCs w:val="21"/>
              </w:rPr>
            </w:pPr>
            <w:r>
              <w:rPr>
                <w:rFonts w:hint="eastAsia"/>
                <w:sz w:val="21"/>
                <w:szCs w:val="21"/>
              </w:rPr>
              <w:t>实现 IPv4 分组的封装发送</w:t>
            </w:r>
          </w:p>
          <w:p>
            <w:pPr>
              <w:pStyle w:val="9"/>
              <w:ind w:left="360" w:firstLine="0" w:firstLineChars="0"/>
              <w:rPr>
                <w:rFonts w:hint="eastAsia"/>
                <w:sz w:val="21"/>
                <w:szCs w:val="21"/>
              </w:rPr>
            </w:pPr>
            <w:r>
              <w:rPr>
                <w:rFonts w:hint="eastAsia"/>
                <w:sz w:val="21"/>
                <w:szCs w:val="21"/>
              </w:rPr>
              <w:t>根据上层协议所提供的参数，封装 IPv4 分组，调用系统提供的发送接口函数将分组发送出去。</w:t>
            </w:r>
          </w:p>
          <w:p>
            <w:pPr>
              <w:pStyle w:val="9"/>
              <w:ind w:firstLine="0" w:firstLineChars="0"/>
              <w:rPr>
                <w:b/>
                <w:sz w:val="21"/>
                <w:szCs w:val="21"/>
              </w:rPr>
            </w:pPr>
            <w:r>
              <w:rPr>
                <w:b/>
                <w:sz w:val="21"/>
                <w:szCs w:val="21"/>
              </w:rPr>
              <w:t>IP</w:t>
            </w:r>
            <w:r>
              <w:rPr>
                <w:rFonts w:hint="eastAsia"/>
                <w:b/>
                <w:sz w:val="21"/>
                <w:szCs w:val="21"/>
              </w:rPr>
              <w:t>v4分组转发：</w:t>
            </w:r>
          </w:p>
          <w:p>
            <w:pPr>
              <w:pStyle w:val="9"/>
              <w:numPr>
                <w:ilvl w:val="0"/>
                <w:numId w:val="2"/>
              </w:numPr>
              <w:ind w:firstLineChars="0"/>
              <w:rPr>
                <w:sz w:val="21"/>
                <w:szCs w:val="21"/>
              </w:rPr>
            </w:pPr>
            <w:r>
              <w:rPr>
                <w:rFonts w:hint="eastAsia"/>
                <w:sz w:val="21"/>
                <w:szCs w:val="21"/>
              </w:rPr>
              <w:t>设计路由表数据结构</w:t>
            </w:r>
          </w:p>
          <w:p>
            <w:pPr>
              <w:pStyle w:val="9"/>
              <w:ind w:left="360" w:firstLine="0" w:firstLineChars="0"/>
              <w:rPr>
                <w:sz w:val="21"/>
                <w:szCs w:val="21"/>
              </w:rPr>
            </w:pPr>
            <w:r>
              <w:rPr>
                <w:rFonts w:hint="eastAsia"/>
                <w:sz w:val="21"/>
                <w:szCs w:val="21"/>
              </w:rPr>
              <w:t>设计路由表所采用的数据结构。要求能够根据目的 IPv4 地址来确定 分组处理行为（转发情况下需获得下一跳的 IPv4 地址）。路由表的数据 结构和查找算法会极大的影响路由器的转发性能，有兴趣的同学可以深 入思考和探索。</w:t>
            </w:r>
          </w:p>
          <w:p>
            <w:pPr>
              <w:pStyle w:val="9"/>
              <w:numPr>
                <w:ilvl w:val="0"/>
                <w:numId w:val="2"/>
              </w:numPr>
              <w:ind w:firstLineChars="0"/>
              <w:rPr>
                <w:sz w:val="21"/>
                <w:szCs w:val="21"/>
              </w:rPr>
            </w:pPr>
            <w:r>
              <w:rPr>
                <w:rFonts w:hint="eastAsia"/>
                <w:sz w:val="21"/>
                <w:szCs w:val="21"/>
              </w:rPr>
              <w:t>IPv4 分组的接收和发送</w:t>
            </w:r>
          </w:p>
          <w:p>
            <w:pPr>
              <w:pStyle w:val="9"/>
              <w:ind w:left="360" w:firstLine="0" w:firstLineChars="0"/>
              <w:rPr>
                <w:sz w:val="21"/>
                <w:szCs w:val="21"/>
              </w:rPr>
            </w:pPr>
            <w:r>
              <w:rPr>
                <w:rFonts w:hint="eastAsia"/>
                <w:sz w:val="21"/>
                <w:szCs w:val="21"/>
              </w:rPr>
              <w:t>对前面实验（IP 实验）中所完成的代码进行修改，在路由器协议栈的 IPv4</w:t>
            </w:r>
            <w:r>
              <w:rPr>
                <w:sz w:val="21"/>
                <w:szCs w:val="21"/>
              </w:rPr>
              <w:t xml:space="preserve"> </w:t>
            </w:r>
            <w:r>
              <w:rPr>
                <w:rFonts w:hint="eastAsia"/>
                <w:sz w:val="21"/>
                <w:szCs w:val="21"/>
              </w:rPr>
              <w:t>模块中能够正确完成分组的接收和发送处理。具体要求不做改变，参见“IP实验”。</w:t>
            </w:r>
          </w:p>
          <w:p>
            <w:pPr>
              <w:pStyle w:val="9"/>
              <w:numPr>
                <w:ilvl w:val="0"/>
                <w:numId w:val="2"/>
              </w:numPr>
              <w:ind w:firstLineChars="0"/>
              <w:rPr>
                <w:sz w:val="21"/>
                <w:szCs w:val="21"/>
              </w:rPr>
            </w:pPr>
            <w:r>
              <w:rPr>
                <w:rFonts w:hint="eastAsia"/>
                <w:sz w:val="21"/>
                <w:szCs w:val="21"/>
              </w:rPr>
              <w:t>IPv4 分组的转发</w:t>
            </w:r>
          </w:p>
          <w:p>
            <w:pPr>
              <w:pStyle w:val="9"/>
              <w:ind w:left="360" w:firstLine="0" w:firstLineChars="0"/>
              <w:rPr>
                <w:rFonts w:hint="eastAsia"/>
                <w:sz w:val="21"/>
                <w:szCs w:val="21"/>
              </w:rPr>
            </w:pPr>
            <w:r>
              <w:rPr>
                <w:rFonts w:hint="eastAsia"/>
                <w:sz w:val="21"/>
                <w:szCs w:val="21"/>
              </w:rPr>
              <w:t>对于需要转发的分组进行处理，获得下一跳的 IP 地址，然后调用发送接口函数做进一步处理。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49" w:type="dxa"/>
            <w:tcBorders>
              <w:top w:val="single" w:color="auto" w:sz="12" w:space="0"/>
              <w:left w:val="single" w:color="auto" w:sz="12" w:space="0"/>
              <w:right w:val="single" w:color="auto" w:sz="12" w:space="0"/>
            </w:tcBorders>
          </w:tcPr>
          <w:p>
            <w:pPr>
              <w:rPr>
                <w:color w:val="FF0000"/>
                <w:u w:val="single"/>
              </w:rPr>
            </w:pPr>
            <w:r>
              <w:rPr>
                <w:rFonts w:hint="eastAsia"/>
              </w:rPr>
              <w:t>实验过程：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9" w:hRule="atLeast"/>
        </w:trPr>
        <w:tc>
          <w:tcPr>
            <w:tcW w:w="8349" w:type="dxa"/>
            <w:tcBorders>
              <w:left w:val="single" w:color="auto" w:sz="12" w:space="0"/>
              <w:bottom w:val="single" w:color="auto" w:sz="12" w:space="0"/>
              <w:right w:val="single" w:color="auto" w:sz="12" w:space="0"/>
            </w:tcBorders>
          </w:tcPr>
          <w:p>
            <w:pPr>
              <w:pStyle w:val="9"/>
              <w:numPr>
                <w:ilvl w:val="0"/>
                <w:numId w:val="3"/>
              </w:numPr>
              <w:ind w:firstLineChars="0"/>
              <w:rPr>
                <w:b/>
                <w:sz w:val="21"/>
                <w:szCs w:val="21"/>
              </w:rPr>
            </w:pPr>
            <w:r>
              <w:rPr>
                <w:rFonts w:hint="eastAsia"/>
                <w:b/>
                <w:sz w:val="21"/>
                <w:szCs w:val="21"/>
              </w:rPr>
              <w:t>实验环境设置</w:t>
            </w:r>
          </w:p>
          <w:p>
            <w:pPr>
              <w:pStyle w:val="9"/>
              <w:tabs>
                <w:tab w:val="left" w:pos="3420"/>
              </w:tabs>
              <w:ind w:left="360" w:firstLine="0" w:firstLineChars="0"/>
              <w:rPr>
                <w:rFonts w:hint="eastAsia"/>
                <w:sz w:val="21"/>
                <w:szCs w:val="21"/>
              </w:rPr>
            </w:pPr>
            <w:r>
              <w:drawing>
                <wp:inline distT="0" distB="0" distL="0" distR="0">
                  <wp:extent cx="3070860" cy="1783080"/>
                  <wp:effectExtent l="19050" t="19050" r="15240" b="266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71126" cy="1783235"/>
                          </a:xfrm>
                          <a:prstGeom prst="rect">
                            <a:avLst/>
                          </a:prstGeom>
                          <a:ln>
                            <a:solidFill>
                              <a:schemeClr val="tx1"/>
                            </a:solidFill>
                          </a:ln>
                        </pic:spPr>
                      </pic:pic>
                    </a:graphicData>
                  </a:graphic>
                </wp:inline>
              </w:drawing>
            </w:r>
          </w:p>
          <w:p>
            <w:pPr>
              <w:pStyle w:val="9"/>
              <w:numPr>
                <w:ilvl w:val="0"/>
                <w:numId w:val="3"/>
              </w:numPr>
              <w:ind w:firstLineChars="0"/>
              <w:rPr>
                <w:rFonts w:hint="eastAsia"/>
                <w:b/>
                <w:sz w:val="21"/>
                <w:szCs w:val="21"/>
              </w:rPr>
            </w:pPr>
            <w:r>
              <w:rPr>
                <w:rFonts w:hint="eastAsia"/>
                <w:b/>
                <w:sz w:val="21"/>
                <w:szCs w:val="21"/>
              </w:rPr>
              <w:t>I</w:t>
            </w:r>
            <w:r>
              <w:rPr>
                <w:b/>
                <w:sz w:val="21"/>
                <w:szCs w:val="21"/>
              </w:rPr>
              <w:t>P</w:t>
            </w:r>
            <w:r>
              <w:rPr>
                <w:rFonts w:hint="eastAsia"/>
                <w:b/>
                <w:sz w:val="21"/>
                <w:szCs w:val="21"/>
              </w:rPr>
              <w:t>v4分组收发</w:t>
            </w:r>
          </w:p>
          <w:p>
            <w:pPr>
              <w:pStyle w:val="9"/>
              <w:numPr>
                <w:ilvl w:val="0"/>
                <w:numId w:val="4"/>
              </w:numPr>
              <w:ind w:firstLineChars="0"/>
              <w:rPr>
                <w:b/>
                <w:sz w:val="21"/>
                <w:szCs w:val="21"/>
              </w:rPr>
            </w:pPr>
            <w:r>
              <w:rPr>
                <w:rFonts w:hint="eastAsia"/>
                <w:b/>
                <w:sz w:val="21"/>
                <w:szCs w:val="21"/>
              </w:rPr>
              <w:t>选择实验内容</w:t>
            </w:r>
          </w:p>
          <w:p>
            <w:pPr>
              <w:pStyle w:val="9"/>
              <w:ind w:left="720" w:firstLine="0" w:firstLineChars="0"/>
              <w:rPr>
                <w:sz w:val="21"/>
                <w:szCs w:val="21"/>
              </w:rPr>
            </w:pPr>
            <w:r>
              <w:drawing>
                <wp:inline distT="0" distB="0" distL="0" distR="0">
                  <wp:extent cx="2842260" cy="3022600"/>
                  <wp:effectExtent l="19050" t="19050" r="15240" b="254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844499" cy="3025101"/>
                          </a:xfrm>
                          <a:prstGeom prst="rect">
                            <a:avLst/>
                          </a:prstGeom>
                          <a:ln>
                            <a:solidFill>
                              <a:schemeClr val="tx1"/>
                            </a:solidFill>
                          </a:ln>
                        </pic:spPr>
                      </pic:pic>
                    </a:graphicData>
                  </a:graphic>
                </wp:inline>
              </w:drawing>
            </w:r>
          </w:p>
          <w:p>
            <w:pPr>
              <w:pStyle w:val="9"/>
              <w:numPr>
                <w:ilvl w:val="0"/>
                <w:numId w:val="4"/>
              </w:numPr>
              <w:ind w:firstLineChars="0"/>
              <w:rPr>
                <w:b/>
                <w:sz w:val="21"/>
                <w:szCs w:val="21"/>
              </w:rPr>
            </w:pPr>
            <w:r>
              <w:rPr>
                <w:rFonts w:hint="eastAsia"/>
                <w:b/>
                <w:sz w:val="21"/>
                <w:szCs w:val="21"/>
              </w:rPr>
              <w:t>流程图</w:t>
            </w:r>
          </w:p>
          <w:p>
            <w:pPr>
              <w:pStyle w:val="9"/>
              <w:ind w:left="720" w:firstLine="0" w:firstLineChars="0"/>
              <w:rPr>
                <w:sz w:val="21"/>
                <w:szCs w:val="21"/>
              </w:rPr>
            </w:pPr>
            <w:r>
              <w:rPr>
                <w:rFonts w:hint="eastAsia"/>
                <w:sz w:val="21"/>
                <w:szCs w:val="21"/>
              </w:rPr>
              <w:t>接收函数 s</w:t>
            </w:r>
            <w:r>
              <w:rPr>
                <w:sz w:val="21"/>
                <w:szCs w:val="21"/>
              </w:rPr>
              <w:t xml:space="preserve">tud_ip_recv() </w:t>
            </w:r>
            <w:r>
              <w:rPr>
                <w:rFonts w:hint="eastAsia"/>
                <w:sz w:val="21"/>
                <w:szCs w:val="21"/>
              </w:rPr>
              <w:t>流程图：</w:t>
            </w:r>
          </w:p>
          <w:p>
            <w:pPr>
              <w:pStyle w:val="9"/>
              <w:tabs>
                <w:tab w:val="left" w:pos="3396"/>
              </w:tabs>
              <w:ind w:left="720" w:firstLine="0" w:firstLineChars="0"/>
              <w:rPr>
                <w:rFonts w:hint="eastAsia"/>
                <w:sz w:val="21"/>
                <w:szCs w:val="21"/>
              </w:rPr>
            </w:pPr>
            <w:r>
              <w:pict>
                <v:shape id="_x0000_i1025" o:spt="75" type="#_x0000_t75" style="height:679.8pt;width:296.4pt;" filled="f" o:preferrelative="t" stroked="f" coordsize="21600,21600">
                  <v:path/>
                  <v:fill on="f" focussize="0,0"/>
                  <v:stroke on="f" joinstyle="miter"/>
                  <v:imagedata r:id="rId10" cropleft="3833f" croptop="1729f" o:title="ipv4接收"/>
                  <o:lock v:ext="edit" aspectratio="t"/>
                  <w10:wrap type="none"/>
                  <w10:anchorlock/>
                </v:shape>
              </w:pict>
            </w:r>
          </w:p>
          <w:p>
            <w:pPr>
              <w:pStyle w:val="9"/>
              <w:tabs>
                <w:tab w:val="left" w:pos="3396"/>
              </w:tabs>
              <w:ind w:left="720" w:firstLine="0" w:firstLineChars="0"/>
              <w:rPr>
                <w:szCs w:val="21"/>
              </w:rPr>
            </w:pPr>
            <w:r>
              <w:rPr>
                <w:rFonts w:hint="eastAsia"/>
                <w:sz w:val="21"/>
                <w:szCs w:val="21"/>
              </w:rPr>
              <w:t xml:space="preserve">发送函数 </w:t>
            </w:r>
            <w:r>
              <w:rPr>
                <w:sz w:val="21"/>
                <w:szCs w:val="21"/>
              </w:rPr>
              <w:t>stud_ip_Upsend(</w:t>
            </w:r>
            <w:r>
              <w:rPr>
                <w:szCs w:val="21"/>
              </w:rPr>
              <w:t xml:space="preserve">) </w:t>
            </w:r>
            <w:r>
              <w:rPr>
                <w:rFonts w:hint="eastAsia"/>
                <w:szCs w:val="21"/>
              </w:rPr>
              <w:t>流程图：</w:t>
            </w:r>
          </w:p>
          <w:p>
            <w:pPr>
              <w:pStyle w:val="9"/>
              <w:tabs>
                <w:tab w:val="left" w:pos="3396"/>
              </w:tabs>
              <w:ind w:left="720" w:firstLine="0" w:firstLineChars="0"/>
            </w:pPr>
            <w:r>
              <w:pict>
                <v:shape id="_x0000_i1026" o:spt="75" type="#_x0000_t75" style="height:439.8pt;width:154.2pt;" filled="f" o:preferrelative="t" stroked="f" coordsize="21600,21600">
                  <v:path/>
                  <v:fill on="f" focussize="0,0"/>
                  <v:stroke on="f" joinstyle="miter"/>
                  <v:imagedata r:id="rId11" cropleft="5382f" croptop="3212f" cropbottom="1240f" o:title="ipv4发送"/>
                  <o:lock v:ext="edit" aspectratio="t"/>
                  <w10:wrap type="none"/>
                  <w10:anchorlock/>
                </v:shape>
              </w:pict>
            </w:r>
          </w:p>
          <w:p>
            <w:pPr>
              <w:pStyle w:val="9"/>
              <w:numPr>
                <w:ilvl w:val="0"/>
                <w:numId w:val="4"/>
              </w:numPr>
              <w:ind w:firstLineChars="0"/>
              <w:rPr>
                <w:b/>
                <w:sz w:val="21"/>
                <w:szCs w:val="21"/>
              </w:rPr>
            </w:pPr>
            <w:r>
              <w:rPr>
                <w:rFonts w:hint="eastAsia"/>
                <w:b/>
                <w:sz w:val="21"/>
                <w:szCs w:val="21"/>
              </w:rPr>
              <w:t>数据报内容错误检测</w:t>
            </w:r>
          </w:p>
          <w:p>
            <w:pPr>
              <w:pStyle w:val="9"/>
              <w:numPr>
                <w:ilvl w:val="0"/>
                <w:numId w:val="5"/>
              </w:numPr>
              <w:ind w:firstLineChars="0"/>
              <w:rPr>
                <w:sz w:val="21"/>
                <w:szCs w:val="21"/>
              </w:rPr>
            </w:pPr>
            <w:r>
              <w:rPr>
                <w:rFonts w:hint="eastAsia"/>
                <w:b/>
                <w:sz w:val="21"/>
                <w:szCs w:val="21"/>
              </w:rPr>
              <w:t>版本号错误：</w:t>
            </w:r>
            <w:r>
              <w:rPr>
                <w:rFonts w:hint="eastAsia"/>
                <w:sz w:val="21"/>
                <w:szCs w:val="21"/>
              </w:rPr>
              <w:t>判断版本号是否为4</w:t>
            </w:r>
          </w:p>
          <w:p>
            <w:pPr>
              <w:pStyle w:val="9"/>
              <w:ind w:left="1140" w:firstLine="0" w:firstLineChars="0"/>
              <w:rPr>
                <w:sz w:val="21"/>
                <w:szCs w:val="21"/>
              </w:rPr>
            </w:pPr>
            <w:r>
              <w:drawing>
                <wp:inline distT="0" distB="0" distL="0" distR="0">
                  <wp:extent cx="1874520" cy="182880"/>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874682" cy="182896"/>
                          </a:xfrm>
                          <a:prstGeom prst="rect">
                            <a:avLst/>
                          </a:prstGeom>
                        </pic:spPr>
                      </pic:pic>
                    </a:graphicData>
                  </a:graphic>
                </wp:inline>
              </w:drawing>
            </w:r>
          </w:p>
          <w:p>
            <w:pPr>
              <w:pStyle w:val="9"/>
              <w:ind w:left="1140" w:firstLine="0" w:firstLineChars="0"/>
              <w:rPr>
                <w:rFonts w:hint="eastAsia"/>
                <w:sz w:val="21"/>
                <w:szCs w:val="21"/>
              </w:rPr>
            </w:pPr>
            <w:r>
              <w:drawing>
                <wp:inline distT="0" distB="0" distL="0" distR="0">
                  <wp:extent cx="1729740" cy="167640"/>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729890" cy="167655"/>
                          </a:xfrm>
                          <a:prstGeom prst="rect">
                            <a:avLst/>
                          </a:prstGeom>
                        </pic:spPr>
                      </pic:pic>
                    </a:graphicData>
                  </a:graphic>
                </wp:inline>
              </w:drawing>
            </w:r>
          </w:p>
          <w:p>
            <w:pPr>
              <w:pStyle w:val="9"/>
              <w:numPr>
                <w:ilvl w:val="0"/>
                <w:numId w:val="5"/>
              </w:numPr>
              <w:ind w:firstLineChars="0"/>
              <w:rPr>
                <w:sz w:val="21"/>
                <w:szCs w:val="21"/>
              </w:rPr>
            </w:pPr>
            <w:r>
              <w:rPr>
                <w:rFonts w:hint="eastAsia"/>
                <w:b/>
                <w:sz w:val="21"/>
                <w:szCs w:val="21"/>
              </w:rPr>
              <w:t>头部长度错误</w:t>
            </w:r>
            <w:r>
              <w:rPr>
                <w:rFonts w:hint="eastAsia"/>
                <w:sz w:val="21"/>
                <w:szCs w:val="21"/>
              </w:rPr>
              <w:t>：判断头部长度是否大于等于5</w:t>
            </w:r>
          </w:p>
          <w:p>
            <w:pPr>
              <w:pStyle w:val="9"/>
              <w:ind w:left="1140" w:firstLine="0" w:firstLineChars="0"/>
              <w:rPr>
                <w:sz w:val="21"/>
                <w:szCs w:val="21"/>
              </w:rPr>
            </w:pPr>
            <w:r>
              <w:drawing>
                <wp:inline distT="0" distB="0" distL="0" distR="0">
                  <wp:extent cx="2133600" cy="1676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133785" cy="167655"/>
                          </a:xfrm>
                          <a:prstGeom prst="rect">
                            <a:avLst/>
                          </a:prstGeom>
                        </pic:spPr>
                      </pic:pic>
                    </a:graphicData>
                  </a:graphic>
                </wp:inline>
              </w:drawing>
            </w:r>
          </w:p>
          <w:p>
            <w:pPr>
              <w:pStyle w:val="9"/>
              <w:ind w:left="1140" w:firstLine="0" w:firstLineChars="0"/>
              <w:rPr>
                <w:rFonts w:hint="eastAsia"/>
                <w:sz w:val="21"/>
                <w:szCs w:val="21"/>
              </w:rPr>
            </w:pPr>
            <w:r>
              <w:drawing>
                <wp:inline distT="0" distB="0" distL="0" distR="0">
                  <wp:extent cx="1874520" cy="1676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874682" cy="167655"/>
                          </a:xfrm>
                          <a:prstGeom prst="rect">
                            <a:avLst/>
                          </a:prstGeom>
                        </pic:spPr>
                      </pic:pic>
                    </a:graphicData>
                  </a:graphic>
                </wp:inline>
              </w:drawing>
            </w:r>
          </w:p>
          <w:p>
            <w:pPr>
              <w:pStyle w:val="9"/>
              <w:numPr>
                <w:ilvl w:val="0"/>
                <w:numId w:val="5"/>
              </w:numPr>
              <w:ind w:firstLineChars="0"/>
              <w:rPr>
                <w:sz w:val="21"/>
                <w:szCs w:val="21"/>
              </w:rPr>
            </w:pPr>
            <w:r>
              <w:rPr>
                <w:rFonts w:hint="eastAsia"/>
                <w:b/>
                <w:sz w:val="21"/>
                <w:szCs w:val="21"/>
              </w:rPr>
              <w:t>生存时间错误：</w:t>
            </w:r>
            <w:r>
              <w:rPr>
                <w:rFonts w:hint="eastAsia"/>
                <w:sz w:val="21"/>
                <w:szCs w:val="21"/>
              </w:rPr>
              <w:t>判断生存时间是否大于0</w:t>
            </w:r>
          </w:p>
          <w:p>
            <w:pPr>
              <w:pStyle w:val="9"/>
              <w:ind w:left="1140" w:firstLine="0" w:firstLineChars="0"/>
              <w:rPr>
                <w:sz w:val="21"/>
                <w:szCs w:val="21"/>
              </w:rPr>
            </w:pPr>
            <w:r>
              <w:drawing>
                <wp:inline distT="0" distB="0" distL="0" distR="0">
                  <wp:extent cx="2392680" cy="175260"/>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392887" cy="175275"/>
                          </a:xfrm>
                          <a:prstGeom prst="rect">
                            <a:avLst/>
                          </a:prstGeom>
                        </pic:spPr>
                      </pic:pic>
                    </a:graphicData>
                  </a:graphic>
                </wp:inline>
              </w:drawing>
            </w:r>
          </w:p>
          <w:p>
            <w:pPr>
              <w:pStyle w:val="9"/>
              <w:ind w:left="1140" w:firstLine="0" w:firstLineChars="0"/>
              <w:rPr>
                <w:sz w:val="21"/>
                <w:szCs w:val="21"/>
              </w:rPr>
            </w:pPr>
            <w:r>
              <w:drawing>
                <wp:inline distT="0" distB="0" distL="0" distR="0">
                  <wp:extent cx="1950720" cy="1676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950889" cy="167655"/>
                          </a:xfrm>
                          <a:prstGeom prst="rect">
                            <a:avLst/>
                          </a:prstGeom>
                        </pic:spPr>
                      </pic:pic>
                    </a:graphicData>
                  </a:graphic>
                </wp:inline>
              </w:drawing>
            </w:r>
          </w:p>
          <w:p>
            <w:pPr>
              <w:pStyle w:val="9"/>
              <w:numPr>
                <w:ilvl w:val="0"/>
                <w:numId w:val="5"/>
              </w:numPr>
              <w:ind w:firstLineChars="0"/>
              <w:rPr>
                <w:sz w:val="21"/>
                <w:szCs w:val="21"/>
              </w:rPr>
            </w:pPr>
            <w:r>
              <w:rPr>
                <w:rFonts w:hint="eastAsia"/>
                <w:b/>
                <w:sz w:val="21"/>
                <w:szCs w:val="21"/>
              </w:rPr>
              <w:t>目的地址错误：</w:t>
            </w:r>
            <w:r>
              <w:rPr>
                <w:rFonts w:hint="eastAsia"/>
                <w:sz w:val="21"/>
                <w:szCs w:val="21"/>
              </w:rPr>
              <w:t>判断目的地址是否是本机</w:t>
            </w:r>
            <w:r>
              <w:rPr>
                <w:sz w:val="21"/>
                <w:szCs w:val="21"/>
              </w:rPr>
              <w:t>IPv</w:t>
            </w:r>
            <w:r>
              <w:rPr>
                <w:rFonts w:hint="eastAsia"/>
                <w:sz w:val="21"/>
                <w:szCs w:val="21"/>
              </w:rPr>
              <w:t>4地址或广播地址</w:t>
            </w:r>
          </w:p>
          <w:p>
            <w:pPr>
              <w:pStyle w:val="9"/>
              <w:ind w:left="1140" w:firstLine="0" w:firstLineChars="0"/>
              <w:rPr>
                <w:sz w:val="21"/>
                <w:szCs w:val="21"/>
              </w:rPr>
            </w:pPr>
            <w:r>
              <w:drawing>
                <wp:inline distT="0" distB="0" distL="0" distR="0">
                  <wp:extent cx="3246120" cy="18288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246401" cy="182896"/>
                          </a:xfrm>
                          <a:prstGeom prst="rect">
                            <a:avLst/>
                          </a:prstGeom>
                        </pic:spPr>
                      </pic:pic>
                    </a:graphicData>
                  </a:graphic>
                </wp:inline>
              </w:drawing>
            </w:r>
          </w:p>
          <w:p>
            <w:pPr>
              <w:pStyle w:val="9"/>
              <w:ind w:left="1140" w:firstLine="0" w:firstLineChars="0"/>
              <w:rPr>
                <w:rFonts w:hint="eastAsia"/>
                <w:sz w:val="21"/>
                <w:szCs w:val="21"/>
              </w:rPr>
            </w:pPr>
            <w:r>
              <w:drawing>
                <wp:inline distT="0" distB="0" distL="0" distR="0">
                  <wp:extent cx="3398520" cy="17526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398815" cy="175275"/>
                          </a:xfrm>
                          <a:prstGeom prst="rect">
                            <a:avLst/>
                          </a:prstGeom>
                        </pic:spPr>
                      </pic:pic>
                    </a:graphicData>
                  </a:graphic>
                </wp:inline>
              </w:drawing>
            </w:r>
          </w:p>
          <w:p>
            <w:pPr>
              <w:pStyle w:val="9"/>
              <w:numPr>
                <w:ilvl w:val="0"/>
                <w:numId w:val="5"/>
              </w:numPr>
              <w:tabs>
                <w:tab w:val="left" w:pos="731"/>
              </w:tabs>
              <w:ind w:firstLineChars="0"/>
              <w:rPr>
                <w:sz w:val="21"/>
                <w:szCs w:val="21"/>
              </w:rPr>
            </w:pPr>
            <w:r>
              <w:rPr>
                <w:rFonts w:hint="eastAsia"/>
                <w:b/>
                <w:sz w:val="21"/>
                <w:szCs w:val="21"/>
              </w:rPr>
              <w:t>头部校验和错误：</w:t>
            </w:r>
            <w:r>
              <w:rPr>
                <w:rFonts w:hint="eastAsia"/>
                <w:sz w:val="21"/>
                <w:szCs w:val="21"/>
              </w:rPr>
              <w:t>计算校验和并判断是否等于0</w:t>
            </w:r>
            <w:r>
              <w:rPr>
                <w:sz w:val="21"/>
                <w:szCs w:val="21"/>
              </w:rPr>
              <w:t>xffff</w:t>
            </w:r>
          </w:p>
          <w:p>
            <w:pPr>
              <w:pStyle w:val="9"/>
              <w:tabs>
                <w:tab w:val="left" w:pos="731"/>
              </w:tabs>
              <w:ind w:left="1140" w:firstLine="0" w:firstLineChars="0"/>
              <w:rPr>
                <w:sz w:val="21"/>
                <w:szCs w:val="21"/>
              </w:rPr>
            </w:pPr>
            <w:r>
              <w:rPr>
                <w:sz w:val="21"/>
                <w:szCs w:val="21"/>
              </w:rPr>
              <w:drawing>
                <wp:inline distT="0" distB="0" distL="0" distR="0">
                  <wp:extent cx="2194560" cy="17526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194750" cy="175275"/>
                          </a:xfrm>
                          <a:prstGeom prst="rect">
                            <a:avLst/>
                          </a:prstGeom>
                        </pic:spPr>
                      </pic:pic>
                    </a:graphicData>
                  </a:graphic>
                </wp:inline>
              </w:drawing>
            </w:r>
          </w:p>
          <w:p>
            <w:pPr>
              <w:pStyle w:val="9"/>
              <w:tabs>
                <w:tab w:val="left" w:pos="731"/>
              </w:tabs>
              <w:ind w:left="1140" w:firstLine="0" w:firstLineChars="0"/>
              <w:rPr>
                <w:sz w:val="21"/>
                <w:szCs w:val="21"/>
              </w:rPr>
            </w:pPr>
            <w:r>
              <w:rPr>
                <w:rFonts w:hint="eastAsia"/>
                <w:sz w:val="21"/>
                <w:szCs w:val="21"/>
              </w:rPr>
              <w:t>每次对两个字节进行反码加运算：</w:t>
            </w:r>
          </w:p>
          <w:p>
            <w:pPr>
              <w:pStyle w:val="9"/>
              <w:tabs>
                <w:tab w:val="left" w:pos="731"/>
              </w:tabs>
              <w:ind w:left="1140" w:firstLine="0" w:firstLineChars="0"/>
              <w:rPr>
                <w:rFonts w:hint="eastAsia"/>
                <w:sz w:val="21"/>
                <w:szCs w:val="21"/>
              </w:rPr>
            </w:pPr>
            <w:r>
              <w:rPr>
                <w:sz w:val="21"/>
                <w:szCs w:val="21"/>
              </w:rPr>
              <w:drawing>
                <wp:inline distT="0" distB="0" distL="0" distR="0">
                  <wp:extent cx="4373880" cy="978535"/>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417407" cy="988559"/>
                          </a:xfrm>
                          <a:prstGeom prst="rect">
                            <a:avLst/>
                          </a:prstGeom>
                        </pic:spPr>
                      </pic:pic>
                    </a:graphicData>
                  </a:graphic>
                </wp:inline>
              </w:drawing>
            </w:r>
          </w:p>
          <w:p>
            <w:pPr>
              <w:pStyle w:val="9"/>
              <w:numPr>
                <w:ilvl w:val="0"/>
                <w:numId w:val="3"/>
              </w:numPr>
              <w:ind w:firstLineChars="0"/>
              <w:rPr>
                <w:rFonts w:hint="eastAsia"/>
                <w:b/>
                <w:sz w:val="21"/>
                <w:szCs w:val="21"/>
              </w:rPr>
            </w:pPr>
            <w:r>
              <w:rPr>
                <w:rFonts w:hint="eastAsia"/>
                <w:b/>
                <w:sz w:val="21"/>
                <w:szCs w:val="21"/>
              </w:rPr>
              <w:t>I</w:t>
            </w:r>
            <w:r>
              <w:rPr>
                <w:b/>
                <w:sz w:val="21"/>
                <w:szCs w:val="21"/>
              </w:rPr>
              <w:t>P</w:t>
            </w:r>
            <w:r>
              <w:rPr>
                <w:rFonts w:hint="eastAsia"/>
                <w:b/>
                <w:sz w:val="21"/>
                <w:szCs w:val="21"/>
              </w:rPr>
              <w:t>v4分组转发</w:t>
            </w:r>
          </w:p>
          <w:p>
            <w:pPr>
              <w:pStyle w:val="9"/>
              <w:numPr>
                <w:ilvl w:val="0"/>
                <w:numId w:val="6"/>
              </w:numPr>
              <w:ind w:firstLineChars="0"/>
              <w:rPr>
                <w:b/>
                <w:sz w:val="21"/>
                <w:szCs w:val="21"/>
              </w:rPr>
            </w:pPr>
            <w:r>
              <w:rPr>
                <w:rFonts w:hint="eastAsia"/>
                <w:b/>
                <w:sz w:val="21"/>
                <w:szCs w:val="21"/>
              </w:rPr>
              <w:t>选择实验内容</w:t>
            </w:r>
          </w:p>
          <w:p>
            <w:pPr>
              <w:pStyle w:val="9"/>
              <w:ind w:left="720" w:firstLine="0" w:firstLineChars="0"/>
              <w:rPr>
                <w:sz w:val="21"/>
                <w:szCs w:val="21"/>
              </w:rPr>
            </w:pPr>
            <w:r>
              <w:drawing>
                <wp:inline distT="0" distB="0" distL="0" distR="0">
                  <wp:extent cx="2555240" cy="2682240"/>
                  <wp:effectExtent l="19050" t="19050" r="16510" b="228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2574023" cy="2701715"/>
                          </a:xfrm>
                          <a:prstGeom prst="rect">
                            <a:avLst/>
                          </a:prstGeom>
                          <a:ln>
                            <a:solidFill>
                              <a:schemeClr val="tx1"/>
                            </a:solidFill>
                          </a:ln>
                        </pic:spPr>
                      </pic:pic>
                    </a:graphicData>
                  </a:graphic>
                </wp:inline>
              </w:drawing>
            </w:r>
          </w:p>
          <w:p>
            <w:pPr>
              <w:pStyle w:val="9"/>
              <w:numPr>
                <w:ilvl w:val="0"/>
                <w:numId w:val="6"/>
              </w:numPr>
              <w:ind w:firstLineChars="0"/>
              <w:rPr>
                <w:b/>
                <w:sz w:val="21"/>
                <w:szCs w:val="21"/>
              </w:rPr>
            </w:pPr>
            <w:r>
              <w:rPr>
                <w:rFonts w:hint="eastAsia"/>
                <w:b/>
                <w:sz w:val="21"/>
                <w:szCs w:val="21"/>
              </w:rPr>
              <w:t>新建数据结构：m</w:t>
            </w:r>
            <w:r>
              <w:rPr>
                <w:b/>
                <w:sz w:val="21"/>
                <w:szCs w:val="21"/>
              </w:rPr>
              <w:t>ap&lt;unsigned int, unsigned int&gt; routeTable</w:t>
            </w:r>
          </w:p>
          <w:p>
            <w:pPr>
              <w:pStyle w:val="9"/>
              <w:ind w:left="720" w:firstLine="0" w:firstLineChars="0"/>
              <w:rPr>
                <w:rFonts w:hint="eastAsia"/>
                <w:sz w:val="21"/>
                <w:szCs w:val="21"/>
              </w:rPr>
            </w:pPr>
            <w:r>
              <w:rPr>
                <w:rFonts w:hint="eastAsia"/>
                <w:sz w:val="21"/>
                <w:szCs w:val="21"/>
              </w:rPr>
              <w:t>map结构的路由表，第一位存的是目的地址d</w:t>
            </w:r>
            <w:r>
              <w:rPr>
                <w:sz w:val="21"/>
                <w:szCs w:val="21"/>
              </w:rPr>
              <w:t>est</w:t>
            </w:r>
            <w:r>
              <w:rPr>
                <w:rFonts w:hint="eastAsia"/>
                <w:sz w:val="21"/>
                <w:szCs w:val="21"/>
              </w:rPr>
              <w:t>，第二位存的是下一跳地址n</w:t>
            </w:r>
            <w:r>
              <w:rPr>
                <w:sz w:val="21"/>
                <w:szCs w:val="21"/>
              </w:rPr>
              <w:t>exthop</w:t>
            </w:r>
            <w:r>
              <w:rPr>
                <w:rFonts w:hint="eastAsia"/>
                <w:sz w:val="21"/>
                <w:szCs w:val="21"/>
              </w:rPr>
              <w:t xml:space="preserve">，映射关系为 </w:t>
            </w:r>
            <m:oMath>
              <m:r>
                <m:rPr>
                  <m:sty m:val="p"/>
                </m:rPr>
                <w:rPr>
                  <w:rFonts w:hint="eastAsia" w:ascii="Cambria Math" w:hAnsi="Cambria Math"/>
                  <w:sz w:val="21"/>
                  <w:szCs w:val="21"/>
                </w:rPr>
                <m:t>d</m:t>
              </m:r>
              <m:r>
                <m:rPr>
                  <m:sty m:val="p"/>
                </m:rPr>
                <w:rPr>
                  <w:rFonts w:ascii="Cambria Math" w:hAnsi="Cambria Math"/>
                  <w:sz w:val="21"/>
                  <w:szCs w:val="21"/>
                </w:rPr>
                <m:t>est</m:t>
              </m:r>
              <m:r>
                <m:rPr>
                  <m:sty m:val="p"/>
                </m:rPr>
                <w:rPr>
                  <w:rFonts w:ascii="Cambria Math" w:hAnsi="Cambria Math"/>
                  <w:sz w:val="21"/>
                  <w:szCs w:val="21"/>
                </w:rPr>
                <w:sym w:font="Wingdings" w:char="F0E0"/>
              </m:r>
              <m:r>
                <m:rPr>
                  <m:sty m:val="p"/>
                </m:rPr>
                <w:rPr>
                  <w:rFonts w:ascii="Cambria Math" w:hAnsi="Cambria Math"/>
                  <w:sz w:val="21"/>
                  <w:szCs w:val="21"/>
                </w:rPr>
                <m:t>nexthop</m:t>
              </m:r>
            </m:oMath>
            <w:r>
              <w:rPr>
                <w:rFonts w:hint="eastAsia"/>
                <w:sz w:val="21"/>
                <w:szCs w:val="21"/>
              </w:rPr>
              <w:t>。</w:t>
            </w:r>
          </w:p>
          <w:p>
            <w:pPr>
              <w:pStyle w:val="9"/>
              <w:numPr>
                <w:ilvl w:val="0"/>
                <w:numId w:val="6"/>
              </w:numPr>
              <w:ind w:firstLineChars="0"/>
              <w:rPr>
                <w:b/>
                <w:sz w:val="21"/>
                <w:szCs w:val="21"/>
              </w:rPr>
            </w:pPr>
            <w:r>
              <w:rPr>
                <w:rFonts w:hint="eastAsia"/>
                <w:b/>
                <w:sz w:val="21"/>
                <w:szCs w:val="21"/>
              </w:rPr>
              <w:t>流程图</w:t>
            </w:r>
          </w:p>
          <w:p>
            <w:pPr>
              <w:pStyle w:val="9"/>
              <w:ind w:left="720" w:firstLine="0" w:firstLineChars="0"/>
              <w:rPr>
                <w:sz w:val="21"/>
                <w:szCs w:val="21"/>
              </w:rPr>
            </w:pPr>
            <w:r>
              <w:rPr>
                <w:rFonts w:hint="eastAsia"/>
                <w:sz w:val="21"/>
                <w:szCs w:val="21"/>
              </w:rPr>
              <w:t>路由表初始化函数stud</w:t>
            </w:r>
            <w:r>
              <w:rPr>
                <w:sz w:val="21"/>
                <w:szCs w:val="21"/>
              </w:rPr>
              <w:t>_Route_Init</w:t>
            </w:r>
            <w:r>
              <w:rPr>
                <w:rFonts w:hint="eastAsia"/>
                <w:sz w:val="21"/>
                <w:szCs w:val="21"/>
              </w:rPr>
              <w:t>(</w:t>
            </w:r>
            <w:r>
              <w:rPr>
                <w:sz w:val="21"/>
                <w:szCs w:val="21"/>
              </w:rPr>
              <w:t>)</w:t>
            </w:r>
            <w:r>
              <w:rPr>
                <w:rFonts w:hint="eastAsia"/>
                <w:sz w:val="21"/>
                <w:szCs w:val="21"/>
              </w:rPr>
              <w:t>流程图：</w:t>
            </w:r>
          </w:p>
          <w:p>
            <w:pPr>
              <w:pStyle w:val="9"/>
              <w:ind w:left="720" w:firstLine="0" w:firstLineChars="0"/>
              <w:rPr>
                <w:sz w:val="21"/>
                <w:szCs w:val="21"/>
              </w:rPr>
            </w:pPr>
            <w:r>
              <w:pict>
                <v:shape id="_x0000_i1027" o:spt="75" type="#_x0000_t75" style="height:201.6pt;width:91.2pt;" filled="f" o:preferrelative="t" stroked="f" coordsize="21600,21600">
                  <v:path/>
                  <v:fill on="f" focussize="0,0"/>
                  <v:stroke on="f" joinstyle="miter"/>
                  <v:imagedata r:id="rId23" cropleft="9090f" croptop="5855f" cropright="3805f" cropbottom="2876f" o:title="路由表初始化"/>
                  <o:lock v:ext="edit" aspectratio="t"/>
                  <w10:wrap type="none"/>
                  <w10:anchorlock/>
                </v:shape>
              </w:pict>
            </w:r>
          </w:p>
          <w:p>
            <w:pPr>
              <w:pStyle w:val="9"/>
              <w:ind w:left="720" w:firstLine="0" w:firstLineChars="0"/>
              <w:rPr>
                <w:sz w:val="21"/>
                <w:szCs w:val="21"/>
              </w:rPr>
            </w:pPr>
            <w:r>
              <w:rPr>
                <w:rFonts w:hint="eastAsia"/>
                <w:sz w:val="21"/>
                <w:szCs w:val="21"/>
              </w:rPr>
              <w:t>路由增加函数s</w:t>
            </w:r>
            <w:r>
              <w:rPr>
                <w:sz w:val="21"/>
                <w:szCs w:val="21"/>
              </w:rPr>
              <w:t>tud_route_add()</w:t>
            </w:r>
            <w:r>
              <w:rPr>
                <w:rFonts w:hint="eastAsia"/>
                <w:sz w:val="21"/>
                <w:szCs w:val="21"/>
              </w:rPr>
              <w:t>流程图：</w:t>
            </w:r>
          </w:p>
          <w:p>
            <w:pPr>
              <w:pStyle w:val="9"/>
              <w:ind w:left="720" w:firstLine="0" w:firstLineChars="0"/>
              <w:rPr>
                <w:sz w:val="21"/>
                <w:szCs w:val="21"/>
              </w:rPr>
            </w:pPr>
            <w:r>
              <w:drawing>
                <wp:inline distT="0" distB="0" distL="0" distR="0">
                  <wp:extent cx="1912620" cy="4206240"/>
                  <wp:effectExtent l="0" t="0" r="0" b="0"/>
                  <wp:docPr id="10" name="图片 10" descr="C:\Users\jeffery\AppData\Local\Microsoft\Windows\INetCache\Content.Word\路由添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jeffery\AppData\Local\Microsoft\Windows\INetCache\Content.Word\路由添加.png"/>
                          <pic:cNvPicPr>
                            <a:picLocks noChangeAspect="1" noChangeArrowheads="1"/>
                          </pic:cNvPicPr>
                        </pic:nvPicPr>
                        <pic:blipFill>
                          <a:blip r:embed="rId24">
                            <a:extLst>
                              <a:ext uri="{28A0092B-C50C-407E-A947-70E740481C1C}">
                                <a14:useLocalDpi xmlns:a14="http://schemas.microsoft.com/office/drawing/2010/main" val="0"/>
                              </a:ext>
                            </a:extLst>
                          </a:blip>
                          <a:srcRect l="7037" t="6105" b="2806"/>
                          <a:stretch>
                            <a:fillRect/>
                          </a:stretch>
                        </pic:blipFill>
                        <pic:spPr>
                          <a:xfrm>
                            <a:off x="0" y="0"/>
                            <a:ext cx="1912620" cy="4206240"/>
                          </a:xfrm>
                          <a:prstGeom prst="rect">
                            <a:avLst/>
                          </a:prstGeom>
                          <a:noFill/>
                          <a:ln>
                            <a:noFill/>
                          </a:ln>
                        </pic:spPr>
                      </pic:pic>
                    </a:graphicData>
                  </a:graphic>
                </wp:inline>
              </w:drawing>
            </w:r>
          </w:p>
          <w:p>
            <w:pPr>
              <w:pStyle w:val="9"/>
              <w:ind w:left="720" w:firstLine="0" w:firstLineChars="0"/>
              <w:rPr>
                <w:sz w:val="21"/>
                <w:szCs w:val="21"/>
              </w:rPr>
            </w:pPr>
            <w:r>
              <w:rPr>
                <w:rFonts w:hint="eastAsia"/>
                <w:sz w:val="21"/>
                <w:szCs w:val="21"/>
              </w:rPr>
              <w:t>路由转发函数s</w:t>
            </w:r>
            <w:r>
              <w:rPr>
                <w:sz w:val="21"/>
                <w:szCs w:val="21"/>
              </w:rPr>
              <w:t>tud_fwd_deal()</w:t>
            </w:r>
            <w:r>
              <w:rPr>
                <w:rFonts w:hint="eastAsia"/>
                <w:sz w:val="21"/>
                <w:szCs w:val="21"/>
              </w:rPr>
              <w:t>流程图：</w:t>
            </w:r>
          </w:p>
          <w:p>
            <w:pPr>
              <w:pStyle w:val="9"/>
              <w:ind w:left="720" w:firstLine="0" w:firstLineChars="0"/>
              <w:rPr>
                <w:rFonts w:hint="eastAsia"/>
                <w:sz w:val="21"/>
                <w:szCs w:val="21"/>
              </w:rPr>
            </w:pPr>
            <w:r>
              <w:pict>
                <v:shape id="_x0000_i1028" o:spt="75" type="#_x0000_t75" style="height:681.6pt;width:360pt;" filled="f" o:preferrelative="t" stroked="f" coordsize="21600,21600">
                  <v:path/>
                  <v:fill on="f" focussize="0,0"/>
                  <v:stroke on="f" joinstyle="miter"/>
                  <v:imagedata r:id="rId25" cropleft="3339f" croptop="2030f" cropright="939f" cropbottom="959f" o:title="路由转发"/>
                  <o:lock v:ext="edit" aspectratio="t"/>
                  <w10:wrap type="none"/>
                  <w10:anchorlock/>
                </v:shape>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8349" w:type="dxa"/>
            <w:tcBorders>
              <w:top w:val="single" w:color="auto" w:sz="12" w:space="0"/>
              <w:left w:val="single" w:color="auto" w:sz="12" w:space="0"/>
              <w:bottom w:val="single" w:color="auto" w:sz="4" w:space="0"/>
              <w:right w:val="single" w:color="auto" w:sz="12" w:space="0"/>
            </w:tcBorders>
          </w:tcPr>
          <w:p>
            <w:r>
              <w:rPr>
                <w:rFonts w:hint="eastAsia"/>
              </w:rPr>
              <w:t>实验结果：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8" w:hRule="atLeast"/>
        </w:trPr>
        <w:tc>
          <w:tcPr>
            <w:tcW w:w="8349" w:type="dxa"/>
            <w:tcBorders>
              <w:top w:val="single" w:color="auto" w:sz="4" w:space="0"/>
              <w:left w:val="single" w:color="auto" w:sz="12" w:space="0"/>
              <w:bottom w:val="single" w:color="auto" w:sz="12" w:space="0"/>
              <w:right w:val="single" w:color="auto" w:sz="12" w:space="0"/>
            </w:tcBorders>
          </w:tcPr>
          <w:p>
            <w:pPr>
              <w:pStyle w:val="9"/>
              <w:numPr>
                <w:ilvl w:val="0"/>
                <w:numId w:val="7"/>
              </w:numPr>
              <w:ind w:firstLineChars="0"/>
              <w:rPr>
                <w:rFonts w:ascii="新宋体" w:eastAsia="新宋体" w:cs="新宋体" w:hAnsiTheme="minorHAnsi"/>
                <w:b/>
                <w:color w:val="000000"/>
                <w:kern w:val="0"/>
                <w:sz w:val="19"/>
                <w:szCs w:val="19"/>
              </w:rPr>
            </w:pPr>
            <w:r>
              <w:rPr>
                <w:rFonts w:ascii="新宋体" w:eastAsia="新宋体" w:cs="新宋体" w:hAnsiTheme="minorHAnsi"/>
                <w:b/>
                <w:color w:val="000000"/>
                <w:kern w:val="0"/>
                <w:sz w:val="19"/>
                <w:szCs w:val="19"/>
              </w:rPr>
              <w:t>IP</w:t>
            </w:r>
            <w:r>
              <w:rPr>
                <w:rFonts w:hint="eastAsia" w:ascii="新宋体" w:eastAsia="新宋体" w:cs="新宋体" w:hAnsiTheme="minorHAnsi"/>
                <w:b/>
                <w:color w:val="000000"/>
                <w:kern w:val="0"/>
                <w:sz w:val="19"/>
                <w:szCs w:val="19"/>
              </w:rPr>
              <w:t>v4分组收发</w:t>
            </w:r>
          </w:p>
          <w:p>
            <w:pPr>
              <w:pStyle w:val="9"/>
              <w:numPr>
                <w:ilvl w:val="0"/>
                <w:numId w:val="8"/>
              </w:numPr>
              <w:ind w:firstLineChars="0"/>
              <w:rPr>
                <w:rFonts w:ascii="新宋体" w:eastAsia="新宋体" w:cs="新宋体" w:hAnsiTheme="minorHAnsi"/>
                <w:b/>
                <w:color w:val="000000"/>
                <w:kern w:val="0"/>
                <w:sz w:val="19"/>
                <w:szCs w:val="19"/>
              </w:rPr>
            </w:pPr>
            <w:r>
              <w:rPr>
                <w:rFonts w:hint="eastAsia" w:ascii="新宋体" w:eastAsia="新宋体" w:cs="新宋体" w:hAnsiTheme="minorHAnsi"/>
                <w:b/>
                <w:color w:val="000000"/>
                <w:kern w:val="0"/>
                <w:sz w:val="19"/>
                <w:szCs w:val="19"/>
              </w:rPr>
              <w:t>编译结果：</w:t>
            </w:r>
          </w:p>
          <w:p>
            <w:pPr>
              <w:pStyle w:val="9"/>
              <w:ind w:left="360" w:firstLine="0" w:firstLineChars="0"/>
              <w:rPr>
                <w:rFonts w:ascii="新宋体" w:eastAsia="新宋体" w:cs="新宋体" w:hAnsiTheme="minorHAnsi"/>
                <w:color w:val="000000"/>
                <w:kern w:val="0"/>
                <w:sz w:val="19"/>
                <w:szCs w:val="19"/>
              </w:rPr>
            </w:pPr>
            <w:r>
              <w:drawing>
                <wp:inline distT="0" distB="0" distL="0" distR="0">
                  <wp:extent cx="3954780" cy="967740"/>
                  <wp:effectExtent l="0" t="0" r="762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3955123" cy="967824"/>
                          </a:xfrm>
                          <a:prstGeom prst="rect">
                            <a:avLst/>
                          </a:prstGeom>
                        </pic:spPr>
                      </pic:pic>
                    </a:graphicData>
                  </a:graphic>
                </wp:inline>
              </w:drawing>
            </w:r>
          </w:p>
          <w:p>
            <w:pPr>
              <w:pStyle w:val="9"/>
              <w:numPr>
                <w:ilvl w:val="0"/>
                <w:numId w:val="8"/>
              </w:numPr>
              <w:ind w:firstLineChars="0"/>
              <w:rPr>
                <w:rFonts w:ascii="新宋体" w:eastAsia="新宋体" w:cs="新宋体" w:hAnsiTheme="minorHAnsi"/>
                <w:b/>
                <w:color w:val="000000"/>
                <w:kern w:val="0"/>
                <w:sz w:val="19"/>
                <w:szCs w:val="19"/>
              </w:rPr>
            </w:pPr>
            <w:r>
              <w:rPr>
                <w:rFonts w:hint="eastAsia" w:ascii="新宋体" w:eastAsia="新宋体" w:cs="新宋体" w:hAnsiTheme="minorHAnsi"/>
                <w:b/>
                <w:color w:val="000000"/>
                <w:kern w:val="0"/>
                <w:sz w:val="19"/>
                <w:szCs w:val="19"/>
              </w:rPr>
              <w:t>测试结果：</w:t>
            </w:r>
          </w:p>
          <w:p>
            <w:pPr>
              <w:pStyle w:val="9"/>
              <w:ind w:left="360" w:firstLine="0" w:firstLineChars="0"/>
              <w:rPr>
                <w:rFonts w:ascii="新宋体" w:eastAsia="新宋体" w:cs="新宋体" w:hAnsiTheme="minorHAnsi"/>
                <w:color w:val="000000"/>
                <w:kern w:val="0"/>
                <w:sz w:val="19"/>
                <w:szCs w:val="19"/>
              </w:rPr>
            </w:pPr>
            <w:r>
              <w:drawing>
                <wp:inline distT="0" distB="0" distL="0" distR="0">
                  <wp:extent cx="2407920" cy="2895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7">
                            <a:extLst>
                              <a:ext uri="{28A0092B-C50C-407E-A947-70E740481C1C}">
                                <a14:useLocalDpi xmlns:a14="http://schemas.microsoft.com/office/drawing/2010/main" val="0"/>
                              </a:ext>
                            </a:extLst>
                          </a:blip>
                          <a:srcRect b="1299"/>
                          <a:stretch>
                            <a:fillRect/>
                          </a:stretch>
                        </pic:blipFill>
                        <pic:spPr>
                          <a:xfrm>
                            <a:off x="0" y="0"/>
                            <a:ext cx="2408129" cy="2895851"/>
                          </a:xfrm>
                          <a:prstGeom prst="rect">
                            <a:avLst/>
                          </a:prstGeom>
                          <a:ln>
                            <a:noFill/>
                          </a:ln>
                        </pic:spPr>
                      </pic:pic>
                    </a:graphicData>
                  </a:graphic>
                </wp:inline>
              </w:drawing>
            </w:r>
          </w:p>
          <w:p>
            <w:pPr>
              <w:pStyle w:val="9"/>
              <w:numPr>
                <w:ilvl w:val="0"/>
                <w:numId w:val="8"/>
              </w:numPr>
              <w:ind w:firstLineChars="0"/>
              <w:rPr>
                <w:rFonts w:hint="eastAsia" w:ascii="新宋体" w:eastAsia="新宋体" w:cs="新宋体" w:hAnsiTheme="minorHAnsi"/>
                <w:b/>
                <w:color w:val="000000"/>
                <w:kern w:val="0"/>
                <w:sz w:val="19"/>
                <w:szCs w:val="19"/>
              </w:rPr>
            </w:pPr>
            <w:r>
              <w:rPr>
                <w:rFonts w:hint="eastAsia" w:ascii="新宋体" w:eastAsia="新宋体" w:cs="新宋体" w:hAnsiTheme="minorHAnsi"/>
                <w:b/>
                <w:color w:val="000000"/>
                <w:kern w:val="0"/>
                <w:sz w:val="19"/>
                <w:szCs w:val="19"/>
              </w:rPr>
              <w:t>错误数据报具体数据</w:t>
            </w:r>
          </w:p>
          <w:p>
            <w:pPr>
              <w:pStyle w:val="9"/>
              <w:numPr>
                <w:ilvl w:val="0"/>
                <w:numId w:val="9"/>
              </w:numPr>
              <w:ind w:firstLineChars="0"/>
              <w:rPr>
                <w:rFonts w:ascii="新宋体" w:eastAsia="新宋体" w:cs="新宋体" w:hAnsiTheme="minorHAnsi"/>
                <w:b/>
                <w:color w:val="000000"/>
                <w:kern w:val="0"/>
                <w:sz w:val="19"/>
                <w:szCs w:val="19"/>
              </w:rPr>
            </w:pPr>
            <w:r>
              <w:rPr>
                <w:rFonts w:hint="eastAsia" w:ascii="新宋体" w:eastAsia="新宋体" w:cs="新宋体" w:hAnsiTheme="minorHAnsi"/>
                <w:b/>
                <w:color w:val="000000"/>
                <w:kern w:val="0"/>
                <w:sz w:val="19"/>
                <w:szCs w:val="19"/>
              </w:rPr>
              <w:t>版本号错误</w:t>
            </w:r>
          </w:p>
          <w:p>
            <w:pPr>
              <w:pStyle w:val="9"/>
              <w:ind w:left="780" w:firstLine="0" w:firstLineChars="0"/>
              <w:rPr>
                <w:rFonts w:ascii="新宋体" w:eastAsia="新宋体" w:cs="新宋体" w:hAnsiTheme="minorHAnsi"/>
                <w:color w:val="000000"/>
                <w:kern w:val="0"/>
                <w:sz w:val="19"/>
                <w:szCs w:val="19"/>
              </w:rPr>
            </w:pPr>
            <w:r>
              <w:rPr>
                <w:rFonts w:hint="eastAsia" w:ascii="新宋体" w:eastAsia="新宋体" w:cs="新宋体" w:hAnsiTheme="minorHAnsi"/>
                <w:color w:val="000000"/>
                <w:kern w:val="0"/>
                <w:sz w:val="19"/>
                <w:szCs w:val="19"/>
              </w:rPr>
              <w:t>错误版本号：3，应为：4</w:t>
            </w:r>
          </w:p>
          <w:p>
            <w:pPr>
              <w:pStyle w:val="9"/>
              <w:ind w:left="780" w:firstLine="0" w:firstLineChars="0"/>
              <w:rPr>
                <w:rFonts w:hint="eastAsia" w:ascii="新宋体" w:eastAsia="新宋体" w:cs="新宋体" w:hAnsiTheme="minorHAnsi"/>
                <w:color w:val="000000"/>
                <w:kern w:val="0"/>
                <w:sz w:val="19"/>
                <w:szCs w:val="19"/>
              </w:rPr>
            </w:pPr>
            <w:r>
              <w:drawing>
                <wp:inline distT="0" distB="0" distL="0" distR="0">
                  <wp:extent cx="3489960" cy="17526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490262" cy="175275"/>
                          </a:xfrm>
                          <a:prstGeom prst="rect">
                            <a:avLst/>
                          </a:prstGeom>
                        </pic:spPr>
                      </pic:pic>
                    </a:graphicData>
                  </a:graphic>
                </wp:inline>
              </w:drawing>
            </w:r>
          </w:p>
          <w:p>
            <w:pPr>
              <w:pStyle w:val="9"/>
              <w:numPr>
                <w:ilvl w:val="0"/>
                <w:numId w:val="9"/>
              </w:numPr>
              <w:ind w:firstLineChars="0"/>
              <w:rPr>
                <w:rFonts w:hint="eastAsia" w:ascii="新宋体" w:eastAsia="新宋体" w:cs="新宋体" w:hAnsiTheme="minorHAnsi"/>
                <w:b/>
                <w:color w:val="000000"/>
                <w:kern w:val="0"/>
                <w:sz w:val="19"/>
                <w:szCs w:val="19"/>
              </w:rPr>
            </w:pPr>
            <w:r>
              <w:rPr>
                <w:rFonts w:hint="eastAsia" w:ascii="新宋体" w:eastAsia="新宋体" w:cs="新宋体" w:hAnsiTheme="minorHAnsi"/>
                <w:b/>
                <w:color w:val="000000"/>
                <w:kern w:val="0"/>
                <w:sz w:val="19"/>
                <w:szCs w:val="19"/>
              </w:rPr>
              <w:t>头部长度错误</w:t>
            </w:r>
          </w:p>
          <w:p>
            <w:pPr>
              <w:pStyle w:val="9"/>
              <w:ind w:left="780" w:firstLine="0" w:firstLineChars="0"/>
              <w:rPr>
                <w:rFonts w:ascii="新宋体" w:eastAsia="新宋体" w:cs="新宋体" w:hAnsiTheme="minorHAnsi"/>
                <w:color w:val="000000"/>
                <w:kern w:val="0"/>
                <w:sz w:val="19"/>
                <w:szCs w:val="19"/>
              </w:rPr>
            </w:pPr>
            <w:r>
              <w:rPr>
                <w:rFonts w:hint="eastAsia" w:ascii="新宋体" w:eastAsia="新宋体" w:cs="新宋体" w:hAnsiTheme="minorHAnsi"/>
                <w:color w:val="000000"/>
                <w:kern w:val="0"/>
                <w:sz w:val="19"/>
                <w:szCs w:val="19"/>
              </w:rPr>
              <w:t>错误头部长度：1，应为：大于等于</w:t>
            </w:r>
            <w:r>
              <w:rPr>
                <w:rFonts w:ascii="新宋体" w:eastAsia="新宋体" w:cs="新宋体" w:hAnsiTheme="minorHAnsi"/>
                <w:color w:val="000000"/>
                <w:kern w:val="0"/>
                <w:sz w:val="19"/>
                <w:szCs w:val="19"/>
              </w:rPr>
              <w:t>5</w:t>
            </w:r>
            <w:r>
              <w:rPr>
                <w:rFonts w:hint="eastAsia" w:ascii="新宋体" w:eastAsia="新宋体" w:cs="新宋体" w:hAnsiTheme="minorHAnsi"/>
                <w:color w:val="000000"/>
                <w:kern w:val="0"/>
                <w:sz w:val="19"/>
                <w:szCs w:val="19"/>
              </w:rPr>
              <w:t>的整数</w:t>
            </w:r>
          </w:p>
          <w:p>
            <w:pPr>
              <w:pStyle w:val="9"/>
              <w:ind w:left="780" w:firstLine="0" w:firstLineChars="0"/>
              <w:rPr>
                <w:rFonts w:hint="eastAsia" w:ascii="新宋体" w:eastAsia="新宋体" w:cs="新宋体" w:hAnsiTheme="minorHAnsi"/>
                <w:color w:val="000000"/>
                <w:kern w:val="0"/>
                <w:sz w:val="19"/>
                <w:szCs w:val="19"/>
              </w:rPr>
            </w:pPr>
            <w:r>
              <w:drawing>
                <wp:inline distT="0" distB="0" distL="0" distR="0">
                  <wp:extent cx="3482340" cy="167640"/>
                  <wp:effectExtent l="0" t="0" r="381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482642" cy="167655"/>
                          </a:xfrm>
                          <a:prstGeom prst="rect">
                            <a:avLst/>
                          </a:prstGeom>
                        </pic:spPr>
                      </pic:pic>
                    </a:graphicData>
                  </a:graphic>
                </wp:inline>
              </w:drawing>
            </w:r>
          </w:p>
          <w:p>
            <w:pPr>
              <w:pStyle w:val="9"/>
              <w:numPr>
                <w:ilvl w:val="0"/>
                <w:numId w:val="9"/>
              </w:numPr>
              <w:ind w:firstLineChars="0"/>
              <w:rPr>
                <w:rFonts w:hint="eastAsia" w:ascii="新宋体" w:eastAsia="新宋体" w:cs="新宋体" w:hAnsiTheme="minorHAnsi"/>
                <w:b/>
                <w:color w:val="000000"/>
                <w:kern w:val="0"/>
                <w:sz w:val="19"/>
                <w:szCs w:val="19"/>
              </w:rPr>
            </w:pPr>
            <w:r>
              <w:rPr>
                <w:rFonts w:ascii="新宋体" w:eastAsia="新宋体" w:cs="新宋体" w:hAnsiTheme="minorHAnsi"/>
                <w:b/>
                <w:color w:val="000000"/>
                <w:kern w:val="0"/>
                <w:sz w:val="19"/>
                <w:szCs w:val="19"/>
              </w:rPr>
              <w:t>TTL</w:t>
            </w:r>
            <w:r>
              <w:rPr>
                <w:rFonts w:hint="eastAsia" w:ascii="新宋体" w:eastAsia="新宋体" w:cs="新宋体" w:hAnsiTheme="minorHAnsi"/>
                <w:b/>
                <w:color w:val="000000"/>
                <w:kern w:val="0"/>
                <w:sz w:val="19"/>
                <w:szCs w:val="19"/>
              </w:rPr>
              <w:t>错误</w:t>
            </w:r>
          </w:p>
          <w:p>
            <w:pPr>
              <w:pStyle w:val="9"/>
              <w:ind w:left="780" w:firstLine="0" w:firstLineChars="0"/>
              <w:rPr>
                <w:rFonts w:ascii="新宋体" w:eastAsia="新宋体" w:cs="新宋体" w:hAnsiTheme="minorHAnsi"/>
                <w:color w:val="000000"/>
                <w:kern w:val="0"/>
                <w:sz w:val="19"/>
                <w:szCs w:val="19"/>
              </w:rPr>
            </w:pPr>
            <w:r>
              <w:rPr>
                <w:rFonts w:hint="eastAsia" w:ascii="新宋体" w:eastAsia="新宋体" w:cs="新宋体" w:hAnsiTheme="minorHAnsi"/>
                <w:color w:val="000000"/>
                <w:kern w:val="0"/>
                <w:sz w:val="19"/>
                <w:szCs w:val="19"/>
              </w:rPr>
              <w:t>错误T</w:t>
            </w:r>
            <w:r>
              <w:rPr>
                <w:rFonts w:ascii="新宋体" w:eastAsia="新宋体" w:cs="新宋体" w:hAnsiTheme="minorHAnsi"/>
                <w:color w:val="000000"/>
                <w:kern w:val="0"/>
                <w:sz w:val="19"/>
                <w:szCs w:val="19"/>
              </w:rPr>
              <w:t>TL</w:t>
            </w:r>
            <w:r>
              <w:rPr>
                <w:rFonts w:hint="eastAsia" w:ascii="新宋体" w:eastAsia="新宋体" w:cs="新宋体" w:hAnsiTheme="minorHAnsi"/>
                <w:color w:val="000000"/>
                <w:kern w:val="0"/>
                <w:sz w:val="19"/>
                <w:szCs w:val="19"/>
              </w:rPr>
              <w:t>：0，应为：大于0的整数</w:t>
            </w:r>
          </w:p>
          <w:p>
            <w:pPr>
              <w:pStyle w:val="9"/>
              <w:ind w:left="780" w:firstLine="0" w:firstLineChars="0"/>
              <w:rPr>
                <w:rFonts w:hint="eastAsia" w:ascii="新宋体" w:eastAsia="新宋体" w:cs="新宋体" w:hAnsiTheme="minorHAnsi"/>
                <w:color w:val="000000"/>
                <w:kern w:val="0"/>
                <w:sz w:val="19"/>
                <w:szCs w:val="19"/>
              </w:rPr>
            </w:pPr>
            <w:r>
              <w:drawing>
                <wp:inline distT="0" distB="0" distL="0" distR="0">
                  <wp:extent cx="3505200" cy="16764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3505504" cy="167655"/>
                          </a:xfrm>
                          <a:prstGeom prst="rect">
                            <a:avLst/>
                          </a:prstGeom>
                        </pic:spPr>
                      </pic:pic>
                    </a:graphicData>
                  </a:graphic>
                </wp:inline>
              </w:drawing>
            </w:r>
          </w:p>
          <w:p>
            <w:pPr>
              <w:pStyle w:val="9"/>
              <w:numPr>
                <w:ilvl w:val="0"/>
                <w:numId w:val="9"/>
              </w:numPr>
              <w:ind w:firstLineChars="0"/>
              <w:rPr>
                <w:rFonts w:hint="eastAsia" w:ascii="新宋体" w:eastAsia="新宋体" w:cs="新宋体" w:hAnsiTheme="minorHAnsi"/>
                <w:color w:val="000000"/>
                <w:kern w:val="0"/>
                <w:sz w:val="19"/>
                <w:szCs w:val="19"/>
              </w:rPr>
            </w:pPr>
            <w:r>
              <w:rPr>
                <w:rFonts w:hint="eastAsia" w:ascii="新宋体" w:eastAsia="新宋体" w:cs="新宋体" w:hAnsiTheme="minorHAnsi"/>
                <w:color w:val="000000"/>
                <w:kern w:val="0"/>
                <w:sz w:val="19"/>
                <w:szCs w:val="19"/>
              </w:rPr>
              <w:t>目标地址错误</w:t>
            </w:r>
          </w:p>
          <w:p>
            <w:pPr>
              <w:pStyle w:val="9"/>
              <w:ind w:left="780" w:firstLine="0" w:firstLineChars="0"/>
              <w:rPr>
                <w:rFonts w:ascii="新宋体" w:eastAsia="新宋体" w:cs="新宋体" w:hAnsiTheme="minorHAnsi"/>
                <w:color w:val="000000"/>
                <w:kern w:val="0"/>
                <w:sz w:val="19"/>
                <w:szCs w:val="19"/>
              </w:rPr>
            </w:pPr>
            <w:r>
              <w:rPr>
                <w:rFonts w:hint="eastAsia" w:ascii="新宋体" w:eastAsia="新宋体" w:cs="新宋体" w:hAnsiTheme="minorHAnsi"/>
                <w:color w:val="000000"/>
                <w:kern w:val="0"/>
                <w:sz w:val="19"/>
                <w:szCs w:val="19"/>
              </w:rPr>
              <w:t>错误目标地址：192.165.89.51，应为：1</w:t>
            </w:r>
            <w:r>
              <w:rPr>
                <w:rFonts w:ascii="新宋体" w:eastAsia="新宋体" w:cs="新宋体" w:hAnsiTheme="minorHAnsi"/>
                <w:color w:val="000000"/>
                <w:kern w:val="0"/>
                <w:sz w:val="19"/>
                <w:szCs w:val="19"/>
              </w:rPr>
              <w:t>0.0.0.3</w:t>
            </w:r>
          </w:p>
          <w:p>
            <w:pPr>
              <w:pStyle w:val="9"/>
              <w:ind w:left="780" w:firstLine="0" w:firstLineChars="0"/>
              <w:rPr>
                <w:rFonts w:hint="eastAsia" w:ascii="新宋体" w:eastAsia="新宋体" w:cs="新宋体" w:hAnsiTheme="minorHAnsi"/>
                <w:color w:val="000000"/>
                <w:kern w:val="0"/>
                <w:sz w:val="19"/>
                <w:szCs w:val="19"/>
              </w:rPr>
            </w:pPr>
            <w:r>
              <w:drawing>
                <wp:inline distT="0" distB="0" distL="0" distR="0">
                  <wp:extent cx="3474720" cy="3048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3475021" cy="304826"/>
                          </a:xfrm>
                          <a:prstGeom prst="rect">
                            <a:avLst/>
                          </a:prstGeom>
                        </pic:spPr>
                      </pic:pic>
                    </a:graphicData>
                  </a:graphic>
                </wp:inline>
              </w:drawing>
            </w:r>
          </w:p>
          <w:p>
            <w:pPr>
              <w:pStyle w:val="9"/>
              <w:numPr>
                <w:ilvl w:val="0"/>
                <w:numId w:val="9"/>
              </w:numPr>
              <w:ind w:firstLineChars="0"/>
              <w:rPr>
                <w:rFonts w:hint="eastAsia" w:ascii="新宋体" w:eastAsia="新宋体" w:cs="新宋体" w:hAnsiTheme="minorHAnsi"/>
                <w:b/>
                <w:color w:val="000000"/>
                <w:kern w:val="0"/>
                <w:sz w:val="19"/>
                <w:szCs w:val="19"/>
              </w:rPr>
            </w:pPr>
            <w:r>
              <w:rPr>
                <w:rFonts w:hint="eastAsia" w:ascii="新宋体" w:eastAsia="新宋体" w:cs="新宋体" w:hAnsiTheme="minorHAnsi"/>
                <w:b/>
                <w:color w:val="000000"/>
                <w:kern w:val="0"/>
                <w:sz w:val="19"/>
                <w:szCs w:val="19"/>
              </w:rPr>
              <w:t>校验和错误</w:t>
            </w:r>
          </w:p>
          <w:p>
            <w:pPr>
              <w:pStyle w:val="9"/>
              <w:ind w:left="780" w:firstLine="0" w:firstLineChars="0"/>
              <w:rPr>
                <w:rFonts w:ascii="新宋体" w:eastAsia="新宋体" w:cs="新宋体" w:hAnsiTheme="minorHAnsi"/>
                <w:color w:val="000000"/>
                <w:kern w:val="0"/>
                <w:sz w:val="19"/>
                <w:szCs w:val="19"/>
              </w:rPr>
            </w:pPr>
            <w:r>
              <w:rPr>
                <w:rFonts w:hint="eastAsia" w:ascii="新宋体" w:eastAsia="新宋体" w:cs="新宋体" w:hAnsiTheme="minorHAnsi"/>
                <w:color w:val="000000"/>
                <w:kern w:val="0"/>
                <w:sz w:val="19"/>
                <w:szCs w:val="19"/>
              </w:rPr>
              <w:t>错误校验和：0</w:t>
            </w:r>
            <w:r>
              <w:rPr>
                <w:rFonts w:ascii="新宋体" w:eastAsia="新宋体" w:cs="新宋体" w:hAnsiTheme="minorHAnsi"/>
                <w:color w:val="000000"/>
                <w:kern w:val="0"/>
                <w:sz w:val="19"/>
                <w:szCs w:val="19"/>
              </w:rPr>
              <w:t>x03E8</w:t>
            </w:r>
            <w:r>
              <w:rPr>
                <w:rFonts w:hint="eastAsia" w:ascii="新宋体" w:eastAsia="新宋体" w:cs="新宋体" w:hAnsiTheme="minorHAnsi"/>
                <w:color w:val="000000"/>
                <w:kern w:val="0"/>
                <w:sz w:val="19"/>
                <w:szCs w:val="19"/>
              </w:rPr>
              <w:t>，应为0x</w:t>
            </w:r>
            <w:r>
              <w:rPr>
                <w:rFonts w:ascii="新宋体" w:eastAsia="新宋体" w:cs="新宋体" w:hAnsiTheme="minorHAnsi"/>
                <w:color w:val="000000"/>
                <w:kern w:val="0"/>
                <w:sz w:val="19"/>
                <w:szCs w:val="19"/>
              </w:rPr>
              <w:t>4AFC</w:t>
            </w:r>
          </w:p>
          <w:p>
            <w:pPr>
              <w:pStyle w:val="9"/>
              <w:ind w:left="780" w:firstLine="0" w:firstLineChars="0"/>
              <w:rPr>
                <w:rFonts w:hint="eastAsia" w:ascii="新宋体" w:eastAsia="新宋体" w:cs="新宋体" w:hAnsiTheme="minorHAnsi"/>
                <w:color w:val="000000"/>
                <w:kern w:val="0"/>
                <w:sz w:val="19"/>
                <w:szCs w:val="19"/>
              </w:rPr>
            </w:pPr>
            <w:r>
              <w:drawing>
                <wp:inline distT="0" distB="0" distL="0" distR="0">
                  <wp:extent cx="3474720" cy="167640"/>
                  <wp:effectExtent l="0" t="0" r="0" b="38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475021" cy="167655"/>
                          </a:xfrm>
                          <a:prstGeom prst="rect">
                            <a:avLst/>
                          </a:prstGeom>
                        </pic:spPr>
                      </pic:pic>
                    </a:graphicData>
                  </a:graphic>
                </wp:inline>
              </w:drawing>
            </w:r>
          </w:p>
          <w:p>
            <w:pPr>
              <w:pStyle w:val="9"/>
              <w:numPr>
                <w:ilvl w:val="0"/>
                <w:numId w:val="7"/>
              </w:numPr>
              <w:ind w:firstLineChars="0"/>
              <w:rPr>
                <w:rFonts w:ascii="新宋体" w:eastAsia="新宋体" w:cs="新宋体" w:hAnsiTheme="minorHAnsi"/>
                <w:b/>
                <w:color w:val="000000"/>
                <w:kern w:val="0"/>
                <w:sz w:val="19"/>
                <w:szCs w:val="19"/>
              </w:rPr>
            </w:pPr>
            <w:r>
              <w:rPr>
                <w:rFonts w:hint="eastAsia" w:ascii="新宋体" w:eastAsia="新宋体" w:cs="新宋体" w:hAnsiTheme="minorHAnsi"/>
                <w:b/>
                <w:color w:val="000000"/>
                <w:kern w:val="0"/>
                <w:sz w:val="19"/>
                <w:szCs w:val="19"/>
              </w:rPr>
              <w:t>I</w:t>
            </w:r>
            <w:r>
              <w:rPr>
                <w:rFonts w:ascii="新宋体" w:eastAsia="新宋体" w:cs="新宋体" w:hAnsiTheme="minorHAnsi"/>
                <w:b/>
                <w:color w:val="000000"/>
                <w:kern w:val="0"/>
                <w:sz w:val="19"/>
                <w:szCs w:val="19"/>
              </w:rPr>
              <w:t>P</w:t>
            </w:r>
            <w:r>
              <w:rPr>
                <w:rFonts w:hint="eastAsia" w:ascii="新宋体" w:eastAsia="新宋体" w:cs="新宋体" w:hAnsiTheme="minorHAnsi"/>
                <w:b/>
                <w:color w:val="000000"/>
                <w:kern w:val="0"/>
                <w:sz w:val="19"/>
                <w:szCs w:val="19"/>
              </w:rPr>
              <w:t>v4分组转发</w:t>
            </w:r>
          </w:p>
          <w:p>
            <w:pPr>
              <w:pStyle w:val="9"/>
              <w:numPr>
                <w:ilvl w:val="0"/>
                <w:numId w:val="10"/>
              </w:numPr>
              <w:ind w:firstLineChars="0"/>
              <w:rPr>
                <w:rFonts w:ascii="新宋体" w:eastAsia="新宋体" w:cs="新宋体" w:hAnsiTheme="minorHAnsi"/>
                <w:b/>
                <w:color w:val="000000"/>
                <w:kern w:val="0"/>
                <w:sz w:val="19"/>
                <w:szCs w:val="19"/>
              </w:rPr>
            </w:pPr>
            <w:r>
              <w:rPr>
                <w:rFonts w:hint="eastAsia" w:ascii="新宋体" w:eastAsia="新宋体" w:cs="新宋体" w:hAnsiTheme="minorHAnsi"/>
                <w:b/>
                <w:color w:val="000000"/>
                <w:kern w:val="0"/>
                <w:sz w:val="19"/>
                <w:szCs w:val="19"/>
              </w:rPr>
              <w:t>编译结果：</w:t>
            </w:r>
          </w:p>
          <w:p>
            <w:pPr>
              <w:pStyle w:val="9"/>
              <w:ind w:left="360" w:firstLine="0" w:firstLineChars="0"/>
              <w:rPr>
                <w:rFonts w:ascii="新宋体" w:eastAsia="新宋体" w:cs="新宋体" w:hAnsiTheme="minorHAnsi"/>
                <w:color w:val="000000"/>
                <w:kern w:val="0"/>
                <w:sz w:val="19"/>
                <w:szCs w:val="19"/>
              </w:rPr>
            </w:pPr>
            <w:r>
              <w:drawing>
                <wp:inline distT="0" distB="0" distL="0" distR="0">
                  <wp:extent cx="3840480" cy="93726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840813" cy="937341"/>
                          </a:xfrm>
                          <a:prstGeom prst="rect">
                            <a:avLst/>
                          </a:prstGeom>
                        </pic:spPr>
                      </pic:pic>
                    </a:graphicData>
                  </a:graphic>
                </wp:inline>
              </w:drawing>
            </w:r>
          </w:p>
          <w:p>
            <w:pPr>
              <w:pStyle w:val="9"/>
              <w:numPr>
                <w:ilvl w:val="0"/>
                <w:numId w:val="10"/>
              </w:numPr>
              <w:ind w:firstLineChars="0"/>
              <w:rPr>
                <w:rFonts w:ascii="新宋体" w:eastAsia="新宋体" w:cs="新宋体" w:hAnsiTheme="minorHAnsi"/>
                <w:b/>
                <w:color w:val="000000"/>
                <w:kern w:val="0"/>
                <w:sz w:val="19"/>
                <w:szCs w:val="19"/>
              </w:rPr>
            </w:pPr>
            <w:r>
              <w:rPr>
                <w:rFonts w:hint="eastAsia" w:ascii="新宋体" w:eastAsia="新宋体" w:cs="新宋体" w:hAnsiTheme="minorHAnsi"/>
                <w:b/>
                <w:color w:val="000000"/>
                <w:kern w:val="0"/>
                <w:sz w:val="19"/>
                <w:szCs w:val="19"/>
              </w:rPr>
              <w:t>执行结果：</w:t>
            </w:r>
          </w:p>
          <w:p>
            <w:pPr>
              <w:pStyle w:val="9"/>
              <w:tabs>
                <w:tab w:val="left" w:pos="3564"/>
              </w:tabs>
              <w:ind w:left="360" w:firstLine="0" w:firstLineChars="0"/>
              <w:rPr>
                <w:rFonts w:hint="eastAsia" w:ascii="新宋体" w:eastAsia="新宋体" w:cs="新宋体" w:hAnsiTheme="minorHAnsi"/>
                <w:color w:val="000000"/>
                <w:kern w:val="0"/>
                <w:sz w:val="19"/>
                <w:szCs w:val="19"/>
              </w:rPr>
            </w:pPr>
            <w:r>
              <w:drawing>
                <wp:inline distT="0" distB="0" distL="0" distR="0">
                  <wp:extent cx="2385060" cy="28879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385267" cy="28882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trPr>
        <w:tc>
          <w:tcPr>
            <w:tcW w:w="8349" w:type="dxa"/>
            <w:tcBorders>
              <w:top w:val="single" w:color="auto" w:sz="12" w:space="0"/>
              <w:left w:val="single" w:color="auto" w:sz="12" w:space="0"/>
              <w:bottom w:val="single" w:color="auto" w:sz="4" w:space="0"/>
              <w:right w:val="single" w:color="auto" w:sz="12" w:space="0"/>
            </w:tcBorders>
          </w:tcPr>
          <w:p>
            <w:pPr>
              <w:rPr>
                <w:szCs w:val="21"/>
              </w:rPr>
            </w:pPr>
            <w:r>
              <w:rPr>
                <w:rFonts w:hint="eastAsia"/>
              </w:rPr>
              <w:t>问题讨论：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4" w:hRule="atLeast"/>
        </w:trPr>
        <w:tc>
          <w:tcPr>
            <w:tcW w:w="8349" w:type="dxa"/>
            <w:tcBorders>
              <w:top w:val="single" w:color="auto" w:sz="4" w:space="0"/>
              <w:left w:val="single" w:color="auto" w:sz="12" w:space="0"/>
              <w:bottom w:val="single" w:color="auto" w:sz="12" w:space="0"/>
              <w:right w:val="single" w:color="auto" w:sz="12" w:space="0"/>
            </w:tcBorders>
          </w:tcPr>
          <w:p>
            <w:pPr>
              <w:pStyle w:val="9"/>
              <w:numPr>
                <w:ilvl w:val="0"/>
                <w:numId w:val="11"/>
              </w:numPr>
              <w:ind w:firstLineChars="0"/>
              <w:rPr>
                <w:sz w:val="21"/>
                <w:szCs w:val="21"/>
              </w:rPr>
            </w:pPr>
            <w:r>
              <w:rPr>
                <w:rFonts w:hint="eastAsia"/>
                <w:sz w:val="21"/>
                <w:szCs w:val="21"/>
              </w:rPr>
              <w:t>在存在大量分组的情况下如何提高转发效率？</w:t>
            </w:r>
          </w:p>
          <w:p>
            <w:pPr>
              <w:pStyle w:val="9"/>
              <w:ind w:firstLine="0" w:firstLineChars="0"/>
              <w:rPr>
                <w:rFonts w:hint="eastAsia"/>
                <w:sz w:val="21"/>
                <w:szCs w:val="21"/>
              </w:rPr>
            </w:pPr>
            <w:r>
              <w:rPr>
                <w:sz w:val="21"/>
                <w:szCs w:val="21"/>
              </w:rPr>
              <w:tab/>
            </w:r>
            <w:r>
              <w:rPr>
                <w:rFonts w:hint="eastAsia"/>
                <w:sz w:val="21"/>
                <w:szCs w:val="21"/>
              </w:rPr>
              <w:t>在路由转发函数的实现中，时间消耗与路由表的查找效率关系密切，若使用遍历查找的数据结构来构造路由表，其查找的时间复杂度是</w:t>
            </w:r>
            <m:oMath>
              <m:r>
                <m:rPr>
                  <m:sty m:val="p"/>
                </m:rPr>
                <w:rPr>
                  <w:rFonts w:hint="eastAsia" w:ascii="Cambria Math" w:hAnsi="Cambria Math"/>
                  <w:sz w:val="21"/>
                  <w:szCs w:val="21"/>
                </w:rPr>
                <m:t>O</m:t>
              </m:r>
              <m:r>
                <m:rPr>
                  <m:sty m:val="p"/>
                </m:rPr>
                <w:rPr>
                  <w:rFonts w:ascii="Cambria Math" w:hAnsi="Cambria Math"/>
                  <w:sz w:val="21"/>
                  <w:szCs w:val="21"/>
                </w:rPr>
                <m:t>(</m:t>
              </m:r>
              <m:sSup>
                <m:sSupPr>
                  <m:ctrlPr>
                    <w:rPr>
                      <w:rFonts w:ascii="Cambria Math" w:hAnsi="Cambria Math"/>
                      <w:sz w:val="21"/>
                      <w:szCs w:val="21"/>
                    </w:rPr>
                  </m:ctrlPr>
                </m:sSupPr>
                <m:e>
                  <m:r>
                    <m:rPr>
                      <m:sty m:val="p"/>
                    </m:rPr>
                    <w:rPr>
                      <w:rFonts w:ascii="Cambria Math" w:hAnsi="Cambria Math"/>
                      <w:sz w:val="21"/>
                      <w:szCs w:val="21"/>
                    </w:rPr>
                    <m:t>n</m:t>
                  </m:r>
                  <m:ctrlPr>
                    <w:rPr>
                      <w:rFonts w:ascii="Cambria Math" w:hAnsi="Cambria Math"/>
                      <w:sz w:val="21"/>
                      <w:szCs w:val="21"/>
                    </w:rPr>
                  </m:ctrlPr>
                </m:e>
                <m:sup>
                  <m:r>
                    <m:rPr/>
                    <w:rPr>
                      <w:rFonts w:ascii="Cambria Math" w:hAnsi="Cambria Math"/>
                      <w:sz w:val="21"/>
                      <w:szCs w:val="21"/>
                    </w:rPr>
                    <m:t>2</m:t>
                  </m:r>
                  <m:ctrlPr>
                    <w:rPr>
                      <w:rFonts w:ascii="Cambria Math" w:hAnsi="Cambria Math"/>
                      <w:sz w:val="21"/>
                      <w:szCs w:val="21"/>
                    </w:rPr>
                  </m:ctrlPr>
                </m:sup>
              </m:sSup>
              <m:r>
                <m:rPr>
                  <m:sty m:val="p"/>
                </m:rPr>
                <w:rPr>
                  <w:rFonts w:ascii="Cambria Math" w:hAnsi="Cambria Math"/>
                  <w:sz w:val="21"/>
                  <w:szCs w:val="21"/>
                </w:rPr>
                <m:t>)</m:t>
              </m:r>
            </m:oMath>
            <w:r>
              <w:rPr>
                <w:rFonts w:hint="eastAsia"/>
                <w:sz w:val="21"/>
                <w:szCs w:val="21"/>
              </w:rPr>
              <w:t>，分组数量大时，效率低下。因此，可以使用基于hash表查找的数据结构构造路由器，减少查找时间，例如m</w:t>
            </w:r>
            <w:r>
              <w:rPr>
                <w:sz w:val="21"/>
                <w:szCs w:val="21"/>
              </w:rPr>
              <w:t>ap</w:t>
            </w:r>
            <w:r>
              <w:rPr>
                <w:rFonts w:hint="eastAsia"/>
                <w:sz w:val="21"/>
                <w:szCs w:val="21"/>
              </w:rPr>
              <w:t>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 w:hRule="atLeast"/>
        </w:trPr>
        <w:tc>
          <w:tcPr>
            <w:tcW w:w="8349" w:type="dxa"/>
            <w:tcBorders>
              <w:top w:val="single" w:color="auto" w:sz="12" w:space="0"/>
              <w:left w:val="single" w:color="auto" w:sz="12" w:space="0"/>
              <w:bottom w:val="single" w:color="auto" w:sz="4" w:space="0"/>
              <w:right w:val="single" w:color="auto" w:sz="12" w:space="0"/>
            </w:tcBorders>
          </w:tcPr>
          <w:p>
            <w:pPr>
              <w:rPr>
                <w:rFonts w:ascii="新宋体" w:eastAsia="新宋体" w:cs="新宋体" w:hAnsiTheme="minorHAnsi"/>
                <w:color w:val="000000"/>
                <w:kern w:val="0"/>
                <w:sz w:val="24"/>
              </w:rPr>
            </w:pPr>
            <w:r>
              <w:rPr>
                <w:rFonts w:hint="eastAsia"/>
              </w:rPr>
              <w:t>心得体会：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6" w:hRule="atLeast"/>
        </w:trPr>
        <w:tc>
          <w:tcPr>
            <w:tcW w:w="8349" w:type="dxa"/>
            <w:tcBorders>
              <w:top w:val="single" w:color="auto" w:sz="4" w:space="0"/>
              <w:left w:val="single" w:color="auto" w:sz="12" w:space="0"/>
              <w:bottom w:val="single" w:color="auto" w:sz="12" w:space="0"/>
              <w:right w:val="single" w:color="auto" w:sz="12" w:space="0"/>
            </w:tcBorders>
          </w:tcPr>
          <w:p>
            <w:pPr>
              <w:pStyle w:val="9"/>
              <w:ind w:firstLine="0" w:firstLineChars="0"/>
              <w:rPr>
                <w:rFonts w:hint="eastAsia" w:ascii="新宋体" w:eastAsia="新宋体" w:cs="新宋体" w:hAnsiTheme="minorHAnsi"/>
                <w:color w:val="000000"/>
                <w:kern w:val="0"/>
                <w:sz w:val="21"/>
                <w:szCs w:val="21"/>
              </w:rPr>
            </w:pPr>
            <w:r>
              <w:rPr>
                <w:rFonts w:hint="eastAsia" w:ascii="新宋体" w:eastAsia="新宋体" w:cs="新宋体" w:hAnsiTheme="minorHAnsi"/>
                <w:color w:val="000000"/>
                <w:kern w:val="0"/>
                <w:sz w:val="21"/>
                <w:szCs w:val="21"/>
              </w:rPr>
              <w:t>本次实验的主要难点在于数据报中各信息的截取及校验和的计算。C语言提供的位操作可以很方便地提取版本号、首部长、T</w:t>
            </w:r>
            <w:r>
              <w:rPr>
                <w:rFonts w:ascii="新宋体" w:eastAsia="新宋体" w:cs="新宋体" w:hAnsiTheme="minorHAnsi"/>
                <w:color w:val="000000"/>
                <w:kern w:val="0"/>
                <w:sz w:val="21"/>
                <w:szCs w:val="21"/>
              </w:rPr>
              <w:t>TL</w:t>
            </w:r>
            <w:r>
              <w:rPr>
                <w:rFonts w:hint="eastAsia" w:ascii="新宋体" w:eastAsia="新宋体" w:cs="新宋体" w:hAnsiTheme="minorHAnsi"/>
                <w:color w:val="000000"/>
                <w:kern w:val="0"/>
                <w:sz w:val="21"/>
                <w:szCs w:val="21"/>
              </w:rPr>
              <w:t>、校验和等信息，而不需要遍历整个数据报进行查找。在计算校验和过程中，由于对反码运算不熟练，卡了一段时间，需要重新复习一下这些基础知识。</w:t>
            </w:r>
          </w:p>
        </w:tc>
      </w:tr>
    </w:tbl>
    <w:p/>
    <w:sectPr>
      <w:head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s">
    <w:altName w:val="Times New Roman"/>
    <w:panose1 w:val="02020603050405020304"/>
    <w:charset w:val="00"/>
    <w:family w:val="roman"/>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新宋体">
    <w:panose1 w:val="02010609030101010101"/>
    <w:charset w:val="86"/>
    <w:family w:val="modern"/>
    <w:pitch w:val="default"/>
    <w:sig w:usb0="00000283" w:usb1="288F0000" w:usb2="0000000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哈尔滨工业大学计算机网络课程实验报告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33396"/>
    <w:multiLevelType w:val="multilevel"/>
    <w:tmpl w:val="00433396"/>
    <w:lvl w:ilvl="0" w:tentative="0">
      <w:start w:val="1"/>
      <w:numFmt w:val="decimal"/>
      <w:suff w:val="space"/>
      <w:lvlText w:val="1.3.%1)"/>
      <w:lvlJc w:val="left"/>
      <w:pPr>
        <w:ind w:left="780" w:hanging="42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
    <w:nsid w:val="153C59F2"/>
    <w:multiLevelType w:val="multilevel"/>
    <w:tmpl w:val="153C59F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971460E"/>
    <w:multiLevelType w:val="multilevel"/>
    <w:tmpl w:val="1971460E"/>
    <w:lvl w:ilvl="0" w:tentative="0">
      <w:start w:val="1"/>
      <w:numFmt w:val="decimal"/>
      <w:suff w:val="space"/>
      <w:lvlText w:val="2.3.%1)"/>
      <w:lvlJc w:val="left"/>
      <w:pPr>
        <w:ind w:left="780" w:hanging="420"/>
      </w:pPr>
      <w:rPr>
        <w:rFonts w:hint="eastAsia"/>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3">
    <w:nsid w:val="42EF7D9E"/>
    <w:multiLevelType w:val="multilevel"/>
    <w:tmpl w:val="42EF7D9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CE37499"/>
    <w:multiLevelType w:val="multilevel"/>
    <w:tmpl w:val="4CE37499"/>
    <w:lvl w:ilvl="0" w:tentative="0">
      <w:start w:val="1"/>
      <w:numFmt w:val="decimal"/>
      <w:lvlText w:val="3.%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5">
    <w:nsid w:val="54E51396"/>
    <w:multiLevelType w:val="multilevel"/>
    <w:tmpl w:val="54E5139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A355F22"/>
    <w:multiLevelType w:val="multilevel"/>
    <w:tmpl w:val="5A355F2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C1F676A"/>
    <w:multiLevelType w:val="multilevel"/>
    <w:tmpl w:val="5C1F676A"/>
    <w:lvl w:ilvl="0" w:tentative="0">
      <w:start w:val="1"/>
      <w:numFmt w:val="decimal"/>
      <w:lvlText w:val="2.%1)"/>
      <w:lvlJc w:val="left"/>
      <w:pPr>
        <w:ind w:left="720" w:hanging="360"/>
      </w:pPr>
      <w:rPr>
        <w:rFonts w:hint="eastAsia"/>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71F80E27"/>
    <w:multiLevelType w:val="multilevel"/>
    <w:tmpl w:val="71F80E27"/>
    <w:lvl w:ilvl="0" w:tentative="0">
      <w:start w:val="1"/>
      <w:numFmt w:val="decimal"/>
      <w:lvlText w:val="2.%1)"/>
      <w:lvlJc w:val="left"/>
      <w:pPr>
        <w:ind w:left="720" w:hanging="360"/>
      </w:pPr>
      <w:rPr>
        <w:rFonts w:hint="eastAsia"/>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9">
    <w:nsid w:val="72846F53"/>
    <w:multiLevelType w:val="multilevel"/>
    <w:tmpl w:val="72846F53"/>
    <w:lvl w:ilvl="0" w:tentative="0">
      <w:start w:val="1"/>
      <w:numFmt w:val="decimal"/>
      <w:lvlText w:val="1.%1)"/>
      <w:lvlJc w:val="left"/>
      <w:pPr>
        <w:ind w:left="72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28C2613"/>
    <w:multiLevelType w:val="multilevel"/>
    <w:tmpl w:val="728C26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6"/>
  </w:num>
  <w:num w:numId="3">
    <w:abstractNumId w:val="10"/>
  </w:num>
  <w:num w:numId="4">
    <w:abstractNumId w:val="8"/>
  </w:num>
  <w:num w:numId="5">
    <w:abstractNumId w:val="2"/>
  </w:num>
  <w:num w:numId="6">
    <w:abstractNumId w:val="4"/>
  </w:num>
  <w:num w:numId="7">
    <w:abstractNumId w:val="1"/>
  </w:num>
  <w:num w:numId="8">
    <w:abstractNumId w:val="9"/>
  </w:num>
  <w:num w:numId="9">
    <w:abstractNumId w:val="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MzNGI5OTZjMzY4ZmYwMDgwYjEyMDY1YTY3YjZjYzEifQ=="/>
  </w:docVars>
  <w:rsids>
    <w:rsidRoot w:val="00A60A7E"/>
    <w:rsid w:val="00006254"/>
    <w:rsid w:val="00011A53"/>
    <w:rsid w:val="00026E5A"/>
    <w:rsid w:val="00035721"/>
    <w:rsid w:val="00045ACE"/>
    <w:rsid w:val="00052B60"/>
    <w:rsid w:val="000631CF"/>
    <w:rsid w:val="00090172"/>
    <w:rsid w:val="00093D29"/>
    <w:rsid w:val="000A59B3"/>
    <w:rsid w:val="000C744D"/>
    <w:rsid w:val="000D7183"/>
    <w:rsid w:val="000E2F79"/>
    <w:rsid w:val="000F2A1B"/>
    <w:rsid w:val="00106DDB"/>
    <w:rsid w:val="001144DB"/>
    <w:rsid w:val="001208E1"/>
    <w:rsid w:val="00137037"/>
    <w:rsid w:val="00143FED"/>
    <w:rsid w:val="00154691"/>
    <w:rsid w:val="00160E40"/>
    <w:rsid w:val="001627C8"/>
    <w:rsid w:val="00173A8A"/>
    <w:rsid w:val="0019331D"/>
    <w:rsid w:val="001A7387"/>
    <w:rsid w:val="001E0D30"/>
    <w:rsid w:val="001E553E"/>
    <w:rsid w:val="001E6E92"/>
    <w:rsid w:val="00204540"/>
    <w:rsid w:val="00223BC3"/>
    <w:rsid w:val="00225113"/>
    <w:rsid w:val="00226188"/>
    <w:rsid w:val="002267A9"/>
    <w:rsid w:val="002719AC"/>
    <w:rsid w:val="00282613"/>
    <w:rsid w:val="002B4F89"/>
    <w:rsid w:val="002D56B4"/>
    <w:rsid w:val="002D7629"/>
    <w:rsid w:val="002F3BDE"/>
    <w:rsid w:val="0032059F"/>
    <w:rsid w:val="003265AF"/>
    <w:rsid w:val="0034361A"/>
    <w:rsid w:val="00351FB3"/>
    <w:rsid w:val="0035203E"/>
    <w:rsid w:val="0036602D"/>
    <w:rsid w:val="003757E5"/>
    <w:rsid w:val="00390C97"/>
    <w:rsid w:val="00397541"/>
    <w:rsid w:val="003A16C0"/>
    <w:rsid w:val="003C6F7F"/>
    <w:rsid w:val="003E4880"/>
    <w:rsid w:val="003F213C"/>
    <w:rsid w:val="00470D3E"/>
    <w:rsid w:val="00494365"/>
    <w:rsid w:val="00495CEF"/>
    <w:rsid w:val="004B7AB5"/>
    <w:rsid w:val="004F4F63"/>
    <w:rsid w:val="00507FEE"/>
    <w:rsid w:val="005101B2"/>
    <w:rsid w:val="00534674"/>
    <w:rsid w:val="005541F2"/>
    <w:rsid w:val="00563F76"/>
    <w:rsid w:val="00566712"/>
    <w:rsid w:val="005A398D"/>
    <w:rsid w:val="005C4DED"/>
    <w:rsid w:val="005E1D53"/>
    <w:rsid w:val="005E25D5"/>
    <w:rsid w:val="005F4617"/>
    <w:rsid w:val="0061547E"/>
    <w:rsid w:val="00621C8F"/>
    <w:rsid w:val="0062448C"/>
    <w:rsid w:val="0063726C"/>
    <w:rsid w:val="00641CB6"/>
    <w:rsid w:val="00644671"/>
    <w:rsid w:val="00653842"/>
    <w:rsid w:val="00663292"/>
    <w:rsid w:val="00672439"/>
    <w:rsid w:val="0069592F"/>
    <w:rsid w:val="006B0F6E"/>
    <w:rsid w:val="006B11D2"/>
    <w:rsid w:val="006B5986"/>
    <w:rsid w:val="006C075C"/>
    <w:rsid w:val="006D293C"/>
    <w:rsid w:val="006E5D90"/>
    <w:rsid w:val="006E64D6"/>
    <w:rsid w:val="00717718"/>
    <w:rsid w:val="007663F7"/>
    <w:rsid w:val="00766520"/>
    <w:rsid w:val="00772AAE"/>
    <w:rsid w:val="007A02E8"/>
    <w:rsid w:val="007B0DD1"/>
    <w:rsid w:val="007D07CC"/>
    <w:rsid w:val="00811041"/>
    <w:rsid w:val="0081161F"/>
    <w:rsid w:val="008205E9"/>
    <w:rsid w:val="00835992"/>
    <w:rsid w:val="00843BD1"/>
    <w:rsid w:val="00865DFF"/>
    <w:rsid w:val="00886234"/>
    <w:rsid w:val="00890C1A"/>
    <w:rsid w:val="00893206"/>
    <w:rsid w:val="008A22F7"/>
    <w:rsid w:val="008A77D8"/>
    <w:rsid w:val="008B0741"/>
    <w:rsid w:val="008B4065"/>
    <w:rsid w:val="008C6DBC"/>
    <w:rsid w:val="008D5D42"/>
    <w:rsid w:val="008D639E"/>
    <w:rsid w:val="008E002A"/>
    <w:rsid w:val="008E7D0E"/>
    <w:rsid w:val="009247EA"/>
    <w:rsid w:val="009E0151"/>
    <w:rsid w:val="009F3D62"/>
    <w:rsid w:val="00A10483"/>
    <w:rsid w:val="00A1150E"/>
    <w:rsid w:val="00A3744D"/>
    <w:rsid w:val="00A5281C"/>
    <w:rsid w:val="00A60A7E"/>
    <w:rsid w:val="00A63FA1"/>
    <w:rsid w:val="00A645F8"/>
    <w:rsid w:val="00A65618"/>
    <w:rsid w:val="00AA65DD"/>
    <w:rsid w:val="00AB6768"/>
    <w:rsid w:val="00AB7D7F"/>
    <w:rsid w:val="00AC6EC0"/>
    <w:rsid w:val="00B17482"/>
    <w:rsid w:val="00B30560"/>
    <w:rsid w:val="00B64CA2"/>
    <w:rsid w:val="00B93CAC"/>
    <w:rsid w:val="00BD6963"/>
    <w:rsid w:val="00C018BB"/>
    <w:rsid w:val="00C0231D"/>
    <w:rsid w:val="00C40762"/>
    <w:rsid w:val="00C80FEA"/>
    <w:rsid w:val="00CA022C"/>
    <w:rsid w:val="00CB6D53"/>
    <w:rsid w:val="00CC169B"/>
    <w:rsid w:val="00CD58C1"/>
    <w:rsid w:val="00CE0860"/>
    <w:rsid w:val="00CE4A80"/>
    <w:rsid w:val="00CF5FA8"/>
    <w:rsid w:val="00D0074B"/>
    <w:rsid w:val="00D07A84"/>
    <w:rsid w:val="00D3073F"/>
    <w:rsid w:val="00D62554"/>
    <w:rsid w:val="00D8215C"/>
    <w:rsid w:val="00D82B4F"/>
    <w:rsid w:val="00D927D8"/>
    <w:rsid w:val="00DC1B9C"/>
    <w:rsid w:val="00DC2715"/>
    <w:rsid w:val="00DF5865"/>
    <w:rsid w:val="00DF6871"/>
    <w:rsid w:val="00E07092"/>
    <w:rsid w:val="00E11B8F"/>
    <w:rsid w:val="00E1264D"/>
    <w:rsid w:val="00E12A47"/>
    <w:rsid w:val="00E326DD"/>
    <w:rsid w:val="00E473D6"/>
    <w:rsid w:val="00E5224F"/>
    <w:rsid w:val="00E7568E"/>
    <w:rsid w:val="00E8469A"/>
    <w:rsid w:val="00E877DF"/>
    <w:rsid w:val="00E93F60"/>
    <w:rsid w:val="00EA5BEF"/>
    <w:rsid w:val="00EB6317"/>
    <w:rsid w:val="00ED3505"/>
    <w:rsid w:val="00EF4846"/>
    <w:rsid w:val="00F04067"/>
    <w:rsid w:val="00F33523"/>
    <w:rsid w:val="00F552CA"/>
    <w:rsid w:val="00F64527"/>
    <w:rsid w:val="00F846F7"/>
    <w:rsid w:val="00FC2D77"/>
    <w:rsid w:val="00FC63EA"/>
    <w:rsid w:val="00FD6C54"/>
    <w:rsid w:val="00FE5A52"/>
    <w:rsid w:val="0946499A"/>
    <w:rsid w:val="40171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 w:type="paragraph" w:customStyle="1" w:styleId="9">
    <w:name w:val="正文首行缩进 2 字符"/>
    <w:basedOn w:val="1"/>
    <w:qFormat/>
    <w:uiPriority w:val="0"/>
    <w:pPr>
      <w:autoSpaceDE w:val="0"/>
      <w:autoSpaceDN w:val="0"/>
      <w:adjustRightInd w:val="0"/>
      <w:ind w:firstLine="480" w:firstLineChars="200"/>
    </w:pPr>
    <w:rPr>
      <w:sz w:val="24"/>
      <w:szCs w:val="20"/>
    </w:rPr>
  </w:style>
  <w:style w:type="paragraph" w:customStyle="1" w:styleId="10">
    <w:name w:val="Defaul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11">
    <w:name w:val="fontstyle01"/>
    <w:uiPriority w:val="0"/>
    <w:rPr>
      <w:rFonts w:hint="eastAsia" w:ascii="宋体" w:hAnsi="宋体" w:eastAsia="宋体"/>
      <w:color w:val="000000"/>
      <w:sz w:val="22"/>
      <w:szCs w:val="22"/>
    </w:rPr>
  </w:style>
  <w:style w:type="character" w:customStyle="1" w:styleId="12">
    <w:name w:val="fontstyle21"/>
    <w:uiPriority w:val="0"/>
    <w:rPr>
      <w:rFonts w:hint="default" w:ascii="Times" w:hAnsi="Times"/>
      <w:color w:val="000000"/>
      <w:sz w:val="22"/>
      <w:szCs w:val="22"/>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microsoft.com/office/2007/relationships/hdphoto" Target="media/image3.wdp"/><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1767</Words>
  <Characters>2084</Characters>
  <Lines>16</Lines>
  <Paragraphs>4</Paragraphs>
  <TotalTime>2</TotalTime>
  <ScaleCrop>false</ScaleCrop>
  <LinksUpToDate>false</LinksUpToDate>
  <CharactersWithSpaces>2142</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2018-10-17T02:59:00Z</dcterms:created>
  <dc:creator>孙 博文</dc:creator>
  <cp:lastModifiedBy>向阳而生￡</cp:lastModifiedBy>
  <dcterms:modified xsi:type="dcterms:W3CDTF">2022-10-24T08:41:13Z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FCF36E67FC2B445893B37F9FF2FB12C1</vt:lpwstr>
  </property>
</Properties>
</file>