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drawing>
          <wp:inline distT="0" distB="0" distL="0" distR="0">
            <wp:extent cx="4926965" cy="12395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>
        <w:rPr>
          <w:rFonts w:hint="eastAsia" w:eastAsia="楷体_GB2312"/>
          <w:b/>
          <w:sz w:val="44"/>
          <w:szCs w:val="44"/>
        </w:rPr>
        <w:t>学部/软件学院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2022年</w:t>
      </w:r>
      <w:r>
        <w:rPr>
          <w:rFonts w:hint="eastAsia" w:eastAsia="楷体_GB2312"/>
          <w:b/>
          <w:sz w:val="36"/>
          <w:szCs w:val="36"/>
        </w:rPr>
        <w:t>秋季</w:t>
      </w:r>
      <w:r>
        <w:rPr>
          <w:rFonts w:eastAsia="楷体_GB2312"/>
          <w:b/>
          <w:sz w:val="36"/>
          <w:szCs w:val="36"/>
        </w:rPr>
        <w:t>学期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>2</w:t>
      </w:r>
      <w:r>
        <w:rPr>
          <w:rFonts w:eastAsia="楷体_GB2312"/>
          <w:b/>
          <w:sz w:val="36"/>
          <w:szCs w:val="36"/>
        </w:rPr>
        <w:t>020</w:t>
      </w:r>
      <w:r>
        <w:rPr>
          <w:rFonts w:hint="eastAsia" w:eastAsia="楷体_GB2312"/>
          <w:b/>
          <w:sz w:val="36"/>
          <w:szCs w:val="36"/>
        </w:rPr>
        <w:t>级本科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《</w:t>
      </w:r>
      <w:r>
        <w:rPr>
          <w:rFonts w:hint="eastAsia" w:eastAsia="楷体_GB2312"/>
          <w:b/>
          <w:sz w:val="36"/>
          <w:szCs w:val="36"/>
        </w:rPr>
        <w:t>软件过程与工具</w:t>
      </w:r>
      <w:r>
        <w:rPr>
          <w:rFonts w:eastAsia="楷体_GB2312"/>
          <w:b/>
          <w:sz w:val="36"/>
          <w:szCs w:val="36"/>
        </w:rPr>
        <w:t>》</w:t>
      </w:r>
      <w:r>
        <w:rPr>
          <w:rFonts w:hint="eastAsia" w:eastAsia="楷体_GB2312"/>
          <w:b/>
          <w:sz w:val="36"/>
          <w:szCs w:val="36"/>
        </w:rPr>
        <w:t>（3.</w:t>
      </w:r>
      <w:r>
        <w:rPr>
          <w:rFonts w:eastAsia="楷体_GB2312"/>
          <w:b/>
          <w:sz w:val="36"/>
          <w:szCs w:val="36"/>
        </w:rPr>
        <w:t>0</w:t>
      </w:r>
      <w:r>
        <w:rPr>
          <w:rFonts w:hint="eastAsia" w:eastAsia="楷体_GB2312"/>
          <w:b/>
          <w:sz w:val="36"/>
          <w:szCs w:val="36"/>
        </w:rPr>
        <w:t>学分）课程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hint="eastAsia" w:eastAsia="楷体_GB2312"/>
          <w:b/>
          <w:sz w:val="36"/>
          <w:szCs w:val="36"/>
        </w:rPr>
        <w:t>期末考查大作业报告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>
      <w:pPr>
        <w:topLinePunct/>
        <w:adjustRightInd w:val="0"/>
        <w:snapToGrid w:val="0"/>
        <w:spacing w:line="300" w:lineRule="auto"/>
        <w:rPr>
          <w:b/>
        </w:rPr>
      </w:pPr>
    </w:p>
    <w:p>
      <w:pPr>
        <w:topLinePunct/>
        <w:adjustRightInd w:val="0"/>
        <w:snapToGrid w:val="0"/>
        <w:spacing w:line="360" w:lineRule="auto"/>
        <w:ind w:firstLine="2249" w:firstLineChars="7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号：</w:t>
      </w:r>
      <w:r>
        <w:rPr>
          <w:b/>
          <w:sz w:val="32"/>
          <w:szCs w:val="32"/>
          <w:u w:val="single"/>
        </w:rPr>
        <w:t xml:space="preserve">   120</w:t>
      </w:r>
      <w:r>
        <w:rPr>
          <w:rFonts w:hint="eastAsia"/>
          <w:b/>
          <w:sz w:val="32"/>
          <w:szCs w:val="32"/>
          <w:u w:val="single"/>
        </w:rPr>
        <w:t>L</w:t>
      </w:r>
      <w:r>
        <w:rPr>
          <w:rFonts w:hint="eastAsia"/>
          <w:b/>
          <w:color w:val="C00000"/>
          <w:sz w:val="32"/>
          <w:szCs w:val="32"/>
          <w:u w:val="single"/>
        </w:rPr>
        <w:t>NNNNNN</w:t>
      </w:r>
      <w:r>
        <w:rPr>
          <w:b/>
          <w:color w:val="C00000"/>
          <w:sz w:val="32"/>
          <w:szCs w:val="32"/>
          <w:u w:val="single"/>
        </w:rPr>
        <w:t xml:space="preserve">    </w:t>
      </w:r>
    </w:p>
    <w:p>
      <w:pPr>
        <w:topLinePunct/>
        <w:adjustRightInd w:val="0"/>
        <w:snapToGrid w:val="0"/>
        <w:spacing w:line="360" w:lineRule="auto"/>
        <w:ind w:firstLine="2249" w:firstLineChars="7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名：</w:t>
      </w:r>
      <w:r>
        <w:rPr>
          <w:b/>
          <w:color w:val="C00000"/>
          <w:sz w:val="32"/>
          <w:szCs w:val="32"/>
          <w:u w:val="single"/>
        </w:rPr>
        <w:t xml:space="preserve">       </w:t>
      </w:r>
      <w:r>
        <w:rPr>
          <w:rFonts w:hint="eastAsia"/>
          <w:b/>
          <w:color w:val="C00000"/>
          <w:sz w:val="32"/>
          <w:szCs w:val="32"/>
          <w:u w:val="single"/>
        </w:rPr>
        <w:t>某某某</w:t>
      </w:r>
      <w:r>
        <w:rPr>
          <w:b/>
          <w:color w:val="C00000"/>
          <w:sz w:val="32"/>
          <w:szCs w:val="32"/>
          <w:u w:val="single"/>
        </w:rPr>
        <w:t xml:space="preserve">       </w:t>
      </w:r>
    </w:p>
    <w:p>
      <w:pPr>
        <w:topLinePunct/>
        <w:adjustRightInd w:val="0"/>
        <w:snapToGrid w:val="0"/>
        <w:spacing w:before="156" w:beforeLines="50" w:line="360" w:lineRule="auto"/>
        <w:ind w:firstLine="2249" w:firstLineChars="700"/>
        <w:rPr>
          <w:b/>
          <w:color w:val="C00000"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联系电话：</w:t>
      </w:r>
      <w:r>
        <w:rPr>
          <w:b/>
          <w:color w:val="C00000"/>
          <w:sz w:val="32"/>
          <w:szCs w:val="32"/>
          <w:u w:val="single"/>
        </w:rPr>
        <w:t xml:space="preserve">  </w:t>
      </w:r>
      <w:r>
        <w:rPr>
          <w:rFonts w:hint="eastAsia"/>
          <w:b/>
          <w:color w:val="C00000"/>
          <w:sz w:val="32"/>
          <w:szCs w:val="32"/>
          <w:u w:val="single"/>
        </w:rPr>
        <w:t>XXXXXXXXXXX</w:t>
      </w:r>
      <w:r>
        <w:rPr>
          <w:b/>
          <w:color w:val="C00000"/>
          <w:sz w:val="32"/>
          <w:szCs w:val="32"/>
          <w:u w:val="single"/>
        </w:rPr>
        <w:t xml:space="preserve">  </w:t>
      </w:r>
    </w:p>
    <w:p>
      <w:pPr>
        <w:topLinePunct/>
        <w:adjustRightInd w:val="0"/>
        <w:snapToGrid w:val="0"/>
        <w:spacing w:before="156" w:beforeLines="50" w:line="300" w:lineRule="auto"/>
        <w:ind w:firstLine="2249" w:firstLineChars="700"/>
        <w:rPr>
          <w:b/>
          <w:color w:val="C00000"/>
          <w:sz w:val="32"/>
          <w:szCs w:val="32"/>
          <w:u w:val="single"/>
        </w:rPr>
      </w:pPr>
    </w:p>
    <w:p>
      <w:pPr>
        <w:topLinePunct/>
        <w:adjustRightInd w:val="0"/>
        <w:snapToGrid w:val="0"/>
        <w:spacing w:before="156" w:beforeLines="50" w:line="300" w:lineRule="auto"/>
        <w:ind w:firstLine="3213" w:firstLineChars="1000"/>
        <w:rPr>
          <w:b/>
          <w:sz w:val="32"/>
          <w:szCs w:val="32"/>
        </w:rPr>
      </w:pPr>
    </w:p>
    <w:p>
      <w:pPr>
        <w:topLinePunct/>
        <w:adjustRightInd w:val="0"/>
        <w:snapToGrid w:val="0"/>
        <w:spacing w:before="156" w:beforeLines="50" w:line="300" w:lineRule="auto"/>
        <w:ind w:firstLine="3213" w:firstLineChars="1000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13</w:t>
      </w:r>
      <w:r>
        <w:rPr>
          <w:rFonts w:hint="eastAsia"/>
          <w:b/>
          <w:sz w:val="32"/>
          <w:szCs w:val="32"/>
        </w:rPr>
        <w:t>日</w:t>
      </w: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>
        <w:rPr>
          <w:rFonts w:eastAsia="黑体"/>
          <w:sz w:val="32"/>
          <w:szCs w:val="32"/>
        </w:rPr>
        <w:t>目  录</w:t>
      </w:r>
      <w:bookmarkEnd w:id="0"/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r>
        <w:fldChar w:fldCharType="begin"/>
      </w:r>
      <w:r>
        <w:instrText xml:space="preserve"> HYPERLINK \l "_Toc120916648" </w:instrText>
      </w:r>
      <w:r>
        <w:fldChar w:fldCharType="separate"/>
      </w:r>
      <w:r>
        <w:rPr>
          <w:rStyle w:val="26"/>
        </w:rPr>
        <w:t>1 需求获取及描述（15分）</w:t>
      </w:r>
      <w:r>
        <w:tab/>
      </w:r>
      <w:r>
        <w:fldChar w:fldCharType="begin"/>
      </w:r>
      <w:r>
        <w:instrText xml:space="preserve"> PAGEREF _Toc120916648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"_Toc120916649" </w:instrText>
      </w:r>
      <w:r>
        <w:fldChar w:fldCharType="separate"/>
      </w:r>
      <w:r>
        <w:rPr>
          <w:rStyle w:val="26"/>
        </w:rPr>
        <w:t>1.1 XXXXX</w:t>
      </w:r>
      <w:r>
        <w:tab/>
      </w:r>
      <w:r>
        <w:fldChar w:fldCharType="begin"/>
      </w:r>
      <w:r>
        <w:instrText xml:space="preserve"> PAGEREF _Toc120916649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"_Toc120916650" </w:instrText>
      </w:r>
      <w:r>
        <w:fldChar w:fldCharType="separate"/>
      </w:r>
      <w:r>
        <w:rPr>
          <w:rStyle w:val="26"/>
        </w:rPr>
        <w:t>1.2 某某某某</w:t>
      </w:r>
      <w:r>
        <w:tab/>
      </w:r>
      <w:r>
        <w:fldChar w:fldCharType="begin"/>
      </w:r>
      <w:r>
        <w:instrText xml:space="preserve"> PAGEREF _Toc120916650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"_Toc120916651" </w:instrText>
      </w:r>
      <w:r>
        <w:fldChar w:fldCharType="separate"/>
      </w:r>
      <w:r>
        <w:rPr>
          <w:rStyle w:val="26"/>
        </w:rPr>
        <w:t>2 需求分析建模</w:t>
      </w:r>
      <w:r>
        <w:tab/>
      </w:r>
      <w:r>
        <w:fldChar w:fldCharType="begin"/>
      </w:r>
      <w:r>
        <w:instrText xml:space="preserve"> PAGEREF _Toc120916651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"_Toc120916652" </w:instrText>
      </w:r>
      <w:r>
        <w:fldChar w:fldCharType="separate"/>
      </w:r>
      <w:r>
        <w:rPr>
          <w:rStyle w:val="26"/>
        </w:rPr>
        <w:t>2.1需求分析建模1：涉众分析+顶层DFD（8分）</w:t>
      </w:r>
      <w:r>
        <w:tab/>
      </w:r>
      <w:r>
        <w:fldChar w:fldCharType="begin"/>
      </w:r>
      <w:r>
        <w:instrText xml:space="preserve"> PAGEREF _Toc120916652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"_Toc120916653" </w:instrText>
      </w:r>
      <w:r>
        <w:fldChar w:fldCharType="separate"/>
      </w:r>
      <w:r>
        <w:rPr>
          <w:rStyle w:val="26"/>
        </w:rPr>
        <w:t>2.2需求分析建模2（功能需求分析）：系统用例图（10分）</w:t>
      </w:r>
      <w:r>
        <w:tab/>
      </w:r>
      <w:r>
        <w:fldChar w:fldCharType="begin"/>
      </w:r>
      <w:r>
        <w:instrText xml:space="preserve"> PAGEREF _Toc120916653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"_Toc120916654" </w:instrText>
      </w:r>
      <w:r>
        <w:fldChar w:fldCharType="separate"/>
      </w:r>
      <w:r>
        <w:rPr>
          <w:rStyle w:val="26"/>
        </w:rPr>
        <w:t>2.3需求分析建模3（用例细节分析）：用例规约+活动图（10分）</w:t>
      </w:r>
      <w:r>
        <w:tab/>
      </w:r>
      <w:r>
        <w:fldChar w:fldCharType="begin"/>
      </w:r>
      <w:r>
        <w:instrText xml:space="preserve"> PAGEREF _Toc120916654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"_Toc120916655" </w:instrText>
      </w:r>
      <w:r>
        <w:fldChar w:fldCharType="separate"/>
      </w:r>
      <w:r>
        <w:rPr>
          <w:rStyle w:val="26"/>
        </w:rPr>
        <w:t>3 系统分析建模</w:t>
      </w:r>
      <w:r>
        <w:tab/>
      </w:r>
      <w:r>
        <w:fldChar w:fldCharType="begin"/>
      </w:r>
      <w:r>
        <w:instrText xml:space="preserve"> PAGEREF _Toc120916655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"_Toc120916656" </w:instrText>
      </w:r>
      <w:r>
        <w:fldChar w:fldCharType="separate"/>
      </w:r>
      <w:r>
        <w:rPr>
          <w:rStyle w:val="26"/>
        </w:rPr>
        <w:t>3.1系统分析建模1（分析类建模）：BCE分析类图（10分）</w:t>
      </w:r>
      <w:r>
        <w:tab/>
      </w:r>
      <w:r>
        <w:fldChar w:fldCharType="begin"/>
      </w:r>
      <w:r>
        <w:instrText xml:space="preserve"> PAGEREF _Toc120916656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"_Toc120916657" </w:instrText>
      </w:r>
      <w:r>
        <w:fldChar w:fldCharType="separate"/>
      </w:r>
      <w:r>
        <w:rPr>
          <w:rStyle w:val="26"/>
        </w:rPr>
        <w:t>3.2系统分析建模2（领域类建模）：领域类图（实体分析类图）（10分）</w:t>
      </w:r>
      <w:r>
        <w:tab/>
      </w:r>
      <w:r>
        <w:fldChar w:fldCharType="begin"/>
      </w:r>
      <w:r>
        <w:instrText xml:space="preserve"> PAGEREF _Toc120916657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"_Toc120916658" </w:instrText>
      </w:r>
      <w:r>
        <w:fldChar w:fldCharType="separate"/>
      </w:r>
      <w:r>
        <w:rPr>
          <w:rStyle w:val="26"/>
        </w:rPr>
        <w:t>4 系统设计建模</w:t>
      </w:r>
      <w:r>
        <w:tab/>
      </w:r>
      <w:r>
        <w:fldChar w:fldCharType="begin"/>
      </w:r>
      <w:r>
        <w:instrText xml:space="preserve"> PAGEREF _Toc120916658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"_Toc120916659" </w:instrText>
      </w:r>
      <w:r>
        <w:fldChar w:fldCharType="separate"/>
      </w:r>
      <w:r>
        <w:rPr>
          <w:rStyle w:val="26"/>
        </w:rPr>
        <w:t>4.1系统设计建模1（数据库表结构设计）：物理ERD（10分）</w:t>
      </w:r>
      <w:r>
        <w:tab/>
      </w:r>
      <w:r>
        <w:fldChar w:fldCharType="begin"/>
      </w:r>
      <w:r>
        <w:instrText xml:space="preserve"> PAGEREF _Toc120916659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"_Toc120916660" </w:instrText>
      </w:r>
      <w:r>
        <w:fldChar w:fldCharType="separate"/>
      </w:r>
      <w:r>
        <w:rPr>
          <w:rStyle w:val="26"/>
        </w:rPr>
        <w:t>4.2系统设计建模2（系统架构设计）：系统网络拓扑结构图（7分）</w:t>
      </w:r>
      <w:r>
        <w:tab/>
      </w:r>
      <w:r>
        <w:fldChar w:fldCharType="begin"/>
      </w:r>
      <w:r>
        <w:instrText xml:space="preserve"> PAGEREF _Toc120916660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"_Toc120916661" </w:instrText>
      </w:r>
      <w:r>
        <w:fldChar w:fldCharType="separate"/>
      </w:r>
      <w:r>
        <w:rPr>
          <w:rStyle w:val="26"/>
        </w:rPr>
        <w:t>4.3系统设计建模3（系统功能设计）：系统功能结构图（可以含时序图/功能逻辑流程图）（10分）</w:t>
      </w:r>
      <w:r>
        <w:tab/>
      </w:r>
      <w:r>
        <w:fldChar w:fldCharType="begin"/>
      </w:r>
      <w:r>
        <w:instrText xml:space="preserve"> PAGEREF _Toc120916661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2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"_Toc120916662" </w:instrText>
      </w:r>
      <w:r>
        <w:fldChar w:fldCharType="separate"/>
      </w:r>
      <w:r>
        <w:rPr>
          <w:rStyle w:val="26"/>
        </w:rPr>
        <w:t>4.4系统设计建模4（UI设计）：UI界面+报表（10分）</w:t>
      </w:r>
      <w:r>
        <w:tab/>
      </w:r>
      <w:r>
        <w:fldChar w:fldCharType="begin"/>
      </w:r>
      <w:r>
        <w:instrText xml:space="preserve"> PAGEREF _Toc120916662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eastAsia="黑体"/>
          <w:color w:val="FF0000"/>
          <w:sz w:val="24"/>
        </w:rPr>
        <w:fldChar w:fldCharType="end"/>
      </w:r>
    </w:p>
    <w:p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>
        <w:rPr>
          <w:i/>
          <w:color w:val="FF0000"/>
        </w:rPr>
        <w:t>文档全部完成之后，请在上述区域点击右键，选择“更新域”，在打开的对话框中选择“更新整个目录”</w:t>
      </w:r>
      <w:r>
        <w:rPr>
          <w:rFonts w:hint="eastAsia"/>
          <w:i/>
          <w:color w:val="FF0000"/>
        </w:rPr>
        <w:t>】</w:t>
      </w:r>
    </w:p>
    <w:p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20916648"/>
      <w:bookmarkStart w:id="2" w:name="_Toc258511502"/>
      <w:r>
        <w:rPr>
          <w:rFonts w:hint="eastAsia" w:eastAsia="黑体"/>
          <w:b w:val="0"/>
          <w:sz w:val="32"/>
          <w:szCs w:val="32"/>
          <w:lang w:eastAsia="zh-CN"/>
        </w:rPr>
        <w:t>需求获取及描述（1</w:t>
      </w:r>
      <w:r>
        <w:rPr>
          <w:rFonts w:eastAsia="黑体"/>
          <w:b w:val="0"/>
          <w:sz w:val="32"/>
          <w:szCs w:val="32"/>
          <w:lang w:eastAsia="zh-CN"/>
        </w:rPr>
        <w:t>5</w:t>
      </w:r>
      <w:r>
        <w:rPr>
          <w:rFonts w:hint="eastAsia" w:eastAsia="黑体"/>
          <w:b w:val="0"/>
          <w:sz w:val="32"/>
          <w:szCs w:val="32"/>
          <w:lang w:eastAsia="zh-CN"/>
        </w:rPr>
        <w:t>分）</w:t>
      </w:r>
      <w:bookmarkEnd w:id="1"/>
    </w:p>
    <w:p>
      <w:pPr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XXXXXXXXXXXXXXXXXXXXXXXXXXXXXXXXXXXXXXXXXXXXXXXXXXXXXXXXXXXXXXXXXX。</w:t>
      </w:r>
      <w:bookmarkStart w:id="17" w:name="_GoBack"/>
      <w:bookmarkEnd w:id="17"/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20916649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1.1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XXXXX</w:t>
      </w:r>
      <w:bookmarkEnd w:id="3"/>
    </w:p>
    <w:p>
      <w:pPr>
        <w:adjustRightInd w:val="0"/>
        <w:snapToGrid w:val="0"/>
        <w:spacing w:line="300" w:lineRule="auto"/>
        <w:ind w:firstLine="482" w:firstLineChars="200"/>
        <w:rPr>
          <w:sz w:val="24"/>
        </w:rPr>
      </w:pPr>
      <w:r>
        <w:rPr>
          <w:b/>
          <w:sz w:val="24"/>
        </w:rPr>
        <w:t>（1）</w:t>
      </w:r>
      <w:r>
        <w:rPr>
          <w:rFonts w:hint="eastAsia"/>
          <w:b/>
          <w:sz w:val="24"/>
        </w:rPr>
        <w:t>某某某某</w:t>
      </w:r>
      <w:r>
        <w:rPr>
          <w:rFonts w:eastAsia="黑体"/>
          <w:sz w:val="24"/>
        </w:rPr>
        <w:t>：</w:t>
      </w:r>
      <w:r>
        <w:rPr>
          <w:rFonts w:hint="eastAsia" w:eastAsia="黑体"/>
          <w:sz w:val="24"/>
        </w:rPr>
        <w:t>XXXXXXXXXXXXXXXXXXXX</w:t>
      </w:r>
      <w:r>
        <w:rPr>
          <w:sz w:val="24"/>
        </w:rPr>
        <w:t>。</w:t>
      </w:r>
    </w:p>
    <w:p>
      <w:pPr>
        <w:adjustRightInd w:val="0"/>
        <w:snapToGrid w:val="0"/>
        <w:spacing w:line="300" w:lineRule="auto"/>
        <w:ind w:firstLine="482" w:firstLineChars="200"/>
        <w:rPr>
          <w:sz w:val="24"/>
        </w:rPr>
      </w:pPr>
      <w:r>
        <w:rPr>
          <w:rFonts w:hint="eastAsia"/>
          <w:b/>
          <w:sz w:val="24"/>
        </w:rPr>
        <w:t>（2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某某某某</w:t>
      </w:r>
      <w:r>
        <w:rPr>
          <w:rFonts w:eastAsia="黑体"/>
          <w:sz w:val="24"/>
        </w:rPr>
        <w:t>：</w:t>
      </w:r>
      <w:r>
        <w:rPr>
          <w:rFonts w:hint="eastAsia" w:eastAsia="黑体"/>
          <w:sz w:val="24"/>
        </w:rPr>
        <w:t>XXXXXXXXXXXXXXXXXXXX</w:t>
      </w:r>
      <w:r>
        <w:rPr>
          <w:sz w:val="24"/>
        </w:rPr>
        <w:t>。</w:t>
      </w:r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120916650"/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某某某某</w:t>
      </w:r>
      <w:bookmarkEnd w:id="4"/>
    </w:p>
    <w:p>
      <w:pPr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XXXXXXXXXXXXXXXXXXXXXXXXXXXXXXXXXXXXXXXXXXXXXXXXXXXXXXXXXXX。</w:t>
      </w:r>
    </w:p>
    <w:p>
      <w:pPr>
        <w:adjustRightInd w:val="0"/>
        <w:snapToGrid w:val="0"/>
        <w:spacing w:line="300" w:lineRule="auto"/>
        <w:ind w:firstLine="480" w:firstLineChars="200"/>
        <w:rPr>
          <w:sz w:val="24"/>
        </w:rPr>
      </w:pPr>
    </w:p>
    <w:p>
      <w:pPr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sz w:val="24"/>
        </w:rPr>
        <w:t>… …</w:t>
      </w:r>
    </w:p>
    <w:p>
      <w:pPr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sz w:val="24"/>
        </w:rPr>
        <w:t>… …</w:t>
      </w:r>
    </w:p>
    <w:p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5" w:name="_Toc120916651"/>
      <w:r>
        <w:rPr>
          <w:rFonts w:eastAsia="黑体"/>
          <w:b w:val="0"/>
          <w:sz w:val="32"/>
          <w:szCs w:val="32"/>
          <w:lang w:eastAsia="zh-CN"/>
        </w:rPr>
        <w:t>需求分析</w:t>
      </w:r>
      <w:r>
        <w:rPr>
          <w:rFonts w:hint="eastAsia" w:eastAsia="黑体"/>
          <w:b w:val="0"/>
          <w:sz w:val="32"/>
          <w:szCs w:val="32"/>
          <w:lang w:eastAsia="zh-CN"/>
        </w:rPr>
        <w:t>建模</w:t>
      </w:r>
      <w:bookmarkEnd w:id="5"/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120916652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2.1需求分析建模1：涉众分析+顶层DFD（8分）</w:t>
      </w:r>
      <w:bookmarkEnd w:id="6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针对需求描述进行涉众分析（包括外部系统），以及涉众和未来系统的总体关联关系，给出顶层DFD模型图。</w:t>
      </w:r>
    </w:p>
    <w:p>
      <w:pPr>
        <w:adjustRightInd w:val="0"/>
        <w:snapToGrid w:val="0"/>
        <w:spacing w:before="156" w:beforeLines="50"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（1）涉众分析结果：</w:t>
      </w:r>
    </w:p>
    <w:tbl>
      <w:tblPr>
        <w:tblStyle w:val="2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843"/>
        <w:gridCol w:w="645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color="auto" w:sz="12" w:space="0"/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453" w:type="dxa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84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45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84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45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84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45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84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45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84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453" w:type="dxa"/>
          </w:tcPr>
          <w:p>
            <w:pPr>
              <w:adjustRightInd w:val="0"/>
              <w:snapToGrid w:val="0"/>
              <w:rPr>
                <w:i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843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6453" w:type="dxa"/>
          </w:tcPr>
          <w:p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i/>
                <w:color w:val="FF0000"/>
                <w:szCs w:val="21"/>
              </w:rPr>
              <w:t>【不够可以加行，多余的删除】</w:t>
            </w:r>
          </w:p>
        </w:tc>
      </w:tr>
    </w:tbl>
    <w:p>
      <w:pPr>
        <w:adjustRightInd w:val="0"/>
        <w:snapToGrid w:val="0"/>
        <w:spacing w:before="156" w:beforeLines="50"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（2）系统关联DFD（即顶层DFD图）</w:t>
      </w:r>
    </w:p>
    <w:p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【插入顶层DFD图】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20916653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2.2需求分析建模2（功能需求分析）：系统用例图（1</w:t>
      </w:r>
      <w:r>
        <w:rPr>
          <w:rFonts w:ascii="Times New Roman" w:hAnsi="Times New Roman"/>
          <w:b w:val="0"/>
          <w:sz w:val="30"/>
          <w:szCs w:val="30"/>
          <w:lang w:eastAsia="zh-CN"/>
        </w:rPr>
        <w:t>0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分）</w:t>
      </w:r>
      <w:bookmarkEnd w:id="7"/>
    </w:p>
    <w:p>
      <w:pPr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针对需求描述进行功能需求分析，给出完整的系统用例图（可以忽略业务用例图、概念用例图）。</w:t>
      </w:r>
    </w:p>
    <w:p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【插入系统用例图】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120916654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2.3需求分析建模3（用例细节分析）：用例规约+活动图（1</w:t>
      </w:r>
      <w:r>
        <w:rPr>
          <w:rFonts w:ascii="Times New Roman" w:hAnsi="Times New Roman"/>
          <w:b w:val="0"/>
          <w:sz w:val="30"/>
          <w:szCs w:val="30"/>
          <w:lang w:eastAsia="zh-CN"/>
        </w:rPr>
        <w:t>0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分）</w:t>
      </w:r>
      <w:bookmarkEnd w:id="8"/>
    </w:p>
    <w:bookmarkEnd w:id="2"/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针对2.</w:t>
      </w:r>
      <w:r>
        <w:rPr>
          <w:sz w:val="24"/>
        </w:rPr>
        <w:t>2</w:t>
      </w:r>
      <w:r>
        <w:rPr>
          <w:rFonts w:hint="eastAsia"/>
          <w:sz w:val="24"/>
        </w:rPr>
        <w:t>中得到的系统用例图，分析其中最复杂用例的业务过程细节，给出用例规约，用例规约中的事件流除了用文字描述外，还要画出活动图。</w:t>
      </w:r>
    </w:p>
    <w:p>
      <w:pPr>
        <w:adjustRightInd w:val="0"/>
        <w:snapToGrid w:val="0"/>
        <w:spacing w:before="156" w:beforeLines="50"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“XXX”用例规约：</w:t>
      </w:r>
    </w:p>
    <w:tbl>
      <w:tblPr>
        <w:tblStyle w:val="2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417"/>
        <w:gridCol w:w="645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color w:val="FF0000"/>
                <w:szCs w:val="21"/>
              </w:rPr>
              <w:t>登记借书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本用例允许图书管理员登记普通读者的借书记录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当读者希望借书、图书管理员准备登记有关的借书记录时，本用例开始执行</w:t>
            </w:r>
          </w:p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(1) 系统要求管理员输入读者的注册号和所借图书号；</w:t>
            </w:r>
          </w:p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(2) 图书管理员输入信息后，系统产生一个唯一的借书记录号；</w:t>
            </w:r>
          </w:p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(3) 系统显示新生成的借书记录；</w:t>
            </w:r>
          </w:p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(4) 图书管理员确认后，系统增加一个新的借书记录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(1) 读者没有注册：</w:t>
            </w:r>
          </w:p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在主流程中，如果系统没有读者的注册信息，系统将显示错误信息，用例结束</w:t>
            </w:r>
          </w:p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(2) 所借图书不存在：</w:t>
            </w:r>
          </w:p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在主流程中，如果所借图书已被借出或系统中无该图书，系统将显示错误信息，用例结束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用例开始前，图书管理员必须在系统登录成功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>
              <w:rPr>
                <w:rFonts w:hint="eastAsia"/>
                <w:i/>
                <w:color w:val="C00000"/>
                <w:szCs w:val="21"/>
              </w:rPr>
              <w:t>如果用例执行成功，该读者的借书记录被更新，否则，系统状态不变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备 </w:t>
            </w: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>
            <w:pPr>
              <w:adjustRightInd w:val="0"/>
              <w:snapToGrid w:val="0"/>
              <w:rPr>
                <w:szCs w:val="21"/>
              </w:rPr>
            </w:pPr>
          </w:p>
        </w:tc>
      </w:tr>
    </w:tbl>
    <w:p>
      <w:pPr>
        <w:adjustRightInd w:val="0"/>
        <w:snapToGrid w:val="0"/>
        <w:rPr>
          <w:i/>
          <w:color w:val="FF0000"/>
          <w:sz w:val="24"/>
        </w:rPr>
      </w:pPr>
    </w:p>
    <w:p>
      <w:pPr>
        <w:adjustRightInd w:val="0"/>
        <w:snapToGrid w:val="0"/>
        <w:rPr>
          <w:i/>
          <w:color w:val="FF0000"/>
          <w:sz w:val="24"/>
        </w:rPr>
      </w:pPr>
    </w:p>
    <w:p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【插入该用例的事件流活动图】（可以不画）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sz w:val="24"/>
        </w:rPr>
        <w:t>….</w:t>
      </w: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9" w:name="_Toc120916655"/>
      <w:r>
        <w:rPr>
          <w:rFonts w:hint="eastAsia" w:eastAsia="黑体"/>
          <w:b w:val="0"/>
          <w:sz w:val="32"/>
          <w:szCs w:val="32"/>
          <w:lang w:eastAsia="zh-CN"/>
        </w:rPr>
        <w:t>系统分析建模</w:t>
      </w:r>
      <w:bookmarkEnd w:id="9"/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120916656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系统分析建模1（分析类建模）：BCE分析类图（1</w:t>
      </w:r>
      <w:r>
        <w:rPr>
          <w:rFonts w:ascii="Times New Roman" w:hAnsi="Times New Roman"/>
          <w:b w:val="0"/>
          <w:sz w:val="30"/>
          <w:szCs w:val="30"/>
          <w:lang w:eastAsia="zh-CN"/>
        </w:rPr>
        <w:t>0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分）</w:t>
      </w:r>
      <w:bookmarkEnd w:id="10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针对2.</w:t>
      </w:r>
      <w:r>
        <w:rPr>
          <w:sz w:val="24"/>
        </w:rPr>
        <w:t>2</w:t>
      </w:r>
      <w:r>
        <w:rPr>
          <w:rFonts w:hint="eastAsia"/>
          <w:sz w:val="24"/>
        </w:rPr>
        <w:t>中得到的系统用例图，进行系统分析，给出完整的BCE模式的分析类图。</w:t>
      </w:r>
    </w:p>
    <w:p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【插入BCE模式的分析类图】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20916657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系统分析建模2（领域类建模）：领域类图（实体分析类图）（1</w:t>
      </w:r>
      <w:r>
        <w:rPr>
          <w:rFonts w:ascii="Times New Roman" w:hAnsi="Times New Roman"/>
          <w:b w:val="0"/>
          <w:sz w:val="30"/>
          <w:szCs w:val="30"/>
          <w:lang w:eastAsia="zh-CN"/>
        </w:rPr>
        <w:t>0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分）</w:t>
      </w:r>
      <w:bookmarkEnd w:id="11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针对3.</w:t>
      </w:r>
      <w:r>
        <w:rPr>
          <w:sz w:val="24"/>
        </w:rPr>
        <w:t>1</w:t>
      </w:r>
      <w:r>
        <w:rPr>
          <w:rFonts w:hint="eastAsia"/>
          <w:sz w:val="24"/>
        </w:rPr>
        <w:t>中得到的BCE分析类图中的实体类，分析它们之间的关系，给出领域类图（即实体分析类图，必须包含关系、关系基数，最好列出主要属性）。</w:t>
      </w:r>
    </w:p>
    <w:p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【插入实体分析类图】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2" w:name="_Toc120916658"/>
      <w:r>
        <w:rPr>
          <w:rFonts w:hint="eastAsia" w:eastAsia="黑体"/>
          <w:b w:val="0"/>
          <w:sz w:val="32"/>
          <w:szCs w:val="32"/>
          <w:lang w:eastAsia="zh-CN"/>
        </w:rPr>
        <w:t>系统设计建模</w:t>
      </w:r>
      <w:bookmarkEnd w:id="12"/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20916659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（数据库表结构设计）：物理ERD（1</w:t>
      </w:r>
      <w:r>
        <w:rPr>
          <w:rFonts w:ascii="Times New Roman" w:hAnsi="Times New Roman"/>
          <w:b w:val="0"/>
          <w:sz w:val="30"/>
          <w:szCs w:val="30"/>
          <w:lang w:eastAsia="zh-CN"/>
        </w:rPr>
        <w:t>0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分）</w:t>
      </w:r>
      <w:bookmarkEnd w:id="13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>2</w:t>
      </w:r>
      <w:r>
        <w:rPr>
          <w:rFonts w:hint="eastAsia"/>
          <w:sz w:val="24"/>
        </w:rPr>
        <w:t>中得到的实体分析类图，做进一步设计，完成物理ERD设计，其中属性类型必须按照具体的数据库系统的要求填写（可选熟悉的任何数据库系统，比如MySQL、SQL-Server、Oracle等，需要在报告中注明）。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选用的数据库系统：</w:t>
      </w:r>
      <w:r>
        <w:rPr>
          <w:color w:val="C00000"/>
          <w:sz w:val="24"/>
        </w:rPr>
        <w:t>XXXXXX</w:t>
      </w:r>
      <w:r>
        <w:rPr>
          <w:sz w:val="24"/>
        </w:rPr>
        <w:t>数据库系统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rFonts w:hint="eastAsia"/>
          <w:i/>
          <w:color w:val="FF0000"/>
          <w:sz w:val="24"/>
        </w:rPr>
        <w:t>【插入物理ERD图】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4" w:name="_Toc120916660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（系统架构设计）：系统网络拓扑结构图（7分）</w:t>
      </w:r>
      <w:bookmarkEnd w:id="14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根据需求描述的非功能要求，给出系统网络拓扑结构图。</w:t>
      </w:r>
    </w:p>
    <w:p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【插入系统网络拓扑结构图】</w:t>
      </w:r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209166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（系统功能设计）：系统功能结构图（可以含时序图</w:t>
      </w:r>
      <w:r>
        <w:rPr>
          <w:rFonts w:ascii="Times New Roman" w:hAnsi="Times New Roman"/>
          <w:b w:val="0"/>
          <w:sz w:val="30"/>
          <w:szCs w:val="30"/>
          <w:lang w:eastAsia="zh-CN"/>
        </w:rPr>
        <w:t>/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功能逻辑流程图）（1</w:t>
      </w:r>
      <w:r>
        <w:rPr>
          <w:rFonts w:ascii="Times New Roman" w:hAnsi="Times New Roman"/>
          <w:b w:val="0"/>
          <w:sz w:val="30"/>
          <w:szCs w:val="30"/>
          <w:lang w:eastAsia="zh-CN"/>
        </w:rPr>
        <w:t>0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分）</w:t>
      </w:r>
      <w:bookmarkEnd w:id="15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根据前面的分析与设计结果，①给出未来系统的功能结构划分图，同时②可以选择1个具体功能，进行详细设计，给出其对应的时序图或者功能逻辑流程图。</w:t>
      </w:r>
    </w:p>
    <w:p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【插入系统功能结构图】</w:t>
      </w:r>
    </w:p>
    <w:p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【插入时序图或功能逻辑流程图】（选做）</w:t>
      </w:r>
    </w:p>
    <w:p>
      <w:pPr>
        <w:adjustRightInd w:val="0"/>
        <w:snapToGrid w:val="0"/>
        <w:rPr>
          <w:i/>
          <w:sz w:val="24"/>
        </w:rPr>
      </w:pPr>
    </w:p>
    <w:p>
      <w:pPr>
        <w:pStyle w:val="3"/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6" w:name="_Toc120916662"/>
      <w:r>
        <w:rPr>
          <w:rFonts w:ascii="Times New Roman" w:hAnsi="Times New Roman"/>
          <w:b w:val="0"/>
          <w:sz w:val="30"/>
          <w:szCs w:val="30"/>
          <w:lang w:eastAsia="zh-CN"/>
        </w:rPr>
        <w:t>4.4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（UI设计）：UI界面+报表（1</w:t>
      </w:r>
      <w:r>
        <w:rPr>
          <w:rFonts w:ascii="Times New Roman" w:hAnsi="Times New Roman"/>
          <w:b w:val="0"/>
          <w:sz w:val="30"/>
          <w:szCs w:val="30"/>
          <w:lang w:eastAsia="zh-CN"/>
        </w:rPr>
        <w:t>0</w:t>
      </w:r>
      <w:r>
        <w:rPr>
          <w:rFonts w:hint="eastAsia" w:ascii="Times New Roman" w:hAnsi="Times New Roman"/>
          <w:b w:val="0"/>
          <w:sz w:val="30"/>
          <w:szCs w:val="30"/>
          <w:lang w:eastAsia="zh-CN"/>
        </w:rPr>
        <w:t>分）</w:t>
      </w:r>
      <w:bookmarkEnd w:id="16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根据前面的分析与设计结果，①选择1个人机交互过程相对较复杂的系统功能，进行UI界面设计；或者②选择1种数据报表，进行报表格式设计。UI、报表设计只要给出低保真度的原型设计即可（若能给出可进化的高保真度原型更好）。</w:t>
      </w:r>
    </w:p>
    <w:p>
      <w:pPr>
        <w:adjustRightInd w:val="0"/>
        <w:snapToGrid w:val="0"/>
        <w:spacing w:line="300" w:lineRule="auto"/>
        <w:rPr>
          <w:rFonts w:hint="eastAsia"/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【插入UI界面设计图】（二选一，或都做）</w:t>
      </w:r>
    </w:p>
    <w:p>
      <w:pPr>
        <w:adjustRightInd w:val="0"/>
        <w:snapToGrid w:val="0"/>
        <w:spacing w:line="300" w:lineRule="auto"/>
        <w:rPr>
          <w:rFonts w:hint="eastAsia"/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【插入数据报表格式设计图】（二选一，或都做）</w:t>
      </w:r>
    </w:p>
    <w:sectPr>
      <w:headerReference r:id="rId7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5"/>
      </w:rPr>
    </w:pPr>
    <w:r>
      <w:fldChar w:fldCharType="begin"/>
    </w:r>
    <w:r>
      <w:rPr>
        <w:rStyle w:val="25"/>
      </w:rPr>
      <w:instrText xml:space="preserve">PAGE  </w:instrText>
    </w:r>
    <w:r>
      <w:fldChar w:fldCharType="end"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separate"/>
    </w:r>
    <w:r>
      <w:rPr>
        <w:rStyle w:val="25"/>
      </w:rPr>
      <w:t>I</w:t>
    </w:r>
    <w:r>
      <w:rPr>
        <w:rStyle w:val="25"/>
      </w:rPr>
      <w:fldChar w:fldCharType="end"/>
    </w:r>
  </w:p>
  <w:p>
    <w:pPr>
      <w:pStyle w:val="8"/>
    </w:pP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Style w:val="25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83" o:spid="_x0000_s1026" o:spt="1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+X+MR0QAAAAMBAAAPAAAAAAAAAAEAIAAAACIAAABkcnMvZG93bnJl&#10;di54bWxQSwECFAAUAAAACACHTuJAESOFOwQCAAD4AwAADgAAAAAAAAABACAAAAAg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5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double" w:color="auto" w:sz="4" w:space="1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>
      <w:rPr>
        <w:sz w:val="21"/>
        <w:szCs w:val="21"/>
        <w:lang w:eastAsia="zh-CN"/>
      </w:rPr>
      <w:t>020</w:t>
    </w:r>
    <w:r>
      <w:rPr>
        <w:rFonts w:hint="eastAsia"/>
        <w:sz w:val="21"/>
        <w:szCs w:val="21"/>
        <w:lang w:eastAsia="zh-CN"/>
      </w:rPr>
      <w:t>级</w:t>
    </w: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  <w:lang w:eastAsia="zh-CN"/>
      </w:rPr>
      <w:t>软件过程与工具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（3.</w:t>
    </w:r>
    <w:r>
      <w:rPr>
        <w:sz w:val="21"/>
        <w:szCs w:val="21"/>
        <w:lang w:eastAsia="zh-CN"/>
      </w:rPr>
      <w:t>0</w:t>
    </w:r>
    <w:r>
      <w:rPr>
        <w:rFonts w:hint="eastAsia"/>
        <w:sz w:val="21"/>
        <w:szCs w:val="21"/>
        <w:lang w:eastAsia="zh-CN"/>
      </w:rPr>
      <w:t>学分）期末考查大作业报告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28"/>
    <w:multiLevelType w:val="multilevel"/>
    <w:tmpl w:val="00000028"/>
    <w:lvl w:ilvl="0" w:tentative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63BD"/>
    <w:rsid w:val="000327BE"/>
    <w:rsid w:val="0003364B"/>
    <w:rsid w:val="000347AD"/>
    <w:rsid w:val="0003615E"/>
    <w:rsid w:val="00052989"/>
    <w:rsid w:val="000534D7"/>
    <w:rsid w:val="00060706"/>
    <w:rsid w:val="000628EA"/>
    <w:rsid w:val="0006700E"/>
    <w:rsid w:val="000674A6"/>
    <w:rsid w:val="00081B5F"/>
    <w:rsid w:val="00091116"/>
    <w:rsid w:val="0009661D"/>
    <w:rsid w:val="000A2391"/>
    <w:rsid w:val="000B0A12"/>
    <w:rsid w:val="000B4230"/>
    <w:rsid w:val="000B5AC5"/>
    <w:rsid w:val="000C4B09"/>
    <w:rsid w:val="000D4F83"/>
    <w:rsid w:val="000E33F3"/>
    <w:rsid w:val="000E6F28"/>
    <w:rsid w:val="000F3887"/>
    <w:rsid w:val="000F6CAD"/>
    <w:rsid w:val="000F7710"/>
    <w:rsid w:val="001047F3"/>
    <w:rsid w:val="001134AA"/>
    <w:rsid w:val="001142A9"/>
    <w:rsid w:val="0012170D"/>
    <w:rsid w:val="0012530C"/>
    <w:rsid w:val="001270CF"/>
    <w:rsid w:val="00141EEE"/>
    <w:rsid w:val="0014295B"/>
    <w:rsid w:val="001525AF"/>
    <w:rsid w:val="001541A7"/>
    <w:rsid w:val="00155AC8"/>
    <w:rsid w:val="00172A27"/>
    <w:rsid w:val="001771F0"/>
    <w:rsid w:val="001837C7"/>
    <w:rsid w:val="001838C0"/>
    <w:rsid w:val="00183E8B"/>
    <w:rsid w:val="00191399"/>
    <w:rsid w:val="001B6F3A"/>
    <w:rsid w:val="001C36EE"/>
    <w:rsid w:val="001C65F4"/>
    <w:rsid w:val="001E04E2"/>
    <w:rsid w:val="001E1AE0"/>
    <w:rsid w:val="001E224E"/>
    <w:rsid w:val="001E4AEB"/>
    <w:rsid w:val="001E7D8C"/>
    <w:rsid w:val="001F02CE"/>
    <w:rsid w:val="001F16F7"/>
    <w:rsid w:val="002244C0"/>
    <w:rsid w:val="00227D93"/>
    <w:rsid w:val="0024555C"/>
    <w:rsid w:val="0026148B"/>
    <w:rsid w:val="00270EA0"/>
    <w:rsid w:val="002775F5"/>
    <w:rsid w:val="00295F70"/>
    <w:rsid w:val="002C40D2"/>
    <w:rsid w:val="002C765E"/>
    <w:rsid w:val="002F1552"/>
    <w:rsid w:val="002F5522"/>
    <w:rsid w:val="002F75E6"/>
    <w:rsid w:val="0030182D"/>
    <w:rsid w:val="00303AC9"/>
    <w:rsid w:val="0031372B"/>
    <w:rsid w:val="00313780"/>
    <w:rsid w:val="00316560"/>
    <w:rsid w:val="00317FF7"/>
    <w:rsid w:val="00321ECC"/>
    <w:rsid w:val="00323962"/>
    <w:rsid w:val="00330773"/>
    <w:rsid w:val="00330BF8"/>
    <w:rsid w:val="0034509E"/>
    <w:rsid w:val="00345E21"/>
    <w:rsid w:val="00350E99"/>
    <w:rsid w:val="00357C24"/>
    <w:rsid w:val="00361485"/>
    <w:rsid w:val="00362B87"/>
    <w:rsid w:val="0036308E"/>
    <w:rsid w:val="00365C98"/>
    <w:rsid w:val="0038726B"/>
    <w:rsid w:val="00387375"/>
    <w:rsid w:val="00392E41"/>
    <w:rsid w:val="003A44C2"/>
    <w:rsid w:val="003A4CA9"/>
    <w:rsid w:val="003B26BD"/>
    <w:rsid w:val="003C7BDE"/>
    <w:rsid w:val="003D01AC"/>
    <w:rsid w:val="003E01DA"/>
    <w:rsid w:val="003E34AE"/>
    <w:rsid w:val="003F1CA5"/>
    <w:rsid w:val="00401452"/>
    <w:rsid w:val="0041260A"/>
    <w:rsid w:val="00413BF9"/>
    <w:rsid w:val="004207CF"/>
    <w:rsid w:val="00423C22"/>
    <w:rsid w:val="004268A0"/>
    <w:rsid w:val="0043160C"/>
    <w:rsid w:val="00441676"/>
    <w:rsid w:val="00443C5B"/>
    <w:rsid w:val="00446F03"/>
    <w:rsid w:val="00457CB3"/>
    <w:rsid w:val="004634B9"/>
    <w:rsid w:val="0046751C"/>
    <w:rsid w:val="0048193A"/>
    <w:rsid w:val="0048239E"/>
    <w:rsid w:val="00491356"/>
    <w:rsid w:val="00496282"/>
    <w:rsid w:val="00497E9E"/>
    <w:rsid w:val="004A0091"/>
    <w:rsid w:val="004C5CE6"/>
    <w:rsid w:val="004D53C2"/>
    <w:rsid w:val="004D7C3D"/>
    <w:rsid w:val="004E0BA9"/>
    <w:rsid w:val="004E229E"/>
    <w:rsid w:val="004F4FB1"/>
    <w:rsid w:val="005101CF"/>
    <w:rsid w:val="00517544"/>
    <w:rsid w:val="00523D6F"/>
    <w:rsid w:val="0052746E"/>
    <w:rsid w:val="00532441"/>
    <w:rsid w:val="005460C7"/>
    <w:rsid w:val="005512BD"/>
    <w:rsid w:val="00554039"/>
    <w:rsid w:val="00563A6E"/>
    <w:rsid w:val="00577338"/>
    <w:rsid w:val="00593FAD"/>
    <w:rsid w:val="005B31AD"/>
    <w:rsid w:val="005B5F0E"/>
    <w:rsid w:val="005B7BB5"/>
    <w:rsid w:val="005C3497"/>
    <w:rsid w:val="005C55C2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2CD"/>
    <w:rsid w:val="006213A3"/>
    <w:rsid w:val="00622693"/>
    <w:rsid w:val="00624F5E"/>
    <w:rsid w:val="006278E5"/>
    <w:rsid w:val="00646244"/>
    <w:rsid w:val="00651ED5"/>
    <w:rsid w:val="00656C97"/>
    <w:rsid w:val="00656EE2"/>
    <w:rsid w:val="00663E63"/>
    <w:rsid w:val="00692D9E"/>
    <w:rsid w:val="00696903"/>
    <w:rsid w:val="006A7186"/>
    <w:rsid w:val="006B02F0"/>
    <w:rsid w:val="006B2113"/>
    <w:rsid w:val="006C498B"/>
    <w:rsid w:val="006D08ED"/>
    <w:rsid w:val="006D3BE9"/>
    <w:rsid w:val="006E0F93"/>
    <w:rsid w:val="006E28E0"/>
    <w:rsid w:val="006F5E32"/>
    <w:rsid w:val="006F6EDF"/>
    <w:rsid w:val="00702A96"/>
    <w:rsid w:val="00714DC3"/>
    <w:rsid w:val="00723834"/>
    <w:rsid w:val="00723B09"/>
    <w:rsid w:val="007262F6"/>
    <w:rsid w:val="00727588"/>
    <w:rsid w:val="00731784"/>
    <w:rsid w:val="007319FA"/>
    <w:rsid w:val="00737110"/>
    <w:rsid w:val="0075522D"/>
    <w:rsid w:val="00755C38"/>
    <w:rsid w:val="00767B2F"/>
    <w:rsid w:val="00770044"/>
    <w:rsid w:val="00771CE5"/>
    <w:rsid w:val="00772D4F"/>
    <w:rsid w:val="00784874"/>
    <w:rsid w:val="00785F3B"/>
    <w:rsid w:val="007A5957"/>
    <w:rsid w:val="007B5466"/>
    <w:rsid w:val="007B57CD"/>
    <w:rsid w:val="007B5A43"/>
    <w:rsid w:val="007B6CDA"/>
    <w:rsid w:val="007B7135"/>
    <w:rsid w:val="007E4523"/>
    <w:rsid w:val="007E7842"/>
    <w:rsid w:val="007E7FFD"/>
    <w:rsid w:val="007F4BAE"/>
    <w:rsid w:val="007F5B9B"/>
    <w:rsid w:val="00845ECB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B2450"/>
    <w:rsid w:val="008B3182"/>
    <w:rsid w:val="008B6D56"/>
    <w:rsid w:val="008B796D"/>
    <w:rsid w:val="008D6CE1"/>
    <w:rsid w:val="008E7CC6"/>
    <w:rsid w:val="008F4354"/>
    <w:rsid w:val="008F5AAE"/>
    <w:rsid w:val="009156CE"/>
    <w:rsid w:val="009241D8"/>
    <w:rsid w:val="00933726"/>
    <w:rsid w:val="00934F33"/>
    <w:rsid w:val="00935B2C"/>
    <w:rsid w:val="00955689"/>
    <w:rsid w:val="00972E79"/>
    <w:rsid w:val="00981622"/>
    <w:rsid w:val="0098374C"/>
    <w:rsid w:val="009A3D14"/>
    <w:rsid w:val="009B1A21"/>
    <w:rsid w:val="009B338D"/>
    <w:rsid w:val="009B65A5"/>
    <w:rsid w:val="009C0108"/>
    <w:rsid w:val="009C5388"/>
    <w:rsid w:val="009C5A09"/>
    <w:rsid w:val="009C694E"/>
    <w:rsid w:val="009D5A36"/>
    <w:rsid w:val="009E1981"/>
    <w:rsid w:val="009F638C"/>
    <w:rsid w:val="00A00957"/>
    <w:rsid w:val="00A20F04"/>
    <w:rsid w:val="00A31E4C"/>
    <w:rsid w:val="00A446C6"/>
    <w:rsid w:val="00A510CF"/>
    <w:rsid w:val="00A601CF"/>
    <w:rsid w:val="00A742A7"/>
    <w:rsid w:val="00A75C8C"/>
    <w:rsid w:val="00A77FA1"/>
    <w:rsid w:val="00A85F0B"/>
    <w:rsid w:val="00AA5321"/>
    <w:rsid w:val="00AD2529"/>
    <w:rsid w:val="00AE08E1"/>
    <w:rsid w:val="00AE2350"/>
    <w:rsid w:val="00B07651"/>
    <w:rsid w:val="00B15801"/>
    <w:rsid w:val="00B21405"/>
    <w:rsid w:val="00B30159"/>
    <w:rsid w:val="00B30C84"/>
    <w:rsid w:val="00B56E81"/>
    <w:rsid w:val="00B647E9"/>
    <w:rsid w:val="00B654D2"/>
    <w:rsid w:val="00B65740"/>
    <w:rsid w:val="00B71153"/>
    <w:rsid w:val="00B7667E"/>
    <w:rsid w:val="00B82D87"/>
    <w:rsid w:val="00B85B52"/>
    <w:rsid w:val="00BB6CB3"/>
    <w:rsid w:val="00BD01DD"/>
    <w:rsid w:val="00BD052D"/>
    <w:rsid w:val="00BD4272"/>
    <w:rsid w:val="00BD4A50"/>
    <w:rsid w:val="00BE151F"/>
    <w:rsid w:val="00BF7674"/>
    <w:rsid w:val="00C060DF"/>
    <w:rsid w:val="00C21045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C1C53"/>
    <w:rsid w:val="00CC7138"/>
    <w:rsid w:val="00CD1928"/>
    <w:rsid w:val="00CE1BE8"/>
    <w:rsid w:val="00CF5835"/>
    <w:rsid w:val="00CF7AF4"/>
    <w:rsid w:val="00D040C8"/>
    <w:rsid w:val="00D07373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64E6"/>
    <w:rsid w:val="00D76E95"/>
    <w:rsid w:val="00D90286"/>
    <w:rsid w:val="00DA0594"/>
    <w:rsid w:val="00DA14B3"/>
    <w:rsid w:val="00DA47C8"/>
    <w:rsid w:val="00DD5DC3"/>
    <w:rsid w:val="00DF08AB"/>
    <w:rsid w:val="00DF6ECB"/>
    <w:rsid w:val="00E00FCD"/>
    <w:rsid w:val="00E031EB"/>
    <w:rsid w:val="00E16FC0"/>
    <w:rsid w:val="00E25DE0"/>
    <w:rsid w:val="00E265CF"/>
    <w:rsid w:val="00E314A5"/>
    <w:rsid w:val="00E42933"/>
    <w:rsid w:val="00E47618"/>
    <w:rsid w:val="00E50172"/>
    <w:rsid w:val="00E51D7B"/>
    <w:rsid w:val="00E535D2"/>
    <w:rsid w:val="00E541B7"/>
    <w:rsid w:val="00E65945"/>
    <w:rsid w:val="00E66AD2"/>
    <w:rsid w:val="00E75568"/>
    <w:rsid w:val="00E75E6E"/>
    <w:rsid w:val="00E76F36"/>
    <w:rsid w:val="00E9193A"/>
    <w:rsid w:val="00E93452"/>
    <w:rsid w:val="00EA0E3D"/>
    <w:rsid w:val="00EB4850"/>
    <w:rsid w:val="00EB6473"/>
    <w:rsid w:val="00EC6746"/>
    <w:rsid w:val="00EE5A3F"/>
    <w:rsid w:val="00EF1A77"/>
    <w:rsid w:val="00EF26C7"/>
    <w:rsid w:val="00EF287C"/>
    <w:rsid w:val="00EF66BB"/>
    <w:rsid w:val="00F024BF"/>
    <w:rsid w:val="00F04786"/>
    <w:rsid w:val="00F11BEF"/>
    <w:rsid w:val="00F13D3C"/>
    <w:rsid w:val="00F176E1"/>
    <w:rsid w:val="00F2737A"/>
    <w:rsid w:val="00F32A1C"/>
    <w:rsid w:val="00F406B3"/>
    <w:rsid w:val="00F779BF"/>
    <w:rsid w:val="00F82071"/>
    <w:rsid w:val="00F83DAB"/>
    <w:rsid w:val="00F94D5F"/>
    <w:rsid w:val="00FA4787"/>
    <w:rsid w:val="00FA5845"/>
    <w:rsid w:val="00FB0C07"/>
    <w:rsid w:val="00FC3A43"/>
    <w:rsid w:val="00FC5ED0"/>
    <w:rsid w:val="00FC7A75"/>
    <w:rsid w:val="00FD101C"/>
    <w:rsid w:val="00FF581B"/>
    <w:rsid w:val="36A7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  <w:lang w:val="zh-CN" w:eastAsia="zh-CN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annotation text"/>
    <w:basedOn w:val="1"/>
    <w:link w:val="43"/>
    <w:uiPriority w:val="0"/>
    <w:pPr>
      <w:jc w:val="left"/>
    </w:pPr>
  </w:style>
  <w:style w:type="paragraph" w:styleId="8">
    <w:name w:val="Body Text"/>
    <w:basedOn w:val="1"/>
    <w:link w:val="34"/>
    <w:uiPriority w:val="0"/>
    <w:pPr>
      <w:spacing w:after="120"/>
    </w:pPr>
    <w:rPr>
      <w:sz w:val="22"/>
      <w:szCs w:val="20"/>
      <w:lang w:val="zh-CN" w:eastAsia="zh-CN"/>
    </w:rPr>
  </w:style>
  <w:style w:type="paragraph" w:styleId="9">
    <w:name w:val="Body Text Indent"/>
    <w:basedOn w:val="1"/>
    <w:link w:val="32"/>
    <w:uiPriority w:val="0"/>
    <w:pPr>
      <w:spacing w:after="120"/>
      <w:ind w:left="420" w:leftChars="200"/>
    </w:pPr>
    <w:rPr>
      <w:lang w:val="zh-CN" w:eastAsia="zh-CN"/>
    </w:rPr>
  </w:style>
  <w:style w:type="paragraph" w:styleId="10">
    <w:name w:val="toc 3"/>
    <w:basedOn w:val="1"/>
    <w:next w:val="1"/>
    <w:uiPriority w:val="39"/>
    <w:pPr>
      <w:adjustRightInd w:val="0"/>
      <w:snapToGrid w:val="0"/>
      <w:spacing w:line="300" w:lineRule="auto"/>
      <w:ind w:left="400" w:leftChars="400"/>
    </w:pPr>
    <w:rPr>
      <w:sz w:val="24"/>
    </w:rPr>
  </w:style>
  <w:style w:type="paragraph" w:styleId="11">
    <w:name w:val="Balloon Text"/>
    <w:basedOn w:val="1"/>
    <w:link w:val="45"/>
    <w:uiPriority w:val="0"/>
    <w:rPr>
      <w:sz w:val="18"/>
      <w:szCs w:val="18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14">
    <w:name w:val="toc 1"/>
    <w:basedOn w:val="1"/>
    <w:next w:val="1"/>
    <w:uiPriority w:val="39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index heading"/>
    <w:basedOn w:val="1"/>
    <w:next w:val="17"/>
    <w:uiPriority w:val="0"/>
    <w:rPr>
      <w:rFonts w:hint="eastAsia"/>
    </w:rPr>
  </w:style>
  <w:style w:type="paragraph" w:styleId="17">
    <w:name w:val="index 1"/>
    <w:basedOn w:val="1"/>
    <w:next w:val="1"/>
    <w:uiPriority w:val="0"/>
  </w:style>
  <w:style w:type="paragraph" w:styleId="18">
    <w:name w:val="toc 2"/>
    <w:basedOn w:val="1"/>
    <w:next w:val="1"/>
    <w:uiPriority w:val="39"/>
    <w:pPr>
      <w:adjustRightInd w:val="0"/>
      <w:snapToGrid w:val="0"/>
      <w:spacing w:line="300" w:lineRule="auto"/>
      <w:ind w:left="200" w:leftChars="200"/>
    </w:pPr>
    <w:rPr>
      <w:sz w:val="24"/>
    </w:rPr>
  </w:style>
  <w:style w:type="paragraph" w:styleId="19">
    <w:name w:val="annotation subject"/>
    <w:basedOn w:val="7"/>
    <w:next w:val="7"/>
    <w:link w:val="44"/>
    <w:uiPriority w:val="0"/>
    <w:rPr>
      <w:b/>
      <w:bCs/>
    </w:rPr>
  </w:style>
  <w:style w:type="paragraph" w:styleId="20">
    <w:name w:val="Body Text First Indent"/>
    <w:basedOn w:val="1"/>
    <w:link w:val="36"/>
    <w:uiPriority w:val="0"/>
    <w:pPr>
      <w:ind w:firstLine="498" w:firstLineChars="200"/>
    </w:pPr>
    <w:rPr>
      <w:sz w:val="22"/>
      <w:szCs w:val="20"/>
      <w:lang w:val="zh-CN" w:eastAsia="zh-CN"/>
    </w:rPr>
  </w:style>
  <w:style w:type="paragraph" w:styleId="21">
    <w:name w:val="Body Text First Indent 2"/>
    <w:basedOn w:val="9"/>
    <w:link w:val="31"/>
    <w:uiPriority w:val="0"/>
    <w:pPr>
      <w:spacing w:after="0" w:line="240" w:lineRule="atLeast"/>
      <w:ind w:left="0" w:leftChars="0"/>
    </w:pPr>
    <w:rPr>
      <w:rFonts w:ascii="宋体"/>
      <w:i/>
      <w:color w:val="0000FF"/>
      <w:sz w:val="24"/>
      <w:szCs w:val="20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uiPriority w:val="0"/>
  </w:style>
  <w:style w:type="character" w:styleId="26">
    <w:name w:val="Hyperlink"/>
    <w:uiPriority w:val="99"/>
    <w:rPr>
      <w:color w:val="0000FF"/>
      <w:u w:val="single"/>
    </w:rPr>
  </w:style>
  <w:style w:type="character" w:styleId="27">
    <w:name w:val="annotation reference"/>
    <w:basedOn w:val="24"/>
    <w:uiPriority w:val="0"/>
    <w:rPr>
      <w:sz w:val="21"/>
      <w:szCs w:val="21"/>
    </w:rPr>
  </w:style>
  <w:style w:type="character" w:customStyle="1" w:styleId="28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29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0">
    <w:name w:val="页眉 字符"/>
    <w:link w:val="13"/>
    <w:uiPriority w:val="0"/>
    <w:rPr>
      <w:kern w:val="2"/>
      <w:sz w:val="18"/>
      <w:szCs w:val="18"/>
    </w:rPr>
  </w:style>
  <w:style w:type="character" w:customStyle="1" w:styleId="31">
    <w:name w:val="正文首行缩进 2 字符"/>
    <w:link w:val="21"/>
    <w:uiPriority w:val="0"/>
    <w:rPr>
      <w:rFonts w:ascii="宋体"/>
      <w:i/>
      <w:color w:val="0000FF"/>
      <w:kern w:val="2"/>
      <w:sz w:val="24"/>
    </w:rPr>
  </w:style>
  <w:style w:type="character" w:customStyle="1" w:styleId="32">
    <w:name w:val="正文文本缩进 字符"/>
    <w:link w:val="9"/>
    <w:uiPriority w:val="0"/>
    <w:rPr>
      <w:kern w:val="2"/>
      <w:sz w:val="21"/>
      <w:szCs w:val="24"/>
    </w:rPr>
  </w:style>
  <w:style w:type="character" w:customStyle="1" w:styleId="33">
    <w:name w:val="正文首行缩进 2 Char1"/>
    <w:basedOn w:val="32"/>
    <w:uiPriority w:val="0"/>
    <w:rPr>
      <w:kern w:val="2"/>
      <w:sz w:val="21"/>
      <w:szCs w:val="24"/>
    </w:rPr>
  </w:style>
  <w:style w:type="character" w:customStyle="1" w:styleId="34">
    <w:name w:val="正文文本 字符"/>
    <w:link w:val="8"/>
    <w:uiPriority w:val="0"/>
    <w:rPr>
      <w:kern w:val="2"/>
      <w:sz w:val="22"/>
    </w:rPr>
  </w:style>
  <w:style w:type="character" w:customStyle="1" w:styleId="35">
    <w:name w:val="正文文本 Char1"/>
    <w:uiPriority w:val="0"/>
    <w:rPr>
      <w:kern w:val="2"/>
      <w:sz w:val="21"/>
      <w:szCs w:val="24"/>
    </w:rPr>
  </w:style>
  <w:style w:type="character" w:customStyle="1" w:styleId="36">
    <w:name w:val="正文首行缩进 字符"/>
    <w:link w:val="20"/>
    <w:uiPriority w:val="0"/>
    <w:rPr>
      <w:kern w:val="2"/>
      <w:sz w:val="22"/>
    </w:rPr>
  </w:style>
  <w:style w:type="character" w:customStyle="1" w:styleId="37">
    <w:name w:val="正文首行缩进 Char1"/>
    <w:basedOn w:val="35"/>
    <w:uiPriority w:val="0"/>
    <w:rPr>
      <w:kern w:val="2"/>
      <w:sz w:val="21"/>
      <w:szCs w:val="24"/>
    </w:rPr>
  </w:style>
  <w:style w:type="character" w:customStyle="1" w:styleId="38">
    <w:name w:val="原点第二行 Char Char"/>
    <w:link w:val="39"/>
    <w:uiPriority w:val="0"/>
    <w:rPr>
      <w:kern w:val="2"/>
      <w:sz w:val="24"/>
    </w:rPr>
  </w:style>
  <w:style w:type="paragraph" w:customStyle="1" w:styleId="39">
    <w:name w:val="原点第二行"/>
    <w:basedOn w:val="1"/>
    <w:link w:val="38"/>
    <w:uiPriority w:val="0"/>
    <w:pPr>
      <w:ind w:left="567" w:leftChars="270"/>
    </w:pPr>
    <w:rPr>
      <w:sz w:val="24"/>
      <w:szCs w:val="20"/>
      <w:lang w:val="zh-CN" w:eastAsia="zh-CN"/>
    </w:rPr>
  </w:style>
  <w:style w:type="paragraph" w:customStyle="1" w:styleId="40">
    <w:name w:val="样式1"/>
    <w:basedOn w:val="5"/>
    <w:uiPriority w:val="0"/>
    <w:pPr>
      <w:numPr>
        <w:ilvl w:val="2"/>
        <w:numId w:val="1"/>
      </w:numPr>
    </w:pPr>
    <w:rPr>
      <w:sz w:val="24"/>
      <w:szCs w:val="24"/>
    </w:rPr>
  </w:style>
  <w:style w:type="paragraph" w:customStyle="1" w:styleId="41">
    <w:name w:val="TOC Heading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批注文字 字符"/>
    <w:basedOn w:val="24"/>
    <w:link w:val="7"/>
    <w:uiPriority w:val="0"/>
    <w:rPr>
      <w:kern w:val="2"/>
      <w:sz w:val="21"/>
      <w:szCs w:val="24"/>
    </w:rPr>
  </w:style>
  <w:style w:type="character" w:customStyle="1" w:styleId="44">
    <w:name w:val="批注主题 字符"/>
    <w:basedOn w:val="43"/>
    <w:link w:val="19"/>
    <w:uiPriority w:val="0"/>
    <w:rPr>
      <w:b/>
      <w:bCs/>
      <w:kern w:val="2"/>
      <w:sz w:val="21"/>
      <w:szCs w:val="24"/>
    </w:rPr>
  </w:style>
  <w:style w:type="character" w:customStyle="1" w:styleId="45">
    <w:name w:val="批注框文本 字符"/>
    <w:basedOn w:val="24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D7225-5305-4C05-AC08-3706B03D39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HIT-ICES</Company>
  <Pages>6</Pages>
  <Words>1871</Words>
  <Characters>2215</Characters>
  <Lines>24</Lines>
  <Paragraphs>6</Paragraphs>
  <TotalTime>220</TotalTime>
  <ScaleCrop>false</ScaleCrop>
  <LinksUpToDate>false</LinksUpToDate>
  <CharactersWithSpaces>2285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2022-03-24T15:24:00Z</dcterms:created>
  <dc:creator>Wang Zhongjie</dc:creator>
  <cp:lastModifiedBy>向阳而生￡</cp:lastModifiedBy>
  <cp:lastPrinted>2022-03-25T13:36:00Z</cp:lastPrinted>
  <dcterms:modified xsi:type="dcterms:W3CDTF">2022-12-18T04:04:02Z</dcterms:modified>
  <dc:title>哈尔滨工业大学计算机科学与技术学院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B2BA5718859145C5B25DF0E4D9644548</vt:lpwstr>
  </property>
</Properties>
</file>