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CBA7E" w14:textId="77777777" w:rsidR="004364A8" w:rsidRPr="004364A8" w:rsidRDefault="004364A8" w:rsidP="00F964FD">
      <w:pPr>
        <w:pStyle w:val="Titre1"/>
        <w:jc w:val="both"/>
        <w:rPr>
          <w:color w:val="731C3F"/>
        </w:rPr>
      </w:pPr>
      <w:r>
        <w:t xml:space="preserve">Document Fonctionnelle : </w:t>
      </w:r>
      <w:r>
        <w:rPr>
          <w:color w:val="731C3F"/>
        </w:rPr>
        <w:t>PageSpeed</w:t>
      </w:r>
    </w:p>
    <w:p w14:paraId="46AB73E7" w14:textId="77777777" w:rsidR="00F65334" w:rsidRPr="00C74D2E" w:rsidRDefault="004364A8" w:rsidP="00F964FD">
      <w:pPr>
        <w:pStyle w:val="Titre1"/>
        <w:jc w:val="both"/>
      </w:pPr>
      <w:r>
        <w:t>Explication</w:t>
      </w:r>
      <w:r w:rsidR="000A61B9">
        <w:t xml:space="preserve"> de PageSpeed Tool Google</w:t>
      </w:r>
    </w:p>
    <w:p w14:paraId="3A8A2FC6" w14:textId="77777777" w:rsidR="00F65334" w:rsidRDefault="004364A8" w:rsidP="00F964FD">
      <w:pPr>
        <w:pStyle w:val="Titre2"/>
        <w:jc w:val="both"/>
      </w:pPr>
      <w:r>
        <w:t>Page Speed est un outil permettant d’optimiser une page internet cross-plateform. En effet, il requête l’url du site internet deux fois. Une fois sous format mobile, l’autre sous format ordinateur. Il établit des scores d’analyse compris entre 0 et 100 points où 100 est la note cible à obtenir. Au bout de 85 points, la page est catégorisée comme performante.</w:t>
      </w:r>
    </w:p>
    <w:p w14:paraId="62578403" w14:textId="77777777" w:rsidR="004364A8" w:rsidRDefault="004364A8" w:rsidP="00F964FD">
      <w:pPr>
        <w:pStyle w:val="Titre1"/>
        <w:jc w:val="both"/>
      </w:pPr>
      <w:r>
        <w:t>Utilisation de PageSpeed</w:t>
      </w:r>
    </w:p>
    <w:p w14:paraId="52705310" w14:textId="77777777" w:rsidR="004364A8" w:rsidRDefault="00F964FD" w:rsidP="00F964FD">
      <w:pPr>
        <w:pStyle w:val="Pardeliste"/>
        <w:numPr>
          <w:ilvl w:val="0"/>
          <w:numId w:val="5"/>
        </w:numPr>
        <w:jc w:val="both"/>
      </w:pPr>
      <w:r>
        <w:t xml:space="preserve">Se rendre sur l’URL suivant : </w:t>
      </w:r>
      <w:hyperlink r:id="rId7" w:history="1">
        <w:r w:rsidRPr="00F1402C">
          <w:rPr>
            <w:rStyle w:val="Lienhypertexte"/>
          </w:rPr>
          <w:t>https://developers.google.com/speed/pagespeed/?hl=en-US&amp;utm_source=PSI&amp;utm_medium=incoming-link&amp;utm_campaign=PSI</w:t>
        </w:r>
      </w:hyperlink>
    </w:p>
    <w:p w14:paraId="3A2F5CD6" w14:textId="77777777" w:rsidR="00F964FD" w:rsidRDefault="00F964FD" w:rsidP="00F964FD">
      <w:pPr>
        <w:pStyle w:val="Pardeliste"/>
        <w:jc w:val="both"/>
      </w:pPr>
    </w:p>
    <w:p w14:paraId="46095748" w14:textId="77777777" w:rsidR="00F964FD" w:rsidRDefault="00F964FD" w:rsidP="00F964FD">
      <w:pPr>
        <w:pStyle w:val="Pardeliste"/>
        <w:numPr>
          <w:ilvl w:val="0"/>
          <w:numId w:val="5"/>
        </w:numPr>
        <w:jc w:val="both"/>
      </w:pPr>
      <w:r>
        <w:t>Cliquer sur le lien : Use Speed Insights illustré ci-dessous :</w:t>
      </w:r>
    </w:p>
    <w:p w14:paraId="6F664151" w14:textId="77777777" w:rsidR="00F964FD" w:rsidRDefault="00F964FD" w:rsidP="00F964FD">
      <w:pPr>
        <w:pStyle w:val="Pardeliste"/>
        <w:jc w:val="both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64C0B" wp14:editId="4D30095D">
                <wp:simplePos x="0" y="0"/>
                <wp:positionH relativeFrom="column">
                  <wp:posOffset>849393</wp:posOffset>
                </wp:positionH>
                <wp:positionV relativeFrom="paragraph">
                  <wp:posOffset>1142343</wp:posOffset>
                </wp:positionV>
                <wp:extent cx="1143872" cy="3918"/>
                <wp:effectExtent l="0" t="0" r="50165" b="4699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872" cy="391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2EE4C" id="Connecteur droit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9pt,89.95pt" to="156.95pt,9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fr-FR" w:bidi="ar-SA"/>
        </w:rPr>
        <w:drawing>
          <wp:inline distT="0" distB="0" distL="0" distR="0" wp14:anchorId="46E4224B" wp14:editId="39046FD0">
            <wp:extent cx="4972570" cy="2860040"/>
            <wp:effectExtent l="0" t="0" r="6350" b="101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03-21 à 14.48.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10" cy="28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AA4D" w14:textId="77777777" w:rsidR="00F964FD" w:rsidRDefault="00F964FD">
      <w:r>
        <w:br w:type="page"/>
      </w:r>
    </w:p>
    <w:p w14:paraId="1F6618C7" w14:textId="77777777" w:rsidR="00F964FD" w:rsidRDefault="00F964FD" w:rsidP="00F964FD">
      <w:pPr>
        <w:pStyle w:val="Pardeliste"/>
        <w:numPr>
          <w:ilvl w:val="0"/>
          <w:numId w:val="5"/>
        </w:numPr>
        <w:jc w:val="both"/>
      </w:pPr>
      <w:r>
        <w:lastRenderedPageBreak/>
        <w:t>Vous êtes redirigé vers une page avec un choix d’import d’url :</w:t>
      </w:r>
    </w:p>
    <w:p w14:paraId="2AD144BD" w14:textId="77777777" w:rsidR="00F964FD" w:rsidRDefault="00F964FD" w:rsidP="00F964FD">
      <w:pPr>
        <w:pStyle w:val="Pardeliste"/>
        <w:ind w:left="0"/>
        <w:jc w:val="both"/>
      </w:pPr>
      <w:r>
        <w:rPr>
          <w:noProof/>
          <w:lang w:eastAsia="fr-FR" w:bidi="ar-SA"/>
        </w:rPr>
        <w:drawing>
          <wp:inline distT="0" distB="0" distL="0" distR="0" wp14:anchorId="7A424CDC" wp14:editId="5C8B8D01">
            <wp:extent cx="5732145" cy="2437130"/>
            <wp:effectExtent l="0" t="0" r="8255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7-03-21 à 14.50.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D436" w14:textId="77777777" w:rsidR="00F964FD" w:rsidRDefault="00F964FD" w:rsidP="00F964FD">
      <w:pPr>
        <w:pStyle w:val="Pardeliste"/>
        <w:jc w:val="both"/>
      </w:pPr>
    </w:p>
    <w:p w14:paraId="6D47F561" w14:textId="77777777" w:rsidR="00F964FD" w:rsidRPr="004364A8" w:rsidRDefault="00F964FD" w:rsidP="00F964FD">
      <w:pPr>
        <w:pStyle w:val="Pardeliste"/>
        <w:ind w:left="142"/>
        <w:jc w:val="both"/>
      </w:pPr>
    </w:p>
    <w:p w14:paraId="7C9D7B4D" w14:textId="77777777" w:rsidR="00F964FD" w:rsidRDefault="00F964FD" w:rsidP="00F964FD">
      <w:pPr>
        <w:pStyle w:val="Pardeliste"/>
        <w:numPr>
          <w:ilvl w:val="0"/>
          <w:numId w:val="5"/>
        </w:numPr>
        <w:jc w:val="both"/>
      </w:pPr>
      <w:r>
        <w:t>Entrez le lien de la page que vous souhaitez tester (exemple ci-dessous)</w:t>
      </w:r>
    </w:p>
    <w:p w14:paraId="40903CEC" w14:textId="77777777" w:rsidR="00F964FD" w:rsidRDefault="00F964FD" w:rsidP="00F964FD">
      <w:pPr>
        <w:pStyle w:val="Pardeliste"/>
        <w:ind w:left="0"/>
        <w:jc w:val="both"/>
      </w:pPr>
      <w:r>
        <w:rPr>
          <w:noProof/>
          <w:lang w:eastAsia="fr-FR" w:bidi="ar-SA"/>
        </w:rPr>
        <w:drawing>
          <wp:inline distT="0" distB="0" distL="0" distR="0" wp14:anchorId="70AD4D95" wp14:editId="43862E63">
            <wp:extent cx="5732145" cy="220980"/>
            <wp:effectExtent l="0" t="0" r="8255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7-03-21 à 14.51.4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FEA0" w14:textId="77777777" w:rsidR="00F964FD" w:rsidRDefault="00F964FD" w:rsidP="00F964FD">
      <w:pPr>
        <w:pStyle w:val="Pardeliste"/>
        <w:numPr>
          <w:ilvl w:val="0"/>
          <w:numId w:val="5"/>
        </w:numPr>
      </w:pPr>
      <w:r>
        <w:t>Sélectionnez le bouton ANALYZE, l’utilisateur est redirigé vers la page d’analyse avec deux onglets, 1 pour Mobile, l’autre pour Ordinateur.</w:t>
      </w:r>
    </w:p>
    <w:p w14:paraId="149E389D" w14:textId="77777777" w:rsidR="00F964FD" w:rsidRDefault="00F964FD" w:rsidP="00F964FD">
      <w:pPr>
        <w:pStyle w:val="Pardeliste"/>
        <w:numPr>
          <w:ilvl w:val="0"/>
          <w:numId w:val="5"/>
        </w:numPr>
      </w:pPr>
      <w:r>
        <w:t>Mobile</w:t>
      </w:r>
    </w:p>
    <w:p w14:paraId="14EE9583" w14:textId="77777777" w:rsidR="00F964FD" w:rsidRDefault="00F964FD" w:rsidP="00F964FD">
      <w:pPr>
        <w:ind w:left="284"/>
      </w:pPr>
      <w:r>
        <w:rPr>
          <w:noProof/>
          <w:lang w:eastAsia="fr-FR" w:bidi="ar-SA"/>
        </w:rPr>
        <w:drawing>
          <wp:inline distT="0" distB="0" distL="0" distR="0" wp14:anchorId="0DAE5D1E" wp14:editId="7536F082">
            <wp:extent cx="5732145" cy="2759075"/>
            <wp:effectExtent l="0" t="0" r="825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7-03-21 à 14.53.2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7817" w14:textId="77777777" w:rsidR="00F964FD" w:rsidRDefault="00F964FD" w:rsidP="00F964FD">
      <w:pPr>
        <w:tabs>
          <w:tab w:val="left" w:pos="1166"/>
        </w:tabs>
        <w:ind w:left="709"/>
      </w:pPr>
      <w:r>
        <w:t>L’outil nous affiche le score pour Mobile avec en vert, les directives correctes suivies par le site, et en rouge les points à corriger. La même chose s’applique pour l’analyse Desktop démontrée ci-dessous.</w:t>
      </w:r>
    </w:p>
    <w:p w14:paraId="010DD85C" w14:textId="77777777" w:rsidR="00F964FD" w:rsidRDefault="00F964FD" w:rsidP="00F964FD">
      <w:pPr>
        <w:pStyle w:val="Pardeliste"/>
        <w:numPr>
          <w:ilvl w:val="0"/>
          <w:numId w:val="5"/>
        </w:numPr>
        <w:tabs>
          <w:tab w:val="left" w:pos="1166"/>
        </w:tabs>
      </w:pPr>
      <w:r>
        <w:lastRenderedPageBreak/>
        <w:t>Ordinateur</w:t>
      </w:r>
    </w:p>
    <w:p w14:paraId="0B31F846" w14:textId="77777777" w:rsidR="00F964FD" w:rsidRDefault="00F964FD" w:rsidP="00F964FD">
      <w:pPr>
        <w:pStyle w:val="Pardeliste"/>
        <w:tabs>
          <w:tab w:val="left" w:pos="1166"/>
        </w:tabs>
        <w:ind w:left="142"/>
      </w:pPr>
      <w:r>
        <w:rPr>
          <w:noProof/>
          <w:lang w:eastAsia="fr-FR" w:bidi="ar-SA"/>
        </w:rPr>
        <w:drawing>
          <wp:inline distT="0" distB="0" distL="0" distR="0" wp14:anchorId="57B5964C" wp14:editId="6C53D12D">
            <wp:extent cx="5732145" cy="3710305"/>
            <wp:effectExtent l="0" t="0" r="825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17-03-21 à 14.55.1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4769" w14:textId="77777777" w:rsidR="00F964FD" w:rsidRDefault="00F964FD" w:rsidP="00F964FD">
      <w:pPr>
        <w:ind w:left="720"/>
      </w:pPr>
      <w:r>
        <w:t>Ici, le site est mieux optimisé pour Ordinateur. Notez que le point orange qui signifie une amélioration secondaire à effectuer mais qui pèse moins dans le score statistique que le point rouge.</w:t>
      </w:r>
    </w:p>
    <w:p w14:paraId="24E62BF4" w14:textId="77777777" w:rsidR="00580691" w:rsidRDefault="00580691" w:rsidP="00F964FD">
      <w:pPr>
        <w:ind w:left="720"/>
      </w:pPr>
    </w:p>
    <w:p w14:paraId="2D30EA16" w14:textId="5BCD0982" w:rsidR="00580691" w:rsidRPr="00F964FD" w:rsidRDefault="00580691" w:rsidP="00F964FD">
      <w:pPr>
        <w:ind w:left="720"/>
      </w:pPr>
      <w:r>
        <w:t>Il est important de noter que l’application nous précise les modifications à effectuer de sorte à optimiser notre page.</w:t>
      </w:r>
      <w:bookmarkStart w:id="0" w:name="_GoBack"/>
      <w:bookmarkEnd w:id="0"/>
    </w:p>
    <w:sectPr w:rsidR="00580691" w:rsidRPr="00F964FD">
      <w:footerReference w:type="default" r:id="rId13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A9D6B" w14:textId="77777777" w:rsidR="005C295F" w:rsidRDefault="005C295F">
      <w:r>
        <w:separator/>
      </w:r>
    </w:p>
    <w:p w14:paraId="5A15DB86" w14:textId="77777777" w:rsidR="005C295F" w:rsidRDefault="005C295F"/>
  </w:endnote>
  <w:endnote w:type="continuationSeparator" w:id="0">
    <w:p w14:paraId="1F70A464" w14:textId="77777777" w:rsidR="005C295F" w:rsidRDefault="005C295F">
      <w:r>
        <w:continuationSeparator/>
      </w:r>
    </w:p>
    <w:p w14:paraId="3F5F5A5C" w14:textId="77777777" w:rsidR="005C295F" w:rsidRDefault="005C29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F1997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6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6FA5A" w14:textId="77777777" w:rsidR="005C295F" w:rsidRDefault="005C295F">
      <w:r>
        <w:separator/>
      </w:r>
    </w:p>
    <w:p w14:paraId="226F2F48" w14:textId="77777777" w:rsidR="005C295F" w:rsidRDefault="005C295F"/>
  </w:footnote>
  <w:footnote w:type="continuationSeparator" w:id="0">
    <w:p w14:paraId="2000BF9A" w14:textId="77777777" w:rsidR="005C295F" w:rsidRDefault="005C295F">
      <w:r>
        <w:continuationSeparator/>
      </w:r>
    </w:p>
    <w:p w14:paraId="57C34086" w14:textId="77777777" w:rsidR="005C295F" w:rsidRDefault="005C295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506054"/>
    <w:multiLevelType w:val="hybridMultilevel"/>
    <w:tmpl w:val="D032B1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B9"/>
    <w:rsid w:val="000A61B9"/>
    <w:rsid w:val="001C74E7"/>
    <w:rsid w:val="004364A8"/>
    <w:rsid w:val="00580691"/>
    <w:rsid w:val="005C295F"/>
    <w:rsid w:val="00794594"/>
    <w:rsid w:val="00B5435F"/>
    <w:rsid w:val="00BB75AB"/>
    <w:rsid w:val="00C74D2E"/>
    <w:rsid w:val="00ED28F4"/>
    <w:rsid w:val="00F65334"/>
    <w:rsid w:val="00F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8F7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e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paragraph" w:styleId="Pardeliste">
    <w:name w:val="List Paragraph"/>
    <w:basedOn w:val="Normal"/>
    <w:uiPriority w:val="34"/>
    <w:unhideWhenUsed/>
    <w:qFormat/>
    <w:rsid w:val="00F9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s.google.com/speed/pagespeed/?hl=en-US&amp;utm_source=PSI&amp;utm_medium=incoming-link&amp;utm_campaign=PSI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iagroult/Library/Containers/com.microsoft.Word/Data/Library/Caches/1036/TM10002086/Prendre%20des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2B"/>
    <w:rsid w:val="0019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F282AD8A908594E9F9BF1AB7A4AD300">
    <w:name w:val="EF282AD8A908594E9F9BF1AB7A4AD300"/>
  </w:style>
  <w:style w:type="paragraph" w:styleId="Listepuce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fr-FR"/>
    </w:rPr>
  </w:style>
  <w:style w:type="paragraph" w:customStyle="1" w:styleId="AA9A578D12EA924FA720FACE5D854AD7">
    <w:name w:val="AA9A578D12EA924FA720FACE5D854A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15</TotalTime>
  <Pages>3</Pages>
  <Words>250</Words>
  <Characters>1377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GROULT Aria</dc:creator>
  <cp:keywords/>
  <dc:description/>
  <cp:lastModifiedBy>GROULT Aria</cp:lastModifiedBy>
  <cp:revision>2</cp:revision>
  <dcterms:created xsi:type="dcterms:W3CDTF">2017-03-21T13:41:00Z</dcterms:created>
  <dcterms:modified xsi:type="dcterms:W3CDTF">2017-03-21T13:57:00Z</dcterms:modified>
</cp:coreProperties>
</file>