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C168" w14:textId="2E9B1D20" w:rsidR="009C7187" w:rsidRPr="00A329C2" w:rsidRDefault="00000000" w:rsidP="00A329C2">
      <w:pPr>
        <w:pStyle w:val="aa"/>
        <w:rPr>
          <w:rFonts w:eastAsia="宋体" w:hint="eastAsia"/>
          <w:lang w:eastAsia="zh-CN"/>
        </w:rPr>
      </w:pPr>
      <w:r>
        <w:t>Team Responsibilities and Code Functionality</w:t>
      </w:r>
    </w:p>
    <w:p w14:paraId="6DF66E1F" w14:textId="77777777" w:rsidR="009C7187" w:rsidRDefault="00000000">
      <w:pPr>
        <w:pStyle w:val="1"/>
      </w:pPr>
      <w:r>
        <w:t>1 Team Responsibility</w:t>
      </w:r>
    </w:p>
    <w:p w14:paraId="21EB9612" w14:textId="77777777" w:rsidR="009C7187" w:rsidRDefault="00000000">
      <w:r>
        <w:t>The group assigns an equal contribution share of 20% to each member. Member A participated across every area and led the common protocol layer. B/C formed the server pair and D/E formed the Bot pair, with A participating across both. The detailed functions below identify each member's main implementation areas.</w:t>
      </w:r>
    </w:p>
    <w:tbl>
      <w:tblPr>
        <w:tblStyle w:val="aff1"/>
        <w:tblW w:w="0" w:type="auto"/>
        <w:jc w:val="center"/>
        <w:tblLook w:val="04A0" w:firstRow="1" w:lastRow="0" w:firstColumn="1" w:lastColumn="0" w:noHBand="0" w:noVBand="1"/>
      </w:tblPr>
      <w:tblGrid>
        <w:gridCol w:w="3360"/>
        <w:gridCol w:w="3360"/>
        <w:gridCol w:w="3360"/>
      </w:tblGrid>
      <w:tr w:rsidR="009C7187" w14:paraId="15AAD97D" w14:textId="77777777">
        <w:trPr>
          <w:jc w:val="center"/>
        </w:trPr>
        <w:tc>
          <w:tcPr>
            <w:tcW w:w="3360" w:type="dxa"/>
            <w:shd w:val="clear" w:color="auto" w:fill="17324D"/>
          </w:tcPr>
          <w:p w14:paraId="65E8FF49" w14:textId="77777777" w:rsidR="009C7187" w:rsidRDefault="00000000">
            <w:r>
              <w:rPr>
                <w:b/>
                <w:color w:val="FFFFFF"/>
                <w:sz w:val="18"/>
              </w:rPr>
              <w:t>Member</w:t>
            </w:r>
          </w:p>
        </w:tc>
        <w:tc>
          <w:tcPr>
            <w:tcW w:w="3360" w:type="dxa"/>
            <w:shd w:val="clear" w:color="auto" w:fill="17324D"/>
          </w:tcPr>
          <w:p w14:paraId="3696900D" w14:textId="77777777" w:rsidR="009C7187" w:rsidRDefault="00000000">
            <w:r>
              <w:rPr>
                <w:b/>
                <w:color w:val="FFFFFF"/>
                <w:sz w:val="18"/>
              </w:rPr>
              <w:t>Responsibility</w:t>
            </w:r>
          </w:p>
        </w:tc>
        <w:tc>
          <w:tcPr>
            <w:tcW w:w="3360" w:type="dxa"/>
            <w:shd w:val="clear" w:color="auto" w:fill="17324D"/>
          </w:tcPr>
          <w:p w14:paraId="49211837" w14:textId="77777777" w:rsidR="009C7187" w:rsidRDefault="00000000">
            <w:r>
              <w:rPr>
                <w:b/>
                <w:color w:val="FFFFFF"/>
                <w:sz w:val="18"/>
              </w:rPr>
              <w:t>Function and file evidence</w:t>
            </w:r>
          </w:p>
        </w:tc>
      </w:tr>
      <w:tr w:rsidR="009C7187" w14:paraId="74B1FDBE" w14:textId="77777777">
        <w:trPr>
          <w:cantSplit/>
          <w:jc w:val="center"/>
        </w:trPr>
        <w:tc>
          <w:tcPr>
            <w:tcW w:w="3360" w:type="dxa"/>
            <w:shd w:val="clear" w:color="auto" w:fill="EEF3F7"/>
          </w:tcPr>
          <w:p w14:paraId="56664C47" w14:textId="77777777" w:rsidR="009C7187" w:rsidRDefault="00000000">
            <w:r>
              <w:rPr>
                <w:sz w:val="17"/>
              </w:rPr>
              <w:t>A Kun Qian</w:t>
            </w:r>
          </w:p>
        </w:tc>
        <w:tc>
          <w:tcPr>
            <w:tcW w:w="3360" w:type="dxa"/>
            <w:shd w:val="clear" w:color="auto" w:fill="EEF3F7"/>
          </w:tcPr>
          <w:p w14:paraId="2D891EA7" w14:textId="77777777" w:rsidR="009C7187" w:rsidRDefault="00000000">
            <w:r>
              <w:rPr>
                <w:sz w:val="17"/>
              </w:rPr>
              <w:t>Common protocol and integration</w:t>
            </w:r>
          </w:p>
        </w:tc>
        <w:tc>
          <w:tcPr>
            <w:tcW w:w="3360" w:type="dxa"/>
            <w:shd w:val="clear" w:color="auto" w:fill="EEF3F7"/>
          </w:tcPr>
          <w:p w14:paraId="0069C4DD" w14:textId="77777777" w:rsidR="009C7187" w:rsidRDefault="00000000">
            <w:r>
              <w:rPr>
                <w:sz w:val="17"/>
              </w:rPr>
              <w:t>common/irc_message.py: IRCMessage.parse, serialize, to_bytes, to_bounded_bytes; common/stream.py: IRCStreamDecoder.feed; common/protocol.py: is_channel, valid_nickname, irc_casefold; common/numerics.py; protocol and integration review.</w:t>
            </w:r>
          </w:p>
        </w:tc>
      </w:tr>
      <w:tr w:rsidR="009C7187" w14:paraId="45BB282F" w14:textId="77777777">
        <w:trPr>
          <w:cantSplit/>
          <w:jc w:val="center"/>
        </w:trPr>
        <w:tc>
          <w:tcPr>
            <w:tcW w:w="3360" w:type="dxa"/>
          </w:tcPr>
          <w:p w14:paraId="6B604959" w14:textId="77777777" w:rsidR="009C7187" w:rsidRDefault="00000000">
            <w:r>
              <w:rPr>
                <w:sz w:val="17"/>
              </w:rPr>
              <w:t>B Yibo Xu</w:t>
            </w:r>
          </w:p>
        </w:tc>
        <w:tc>
          <w:tcPr>
            <w:tcW w:w="3360" w:type="dxa"/>
          </w:tcPr>
          <w:p w14:paraId="67EAD623" w14:textId="77777777" w:rsidR="009C7187" w:rsidRDefault="00000000">
            <w:r>
              <w:rPr>
                <w:sz w:val="17"/>
              </w:rPr>
              <w:t>Server connection lifecycle</w:t>
            </w:r>
          </w:p>
        </w:tc>
        <w:tc>
          <w:tcPr>
            <w:tcW w:w="3360" w:type="dxa"/>
          </w:tcPr>
          <w:p w14:paraId="3725F1D4" w14:textId="77777777" w:rsidR="009C7187" w:rsidRDefault="00000000">
            <w:r>
              <w:rPr>
                <w:sz w:val="17"/>
              </w:rPr>
              <w:t>server/server.py: serve_forever, send, send_many, broadcast_user_channels, disconnect, stop; server/client_session.py: start, run, send, close. IPv6 listener, sessions, serialized output and cleanup.</w:t>
            </w:r>
          </w:p>
        </w:tc>
      </w:tr>
      <w:tr w:rsidR="009C7187" w14:paraId="08DF006A" w14:textId="77777777">
        <w:trPr>
          <w:cantSplit/>
          <w:jc w:val="center"/>
        </w:trPr>
        <w:tc>
          <w:tcPr>
            <w:tcW w:w="3360" w:type="dxa"/>
            <w:shd w:val="clear" w:color="auto" w:fill="EEF3F7"/>
          </w:tcPr>
          <w:p w14:paraId="38016891" w14:textId="77777777" w:rsidR="009C7187" w:rsidRDefault="00000000">
            <w:r>
              <w:rPr>
                <w:sz w:val="17"/>
              </w:rPr>
              <w:t>C Jingsong She</w:t>
            </w:r>
          </w:p>
        </w:tc>
        <w:tc>
          <w:tcPr>
            <w:tcW w:w="3360" w:type="dxa"/>
            <w:shd w:val="clear" w:color="auto" w:fill="EEF3F7"/>
          </w:tcPr>
          <w:p w14:paraId="2915662F" w14:textId="77777777" w:rsidR="009C7187" w:rsidRDefault="00000000">
            <w:r>
              <w:rPr>
                <w:sz w:val="17"/>
              </w:rPr>
              <w:t>Server protocol and state</w:t>
            </w:r>
          </w:p>
        </w:tc>
        <w:tc>
          <w:tcPr>
            <w:tcW w:w="3360" w:type="dxa"/>
            <w:shd w:val="clear" w:color="auto" w:fill="EEF3F7"/>
          </w:tcPr>
          <w:p w14:paraId="34FDD4F1" w14:textId="77777777" w:rsidR="009C7187" w:rsidRDefault="00000000">
            <w:r>
              <w:rPr>
                <w:sz w:val="17"/>
              </w:rPr>
              <w:t>server/handlers.py: handle, error, registration, JOIN, PART, NAMES, PRIVMSG, PING, PONG, ISON and QUIT; server/state.py: identity, channel and routing operations.</w:t>
            </w:r>
          </w:p>
        </w:tc>
      </w:tr>
      <w:tr w:rsidR="009C7187" w14:paraId="501D250F" w14:textId="77777777">
        <w:trPr>
          <w:cantSplit/>
          <w:jc w:val="center"/>
        </w:trPr>
        <w:tc>
          <w:tcPr>
            <w:tcW w:w="3360" w:type="dxa"/>
          </w:tcPr>
          <w:p w14:paraId="6E1F9455" w14:textId="77777777" w:rsidR="009C7187" w:rsidRDefault="00000000">
            <w:r>
              <w:rPr>
                <w:sz w:val="17"/>
              </w:rPr>
              <w:t>D Tianxing Wei</w:t>
            </w:r>
          </w:p>
        </w:tc>
        <w:tc>
          <w:tcPr>
            <w:tcW w:w="3360" w:type="dxa"/>
          </w:tcPr>
          <w:p w14:paraId="4C8A7910" w14:textId="77777777" w:rsidR="009C7187" w:rsidRDefault="00000000">
            <w:r>
              <w:rPr>
                <w:sz w:val="17"/>
              </w:rPr>
              <w:t>Bot transport and reliability</w:t>
            </w:r>
          </w:p>
        </w:tc>
        <w:tc>
          <w:tcPr>
            <w:tcW w:w="3360" w:type="dxa"/>
          </w:tcPr>
          <w:p w14:paraId="77534223" w14:textId="77777777" w:rsidR="009C7187" w:rsidRDefault="00000000">
            <w:r>
              <w:rPr>
                <w:sz w:val="17"/>
              </w:rPr>
              <w:t>bot/client.py: run, run_once, send, handle, close, stop. IPv6 registration, 001-triggered JOIN, PING/PONG, nickname recovery and reconnect behavior.</w:t>
            </w:r>
          </w:p>
        </w:tc>
      </w:tr>
      <w:tr w:rsidR="009C7187" w14:paraId="0F10032E" w14:textId="77777777">
        <w:trPr>
          <w:cantSplit/>
          <w:jc w:val="center"/>
        </w:trPr>
        <w:tc>
          <w:tcPr>
            <w:tcW w:w="3360" w:type="dxa"/>
            <w:shd w:val="clear" w:color="auto" w:fill="EEF3F7"/>
          </w:tcPr>
          <w:p w14:paraId="0923A378" w14:textId="77777777" w:rsidR="009C7187" w:rsidRDefault="00000000">
            <w:r>
              <w:rPr>
                <w:sz w:val="17"/>
              </w:rPr>
              <w:t>E Li Yuzong</w:t>
            </w:r>
          </w:p>
        </w:tc>
        <w:tc>
          <w:tcPr>
            <w:tcW w:w="3360" w:type="dxa"/>
            <w:shd w:val="clear" w:color="auto" w:fill="EEF3F7"/>
          </w:tcPr>
          <w:p w14:paraId="3742DF1A" w14:textId="77777777" w:rsidR="009C7187" w:rsidRDefault="00000000">
            <w:r>
              <w:rPr>
                <w:sz w:val="17"/>
              </w:rPr>
              <w:t>Bot state and commands</w:t>
            </w:r>
          </w:p>
        </w:tc>
        <w:tc>
          <w:tcPr>
            <w:tcW w:w="3360" w:type="dxa"/>
            <w:shd w:val="clear" w:color="auto" w:fill="EEF3F7"/>
          </w:tcPr>
          <w:p w14:paraId="1B75BE3E" w14:textId="77777777" w:rsidR="009C7187" w:rsidRDefault="00000000">
            <w:r>
              <w:rPr>
                <w:sz w:val="17"/>
              </w:rPr>
              <w:t>bot/state.py: snapshots and JOIN/PART/QUIT/NICK events; bot/commands.py: channel_command and private_reply; bot/cli.py; bot/data/facts.txt.</w:t>
            </w:r>
          </w:p>
        </w:tc>
      </w:tr>
    </w:tbl>
    <w:p w14:paraId="7456A717" w14:textId="77777777" w:rsidR="009C7187" w:rsidRDefault="009C7187"/>
    <w:p w14:paraId="3B552414" w14:textId="77777777" w:rsidR="009C7187" w:rsidRDefault="00000000">
      <w:r>
        <w:t>Shared work includes protocol interfaces among the common, server, and bot packages, regression tests, miniircd compatibility checks, and review of the final package. The official marking sheet assigns 20% to each member for every proposition.</w:t>
      </w:r>
    </w:p>
    <w:p w14:paraId="4C55DD85" w14:textId="77777777" w:rsidR="009C7187" w:rsidRDefault="00000000">
      <w:pPr>
        <w:pStyle w:val="1"/>
      </w:pPr>
      <w:r>
        <w:t>2 System Structure</w:t>
      </w:r>
    </w:p>
    <w:p w14:paraId="15201162" w14:textId="77777777" w:rsidR="009C7187" w:rsidRDefault="00000000">
      <w:r>
        <w:t>The common package contains protocol handling and no socket operations. The server package owns the IPv6 listener, client sessions, mutable user and channel state, and IRC command handlers. The bot package owns the client connection, local membership state, and command decisions. This separation makes parsing, response generation, and command selection testable without a live socket.</w:t>
      </w:r>
    </w:p>
    <w:p w14:paraId="0A479CD2" w14:textId="77777777" w:rsidR="009C7187" w:rsidRDefault="00000000">
      <w:pPr>
        <w:keepNext/>
        <w:jc w:val="center"/>
      </w:pPr>
      <w:r>
        <w:rPr>
          <w:noProof/>
        </w:rPr>
        <w:lastRenderedPageBreak/>
        <w:drawing>
          <wp:inline distT="0" distB="0" distL="0" distR="0" wp14:anchorId="27D72617" wp14:editId="03DD00F3">
            <wp:extent cx="6217920" cy="4918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architecture.png"/>
                    <pic:cNvPicPr/>
                  </pic:nvPicPr>
                  <pic:blipFill>
                    <a:blip r:embed="rId8"/>
                    <a:stretch>
                      <a:fillRect/>
                    </a:stretch>
                  </pic:blipFill>
                  <pic:spPr>
                    <a:xfrm>
                      <a:off x="0" y="0"/>
                      <a:ext cx="6217920" cy="4918819"/>
                    </a:xfrm>
                    <a:prstGeom prst="rect">
                      <a:avLst/>
                    </a:prstGeom>
                  </pic:spPr>
                </pic:pic>
              </a:graphicData>
            </a:graphic>
          </wp:inline>
        </w:drawing>
      </w:r>
    </w:p>
    <w:p w14:paraId="7857CAF3" w14:textId="77777777" w:rsidR="009C7187" w:rsidRDefault="00000000">
      <w:pPr>
        <w:pStyle w:val="af7"/>
        <w:jc w:val="center"/>
      </w:pPr>
      <w:r>
        <w:t>Figure 1. System architecture and shared protocol dependencies.</w:t>
      </w:r>
    </w:p>
    <w:p w14:paraId="5B11C1FD" w14:textId="77777777" w:rsidR="009C7187" w:rsidRDefault="00000000">
      <w:pPr>
        <w:keepNext/>
        <w:jc w:val="center"/>
      </w:pPr>
      <w:r>
        <w:rPr>
          <w:noProof/>
        </w:rPr>
        <w:lastRenderedPageBreak/>
        <w:drawing>
          <wp:inline distT="0" distB="0" distL="0" distR="0" wp14:anchorId="507A0D6B" wp14:editId="7561A2FA">
            <wp:extent cx="6217920" cy="4641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package.png"/>
                    <pic:cNvPicPr/>
                  </pic:nvPicPr>
                  <pic:blipFill>
                    <a:blip r:embed="rId9"/>
                    <a:stretch>
                      <a:fillRect/>
                    </a:stretch>
                  </pic:blipFill>
                  <pic:spPr>
                    <a:xfrm>
                      <a:off x="0" y="0"/>
                      <a:ext cx="6217920" cy="4641233"/>
                    </a:xfrm>
                    <a:prstGeom prst="rect">
                      <a:avLst/>
                    </a:prstGeom>
                  </pic:spPr>
                </pic:pic>
              </a:graphicData>
            </a:graphic>
          </wp:inline>
        </w:drawing>
      </w:r>
    </w:p>
    <w:p w14:paraId="534BEE89" w14:textId="77777777" w:rsidR="009C7187" w:rsidRDefault="00000000">
      <w:pPr>
        <w:pStyle w:val="af7"/>
        <w:jc w:val="center"/>
      </w:pPr>
      <w:r>
        <w:t>Figure 2. Package diagram.</w:t>
      </w:r>
    </w:p>
    <w:p w14:paraId="230ADFA1" w14:textId="77777777" w:rsidR="009C7187" w:rsidRDefault="00000000">
      <w:pPr>
        <w:keepNext/>
        <w:jc w:val="center"/>
      </w:pPr>
      <w:r>
        <w:rPr>
          <w:noProof/>
        </w:rPr>
        <w:lastRenderedPageBreak/>
        <w:drawing>
          <wp:inline distT="0" distB="0" distL="0" distR="0" wp14:anchorId="3DB63A3F" wp14:editId="12E54C3F">
            <wp:extent cx="6217920" cy="3814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class.png"/>
                    <pic:cNvPicPr/>
                  </pic:nvPicPr>
                  <pic:blipFill>
                    <a:blip r:embed="rId10"/>
                    <a:stretch>
                      <a:fillRect/>
                    </a:stretch>
                  </pic:blipFill>
                  <pic:spPr>
                    <a:xfrm>
                      <a:off x="0" y="0"/>
                      <a:ext cx="6217920" cy="3814028"/>
                    </a:xfrm>
                    <a:prstGeom prst="rect">
                      <a:avLst/>
                    </a:prstGeom>
                  </pic:spPr>
                </pic:pic>
              </a:graphicData>
            </a:graphic>
          </wp:inline>
        </w:drawing>
      </w:r>
    </w:p>
    <w:p w14:paraId="7331DF81" w14:textId="77777777" w:rsidR="009C7187" w:rsidRDefault="00000000">
      <w:pPr>
        <w:pStyle w:val="af7"/>
        <w:jc w:val="center"/>
      </w:pPr>
      <w:r>
        <w:t>Figure 3. Class diagram.</w:t>
      </w:r>
    </w:p>
    <w:tbl>
      <w:tblPr>
        <w:tblStyle w:val="aff1"/>
        <w:tblW w:w="0" w:type="auto"/>
        <w:jc w:val="center"/>
        <w:tblLook w:val="04A0" w:firstRow="1" w:lastRow="0" w:firstColumn="1" w:lastColumn="0" w:noHBand="0" w:noVBand="1"/>
      </w:tblPr>
      <w:tblGrid>
        <w:gridCol w:w="3360"/>
        <w:gridCol w:w="3360"/>
        <w:gridCol w:w="3360"/>
      </w:tblGrid>
      <w:tr w:rsidR="009C7187" w14:paraId="2F82176B" w14:textId="77777777">
        <w:trPr>
          <w:jc w:val="center"/>
        </w:trPr>
        <w:tc>
          <w:tcPr>
            <w:tcW w:w="3360" w:type="dxa"/>
            <w:shd w:val="clear" w:color="auto" w:fill="17324D"/>
          </w:tcPr>
          <w:p w14:paraId="5B5844A8" w14:textId="77777777" w:rsidR="009C7187" w:rsidRDefault="00000000">
            <w:r>
              <w:rPr>
                <w:b/>
                <w:color w:val="FFFFFF"/>
                <w:sz w:val="18"/>
              </w:rPr>
              <w:t>Layer</w:t>
            </w:r>
          </w:p>
        </w:tc>
        <w:tc>
          <w:tcPr>
            <w:tcW w:w="3360" w:type="dxa"/>
            <w:shd w:val="clear" w:color="auto" w:fill="17324D"/>
          </w:tcPr>
          <w:p w14:paraId="644ED757" w14:textId="77777777" w:rsidR="009C7187" w:rsidRDefault="00000000">
            <w:r>
              <w:rPr>
                <w:b/>
                <w:color w:val="FFFFFF"/>
                <w:sz w:val="18"/>
              </w:rPr>
              <w:t>Purpose</w:t>
            </w:r>
          </w:p>
        </w:tc>
        <w:tc>
          <w:tcPr>
            <w:tcW w:w="3360" w:type="dxa"/>
            <w:shd w:val="clear" w:color="auto" w:fill="17324D"/>
          </w:tcPr>
          <w:p w14:paraId="3FA81D8A" w14:textId="77777777" w:rsidR="009C7187" w:rsidRDefault="00000000">
            <w:r>
              <w:rPr>
                <w:b/>
                <w:color w:val="FFFFFF"/>
                <w:sz w:val="18"/>
              </w:rPr>
              <w:t>Key structures</w:t>
            </w:r>
          </w:p>
        </w:tc>
      </w:tr>
      <w:tr w:rsidR="009C7187" w14:paraId="6C00B2B7" w14:textId="77777777">
        <w:trPr>
          <w:cantSplit/>
          <w:jc w:val="center"/>
        </w:trPr>
        <w:tc>
          <w:tcPr>
            <w:tcW w:w="3360" w:type="dxa"/>
            <w:shd w:val="clear" w:color="auto" w:fill="EEF3F7"/>
          </w:tcPr>
          <w:p w14:paraId="2CC92702" w14:textId="77777777" w:rsidR="009C7187" w:rsidRDefault="00000000">
            <w:r>
              <w:rPr>
                <w:sz w:val="17"/>
              </w:rPr>
              <w:t>common</w:t>
            </w:r>
          </w:p>
        </w:tc>
        <w:tc>
          <w:tcPr>
            <w:tcW w:w="3360" w:type="dxa"/>
            <w:shd w:val="clear" w:color="auto" w:fill="EEF3F7"/>
          </w:tcPr>
          <w:p w14:paraId="3BEA47FA" w14:textId="77777777" w:rsidR="009C7187" w:rsidRDefault="00000000">
            <w:r>
              <w:rPr>
                <w:sz w:val="17"/>
              </w:rPr>
              <w:t>IRC message representation and TCP framing</w:t>
            </w:r>
          </w:p>
        </w:tc>
        <w:tc>
          <w:tcPr>
            <w:tcW w:w="3360" w:type="dxa"/>
            <w:shd w:val="clear" w:color="auto" w:fill="EEF3F7"/>
          </w:tcPr>
          <w:p w14:paraId="25D809E7" w14:textId="77777777" w:rsidR="009C7187" w:rsidRDefault="00000000">
            <w:r>
              <w:rPr>
                <w:sz w:val="17"/>
              </w:rPr>
              <w:t>IRCMessage, IRCStreamDecoder, numerics and RFC name validation</w:t>
            </w:r>
          </w:p>
        </w:tc>
      </w:tr>
      <w:tr w:rsidR="009C7187" w14:paraId="49F29B81" w14:textId="77777777">
        <w:trPr>
          <w:cantSplit/>
          <w:jc w:val="center"/>
        </w:trPr>
        <w:tc>
          <w:tcPr>
            <w:tcW w:w="3360" w:type="dxa"/>
          </w:tcPr>
          <w:p w14:paraId="71D5017A" w14:textId="77777777" w:rsidR="009C7187" w:rsidRDefault="00000000">
            <w:r>
              <w:rPr>
                <w:sz w:val="17"/>
              </w:rPr>
              <w:t>server</w:t>
            </w:r>
          </w:p>
        </w:tc>
        <w:tc>
          <w:tcPr>
            <w:tcW w:w="3360" w:type="dxa"/>
          </w:tcPr>
          <w:p w14:paraId="13A68DD9" w14:textId="77777777" w:rsidR="009C7187" w:rsidRDefault="00000000">
            <w:r>
              <w:rPr>
                <w:sz w:val="17"/>
              </w:rPr>
              <w:t>Registration, routing, channels, errors and cleanup</w:t>
            </w:r>
          </w:p>
        </w:tc>
        <w:tc>
          <w:tcPr>
            <w:tcW w:w="3360" w:type="dxa"/>
          </w:tcPr>
          <w:p w14:paraId="779C804A" w14:textId="77777777" w:rsidR="009C7187" w:rsidRDefault="00000000">
            <w:r>
              <w:rPr>
                <w:sz w:val="17"/>
              </w:rPr>
              <w:t>IRCServer, ClientSession, ClientState, IRCState, IRCHandlers</w:t>
            </w:r>
          </w:p>
        </w:tc>
      </w:tr>
      <w:tr w:rsidR="009C7187" w14:paraId="259B8494" w14:textId="77777777">
        <w:trPr>
          <w:cantSplit/>
          <w:jc w:val="center"/>
        </w:trPr>
        <w:tc>
          <w:tcPr>
            <w:tcW w:w="3360" w:type="dxa"/>
            <w:shd w:val="clear" w:color="auto" w:fill="EEF3F7"/>
          </w:tcPr>
          <w:p w14:paraId="7B44912E" w14:textId="77777777" w:rsidR="009C7187" w:rsidRDefault="00000000">
            <w:r>
              <w:rPr>
                <w:sz w:val="17"/>
              </w:rPr>
              <w:t>bot</w:t>
            </w:r>
          </w:p>
        </w:tc>
        <w:tc>
          <w:tcPr>
            <w:tcW w:w="3360" w:type="dxa"/>
            <w:shd w:val="clear" w:color="auto" w:fill="EEF3F7"/>
          </w:tcPr>
          <w:p w14:paraId="10829271" w14:textId="77777777" w:rsidR="009C7187" w:rsidRDefault="00000000">
            <w:r>
              <w:rPr>
                <w:sz w:val="17"/>
              </w:rPr>
              <w:t>Connection, membership tracking and automatic replies</w:t>
            </w:r>
          </w:p>
        </w:tc>
        <w:tc>
          <w:tcPr>
            <w:tcW w:w="3360" w:type="dxa"/>
            <w:shd w:val="clear" w:color="auto" w:fill="EEF3F7"/>
          </w:tcPr>
          <w:p w14:paraId="7C38AEEC" w14:textId="77777777" w:rsidR="009C7187" w:rsidRDefault="00000000">
            <w:r>
              <w:rPr>
                <w:sz w:val="17"/>
              </w:rPr>
              <w:t>BotClient, BotState, BotCommandProcessor, facts.txt</w:t>
            </w:r>
          </w:p>
        </w:tc>
      </w:tr>
    </w:tbl>
    <w:p w14:paraId="5A39EA85" w14:textId="77777777" w:rsidR="009C7187" w:rsidRDefault="009C7187"/>
    <w:p w14:paraId="7AE6D877" w14:textId="77777777" w:rsidR="009C7187" w:rsidRDefault="00000000">
      <w:pPr>
        <w:pStyle w:val="1"/>
      </w:pPr>
      <w:r>
        <w:t>3 IRC Protocol Flow</w:t>
      </w:r>
    </w:p>
    <w:p w14:paraId="050B3981" w14:textId="77777777" w:rsidR="009C7187" w:rsidRDefault="00000000">
      <w:pPr>
        <w:pStyle w:val="21"/>
      </w:pPr>
      <w:r>
        <w:t>3.1 Message Model and TCP Framing</w:t>
      </w:r>
    </w:p>
    <w:p w14:paraId="1AA9CF79" w14:textId="77777777" w:rsidR="009C7187" w:rsidRDefault="00000000">
      <w:r>
        <w:t>IRC is a CRLF-delimited text protocol carried over TCP. A recv call can contain half a command, one complete command, or several commands. IRCStreamDecoder.feed retains incomplete bytes, extracts complete CRLF lines, validates UTF-8, and rejects lines longer than 512 bytes, including CRLF. IRCMessage.parse separates an optional prefix, command, and parameters, while serialize and to_bytes produce the wire form.</w:t>
      </w:r>
    </w:p>
    <w:p w14:paraId="7F8924FA" w14:textId="77777777" w:rsidR="009C7187" w:rsidRDefault="00000000">
      <w:pPr>
        <w:ind w:left="360"/>
      </w:pPr>
      <w:r>
        <w:rPr>
          <w:rFonts w:ascii="Consolas" w:hAnsi="Consolas"/>
          <w:sz w:val="17"/>
        </w:rPr>
        <w:t>:alice!u@host PRIVMSG #hello :Hi Bob</w:t>
      </w:r>
    </w:p>
    <w:p w14:paraId="4B5C8AB9" w14:textId="77777777" w:rsidR="009C7187" w:rsidRDefault="00000000">
      <w:r>
        <w:t>The logical parameters are #hello and Hi Bob. The colon before Hi Bob is a wire delimiter and is not stored in the logical text.</w:t>
      </w:r>
    </w:p>
    <w:p w14:paraId="3842B772" w14:textId="77777777" w:rsidR="009C7187" w:rsidRDefault="00000000">
      <w:pPr>
        <w:pStyle w:val="21"/>
      </w:pPr>
      <w:r>
        <w:t>3.2 Name Comparison and Registration</w:t>
      </w:r>
    </w:p>
    <w:p w14:paraId="72845AE4" w14:textId="77777777" w:rsidR="009C7187" w:rsidRDefault="00000000">
      <w:r>
        <w:t>Nickname and channel comparisons use RFC 1459 casemapping. ASCII letters are compared case-insensitively, and [ ] \ ^ map to { } | ~. This mapping is shared by collision checks, routing, Bot membership tracking, and !slap exclusions. A client sends NICK and USER; the server then sends numerics 001-004 after successful registration. The Bot waits for 001 before JOIN.</w:t>
      </w:r>
    </w:p>
    <w:p w14:paraId="5A9FCBCC" w14:textId="77777777" w:rsidR="009C7187" w:rsidRDefault="00000000">
      <w:pPr>
        <w:pStyle w:val="1"/>
      </w:pPr>
      <w:r>
        <w:lastRenderedPageBreak/>
        <w:t>4 Server Functionality and Error Handling</w:t>
      </w:r>
    </w:p>
    <w:tbl>
      <w:tblPr>
        <w:tblStyle w:val="aff1"/>
        <w:tblW w:w="0" w:type="auto"/>
        <w:jc w:val="center"/>
        <w:tblLook w:val="04A0" w:firstRow="1" w:lastRow="0" w:firstColumn="1" w:lastColumn="0" w:noHBand="0" w:noVBand="1"/>
      </w:tblPr>
      <w:tblGrid>
        <w:gridCol w:w="3360"/>
        <w:gridCol w:w="3360"/>
        <w:gridCol w:w="3360"/>
      </w:tblGrid>
      <w:tr w:rsidR="009C7187" w14:paraId="6290CB90" w14:textId="77777777">
        <w:trPr>
          <w:jc w:val="center"/>
        </w:trPr>
        <w:tc>
          <w:tcPr>
            <w:tcW w:w="3360" w:type="dxa"/>
            <w:shd w:val="clear" w:color="auto" w:fill="17324D"/>
          </w:tcPr>
          <w:p w14:paraId="3F5A2B66" w14:textId="77777777" w:rsidR="009C7187" w:rsidRDefault="00000000">
            <w:r>
              <w:rPr>
                <w:b/>
                <w:color w:val="FFFFFF"/>
                <w:sz w:val="18"/>
              </w:rPr>
              <w:t>Requirement</w:t>
            </w:r>
          </w:p>
        </w:tc>
        <w:tc>
          <w:tcPr>
            <w:tcW w:w="3360" w:type="dxa"/>
            <w:shd w:val="clear" w:color="auto" w:fill="17324D"/>
          </w:tcPr>
          <w:p w14:paraId="013FBD2D" w14:textId="77777777" w:rsidR="009C7187" w:rsidRDefault="00000000">
            <w:r>
              <w:rPr>
                <w:b/>
                <w:color w:val="FFFFFF"/>
                <w:sz w:val="18"/>
              </w:rPr>
              <w:t>Implementation</w:t>
            </w:r>
          </w:p>
        </w:tc>
        <w:tc>
          <w:tcPr>
            <w:tcW w:w="3360" w:type="dxa"/>
            <w:shd w:val="clear" w:color="auto" w:fill="17324D"/>
          </w:tcPr>
          <w:p w14:paraId="05492804" w14:textId="77777777" w:rsidR="009C7187" w:rsidRDefault="00000000">
            <w:r>
              <w:rPr>
                <w:b/>
                <w:color w:val="FFFFFF"/>
                <w:sz w:val="18"/>
              </w:rPr>
              <w:t>Evidence</w:t>
            </w:r>
          </w:p>
        </w:tc>
      </w:tr>
      <w:tr w:rsidR="009C7187" w14:paraId="7AF81114" w14:textId="77777777">
        <w:trPr>
          <w:cantSplit/>
          <w:jc w:val="center"/>
        </w:trPr>
        <w:tc>
          <w:tcPr>
            <w:tcW w:w="3360" w:type="dxa"/>
            <w:shd w:val="clear" w:color="auto" w:fill="EEF3F7"/>
          </w:tcPr>
          <w:p w14:paraId="67DE3BCB" w14:textId="77777777" w:rsidR="009C7187" w:rsidRDefault="00000000">
            <w:r>
              <w:rPr>
                <w:sz w:val="17"/>
              </w:rPr>
              <w:t>Multiple clients</w:t>
            </w:r>
          </w:p>
        </w:tc>
        <w:tc>
          <w:tcPr>
            <w:tcW w:w="3360" w:type="dxa"/>
            <w:shd w:val="clear" w:color="auto" w:fill="EEF3F7"/>
          </w:tcPr>
          <w:p w14:paraId="53A8CB96" w14:textId="77777777" w:rsidR="009C7187" w:rsidRDefault="00000000">
            <w:r>
              <w:rPr>
                <w:sz w:val="17"/>
              </w:rPr>
              <w:t>AF_INET6 listener; one ClientSession per connection; IRCState protects clients, nicknames and channels with an RLock.</w:t>
            </w:r>
          </w:p>
        </w:tc>
        <w:tc>
          <w:tcPr>
            <w:tcW w:w="3360" w:type="dxa"/>
            <w:shd w:val="clear" w:color="auto" w:fill="EEF3F7"/>
          </w:tcPr>
          <w:p w14:paraId="0D972877" w14:textId="77777777" w:rsidR="009C7187" w:rsidRDefault="00000000">
            <w:r>
              <w:rPr>
                <w:sz w:val="17"/>
              </w:rPr>
              <w:t>test_integration.py and test_server_state.py</w:t>
            </w:r>
          </w:p>
        </w:tc>
      </w:tr>
      <w:tr w:rsidR="009C7187" w14:paraId="4C1D6434" w14:textId="77777777">
        <w:trPr>
          <w:cantSplit/>
          <w:jc w:val="center"/>
        </w:trPr>
        <w:tc>
          <w:tcPr>
            <w:tcW w:w="3360" w:type="dxa"/>
          </w:tcPr>
          <w:p w14:paraId="19B420C8" w14:textId="77777777" w:rsidR="009C7187" w:rsidRDefault="00000000">
            <w:r>
              <w:rPr>
                <w:sz w:val="17"/>
              </w:rPr>
              <w:t>Private messages</w:t>
            </w:r>
          </w:p>
        </w:tc>
        <w:tc>
          <w:tcPr>
            <w:tcW w:w="3360" w:type="dxa"/>
          </w:tcPr>
          <w:p w14:paraId="2E5A5D84" w14:textId="77777777" w:rsidR="009C7187" w:rsidRDefault="00000000">
            <w:r>
              <w:rPr>
                <w:sz w:val="17"/>
              </w:rPr>
              <w:t>PRIVMSG resolves one nickname and sends only to that client. Unknown targets return 401.</w:t>
            </w:r>
          </w:p>
        </w:tc>
        <w:tc>
          <w:tcPr>
            <w:tcW w:w="3360" w:type="dxa"/>
          </w:tcPr>
          <w:p w14:paraId="5BC26805" w14:textId="77777777" w:rsidR="009C7187" w:rsidRDefault="00000000">
            <w:r>
              <w:rPr>
                <w:sz w:val="17"/>
              </w:rPr>
              <w:t>IRCHandlers.cmd_privmsg</w:t>
            </w:r>
          </w:p>
        </w:tc>
      </w:tr>
      <w:tr w:rsidR="009C7187" w14:paraId="40F83B66" w14:textId="77777777">
        <w:trPr>
          <w:cantSplit/>
          <w:jc w:val="center"/>
        </w:trPr>
        <w:tc>
          <w:tcPr>
            <w:tcW w:w="3360" w:type="dxa"/>
            <w:shd w:val="clear" w:color="auto" w:fill="EEF3F7"/>
          </w:tcPr>
          <w:p w14:paraId="1E99F74F" w14:textId="77777777" w:rsidR="009C7187" w:rsidRDefault="00000000">
            <w:r>
              <w:rPr>
                <w:sz w:val="17"/>
              </w:rPr>
              <w:t>Join and leave</w:t>
            </w:r>
          </w:p>
        </w:tc>
        <w:tc>
          <w:tcPr>
            <w:tcW w:w="3360" w:type="dxa"/>
            <w:shd w:val="clear" w:color="auto" w:fill="EEF3F7"/>
          </w:tcPr>
          <w:p w14:paraId="13B15211" w14:textId="77777777" w:rsidR="009C7187" w:rsidRDefault="00000000">
            <w:r>
              <w:rPr>
                <w:sz w:val="17"/>
              </w:rPr>
              <w:t>JOIN updates membership, broadcasts JOIN and sends 353/366. PART retains the connection. QUIT and disconnect clean all indexes.</w:t>
            </w:r>
          </w:p>
        </w:tc>
        <w:tc>
          <w:tcPr>
            <w:tcW w:w="3360" w:type="dxa"/>
            <w:shd w:val="clear" w:color="auto" w:fill="EEF3F7"/>
          </w:tcPr>
          <w:p w14:paraId="14A60AC7" w14:textId="77777777" w:rsidR="009C7187" w:rsidRDefault="00000000">
            <w:r>
              <w:rPr>
                <w:sz w:val="17"/>
              </w:rPr>
              <w:t>cmd_join, cmd_part, send_names and IRCState</w:t>
            </w:r>
          </w:p>
        </w:tc>
      </w:tr>
      <w:tr w:rsidR="009C7187" w14:paraId="1EA9745C" w14:textId="77777777">
        <w:trPr>
          <w:cantSplit/>
          <w:jc w:val="center"/>
        </w:trPr>
        <w:tc>
          <w:tcPr>
            <w:tcW w:w="3360" w:type="dxa"/>
          </w:tcPr>
          <w:p w14:paraId="0E0BA05C" w14:textId="77777777" w:rsidR="009C7187" w:rsidRDefault="00000000">
            <w:r>
              <w:rPr>
                <w:sz w:val="17"/>
              </w:rPr>
              <w:t>Channel messages</w:t>
            </w:r>
          </w:p>
        </w:tc>
        <w:tc>
          <w:tcPr>
            <w:tcW w:w="3360" w:type="dxa"/>
          </w:tcPr>
          <w:p w14:paraId="6F1396E7" w14:textId="77777777" w:rsidR="009C7187" w:rsidRDefault="00000000">
            <w:r>
              <w:rPr>
                <w:sz w:val="17"/>
              </w:rPr>
              <w:t>Channel membership is required; messages go only to other members of the same channel.</w:t>
            </w:r>
          </w:p>
        </w:tc>
        <w:tc>
          <w:tcPr>
            <w:tcW w:w="3360" w:type="dxa"/>
          </w:tcPr>
          <w:p w14:paraId="5D90FF92" w14:textId="77777777" w:rsidR="009C7187" w:rsidRDefault="00000000">
            <w:r>
              <w:rPr>
                <w:sz w:val="17"/>
              </w:rPr>
              <w:t>cmd_privmsg and IPv6 integration</w:t>
            </w:r>
          </w:p>
        </w:tc>
      </w:tr>
      <w:tr w:rsidR="009C7187" w14:paraId="567BDD16" w14:textId="77777777">
        <w:trPr>
          <w:cantSplit/>
          <w:jc w:val="center"/>
        </w:trPr>
        <w:tc>
          <w:tcPr>
            <w:tcW w:w="3360" w:type="dxa"/>
            <w:shd w:val="clear" w:color="auto" w:fill="EEF3F7"/>
          </w:tcPr>
          <w:p w14:paraId="65E1AB9C" w14:textId="77777777" w:rsidR="009C7187" w:rsidRDefault="00000000">
            <w:r>
              <w:rPr>
                <w:sz w:val="17"/>
              </w:rPr>
              <w:t>Errors</w:t>
            </w:r>
          </w:p>
        </w:tc>
        <w:tc>
          <w:tcPr>
            <w:tcW w:w="3360" w:type="dxa"/>
            <w:shd w:val="clear" w:color="auto" w:fill="EEF3F7"/>
          </w:tcPr>
          <w:p w14:paraId="1D8176BC" w14:textId="77777777" w:rsidR="009C7187" w:rsidRDefault="00000000">
            <w:r>
              <w:rPr>
                <w:sz w:val="17"/>
              </w:rPr>
              <w:t>Unknown commands, invalid or duplicate nicknames, missing parameters and invalid targets produce numerics. Malformed streams receive ERROR and close only that session.</w:t>
            </w:r>
          </w:p>
        </w:tc>
        <w:tc>
          <w:tcPr>
            <w:tcW w:w="3360" w:type="dxa"/>
            <w:shd w:val="clear" w:color="auto" w:fill="EEF3F7"/>
          </w:tcPr>
          <w:p w14:paraId="0AB4D5D4" w14:textId="77777777" w:rsidR="009C7187" w:rsidRDefault="00000000">
            <w:r>
              <w:rPr>
                <w:sz w:val="17"/>
              </w:rPr>
              <w:t>numerics.py and handler tests</w:t>
            </w:r>
          </w:p>
        </w:tc>
      </w:tr>
      <w:tr w:rsidR="009C7187" w14:paraId="0CDAF248" w14:textId="77777777">
        <w:trPr>
          <w:cantSplit/>
          <w:jc w:val="center"/>
        </w:trPr>
        <w:tc>
          <w:tcPr>
            <w:tcW w:w="3360" w:type="dxa"/>
          </w:tcPr>
          <w:p w14:paraId="68DD823C" w14:textId="77777777" w:rsidR="009C7187" w:rsidRDefault="00000000">
            <w:r>
              <w:rPr>
                <w:sz w:val="17"/>
              </w:rPr>
              <w:t>Keep-alive</w:t>
            </w:r>
          </w:p>
        </w:tc>
        <w:tc>
          <w:tcPr>
            <w:tcW w:w="3360" w:type="dxa"/>
          </w:tcPr>
          <w:p w14:paraId="14DA318F" w14:textId="77777777" w:rsidR="009C7187" w:rsidRDefault="00000000">
            <w:r>
              <w:rPr>
                <w:sz w:val="17"/>
              </w:rPr>
              <w:t>PING after 30 seconds without activity; removal after more than 60 seconds without command or PONG; scan every second.</w:t>
            </w:r>
          </w:p>
        </w:tc>
        <w:tc>
          <w:tcPr>
            <w:tcW w:w="3360" w:type="dxa"/>
          </w:tcPr>
          <w:p w14:paraId="11ABF4CC" w14:textId="77777777" w:rsidR="009C7187" w:rsidRDefault="00000000">
            <w:r>
              <w:rPr>
                <w:sz w:val="17"/>
              </w:rPr>
              <w:t>_check_idle_clients and timeout tests</w:t>
            </w:r>
          </w:p>
        </w:tc>
      </w:tr>
      <w:tr w:rsidR="009C7187" w14:paraId="41A9F2F6" w14:textId="77777777">
        <w:trPr>
          <w:cantSplit/>
          <w:jc w:val="center"/>
        </w:trPr>
        <w:tc>
          <w:tcPr>
            <w:tcW w:w="3360" w:type="dxa"/>
            <w:shd w:val="clear" w:color="auto" w:fill="EEF3F7"/>
          </w:tcPr>
          <w:p w14:paraId="468D622A" w14:textId="77777777" w:rsidR="009C7187" w:rsidRDefault="00000000">
            <w:r>
              <w:rPr>
                <w:sz w:val="17"/>
              </w:rPr>
              <w:t>Wire length</w:t>
            </w:r>
          </w:p>
        </w:tc>
        <w:tc>
          <w:tcPr>
            <w:tcW w:w="3360" w:type="dxa"/>
            <w:shd w:val="clear" w:color="auto" w:fill="EEF3F7"/>
          </w:tcPr>
          <w:p w14:paraId="38FBACF7" w14:textId="77777777" w:rsidR="009C7187" w:rsidRDefault="00000000">
            <w:r>
              <w:rPr>
                <w:sz w:val="17"/>
              </w:rPr>
              <w:t>Relay messages are checked after adding the prefix. PART, QUIT and ERROR reasons are shortened at a UTF-8 boundary to remain within 512 bytes.</w:t>
            </w:r>
          </w:p>
        </w:tc>
        <w:tc>
          <w:tcPr>
            <w:tcW w:w="3360" w:type="dxa"/>
            <w:shd w:val="clear" w:color="auto" w:fill="EEF3F7"/>
          </w:tcPr>
          <w:p w14:paraId="2A27530D" w14:textId="77777777" w:rsidR="009C7187" w:rsidRDefault="00000000">
            <w:r>
              <w:rPr>
                <w:sz w:val="17"/>
              </w:rPr>
              <w:t>IRCMessage.to_bounded_bytes and review tests</w:t>
            </w:r>
          </w:p>
        </w:tc>
      </w:tr>
    </w:tbl>
    <w:p w14:paraId="2FDAAE05" w14:textId="77777777" w:rsidR="009C7187" w:rsidRDefault="009C7187"/>
    <w:p w14:paraId="7352C9CF" w14:textId="77777777" w:rsidR="009C7187" w:rsidRDefault="00000000">
      <w:pPr>
        <w:pStyle w:val="1"/>
      </w:pPr>
      <w:r>
        <w:t>5 Bot Functionality</w:t>
      </w:r>
    </w:p>
    <w:p w14:paraId="4A14FBCA" w14:textId="77777777" w:rsidR="009C7187" w:rsidRDefault="00000000">
      <w:pPr>
        <w:pStyle w:val="21"/>
      </w:pPr>
      <w:r>
        <w:t>5.1 Connection and Membership</w:t>
      </w:r>
    </w:p>
    <w:p w14:paraId="220C5C4F" w14:textId="77777777" w:rsidR="009C7187" w:rsidRDefault="00000000">
      <w:r>
        <w:t>BotClient creates an IPv6 socket, sends NICK and USER, answers PING with PONG, and joins after 001. A connection or stream failure closes the socket, waits three seconds, and reconnects with fresh state. Invalid or occupied nicknames are retried. The initial roster is collected from 353 replies and finalized at 366; JOIN, PART, QUIT, and NICK events then update it, including events that occur during a NAMES snapshot.</w:t>
      </w:r>
    </w:p>
    <w:p w14:paraId="4F3E1A11" w14:textId="77777777" w:rsidR="009C7187" w:rsidRDefault="00000000">
      <w:pPr>
        <w:pStyle w:val="21"/>
      </w:pPr>
      <w:r>
        <w:t>5.2 Commands and Private Facts</w:t>
      </w:r>
    </w:p>
    <w:tbl>
      <w:tblPr>
        <w:tblStyle w:val="aff1"/>
        <w:tblW w:w="0" w:type="auto"/>
        <w:jc w:val="center"/>
        <w:tblLook w:val="04A0" w:firstRow="1" w:lastRow="0" w:firstColumn="1" w:lastColumn="0" w:noHBand="0" w:noVBand="1"/>
      </w:tblPr>
      <w:tblGrid>
        <w:gridCol w:w="5040"/>
        <w:gridCol w:w="5040"/>
      </w:tblGrid>
      <w:tr w:rsidR="009C7187" w14:paraId="7997439A" w14:textId="77777777">
        <w:trPr>
          <w:jc w:val="center"/>
        </w:trPr>
        <w:tc>
          <w:tcPr>
            <w:tcW w:w="5040" w:type="dxa"/>
            <w:shd w:val="clear" w:color="auto" w:fill="17324D"/>
          </w:tcPr>
          <w:p w14:paraId="1C7AD013" w14:textId="77777777" w:rsidR="009C7187" w:rsidRDefault="00000000">
            <w:r>
              <w:rPr>
                <w:b/>
                <w:color w:val="FFFFFF"/>
                <w:sz w:val="18"/>
              </w:rPr>
              <w:t>Command or event</w:t>
            </w:r>
          </w:p>
        </w:tc>
        <w:tc>
          <w:tcPr>
            <w:tcW w:w="5040" w:type="dxa"/>
            <w:shd w:val="clear" w:color="auto" w:fill="17324D"/>
          </w:tcPr>
          <w:p w14:paraId="2E8D30D6" w14:textId="77777777" w:rsidR="009C7187" w:rsidRDefault="00000000">
            <w:r>
              <w:rPr>
                <w:b/>
                <w:color w:val="FFFFFF"/>
                <w:sz w:val="18"/>
              </w:rPr>
              <w:t>Behavior</w:t>
            </w:r>
          </w:p>
        </w:tc>
      </w:tr>
      <w:tr w:rsidR="009C7187" w14:paraId="4E1EEC5E" w14:textId="77777777">
        <w:trPr>
          <w:cantSplit/>
          <w:jc w:val="center"/>
        </w:trPr>
        <w:tc>
          <w:tcPr>
            <w:tcW w:w="5040" w:type="dxa"/>
            <w:shd w:val="clear" w:color="auto" w:fill="EEF3F7"/>
          </w:tcPr>
          <w:p w14:paraId="3B095E30" w14:textId="77777777" w:rsidR="009C7187" w:rsidRDefault="00000000">
            <w:r>
              <w:rPr>
                <w:sz w:val="17"/>
              </w:rPr>
              <w:t>Private PRIVMSG</w:t>
            </w:r>
          </w:p>
        </w:tc>
        <w:tc>
          <w:tcPr>
            <w:tcW w:w="5040" w:type="dxa"/>
            <w:shd w:val="clear" w:color="auto" w:fill="EEF3F7"/>
          </w:tcPr>
          <w:p w14:paraId="716F18FF" w14:textId="77777777" w:rsidR="009C7187" w:rsidRDefault="00000000">
            <w:r>
              <w:rPr>
                <w:sz w:val="17"/>
              </w:rPr>
              <w:t>Replies with a random non-empty line from bot/data/facts.txt.</w:t>
            </w:r>
          </w:p>
        </w:tc>
      </w:tr>
      <w:tr w:rsidR="009C7187" w14:paraId="664B5AE3" w14:textId="77777777">
        <w:trPr>
          <w:cantSplit/>
          <w:jc w:val="center"/>
        </w:trPr>
        <w:tc>
          <w:tcPr>
            <w:tcW w:w="5040" w:type="dxa"/>
          </w:tcPr>
          <w:p w14:paraId="135EA433" w14:textId="77777777" w:rsidR="009C7187" w:rsidRDefault="00000000">
            <w:r>
              <w:rPr>
                <w:sz w:val="17"/>
              </w:rPr>
              <w:t>!hello</w:t>
            </w:r>
          </w:p>
        </w:tc>
        <w:tc>
          <w:tcPr>
            <w:tcW w:w="5040" w:type="dxa"/>
          </w:tcPr>
          <w:p w14:paraId="30CDE808" w14:textId="77777777" w:rsidR="009C7187" w:rsidRDefault="00000000">
            <w:r>
              <w:rPr>
                <w:sz w:val="17"/>
              </w:rPr>
              <w:t>Greets the channel sender.</w:t>
            </w:r>
          </w:p>
        </w:tc>
      </w:tr>
      <w:tr w:rsidR="009C7187" w14:paraId="0BB9CC09" w14:textId="77777777">
        <w:trPr>
          <w:cantSplit/>
          <w:jc w:val="center"/>
        </w:trPr>
        <w:tc>
          <w:tcPr>
            <w:tcW w:w="5040" w:type="dxa"/>
            <w:shd w:val="clear" w:color="auto" w:fill="EEF3F7"/>
          </w:tcPr>
          <w:p w14:paraId="73EAAA73" w14:textId="77777777" w:rsidR="009C7187" w:rsidRDefault="00000000">
            <w:r>
              <w:rPr>
                <w:sz w:val="17"/>
              </w:rPr>
              <w:t>!slap [user]</w:t>
            </w:r>
          </w:p>
        </w:tc>
        <w:tc>
          <w:tcPr>
            <w:tcW w:w="5040" w:type="dxa"/>
            <w:shd w:val="clear" w:color="auto" w:fill="EEF3F7"/>
          </w:tcPr>
          <w:p w14:paraId="0C9A04E0" w14:textId="77777777" w:rsidR="009C7187" w:rsidRDefault="00000000">
            <w:r>
              <w:rPr>
                <w:sz w:val="17"/>
              </w:rPr>
              <w:t>Chooses an eligible member while excluding the Bot and sender when possible. Explicit self/Bot targets are rejected. An absent named target falls back to the sender, matching the brief.</w:t>
            </w:r>
          </w:p>
        </w:tc>
      </w:tr>
      <w:tr w:rsidR="009C7187" w14:paraId="09365BD8" w14:textId="77777777">
        <w:trPr>
          <w:cantSplit/>
          <w:jc w:val="center"/>
        </w:trPr>
        <w:tc>
          <w:tcPr>
            <w:tcW w:w="5040" w:type="dxa"/>
          </w:tcPr>
          <w:p w14:paraId="71D533C2" w14:textId="77777777" w:rsidR="009C7187" w:rsidRDefault="00000000">
            <w:r>
              <w:rPr>
                <w:sz w:val="17"/>
              </w:rPr>
              <w:t>!who</w:t>
            </w:r>
          </w:p>
        </w:tc>
        <w:tc>
          <w:tcPr>
            <w:tcW w:w="5040" w:type="dxa"/>
          </w:tcPr>
          <w:p w14:paraId="1B2F860D" w14:textId="77777777" w:rsidR="009C7187" w:rsidRDefault="00000000">
            <w:r>
              <w:rPr>
                <w:sz w:val="17"/>
              </w:rPr>
              <w:t>Uses the new IRC ISON command and processes numeric 303 to report confirmed known members and a count.</w:t>
            </w:r>
          </w:p>
        </w:tc>
      </w:tr>
      <w:tr w:rsidR="009C7187" w14:paraId="1075AD48" w14:textId="77777777">
        <w:trPr>
          <w:cantSplit/>
          <w:jc w:val="center"/>
        </w:trPr>
        <w:tc>
          <w:tcPr>
            <w:tcW w:w="5040" w:type="dxa"/>
            <w:shd w:val="clear" w:color="auto" w:fill="EEF3F7"/>
          </w:tcPr>
          <w:p w14:paraId="056E2D03" w14:textId="77777777" w:rsidR="009C7187" w:rsidRDefault="00000000">
            <w:r>
              <w:rPr>
                <w:sz w:val="17"/>
              </w:rPr>
              <w:t>!time</w:t>
            </w:r>
          </w:p>
        </w:tc>
        <w:tc>
          <w:tcPr>
            <w:tcW w:w="5040" w:type="dxa"/>
            <w:shd w:val="clear" w:color="auto" w:fill="EEF3F7"/>
          </w:tcPr>
          <w:p w14:paraId="6EC180C3" w14:textId="77777777" w:rsidR="009C7187" w:rsidRDefault="00000000">
            <w:r>
              <w:rPr>
                <w:sz w:val="17"/>
              </w:rPr>
              <w:t>Reports the Bot machine's local time with UTC offset.</w:t>
            </w:r>
          </w:p>
        </w:tc>
      </w:tr>
      <w:tr w:rsidR="009C7187" w14:paraId="7FDB14C2" w14:textId="77777777">
        <w:trPr>
          <w:cantSplit/>
          <w:jc w:val="center"/>
        </w:trPr>
        <w:tc>
          <w:tcPr>
            <w:tcW w:w="5040" w:type="dxa"/>
          </w:tcPr>
          <w:p w14:paraId="0D856120" w14:textId="77777777" w:rsidR="009C7187" w:rsidRDefault="00000000">
            <w:r>
              <w:rPr>
                <w:sz w:val="17"/>
              </w:rPr>
              <w:t>NICK event</w:t>
            </w:r>
          </w:p>
        </w:tc>
        <w:tc>
          <w:tcPr>
            <w:tcW w:w="5040" w:type="dxa"/>
          </w:tcPr>
          <w:p w14:paraId="50EBC46B" w14:textId="77777777" w:rsidR="009C7187" w:rsidRDefault="00000000">
            <w:r>
              <w:rPr>
                <w:sz w:val="17"/>
              </w:rPr>
              <w:t>Updates the member list and the Bot's own nickname when the server confirms a Bot rename.</w:t>
            </w:r>
          </w:p>
        </w:tc>
      </w:tr>
    </w:tbl>
    <w:p w14:paraId="12B85928" w14:textId="77777777" w:rsidR="009C7187" w:rsidRDefault="009C7187"/>
    <w:p w14:paraId="4540FE9D" w14:textId="77777777" w:rsidR="009C7187" w:rsidRDefault="00000000">
      <w:pPr>
        <w:pStyle w:val="1"/>
      </w:pPr>
      <w:r>
        <w:lastRenderedPageBreak/>
        <w:t>6 References</w:t>
      </w:r>
    </w:p>
    <w:p w14:paraId="6974B7E1" w14:textId="77777777" w:rsidR="009C7187" w:rsidRDefault="00000000">
      <w:pPr>
        <w:spacing w:after="20"/>
        <w:ind w:left="403" w:hanging="403"/>
      </w:pPr>
      <w:r>
        <w:rPr>
          <w:sz w:val="18"/>
        </w:rPr>
        <w:t>[1] DI 31001, "Project Brief: project 1 Socket Programming," University of Dundee, 2026.</w:t>
      </w:r>
    </w:p>
    <w:p w14:paraId="3DBF33B1" w14:textId="77777777" w:rsidR="009C7187" w:rsidRDefault="00000000">
      <w:pPr>
        <w:spacing w:after="20"/>
        <w:ind w:left="403" w:hanging="403"/>
      </w:pPr>
      <w:r>
        <w:rPr>
          <w:sz w:val="18"/>
        </w:rPr>
        <w:t>[2] DI 31001, "4. Marking Criteria," University of Dundee, 2026.</w:t>
      </w:r>
    </w:p>
    <w:p w14:paraId="6B2ED7ED" w14:textId="77777777" w:rsidR="009C7187" w:rsidRDefault="00000000">
      <w:pPr>
        <w:spacing w:after="20"/>
        <w:ind w:left="403" w:hanging="403"/>
      </w:pPr>
      <w:r>
        <w:rPr>
          <w:sz w:val="18"/>
        </w:rPr>
        <w:t>[3] DI 31001, "Project Marking Sheet," University of Dundee, 2026.</w:t>
      </w:r>
    </w:p>
    <w:p w14:paraId="7F1E9C00" w14:textId="77777777" w:rsidR="009C7187" w:rsidRDefault="00000000">
      <w:pPr>
        <w:spacing w:after="20"/>
        <w:ind w:left="403" w:hanging="403"/>
      </w:pPr>
      <w:r>
        <w:rPr>
          <w:sz w:val="18"/>
        </w:rPr>
        <w:t>[4] C. Kalt, "Internet Relay Chat: Client Protocol," RFC 2812, Apr. 2000. [Online]. Available: https://www.rfc-editor.org/rfc/rfc2812</w:t>
      </w:r>
    </w:p>
    <w:p w14:paraId="5453A469" w14:textId="77777777" w:rsidR="009C7187" w:rsidRDefault="00000000">
      <w:pPr>
        <w:spacing w:after="20"/>
        <w:ind w:left="403" w:hanging="403"/>
      </w:pPr>
      <w:r>
        <w:rPr>
          <w:sz w:val="18"/>
        </w:rPr>
        <w:t>[5] Python Software Foundation, "socket - Low-level networking interface," Python 3 Documentation. [Online]. Available: https://docs.python.org/3/library/socket.html. Accessed: Oct. 8, 2026.</w:t>
      </w:r>
    </w:p>
    <w:sectPr w:rsidR="009C7187"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6C8B2" w14:textId="77777777" w:rsidR="00D71F7D" w:rsidRDefault="00D71F7D">
      <w:pPr>
        <w:spacing w:after="0" w:line="240" w:lineRule="auto"/>
      </w:pPr>
      <w:r>
        <w:separator/>
      </w:r>
    </w:p>
  </w:endnote>
  <w:endnote w:type="continuationSeparator" w:id="0">
    <w:p w14:paraId="1AC769A9" w14:textId="77777777" w:rsidR="00D71F7D" w:rsidRDefault="00D71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38E3" w14:textId="77777777" w:rsidR="00DE5217" w:rsidRDefault="00DE521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8665" w14:textId="0DC42C81" w:rsidR="009C7187" w:rsidRDefault="009C7187">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4B6A" w14:textId="77777777" w:rsidR="00DE5217" w:rsidRDefault="00DE521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4920" w14:textId="77777777" w:rsidR="00D71F7D" w:rsidRDefault="00D71F7D">
      <w:pPr>
        <w:spacing w:after="0" w:line="240" w:lineRule="auto"/>
      </w:pPr>
      <w:r>
        <w:separator/>
      </w:r>
    </w:p>
  </w:footnote>
  <w:footnote w:type="continuationSeparator" w:id="0">
    <w:p w14:paraId="10B63CD2" w14:textId="77777777" w:rsidR="00D71F7D" w:rsidRDefault="00D71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8AE7" w14:textId="77777777" w:rsidR="00DE5217" w:rsidRDefault="00DE521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E5D4" w14:textId="77777777" w:rsidR="009C7187" w:rsidRDefault="00000000">
    <w:pPr>
      <w:pStyle w:val="a5"/>
      <w:jc w:val="right"/>
    </w:pPr>
    <w:r>
      <w:rPr>
        <w:sz w:val="16"/>
      </w:rPr>
      <w:t>DI 31001 Socket Programming Networks | Group 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6CCC" w14:textId="77777777" w:rsidR="00DE5217" w:rsidRDefault="00DE521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5360663">
    <w:abstractNumId w:val="8"/>
  </w:num>
  <w:num w:numId="2" w16cid:durableId="2144349467">
    <w:abstractNumId w:val="6"/>
  </w:num>
  <w:num w:numId="3" w16cid:durableId="230700775">
    <w:abstractNumId w:val="5"/>
  </w:num>
  <w:num w:numId="4" w16cid:durableId="1026633922">
    <w:abstractNumId w:val="4"/>
  </w:num>
  <w:num w:numId="5" w16cid:durableId="1451239182">
    <w:abstractNumId w:val="7"/>
  </w:num>
  <w:num w:numId="6" w16cid:durableId="301548513">
    <w:abstractNumId w:val="3"/>
  </w:num>
  <w:num w:numId="7" w16cid:durableId="599072739">
    <w:abstractNumId w:val="2"/>
  </w:num>
  <w:num w:numId="8" w16cid:durableId="1347946013">
    <w:abstractNumId w:val="1"/>
  </w:num>
  <w:num w:numId="9" w16cid:durableId="67268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E3D"/>
    <w:rsid w:val="0029639D"/>
    <w:rsid w:val="00326F90"/>
    <w:rsid w:val="0090308B"/>
    <w:rsid w:val="009C7187"/>
    <w:rsid w:val="00A329C2"/>
    <w:rsid w:val="00AA1D8D"/>
    <w:rsid w:val="00B47730"/>
    <w:rsid w:val="00CA3707"/>
    <w:rsid w:val="00CB0664"/>
    <w:rsid w:val="00D71F7D"/>
    <w:rsid w:val="00DE52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9946D2"/>
  <w14:defaultImageDpi w14:val="300"/>
  <w15:docId w15:val="{4E31D570-2CCA-4ACE-B395-BB36ADF8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eastAsia="等线"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854C5"/>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918</Words>
  <Characters>5771</Characters>
  <Application>Microsoft Office Word</Application>
  <DocSecurity>0</DocSecurity>
  <Lines>180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Responsibilities and Code Functionality</dc:title>
  <dc:subject>DI 31001 Socket Programming Networks Group 4</dc:subject>
  <dc:creator>Group 4</dc:creator>
  <cp:keywords/>
  <dc:description>generated by python-docx</dc:description>
  <cp:lastModifiedBy>晨曦 伊始</cp:lastModifiedBy>
  <cp:revision>3</cp:revision>
  <dcterms:created xsi:type="dcterms:W3CDTF">2013-12-23T23:15:00Z</dcterms:created>
  <dcterms:modified xsi:type="dcterms:W3CDTF">2026-10-09T01:10:00Z</dcterms:modified>
  <cp:category/>
</cp:coreProperties>
</file>