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Microsoft YaHei" w:eastAsia="Microsoft YaHei"/>
          <w:sz w:val="22"/>
        </w:rPr>
        <w:t xml:space="preserve">AI 课程项目选题 Proposal</w:t>
      </w:r>
    </w:p>
    <w:p>
      <w:pPr>
        <w:pStyle w:val="Subtitle"/>
      </w:pPr>
      <w:r>
        <w:rPr>
          <w:rFonts w:ascii="Microsoft YaHei" w:eastAsia="Microsoft YaHei"/>
          <w:sz w:val="22"/>
        </w:rPr>
        <w:t xml:space="preserve">面向中国城市新能源车的智能充电路线规划</w:t>
      </w:r>
    </w:p>
    <w:p>
      <w:pPr>
        <w:pStyle w:val="Subtitle"/>
      </w:pPr>
      <w:r>
        <w:rPr>
          <w:rFonts w:ascii="Microsoft YaHei" w:eastAsia="Microsoft YaHei"/>
          <w:sz w:val="22"/>
        </w:rPr>
        <w:t xml:space="preserve">基于 BFS / UCS / A*、CSP 与 XGBoost 占用率预测的拥堵规避推荐</w:t>
      </w:r>
    </w:p>
    <w:p>
      <w:pPr>
        <w:pStyle w:val="Heading1"/>
      </w:pPr>
      <w:r>
        <w:rPr>
          <w:b/>
          <w:rFonts w:ascii="Microsoft YaHei" w:eastAsia="Microsoft YaHei"/>
          <w:sz w:val="22"/>
        </w:rPr>
        <w:t xml:space="preserve">项目概览</w:t>
      </w:r>
    </w:p>
    <w:p>
      <w:pPr/>
      <w:r>
        <w:rPr>
          <w:rFonts w:ascii="Microsoft YaHei" w:eastAsia="Microsoft YaHei"/>
          <w:sz w:val="22"/>
        </w:rPr>
        <w:t xml:space="preserve">拟定题目：智能电动车充电路线规划：在电量、价格和拥堵风险约束下寻找最优充电站</w:t>
      </w:r>
    </w:p>
    <w:p>
      <w:pPr/>
      <w:r>
        <w:rPr>
          <w:rFonts w:ascii="Microsoft YaHei" w:eastAsia="Microsoft YaHei"/>
          <w:sz w:val="22"/>
        </w:rPr>
        <w:t xml:space="preserve">核心问题：最近的充电站不一定是最优站。系统需要综合路程、车辆剩余电量、充电价格、站点充电桩数量以及预计到达时刻的占用率，选择更可能有空闲充电桩、总体代价更低的充电路线。</w:t>
      </w:r>
    </w:p>
    <w:p>
      <w:pPr/>
      <w:r>
        <w:rPr>
          <w:rFonts w:ascii="Microsoft YaHei" w:eastAsia="Microsoft YaHei"/>
          <w:sz w:val="22"/>
        </w:rPr>
        <w:t xml:space="preserve">AI 主线：把问题建模为扩展状态空间搜索，比较 BFS、Uniform Cost Search 和 A*，并用 CSP 做可行性过滤，用 XGBoost 预测站点未来占用率，将拥堵风险接入搜索代价函数。</w:t>
      </w:r>
    </w:p>
    <w:p>
      <w:pPr/>
      <w:r>
        <w:rPr>
          <w:rFonts w:ascii="Microsoft YaHei" w:eastAsia="Microsoft YaHei"/>
          <w:sz w:val="22"/>
        </w:rPr>
        <w:t xml:space="preserve">扩展模块：CSP 可行性过滤、Planning 动作序列解释、XGBoost 占用率预测、拥堵风险评分、前端可视化界面。</w:t>
      </w:r>
    </w:p>
    <w:p>
      <w:pPr/>
      <w:r>
        <w:rPr>
          <w:rFonts w:ascii="Microsoft YaHei" w:eastAsia="Microsoft YaHei"/>
          <w:sz w:val="22"/>
        </w:rPr>
        <w:t xml:space="preserve">MVP 范围：深圳局部城区；候选充电站 Top 10–20；路网采用 OSMnx / OpenStreetMap；站点动态数据使用 UrbanEV 中的 busy、idle、price、duration、volume 等字段。</w:t>
      </w:r>
    </w:p>
    <w:p>
      <w:pPr>
        <w:pStyle w:val="Heading1"/>
      </w:pPr>
      <w:r>
        <w:rPr>
          <w:b/>
          <w:rFonts w:ascii="Microsoft YaHei" w:eastAsia="Microsoft YaHei"/>
          <w:sz w:val="22"/>
        </w:rPr>
        <w:t xml:space="preserve">1. 选题背景与动机</w:t>
      </w:r>
    </w:p>
    <w:p>
      <w:pPr/>
      <w:r>
        <w:rPr>
          <w:rFonts w:ascii="Microsoft YaHei" w:eastAsia="Microsoft YaHei"/>
          <w:sz w:val="22"/>
        </w:rPr>
        <w:t xml:space="preserve">新能源汽车用户在城市出行时面对的并不只是“找最近的充电桩”。一个距离较近的站点可能在高峰时段接近满载，用户到达后虽然未必一定排队，但可用桩数量少、失败风险高；一个稍远的站点如果占用率较低，反而可能带来更稳定的充电体验。</w:t>
      </w:r>
    </w:p>
    <w:p>
      <w:pPr/>
      <w:r>
        <w:rPr>
          <w:rFonts w:ascii="Microsoft YaHei" w:eastAsia="Microsoft YaHei"/>
          <w:sz w:val="22"/>
        </w:rPr>
        <w:t xml:space="preserve">前期数据统计显示，UrbanEV 站点数据中全量 1423 个站、约 7418 万条 5 分钟记录的平均占用率约为 25.0%，全局加权占用率约为 28.0%，真正达到 100% 满桩的记录约占 3.85%。这说明数据并不适合直接建模“真实等待时间分钟数”，但非常适合建模“占用率”和“拥堵风险”。</w:t>
      </w:r>
    </w:p>
    <w:p>
      <w:pPr/>
      <w:r>
        <w:rPr>
          <w:rFonts w:ascii="Microsoft YaHei" w:eastAsia="Microsoft YaHei"/>
          <w:sz w:val="22"/>
        </w:rPr>
        <w:t xml:space="preserve">因此，本项目将原先的等待时间预测目标调整为拥堵规避推荐：给定起点、终点、车辆电量和用户偏好，系统预测候选站点在预计到达时刻的占用率，并在搜索算法中加入拥堵惩罚，从而推荐到得了、充得上、不拥堵、花得值的路线。</w:t>
      </w:r>
    </w:p>
    <w:p>
      <w:pPr>
        <w:pStyle w:val="Heading1"/>
      </w:pPr>
      <w:r>
        <w:rPr>
          <w:b/>
          <w:rFonts w:ascii="Microsoft YaHei" w:eastAsia="Microsoft YaHei"/>
          <w:sz w:val="22"/>
        </w:rPr>
        <w:t xml:space="preserve">2. 项目目标与研究问题</w:t>
      </w:r>
    </w:p>
    <w:p>
      <w:pPr/>
      <w:r>
        <w:rPr>
          <w:rFonts w:ascii="Microsoft YaHei" w:eastAsia="Microsoft YaHei"/>
          <w:sz w:val="22"/>
        </w:rPr>
        <w:t xml:space="preserve">本项目的目标不是做完整商业导航 App，而是在可控规模内实现一个可解释、可实验、可展示的智能充电路线规划原型。项目重点从“等待时间预测”转为“占用率预测与拥堵风险规避”。</w:t>
      </w:r>
    </w:p>
    <w:p>
      <w:pPr>
        <w:ind w:left="480" w:hanging="240"/>
      </w:pPr>
      <w:r>
        <w:rPr>
          <w:rFonts w:ascii="Microsoft YaHei" w:eastAsia="Microsoft YaHei"/>
          <w:sz w:val="22"/>
        </w:rPr>
        <w:t xml:space="preserve">• 将 EV 充电路线规划形式化为 Search Problem，明确 state、actions、transition、goal test 和 cost function。</w:t>
      </w:r>
    </w:p>
    <w:p>
      <w:pPr>
        <w:ind w:left="480" w:hanging="240"/>
      </w:pPr>
      <w:r>
        <w:rPr>
          <w:rFonts w:ascii="Microsoft YaHei" w:eastAsia="Microsoft YaHei"/>
          <w:sz w:val="22"/>
        </w:rPr>
        <w:t xml:space="preserve">• 实现并比较 BFS、Uniform Cost Search 和 A*，记录路径质量、总成本、expanded nodes 与运行时间。</w:t>
      </w:r>
    </w:p>
    <w:p>
      <w:pPr>
        <w:ind w:left="480" w:hanging="240"/>
      </w:pPr>
      <w:r>
        <w:rPr>
          <w:rFonts w:ascii="Microsoft YaHei" w:eastAsia="Microsoft YaHei"/>
          <w:sz w:val="22"/>
        </w:rPr>
        <w:t xml:space="preserve">• 加入 CSP feasibility filter，过滤掉电量不足、站点数据缺失、充电桩数量过少、价格超预算或预测拥堵过高的候选方案。</w:t>
      </w:r>
    </w:p>
    <w:p>
      <w:pPr>
        <w:ind w:left="480" w:hanging="240"/>
      </w:pPr>
      <w:r>
        <w:rPr>
          <w:rFonts w:ascii="Microsoft YaHei" w:eastAsia="Microsoft YaHei"/>
          <w:sz w:val="22"/>
        </w:rPr>
        <w:t xml:space="preserve">• 使用 XGBoost 预测候选充电站在预计到达时刻的 occupancy_rate，并将预测结果转化为 congestion_penalty 接入 UCS / A* 的动态 cost。</w:t>
      </w:r>
    </w:p>
    <w:p>
      <w:pPr>
        <w:ind w:left="480" w:hanging="240"/>
      </w:pPr>
      <w:r>
        <w:rPr>
          <w:rFonts w:ascii="Microsoft YaHei" w:eastAsia="Microsoft YaHei"/>
          <w:sz w:val="22"/>
        </w:rPr>
        <w:t xml:space="preserve">• 将最终路径转换为 Planning action sequence，例如 Drive → CheckCongestion → Charge → Drive，提升结果可解释性。</w:t>
      </w:r>
    </w:p>
    <w:p>
      <w:pPr>
        <w:ind w:left="480" w:hanging="240"/>
      </w:pPr>
      <w:r>
        <w:rPr>
          <w:rFonts w:ascii="Microsoft YaHei" w:eastAsia="Microsoft YaHei"/>
          <w:sz w:val="22"/>
        </w:rPr>
        <w:t xml:space="preserve">• 讨论未知未来用户请求条件下的在线推荐/准调度思想：系统不掌握所有未来车辆，但可以通过历史占用率预测站点压力，间接实现负载均衡。</w:t>
      </w:r>
    </w:p>
    <w:p>
      <w:pPr>
        <w:pStyle w:val="Heading1"/>
      </w:pPr>
      <w:r>
        <w:rPr>
          <w:b/>
          <w:rFonts w:ascii="Microsoft YaHei" w:eastAsia="Microsoft YaHei"/>
          <w:sz w:val="22"/>
        </w:rPr>
        <w:t xml:space="preserve">3. 问题定位：拥堵规避 vs 调度算法</w:t>
      </w:r>
    </w:p>
    <w:p>
      <w:pPr/>
      <w:r>
        <w:rPr>
          <w:rFonts w:ascii="Microsoft YaHei" w:eastAsia="Microsoft YaHei"/>
          <w:sz w:val="22"/>
        </w:rPr>
        <w:t xml:space="preserve">拥堵规避主要面向单个用户请求：系统根据当前用户位置、SOC、目的地和偏好，从候选站点中推荐低拥堵风险的站点。它本质上是路径推荐和站点推荐问题。</w:t>
      </w:r>
    </w:p>
    <w:p>
      <w:pPr/>
      <w:r>
        <w:rPr>
          <w:rFonts w:ascii="Microsoft YaHei" w:eastAsia="Microsoft YaHei"/>
          <w:sz w:val="22"/>
        </w:rPr>
        <w:t xml:space="preserve">调度算法通常面向多个用户或车辆：系统需要同时知道一批车辆的位置、SOC、目的地、预计到达时间和充电需求，然后统一分配车辆到不同站点，使整体等待、绕路和负载更优。它本质上是资源分配或多智能体优化问题。</w:t>
      </w:r>
    </w:p>
    <w:p>
      <w:pPr/>
      <w:r>
        <w:rPr>
          <w:rFonts w:ascii="Microsoft YaHei" w:eastAsia="Microsoft YaHei"/>
          <w:sz w:val="22"/>
        </w:rPr>
        <w:t xml:space="preserve">本项目在数据和课程规模下不做完全信息下的多车辆集中调度，而是做未知未来请求条件下的在线拥堵感知推荐。也就是说，系统基于历史数据预测未来站点占用率，通过拥堵惩罚项引导当前车辆避开高负载站点，从而实现近似的负载均衡调度思想。</w:t>
      </w:r>
    </w:p>
    <w:p>
      <w:pPr>
        <w:pStyle w:val="Heading1"/>
      </w:pPr>
      <w:r>
        <w:rPr>
          <w:b/>
          <w:rFonts w:ascii="Microsoft YaHei" w:eastAsia="Microsoft YaHei"/>
          <w:sz w:val="22"/>
        </w:rPr>
        <w:t xml:space="preserve">4. 数据与机器学习任务调整</w:t>
      </w:r>
    </w:p>
    <w:p>
      <w:pPr/>
      <w:r>
        <w:rPr>
          <w:rFonts w:ascii="Microsoft YaHei" w:eastAsia="Microsoft YaHei"/>
          <w:sz w:val="22"/>
        </w:rPr>
        <w:t xml:space="preserve">原计划中的 ML 标签 queue_min 需要真实排队等待时间，但当前数据主要包含 busy、idle、price、duration、volume 等字段，没有可靠的真实排队分钟标签。因此 ML 任务调整为预测 occupancy_rate。</w:t>
      </w:r>
    </w:p>
    <w:p>
      <w:pPr/>
      <w:r>
        <w:rPr>
          <w:rFonts w:ascii="Microsoft YaHei" w:eastAsia="Microsoft YaHei"/>
          <w:sz w:val="22"/>
        </w:rPr>
        <w:t xml:space="preserve">训练标签：occupancy_rate = busy / (busy + idle)。当 busy + idle &gt; 0 时，该指标表示站点在某个 5 分钟时间片内的充电桩占用比例。</w:t>
      </w:r>
    </w:p>
    <w:p>
      <w:pPr/>
      <w:r>
        <w:rPr>
          <w:rFonts w:ascii="Microsoft YaHei" w:eastAsia="Microsoft YaHei"/>
          <w:sz w:val="22"/>
        </w:rPr>
        <w:t xml:space="preserve">模型输出：pred_occupancy_rate，取值范围为 0 到 1。系统可以进一步将其转化为 congestion_risk 或 congestion_level。</w:t>
      </w:r>
    </w:p>
    <w:p>
      <w:pPr/>
      <w:r>
        <w:rPr>
          <w:rFonts w:ascii="Microsoft YaHei" w:eastAsia="Microsoft YaHei"/>
          <w:sz w:val="22"/>
        </w:rPr>
        <w:t xml:space="preserve">拥堵等级示例：pred_occupancy_rate &lt; 0.7 为低风险；0.7–0.9 为中高风险；&gt;= 0.9 为高拥堵风险；接近 1.0 时可以解释为潜在等待风险较高。</w:t>
      </w:r>
    </w:p>
    <w:p>
      <w:pPr/>
      <w:r>
        <w:rPr>
          <w:rFonts w:ascii="Microsoft YaHei" w:eastAsia="Microsoft YaHei"/>
          <w:sz w:val="22"/>
        </w:rPr>
        <w:t xml:space="preserve">特征示例：station_id、weekday、hour、minute、is_weekend、month、temperature、humidity、rain、charge_count、s_price、e_price，以及历史 lag / rolling occupancy 特征。</w:t>
      </w:r>
    </w:p>
    <w:p>
      <w:pPr/>
      <w:r>
        <w:rPr>
          <w:rFonts w:ascii="Microsoft YaHei" w:eastAsia="Microsoft YaHei"/>
          <w:sz w:val="22"/>
        </w:rPr>
        <w:t xml:space="preserve">评估指标：MAE、RMSE、R²，以及拥堵分类指标，如是否能识别 occupancy_rate &gt;= 0.8 或 &gt;= 0.9 的高风险时段。</w:t>
      </w:r>
    </w:p>
    <w:p>
      <w:pPr>
        <w:pStyle w:val="Heading1"/>
      </w:pPr>
      <w:r>
        <w:rPr>
          <w:b/>
          <w:rFonts w:ascii="Microsoft YaHei" w:eastAsia="Microsoft YaHei"/>
          <w:sz w:val="22"/>
        </w:rPr>
        <w:t xml:space="preserve">5. AI 问题建模</w:t>
      </w:r>
    </w:p>
    <w:p>
      <w:pPr/>
      <w:r>
        <w:rPr>
          <w:rFonts w:ascii="Microsoft YaHei" w:eastAsia="Microsoft YaHei"/>
          <w:sz w:val="22"/>
        </w:rPr>
        <w:t xml:space="preserve">系统将普通路网扩展为带有电量和时间维度的状态空间。状态不只表示“车在哪里”，还表示“还有多少电”和“当前是哪个时间段”。</w:t>
      </w:r>
    </w:p>
    <w:p>
      <w:pPr/>
      <w:r>
        <w:rPr>
          <w:rFonts w:ascii="Microsoft YaHei" w:eastAsia="Microsoft YaHei"/>
          <w:sz w:val="22"/>
        </w:rPr>
        <w:t xml:space="preserve">State：s = (node_id, soc_bin, time_slot)。可选增加 selected_station 或 in_station 标记。</w:t>
      </w:r>
    </w:p>
    <w:p>
      <w:pPr/>
      <w:r>
        <w:rPr>
          <w:rFonts w:ascii="Microsoft YaHei" w:eastAsia="Microsoft YaHei"/>
          <w:sz w:val="22"/>
        </w:rPr>
        <w:t xml:space="preserve">Initial State：(start_node, initial_soc_bin, start_time_slot)。</w:t>
      </w:r>
    </w:p>
    <w:p>
      <w:pPr/>
      <w:r>
        <w:rPr>
          <w:rFonts w:ascii="Microsoft YaHei" w:eastAsia="Microsoft YaHei"/>
          <w:sz w:val="22"/>
        </w:rPr>
        <w:t xml:space="preserve">Goal Test：到达 goal_node，并且剩余 SOC 不低于安全阈值。</w:t>
      </w:r>
    </w:p>
    <w:p>
      <w:pPr/>
      <w:r>
        <w:rPr>
          <w:rFonts w:ascii="Microsoft YaHei" w:eastAsia="Microsoft YaHei"/>
          <w:sz w:val="22"/>
        </w:rPr>
        <w:t xml:space="preserve">Actions：Drive(u,v)、EnterStation(s)、CheckCongestion(s)、Charge(s, Δsoc)、LeaveStation(s)。</w:t>
      </w:r>
    </w:p>
    <w:p>
      <w:pPr/>
      <w:r>
        <w:rPr>
          <w:rFonts w:ascii="Microsoft YaHei" w:eastAsia="Microsoft YaHei"/>
          <w:sz w:val="22"/>
        </w:rPr>
        <w:t xml:space="preserve">Transition：Drive 会消耗 SOC 并推进时间；CheckCongestion 读取预计到达时刻的预测占用率；Charge 增加 SOC、推进时间并产生价格成本。</w:t>
      </w:r>
    </w:p>
    <w:p>
      <w:pPr/>
      <w:r>
        <w:rPr>
          <w:rFonts w:ascii="Microsoft YaHei" w:eastAsia="Microsoft YaHei"/>
          <w:sz w:val="22"/>
        </w:rPr>
        <w:t xml:space="preserve">Feasibility：任何动作后 SOC 不能小于 0；到站或到终点时不能低于最低安全电量；站点必须满足 CSP 约束；预测占用率不得超过用户可接受阈值，或超过阈值时进入高惩罚区间。</w:t>
      </w:r>
    </w:p>
    <w:p>
      <w:pPr>
        <w:pStyle w:val="Heading1"/>
      </w:pPr>
      <w:r>
        <w:rPr>
          <w:b/>
          <w:rFonts w:ascii="Microsoft YaHei" w:eastAsia="Microsoft YaHei"/>
          <w:sz w:val="22"/>
        </w:rPr>
        <w:t xml:space="preserve">6. Cost Function 设计</w:t>
      </w:r>
    </w:p>
    <w:p>
      <w:pPr/>
      <w:r>
        <w:rPr>
          <w:rFonts w:ascii="Microsoft YaHei" w:eastAsia="Microsoft YaHei"/>
          <w:sz w:val="22"/>
        </w:rPr>
        <w:t xml:space="preserve">综合代价函数将同时考虑行驶、充电、价格、绕路和拥堵风险：</w:t>
      </w:r>
    </w:p>
    <w:p>
      <w:pPr>
        <w:spacing w:before="80" w:after="80"/>
        <w:shd w:fill="F2F2F2"/>
      </w:pPr>
      <w:r>
        <w:rPr>
          <w:rFonts w:ascii="Consolas" w:eastAsia="Microsoft YaHei"/>
          <w:sz w:val="22"/>
        </w:rPr>
        <w:t xml:space="preserve">cost = α * drive_time_min</w:t>
      </w:r>
      <w:r>
        <w:br/>
      </w:r>
      <w:r>
        <w:rPr>
          <w:rFonts w:ascii="Consolas" w:eastAsia="Microsoft YaHei"/>
          <w:sz w:val="22"/>
        </w:rPr>
        <w:t xml:space="preserve">     + β * charge_time_min</w:t>
      </w:r>
      <w:r>
        <w:br/>
      </w:r>
      <w:r>
        <w:rPr>
          <w:rFonts w:ascii="Consolas" w:eastAsia="Microsoft YaHei"/>
          <w:sz w:val="22"/>
        </w:rPr>
        <w:t xml:space="preserve">     + γ * price_cost</w:t>
      </w:r>
      <w:r>
        <w:br/>
      </w:r>
      <w:r>
        <w:rPr>
          <w:rFonts w:ascii="Consolas" w:eastAsia="Microsoft YaHei"/>
          <w:sz w:val="22"/>
        </w:rPr>
        <w:t xml:space="preserve">     + δ * detour_penalty</w:t>
      </w:r>
      <w:r>
        <w:br/>
      </w:r>
      <w:r>
        <w:rPr>
          <w:rFonts w:ascii="Consolas" w:eastAsia="Microsoft YaHei"/>
          <w:sz w:val="22"/>
        </w:rPr>
        <w:t xml:space="preserve">     + η * congestion_penalty</w:t>
      </w:r>
    </w:p>
    <w:p>
      <w:pPr/>
      <w:r>
        <w:rPr>
          <w:rFonts w:ascii="Microsoft YaHei" w:eastAsia="Microsoft YaHei"/>
          <w:sz w:val="22"/>
        </w:rPr>
        <w:t xml:space="preserve">其中 congestion_penalty 来自 XGBoost 预测的 pred_occupancy_rate。为了让模型更明显地避开接近满载的站点，可以使用分段惩罚：</w:t>
      </w:r>
    </w:p>
    <w:p>
      <w:pPr>
        <w:spacing w:before="80" w:after="80"/>
        <w:shd w:fill="F2F2F2"/>
      </w:pPr>
      <w:r>
        <w:rPr>
          <w:rFonts w:ascii="Consolas" w:eastAsia="Microsoft YaHei"/>
          <w:sz w:val="22"/>
        </w:rPr>
        <w:t xml:space="preserve">if pred_occupancy_rate &lt; 0.7:</w:t>
      </w:r>
      <w:r>
        <w:br/>
      </w:r>
      <w:r>
        <w:rPr>
          <w:rFonts w:ascii="Consolas" w:eastAsia="Microsoft YaHei"/>
          <w:sz w:val="22"/>
        </w:rPr>
        <w:t xml:space="preserve">    congestion_penalty = 0</w:t>
      </w:r>
      <w:r>
        <w:br/>
      </w:r>
      <w:r>
        <w:rPr>
          <w:rFonts w:ascii="Consolas" w:eastAsia="Microsoft YaHei"/>
          <w:sz w:val="22"/>
        </w:rPr>
        <w:t xml:space="preserve">elif pred_occupancy_rate &lt; 0.9:</w:t>
      </w:r>
      <w:r>
        <w:br/>
      </w:r>
      <w:r>
        <w:rPr>
          <w:rFonts w:ascii="Consolas" w:eastAsia="Microsoft YaHei"/>
          <w:sz w:val="22"/>
        </w:rPr>
        <w:t xml:space="preserve">    congestion_penalty = pred_occupancy_rate</w:t>
      </w:r>
      <w:r>
        <w:br/>
      </w:r>
      <w:r>
        <w:rPr>
          <w:rFonts w:ascii="Consolas" w:eastAsia="Microsoft YaHei"/>
          <w:sz w:val="22"/>
        </w:rPr>
        <w:t xml:space="preserve">else:</w:t>
      </w:r>
      <w:r>
        <w:br/>
      </w:r>
      <w:r>
        <w:rPr>
          <w:rFonts w:ascii="Consolas" w:eastAsia="Microsoft YaHei"/>
          <w:sz w:val="22"/>
        </w:rPr>
        <w:t xml:space="preserve">    congestion_penalty = large_penalty</w:t>
      </w:r>
    </w:p>
    <w:p>
      <w:pPr/>
      <w:r>
        <w:rPr>
          <w:rFonts w:ascii="Microsoft YaHei" w:eastAsia="Microsoft YaHei"/>
          <w:sz w:val="22"/>
        </w:rPr>
        <w:t xml:space="preserve">这种设计比直接预测等待时间更符合当前数据。高占用率不等于一定等待，但它代表空闲桩不足、充电失败风险更高、潜在等待风险更高。</w:t>
      </w:r>
    </w:p>
    <w:p>
      <w:pPr>
        <w:pStyle w:val="Heading1"/>
      </w:pPr>
      <w:r>
        <w:rPr>
          <w:b/>
          <w:rFonts w:ascii="Microsoft YaHei" w:eastAsia="Microsoft YaHei"/>
          <w:sz w:val="22"/>
        </w:rPr>
        <w:t xml:space="preserve">7. 搜索算法设计</w:t>
      </w:r>
    </w:p>
    <w:p>
      <w:pPr/>
      <w:r>
        <w:rPr>
          <w:rFonts w:ascii="Microsoft YaHei" w:eastAsia="Microsoft YaHei"/>
          <w:sz w:val="22"/>
        </w:rPr>
        <w:t xml:space="preserve">BFS：作为 baseline，判断是否存在可行方案；可按路网 hop 数扩展。它实现简单，但忽略边权、价格、充电时间和拥堵风险，现实性最弱。</w:t>
      </w:r>
    </w:p>
    <w:p>
      <w:pPr/>
      <w:r>
        <w:rPr>
          <w:rFonts w:ascii="Microsoft YaHei" w:eastAsia="Microsoft YaHei"/>
          <w:sz w:val="22"/>
        </w:rPr>
        <w:t xml:space="preserve">Uniform Cost Search：使用综合 cost 作为路径代价，寻找全局最低成本方案。它能自然接入价格、充电时间和拥堵惩罚，但 expanded nodes 和 runtime 可能较高。</w:t>
      </w:r>
    </w:p>
    <w:p>
      <w:pPr/>
      <w:r>
        <w:rPr>
          <w:rFonts w:ascii="Microsoft YaHei" w:eastAsia="Microsoft YaHei"/>
          <w:sz w:val="22"/>
        </w:rPr>
        <w:t xml:space="preserve">A* Search：f(n)=g(n)+h(n)。g(n) 为已发生的综合成本，h(n) 使用几何距离或最短剩余行驶时间下界估计。XGBoost 预测的拥堵风险进入 g(n) 的动态成本，而不是直接放入 h(n)，以保持 heuristic 的可解释性和稳定性。</w:t>
      </w:r>
    </w:p>
    <w:p>
      <w:pPr>
        <w:pStyle w:val="Heading1"/>
      </w:pPr>
      <w:r>
        <w:rPr>
          <w:b/>
          <w:rFonts w:ascii="Microsoft YaHei" w:eastAsia="Microsoft YaHei"/>
          <w:sz w:val="22"/>
        </w:rPr>
        <w:t xml:space="preserve">8. CSP 模块设计</w:t>
      </w:r>
    </w:p>
    <w:p>
      <w:pPr/>
      <w:r>
        <w:rPr>
          <w:rFonts w:ascii="Microsoft YaHei" w:eastAsia="Microsoft YaHei"/>
          <w:sz w:val="22"/>
        </w:rPr>
        <w:t xml:space="preserve">CSP 在本项目中作为 feasibility filter，而不是替代搜索。它分为算前 CSP 和算后 CSP。算前 CSP 用于粗筛候选站点，减少搜索规模；算后 CSP 根据真实路径、真实 ETA 和预测占用率做精筛。</w:t>
      </w:r>
    </w:p>
    <w:p>
      <w:pPr>
        <w:pStyle w:val="Heading2"/>
      </w:pPr>
      <w:r>
        <w:rPr>
          <w:b/>
          <w:rFonts w:ascii="Microsoft YaHei" w:eastAsia="Microsoft YaHei"/>
          <w:sz w:val="22"/>
        </w:rPr>
        <w:t xml:space="preserve">8.1 算前 CSP：搜索前过滤</w:t>
      </w:r>
    </w:p>
    <w:p>
      <w:pPr>
        <w:ind w:left="480" w:hanging="240"/>
      </w:pPr>
      <w:r>
        <w:rPr>
          <w:rFonts w:ascii="Microsoft YaHei" w:eastAsia="Microsoft YaHei"/>
          <w:sz w:val="22"/>
        </w:rPr>
        <w:t xml:space="preserve">• 站点数据是否完整：station_id、经纬度、charge_count、价格等关键字段不能缺失。</w:t>
      </w:r>
    </w:p>
    <w:p>
      <w:pPr>
        <w:ind w:left="480" w:hanging="240"/>
      </w:pPr>
      <w:r>
        <w:rPr>
          <w:rFonts w:ascii="Microsoft YaHei" w:eastAsia="Microsoft YaHei"/>
          <w:sz w:val="22"/>
        </w:rPr>
        <w:t xml:space="preserve">• 是否存在可用充电能力：充电桩数量不能为 0，长期满载站点可降权或剔除。</w:t>
      </w:r>
    </w:p>
    <w:p>
      <w:pPr>
        <w:ind w:left="480" w:hanging="240"/>
      </w:pPr>
      <w:r>
        <w:rPr>
          <w:rFonts w:ascii="Microsoft YaHei" w:eastAsia="Microsoft YaHei"/>
          <w:sz w:val="22"/>
        </w:rPr>
        <w:t xml:space="preserve">• 是否满足用户充电类型偏好：例如快充 / 慢充。</w:t>
      </w:r>
    </w:p>
    <w:p>
      <w:pPr>
        <w:ind w:left="480" w:hanging="240"/>
      </w:pPr>
      <w:r>
        <w:rPr>
          <w:rFonts w:ascii="Microsoft YaHei" w:eastAsia="Microsoft YaHei"/>
          <w:sz w:val="22"/>
        </w:rPr>
        <w:t xml:space="preserve">• 单价是否在用户接受范围内。</w:t>
      </w:r>
    </w:p>
    <w:p>
      <w:pPr>
        <w:ind w:left="480" w:hanging="240"/>
      </w:pPr>
      <w:r>
        <w:rPr>
          <w:rFonts w:ascii="Microsoft YaHei" w:eastAsia="Microsoft YaHei"/>
          <w:sz w:val="22"/>
        </w:rPr>
        <w:t xml:space="preserve">• 直线距离是否在搜索半径内。</w:t>
      </w:r>
    </w:p>
    <w:p>
      <w:pPr>
        <w:ind w:left="480" w:hanging="240"/>
      </w:pPr>
      <w:r>
        <w:rPr>
          <w:rFonts w:ascii="Microsoft YaHei" w:eastAsia="Microsoft YaHei"/>
          <w:sz w:val="22"/>
        </w:rPr>
        <w:t xml:space="preserve">• 站点充电桩数量是否太少。</w:t>
      </w:r>
    </w:p>
    <w:p>
      <w:pPr>
        <w:ind w:left="480" w:hanging="240"/>
      </w:pPr>
      <w:r>
        <w:rPr>
          <w:rFonts w:ascii="Microsoft YaHei" w:eastAsia="Microsoft YaHei"/>
          <w:sz w:val="22"/>
        </w:rPr>
        <w:t xml:space="preserve">• 当前或历史平均占用率是否过高。</w:t>
      </w:r>
    </w:p>
    <w:p>
      <w:pPr>
        <w:pStyle w:val="Heading2"/>
      </w:pPr>
      <w:r>
        <w:rPr>
          <w:b/>
          <w:rFonts w:ascii="Microsoft YaHei" w:eastAsia="Microsoft YaHei"/>
          <w:sz w:val="22"/>
        </w:rPr>
        <w:t xml:space="preserve">8.2 算后 CSP：搜索后检查</w:t>
      </w:r>
    </w:p>
    <w:p>
      <w:pPr>
        <w:ind w:left="480" w:hanging="240"/>
      </w:pPr>
      <w:r>
        <w:rPr>
          <w:rFonts w:ascii="Microsoft YaHei" w:eastAsia="Microsoft YaHei"/>
          <w:sz w:val="22"/>
        </w:rPr>
        <w:t xml:space="preserve">• 是否真的存在可达路径。</w:t>
      </w:r>
    </w:p>
    <w:p>
      <w:pPr>
        <w:ind w:left="480" w:hanging="240"/>
      </w:pPr>
      <w:r>
        <w:rPr>
          <w:rFonts w:ascii="Microsoft YaHei" w:eastAsia="Microsoft YaHei"/>
          <w:sz w:val="22"/>
        </w:rPr>
        <w:t xml:space="preserve">• 真实行驶时间是否超过用户上限。</w:t>
      </w:r>
    </w:p>
    <w:p>
      <w:pPr>
        <w:ind w:left="480" w:hanging="240"/>
      </w:pPr>
      <w:r>
        <w:rPr>
          <w:rFonts w:ascii="Microsoft YaHei" w:eastAsia="Microsoft YaHei"/>
          <w:sz w:val="22"/>
        </w:rPr>
        <w:t xml:space="preserve">• 当前电量是否足够开到该站。</w:t>
      </w:r>
    </w:p>
    <w:p>
      <w:pPr>
        <w:ind w:left="480" w:hanging="240"/>
      </w:pPr>
      <w:r>
        <w:rPr>
          <w:rFonts w:ascii="Microsoft YaHei" w:eastAsia="Microsoft YaHei"/>
          <w:sz w:val="22"/>
        </w:rPr>
        <w:t xml:space="preserve">• 到站后剩余电量是否高于安全阈值。</w:t>
      </w:r>
    </w:p>
    <w:p>
      <w:pPr>
        <w:ind w:left="480" w:hanging="240"/>
      </w:pPr>
      <w:r>
        <w:rPr>
          <w:rFonts w:ascii="Microsoft YaHei" w:eastAsia="Microsoft YaHei"/>
          <w:sz w:val="22"/>
        </w:rPr>
        <w:t xml:space="preserve">• 到达时间对应的预测占用率是否低于用户拥堵容忍阈值。</w:t>
      </w:r>
    </w:p>
    <w:p>
      <w:pPr>
        <w:ind w:left="480" w:hanging="240"/>
      </w:pPr>
      <w:r>
        <w:rPr>
          <w:rFonts w:ascii="Microsoft YaHei" w:eastAsia="Microsoft YaHei"/>
          <w:sz w:val="22"/>
        </w:rPr>
        <w:t xml:space="preserve">• 总耗时是否超过用户上限。</w:t>
      </w:r>
    </w:p>
    <w:p>
      <w:pPr>
        <w:ind w:left="480" w:hanging="240"/>
      </w:pPr>
      <w:r>
        <w:rPr>
          <w:rFonts w:ascii="Microsoft YaHei" w:eastAsia="Microsoft YaHei"/>
          <w:sz w:val="22"/>
        </w:rPr>
        <w:t xml:space="preserve">• 预计充电费用是否超过预算。</w:t>
      </w:r>
    </w:p>
    <w:p>
      <w:pPr>
        <w:pStyle w:val="Heading1"/>
      </w:pPr>
      <w:r>
        <w:rPr>
          <w:b/>
          <w:rFonts w:ascii="Microsoft YaHei" w:eastAsia="Microsoft YaHei"/>
          <w:sz w:val="22"/>
        </w:rPr>
        <w:t xml:space="preserve">9. Planning 动作序列解释</w:t>
      </w:r>
    </w:p>
    <w:p>
      <w:pPr/>
      <w:r>
        <w:rPr>
          <w:rFonts w:ascii="Microsoft YaHei" w:eastAsia="Microsoft YaHei"/>
          <w:sz w:val="22"/>
        </w:rPr>
        <w:t xml:space="preserve">Planning 模块负责把搜索输出的节点路径翻译成人能理解的动作序列。原先的 WaitForCharger 不再作为核心动作，因为当前数据不支持真实等待分钟预测。新的动作解释更强调拥堵风险检查。</w:t>
      </w:r>
    </w:p>
    <w:p>
      <w:pPr>
        <w:spacing w:before="80" w:after="80"/>
        <w:shd w:fill="F2F2F2"/>
      </w:pPr>
      <w:r>
        <w:rPr>
          <w:rFonts w:ascii="Consolas" w:eastAsia="Microsoft YaHei"/>
          <w:sz w:val="22"/>
        </w:rPr>
        <w:t xml:space="preserve">Drive(Start, Station_A)</w:t>
      </w:r>
      <w:r>
        <w:br/>
      </w:r>
      <w:r>
        <w:rPr>
          <w:rFonts w:ascii="Consolas" w:eastAsia="Microsoft YaHei"/>
          <w:sz w:val="22"/>
        </w:rPr>
        <w:t xml:space="preserve">→ ArriveWithSOC(32%)</w:t>
      </w:r>
      <w:r>
        <w:br/>
      </w:r>
      <w:r>
        <w:rPr>
          <w:rFonts w:ascii="Consolas" w:eastAsia="Microsoft YaHei"/>
          <w:sz w:val="22"/>
        </w:rPr>
        <w:t xml:space="preserve">→ CheckPredictedOccupancy(68%)</w:t>
      </w:r>
      <w:r>
        <w:br/>
      </w:r>
      <w:r>
        <w:rPr>
          <w:rFonts w:ascii="Consolas" w:eastAsia="Microsoft YaHei"/>
          <w:sz w:val="22"/>
        </w:rPr>
        <w:t xml:space="preserve">→ Charge(Station_A, +30%)</w:t>
      </w:r>
      <w:r>
        <w:br/>
      </w:r>
      <w:r>
        <w:rPr>
          <w:rFonts w:ascii="Consolas" w:eastAsia="Microsoft YaHei"/>
          <w:sz w:val="22"/>
        </w:rPr>
        <w:t xml:space="preserve">→ Drive(Station_A, Goal)</w:t>
      </w:r>
    </w:p>
    <w:p>
      <w:pPr/>
      <w:r>
        <w:rPr>
          <w:rFonts w:ascii="Microsoft YaHei" w:eastAsia="Microsoft YaHei"/>
          <w:sz w:val="22"/>
        </w:rPr>
        <w:t xml:space="preserve">如果某站点预测占用率过高，解释可以写为：Station_B rejected because predicted occupancy at ETA is 93%, above user threshold 85%。</w:t>
      </w:r>
    </w:p>
    <w:p>
      <w:pPr>
        <w:pStyle w:val="Heading1"/>
      </w:pPr>
      <w:r>
        <w:rPr>
          <w:b/>
          <w:rFonts w:ascii="Microsoft YaHei" w:eastAsia="Microsoft YaHei"/>
          <w:sz w:val="22"/>
        </w:rPr>
        <w:t xml:space="preserve">10. 输入与输出规范</w:t>
      </w:r>
    </w:p>
    <w:p>
      <w:pPr/>
      <w:r>
        <w:rPr>
          <w:rFonts w:ascii="Microsoft YaHei" w:eastAsia="Microsoft YaHei"/>
          <w:sz w:val="22"/>
        </w:rPr>
        <w:t xml:space="preserve">用户输入：start_location、goal_location、initial_soc、battery_capacity_kwh、max_congestion_rate、budget、algorithm。</w:t>
      </w:r>
    </w:p>
    <w:p>
      <w:pPr/>
      <w:r>
        <w:rPr>
          <w:rFonts w:ascii="Microsoft YaHei" w:eastAsia="Microsoft YaHei"/>
          <w:sz w:val="22"/>
        </w:rPr>
        <w:t xml:space="preserve">路网输入：node_id、edge_length、travel_time、speed_limit。</w:t>
      </w:r>
    </w:p>
    <w:p>
      <w:pPr/>
      <w:r>
        <w:rPr>
          <w:rFonts w:ascii="Microsoft YaHei" w:eastAsia="Microsoft YaHei"/>
          <w:sz w:val="22"/>
        </w:rPr>
        <w:t xml:space="preserve">站点输入：station_id、lat、lon、charge_count、charger_type、s_price、e_price、historical occupancy。</w:t>
      </w:r>
    </w:p>
    <w:p>
      <w:pPr/>
      <w:r>
        <w:rPr>
          <w:rFonts w:ascii="Microsoft YaHei" w:eastAsia="Microsoft YaHei"/>
          <w:sz w:val="22"/>
        </w:rPr>
        <w:t xml:space="preserve">ML 输入：station features + time features + weather features + lagged occupancy / availability。</w:t>
      </w:r>
    </w:p>
    <w:p>
      <w:pPr/>
      <w:r>
        <w:rPr>
          <w:rFonts w:ascii="Microsoft YaHei" w:eastAsia="Microsoft YaHei"/>
          <w:sz w:val="22"/>
        </w:rPr>
        <w:t xml:space="preserve">输出包括推荐站点、路线、到站 SOC、预测占用率、拥堵等级、预计充电时长、费用、总成本、expanded nodes、runtime。</w:t>
      </w:r>
    </w:p>
    <w:p>
      <w:pPr>
        <w:spacing w:before="80" w:after="80"/>
        <w:shd w:fill="F2F2F2"/>
      </w:pPr>
      <w:r>
        <w:rPr>
          <w:rFonts w:ascii="Consolas" w:eastAsia="Microsoft YaHei"/>
          <w:sz w:val="22"/>
        </w:rPr>
        <w:t xml:space="preserve">{</w:t>
      </w:r>
      <w:r>
        <w:br/>
      </w:r>
      <w:r>
        <w:rPr>
          <w:rFonts w:ascii="Consolas" w:eastAsia="Microsoft YaHei"/>
          <w:sz w:val="22"/>
        </w:rPr>
        <w:t xml:space="preserve">  "algorithm": "A*",</w:t>
      </w:r>
      <w:r>
        <w:br/>
      </w:r>
      <w:r>
        <w:rPr>
          <w:rFonts w:ascii="Consolas" w:eastAsia="Microsoft YaHei"/>
          <w:sz w:val="22"/>
        </w:rPr>
        <w:t xml:space="preserve">  "use_ml": true,</w:t>
      </w:r>
      <w:r>
        <w:br/>
      </w:r>
      <w:r>
        <w:rPr>
          <w:rFonts w:ascii="Consolas" w:eastAsia="Microsoft YaHei"/>
          <w:sz w:val="22"/>
        </w:rPr>
        <w:t xml:space="preserve">  "route": ["Start", "S02", "Goal"],</w:t>
      </w:r>
      <w:r>
        <w:br/>
      </w:r>
      <w:r>
        <w:rPr>
          <w:rFonts w:ascii="Consolas" w:eastAsia="Microsoft YaHei"/>
          <w:sz w:val="22"/>
        </w:rPr>
        <w:t xml:space="preserve">  "chosen_station": "S02",</w:t>
      </w:r>
      <w:r>
        <w:br/>
      </w:r>
      <w:r>
        <w:rPr>
          <w:rFonts w:ascii="Consolas" w:eastAsia="Microsoft YaHei"/>
          <w:sz w:val="22"/>
        </w:rPr>
        <w:t xml:space="preserve">  "predicted_occupancy_rate": 0.62,</w:t>
      </w:r>
      <w:r>
        <w:br/>
      </w:r>
      <w:r>
        <w:rPr>
          <w:rFonts w:ascii="Consolas" w:eastAsia="Microsoft YaHei"/>
          <w:sz w:val="22"/>
        </w:rPr>
        <w:t xml:space="preserve">  "congestion_level": "medium",</w:t>
      </w:r>
      <w:r>
        <w:br/>
      </w:r>
      <w:r>
        <w:rPr>
          <w:rFonts w:ascii="Consolas" w:eastAsia="Microsoft YaHei"/>
          <w:sz w:val="22"/>
        </w:rPr>
        <w:t xml:space="preserve">  "charging_time_min": 24,</w:t>
      </w:r>
      <w:r>
        <w:br/>
      </w:r>
      <w:r>
        <w:rPr>
          <w:rFonts w:ascii="Consolas" w:eastAsia="Microsoft YaHei"/>
          <w:sz w:val="22"/>
        </w:rPr>
        <w:t xml:space="preserve">  "total_time_min": 76.5,</w:t>
      </w:r>
      <w:r>
        <w:br/>
      </w:r>
      <w:r>
        <w:rPr>
          <w:rFonts w:ascii="Consolas" w:eastAsia="Microsoft YaHei"/>
          <w:sz w:val="22"/>
        </w:rPr>
        <w:t xml:space="preserve">  "price_cost_cny": 41.2,</w:t>
      </w:r>
      <w:r>
        <w:br/>
      </w:r>
      <w:r>
        <w:rPr>
          <w:rFonts w:ascii="Consolas" w:eastAsia="Microsoft YaHei"/>
          <w:sz w:val="22"/>
        </w:rPr>
        <w:t xml:space="preserve">  "expanded_nodes": 1840,</w:t>
      </w:r>
      <w:r>
        <w:br/>
      </w:r>
      <w:r>
        <w:rPr>
          <w:rFonts w:ascii="Consolas" w:eastAsia="Microsoft YaHei"/>
          <w:sz w:val="22"/>
        </w:rPr>
        <w:t xml:space="preserve">  "runtime_seconds": 0.83</w:t>
      </w:r>
      <w:r>
        <w:br/>
      </w:r>
      <w:r>
        <w:rPr>
          <w:rFonts w:ascii="Consolas" w:eastAsia="Microsoft YaHei"/>
          <w:sz w:val="22"/>
        </w:rPr>
        <w:t xml:space="preserve">}</w:t>
      </w:r>
    </w:p>
    <w:p>
      <w:pPr>
        <w:pStyle w:val="Heading1"/>
      </w:pPr>
      <w:r>
        <w:rPr>
          <w:b/>
          <w:rFonts w:ascii="Microsoft YaHei" w:eastAsia="Microsoft YaHei"/>
          <w:sz w:val="22"/>
        </w:rPr>
        <w:t xml:space="preserve">11. 实验设计与评估指标</w:t>
      </w:r>
    </w:p>
    <w:p>
      <w:pPr>
        <w:ind w:left="480" w:hanging="240"/>
      </w:pPr>
      <w:r>
        <w:rPr>
          <w:rFonts w:ascii="Microsoft YaHei" w:eastAsia="Microsoft YaHei"/>
          <w:sz w:val="22"/>
        </w:rPr>
        <w:t xml:space="preserve">• 算法对比：同一起点、终点、初始 SOC，比较 BFS / UCS / A* 的 feasible、total_cost、expanded_nodes、runtime。</w:t>
      </w:r>
    </w:p>
    <w:p>
      <w:pPr>
        <w:ind w:left="480" w:hanging="240"/>
      </w:pPr>
      <w:r>
        <w:rPr>
          <w:rFonts w:ascii="Microsoft YaHei" w:eastAsia="Microsoft YaHei"/>
          <w:sz w:val="22"/>
        </w:rPr>
        <w:t xml:space="preserve">• ML 开关对比：比较 no-ML baseline 与 XGBoost occupancy-aware cost，观察推荐站点是否避开高占用率站点。</w:t>
      </w:r>
    </w:p>
    <w:p>
      <w:pPr>
        <w:ind w:left="480" w:hanging="240"/>
      </w:pPr>
      <w:r>
        <w:rPr>
          <w:rFonts w:ascii="Microsoft YaHei" w:eastAsia="Microsoft YaHei"/>
          <w:sz w:val="22"/>
        </w:rPr>
        <w:t xml:space="preserve">• 拥堵敏感性：人为提高某些站点的 predicted occupancy，观察推荐结果、rejected stations 和 total_cost 的变化。</w:t>
      </w:r>
    </w:p>
    <w:p>
      <w:pPr>
        <w:ind w:left="480" w:hanging="240"/>
      </w:pPr>
      <w:r>
        <w:rPr>
          <w:rFonts w:ascii="Microsoft YaHei" w:eastAsia="Microsoft YaHei"/>
          <w:sz w:val="22"/>
        </w:rPr>
        <w:t xml:space="preserve">• 阈值敏感性：设置 max_congestion_rate = 0.7 / 0.8 / 0.9，比较推荐站点、绕路长度、费用和总时间。</w:t>
      </w:r>
    </w:p>
    <w:p>
      <w:pPr>
        <w:ind w:left="480" w:hanging="240"/>
      </w:pPr>
      <w:r>
        <w:rPr>
          <w:rFonts w:ascii="Microsoft YaHei" w:eastAsia="Microsoft YaHei"/>
          <w:sz w:val="22"/>
        </w:rPr>
        <w:t xml:space="preserve">• SOC 敏感性：初始 SOC 从 20% 到 80% 变化，观察是否需要充电、选站变化、到站安全余量。</w:t>
      </w:r>
    </w:p>
    <w:p>
      <w:pPr>
        <w:ind w:left="480" w:hanging="240"/>
      </w:pPr>
      <w:r>
        <w:rPr>
          <w:rFonts w:ascii="Microsoft YaHei" w:eastAsia="Microsoft YaHei"/>
          <w:sz w:val="22"/>
        </w:rPr>
        <w:t xml:space="preserve">• 规模扩展：节点数 100→300→800，站点数 5→10→20，记录 runtime、expanded nodes、memory。</w:t>
      </w:r>
    </w:p>
    <w:p>
      <w:pPr>
        <w:ind w:left="480" w:hanging="240"/>
      </w:pPr>
      <w:r>
        <w:rPr>
          <w:rFonts w:ascii="Microsoft YaHei" w:eastAsia="Microsoft YaHei"/>
          <w:sz w:val="22"/>
        </w:rPr>
        <w:t xml:space="preserve">• 模型评估：XGBoost 使用 MAE、RMSE、R²，并额外评估高拥堵识别能力，例如 occupancy_rate &gt;= 0.8 的分类准确率或 F1。</w:t>
      </w:r>
    </w:p>
    <w:p>
      <w:pPr>
        <w:pStyle w:val="Heading1"/>
      </w:pPr>
      <w:r>
        <w:rPr>
          <w:b/>
          <w:rFonts w:ascii="Microsoft YaHei" w:eastAsia="Microsoft YaHei"/>
          <w:sz w:val="22"/>
        </w:rPr>
        <w:t xml:space="preserve">12. 实现计划</w:t>
      </w:r>
    </w:p>
    <w:p>
      <w:pPr/>
      <w:r>
        <w:rPr>
          <w:rFonts w:ascii="Microsoft YaHei" w:eastAsia="Microsoft YaHei"/>
          <w:sz w:val="22"/>
        </w:rPr>
        <w:t xml:space="preserve">第 1 周：确定城市区域；整理站点表；构建路网图；跑通最小 BFS / UCS / A*。</w:t>
      </w:r>
    </w:p>
    <w:p>
      <w:pPr/>
      <w:r>
        <w:rPr>
          <w:rFonts w:ascii="Microsoft YaHei" w:eastAsia="Microsoft YaHei"/>
          <w:sz w:val="22"/>
        </w:rPr>
        <w:t xml:space="preserve">第 2 周：加入 SOC 和 time_slot 状态；实现 cost function；记录 expanded nodes、runtime、路径指标。</w:t>
      </w:r>
    </w:p>
    <w:p>
      <w:pPr/>
      <w:r>
        <w:rPr>
          <w:rFonts w:ascii="Microsoft YaHei" w:eastAsia="Microsoft YaHei"/>
          <w:sz w:val="22"/>
        </w:rPr>
        <w:t xml:space="preserve">第 3 周：接入 CSP feasibility filter、Planning action sequence 和 XGBoost 占用率预测器。</w:t>
      </w:r>
    </w:p>
    <w:p>
      <w:pPr/>
      <w:r>
        <w:rPr>
          <w:rFonts w:ascii="Microsoft YaHei" w:eastAsia="Microsoft YaHei"/>
          <w:sz w:val="22"/>
        </w:rPr>
        <w:t xml:space="preserve">第 4 周：完成前端 UI、实验图表、presentation 和最终报告。</w:t>
      </w:r>
    </w:p>
    <w:p>
      <w:pPr>
        <w:pStyle w:val="Heading1"/>
      </w:pPr>
      <w:r>
        <w:rPr>
          <w:b/>
          <w:rFonts w:ascii="Microsoft YaHei" w:eastAsia="Microsoft YaHei"/>
          <w:sz w:val="22"/>
        </w:rPr>
        <w:t xml:space="preserve">13. 风险与降级方案</w:t>
      </w:r>
    </w:p>
    <w:p>
      <w:pPr/>
      <w:r>
        <w:rPr>
          <w:rFonts w:ascii="Microsoft YaHei" w:eastAsia="Microsoft YaHei"/>
          <w:sz w:val="22"/>
        </w:rPr>
        <w:t xml:space="preserve">风险 1：真实数据没有 queue_min 等待时间标签。降级方案：不做等待时间回归，改为 occupancy_rate 预测与拥堵风险推荐。</w:t>
      </w:r>
    </w:p>
    <w:p>
      <w:pPr/>
      <w:r>
        <w:rPr>
          <w:rFonts w:ascii="Microsoft YaHei" w:eastAsia="Microsoft YaHei"/>
          <w:sz w:val="22"/>
        </w:rPr>
        <w:t xml:space="preserve">风险 2：占用率不等于真实等待。降级方案：文档中明确高占用率表示潜在等待风险和可用桩不足风险，不宣称预测精确等待分钟数。</w:t>
      </w:r>
    </w:p>
    <w:p>
      <w:pPr/>
      <w:r>
        <w:rPr>
          <w:rFonts w:ascii="Microsoft YaHei" w:eastAsia="Microsoft YaHei"/>
          <w:sz w:val="22"/>
        </w:rPr>
        <w:t xml:space="preserve">风险 3：状态空间过大。降级方案：使用 10% SOC 粒度、24 小时时间槽、候选站 Top-K、dominance pruning。</w:t>
      </w:r>
    </w:p>
    <w:p>
      <w:pPr/>
      <w:r>
        <w:rPr>
          <w:rFonts w:ascii="Microsoft YaHei" w:eastAsia="Microsoft YaHei"/>
          <w:sz w:val="22"/>
        </w:rPr>
        <w:t xml:space="preserve">风险 4：ML 预测误差影响路线。降级方案：保留 no-ML baseline；将 ML 作为可切换模块；对预测占用率做 clipping 和分段惩罚。</w:t>
      </w:r>
    </w:p>
    <w:p>
      <w:pPr/>
      <w:r>
        <w:rPr>
          <w:rFonts w:ascii="Microsoft YaHei" w:eastAsia="Microsoft YaHei"/>
          <w:sz w:val="22"/>
        </w:rPr>
        <w:t xml:space="preserve">风险 5：UI 时间不足。降级方案：优先交付表格、路线列表、指标对比和地图标点，复杂交互作为加分项。</w:t>
      </w:r>
    </w:p>
    <w:p>
      <w:pPr>
        <w:pStyle w:val="Heading1"/>
      </w:pPr>
      <w:r>
        <w:rPr>
          <w:b/>
          <w:rFonts w:ascii="Microsoft YaHei" w:eastAsia="Microsoft YaHei"/>
          <w:sz w:val="22"/>
        </w:rPr>
        <w:t xml:space="preserve">14. 预期成果与课程匹配度</w:t>
      </w:r>
    </w:p>
    <w:p>
      <w:pPr/>
      <w:r>
        <w:rPr>
          <w:rFonts w:ascii="Microsoft YaHei" w:eastAsia="Microsoft YaHei"/>
          <w:sz w:val="22"/>
        </w:rPr>
        <w:t xml:space="preserve">本项目预期输出包括：一个可运行的 EV charging route planning prototype；BFS / UCS / A* 三种算法的对比实验；XGBoost 占用率预测模型；CSP 约束检查；Planning 动作序列；以及一个展示路径、指标、预测占用率和拥堵等级的简单 UI。</w:t>
      </w:r>
    </w:p>
    <w:p>
      <w:pPr/>
      <w:r>
        <w:rPr>
          <w:rFonts w:ascii="Microsoft YaHei" w:eastAsia="Microsoft YaHei"/>
          <w:sz w:val="22"/>
        </w:rPr>
        <w:t xml:space="preserve">这个选题与 AI 课程要求匹配度较高，因为它有清晰的现实问题、明确的 search problem representation、可量化的 complexity analysis、可解释的实验结果，并自然嵌入 CSP、Planning 和 ML 扩展。项目价值可以概括为：系统不只是找最近的充电站，而是在续航、安全、价格和拥堵风险之间做权衡，推荐一条“到得了、充得上、不拥堵、花得值”的路线。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2"/>
    </w:rPr>
  </w:style>
  <w:style w:type="paragraph" w:styleId="Title">
    <w:name w:val="Title"/>
    <w:basedOn w:val="Normal"/>
    <w:pPr>
      <w:jc w:val="center"/>
      <w:spacing w:after="240"/>
    </w:pPr>
    <w:rPr>
      <w:b/>
      <w:rFonts w:ascii="Microsoft YaHei" w:eastAsia="Microsoft YaHei"/>
      <w:sz w:val="36"/>
    </w:rPr>
  </w:style>
  <w:style w:type="paragraph" w:styleId="Subtitle">
    <w:name w:val="Subtitle"/>
    <w:basedOn w:val="Normal"/>
    <w:pPr>
      <w:jc w:val="center"/>
      <w:spacing w:after="160"/>
    </w:pPr>
    <w:rPr>
      <w:rFonts w:ascii="Microsoft YaHei" w:eastAsia="Microsoft YaHei"/>
      <w:sz w:val="24"/>
      <w:color w:val="555555"/>
    </w:rPr>
  </w:style>
  <w:style w:type="paragraph" w:styleId="Heading1">
    <w:name w:val="heading 1"/>
    <w:basedOn w:val="Normal"/>
    <w:pPr>
      <w:spacing w:before="360" w:after="160"/>
      <w:outlineLvl w:val="0"/>
    </w:pPr>
    <w:rPr>
      <w:b/>
      <w:rFonts w:ascii="Microsoft YaHei" w:eastAsia="Microsoft YaHei"/>
      <w:sz w:val="28"/>
    </w:rPr>
  </w:style>
  <w:style w:type="paragraph" w:styleId="Heading2">
    <w:name w:val="heading 2"/>
    <w:basedOn w:val="Normal"/>
    <w:pPr>
      <w:spacing w:before="240" w:after="120"/>
      <w:outlineLvl w:val="1"/>
    </w:pPr>
    <w:rPr>
      <w:b/>
      <w:rFonts w:ascii="Microsoft YaHei" w:eastAsia="Microsoft YaHei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