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D5D3" w14:textId="77777777" w:rsidR="001350CF" w:rsidRDefault="00000000">
      <w:pPr>
        <w:spacing w:before="360" w:after="120"/>
        <w:jc w:val="center"/>
        <w:rPr>
          <w:lang w:eastAsia="zh-CN"/>
        </w:rPr>
      </w:pPr>
      <w:r>
        <w:rPr>
          <w:rFonts w:ascii="Noto Serif CJK SC" w:eastAsia="Noto Serif CJK SC" w:hAnsi="Noto Serif CJK SC"/>
          <w:b/>
          <w:color w:val="1F4E79"/>
          <w:sz w:val="40"/>
          <w:lang w:eastAsia="zh-CN"/>
        </w:rPr>
        <w:t>AI 课程项目选题 Proposal</w:t>
      </w:r>
    </w:p>
    <w:p w14:paraId="1265FC69" w14:textId="77777777" w:rsidR="001350CF" w:rsidRDefault="00000000">
      <w:pPr>
        <w:jc w:val="center"/>
        <w:rPr>
          <w:lang w:eastAsia="zh-CN"/>
        </w:rPr>
      </w:pPr>
      <w:r>
        <w:rPr>
          <w:rFonts w:ascii="Noto Serif CJK SC" w:eastAsia="Noto Serif CJK SC" w:hAnsi="Noto Serif CJK SC"/>
          <w:b/>
          <w:sz w:val="34"/>
          <w:lang w:eastAsia="zh-CN"/>
        </w:rPr>
        <w:t>面向中国城市新能源车的智能充电路线规划</w:t>
      </w:r>
    </w:p>
    <w:p w14:paraId="708D17DA" w14:textId="607F3A2F" w:rsidR="001350CF" w:rsidRDefault="00000000" w:rsidP="00A401F4">
      <w:pPr>
        <w:jc w:val="center"/>
        <w:rPr>
          <w:rFonts w:eastAsia="宋体"/>
          <w:lang w:eastAsia="zh-CN"/>
        </w:rPr>
      </w:pPr>
      <w:proofErr w:type="spellStart"/>
      <w:r>
        <w:rPr>
          <w:color w:val="505050"/>
          <w:sz w:val="25"/>
        </w:rPr>
        <w:t>基于</w:t>
      </w:r>
      <w:proofErr w:type="spellEnd"/>
      <w:r>
        <w:rPr>
          <w:color w:val="505050"/>
          <w:sz w:val="25"/>
        </w:rPr>
        <w:t xml:space="preserve"> BFS / UCS / A*、CSP 与 </w:t>
      </w:r>
      <w:proofErr w:type="spellStart"/>
      <w:r>
        <w:rPr>
          <w:color w:val="505050"/>
          <w:sz w:val="25"/>
        </w:rPr>
        <w:t>XGBoost</w:t>
      </w:r>
      <w:proofErr w:type="spellEnd"/>
      <w:r>
        <w:rPr>
          <w:color w:val="505050"/>
          <w:sz w:val="25"/>
        </w:rPr>
        <w:t xml:space="preserve"> </w:t>
      </w:r>
      <w:proofErr w:type="spellStart"/>
      <w:r>
        <w:rPr>
          <w:color w:val="505050"/>
          <w:sz w:val="25"/>
        </w:rPr>
        <w:t>等待时间预测</w:t>
      </w:r>
      <w:proofErr w:type="spellEnd"/>
    </w:p>
    <w:p w14:paraId="5D48BD0F" w14:textId="77777777" w:rsidR="00A401F4" w:rsidRPr="00A401F4" w:rsidRDefault="00A401F4" w:rsidP="00A401F4">
      <w:pPr>
        <w:jc w:val="center"/>
        <w:rPr>
          <w:rFonts w:eastAsia="宋体"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917"/>
      </w:tblGrid>
      <w:tr w:rsidR="001350CF" w14:paraId="3B71EAE4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8E99F" w14:textId="77777777" w:rsidR="001350CF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项目项</w:t>
            </w:r>
            <w:proofErr w:type="spellEnd"/>
          </w:p>
        </w:tc>
        <w:tc>
          <w:tcPr>
            <w:tcW w:w="691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77A76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内容</w:t>
            </w:r>
          </w:p>
        </w:tc>
      </w:tr>
      <w:tr w:rsidR="001350CF" w14:paraId="681CFED2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D0792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拟定题目</w:t>
            </w:r>
          </w:p>
        </w:tc>
        <w:tc>
          <w:tcPr>
            <w:tcW w:w="69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81E3E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智能电动车充电路线规划：在电量、等待时间、价格和站点约束下寻找最优充电路线</w:t>
            </w:r>
          </w:p>
        </w:tc>
      </w:tr>
      <w:tr w:rsidR="001350CF" w14:paraId="7995D830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8B760" w14:textId="77777777" w:rsidR="001350CF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核心问题</w:t>
            </w:r>
            <w:proofErr w:type="spellEnd"/>
          </w:p>
        </w:tc>
        <w:tc>
          <w:tcPr>
            <w:tcW w:w="69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FA5BB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最近的充电站不一定是最优站；系统需要综合路程、SOC、电价、充电功率和排队等待时间做决策。</w:t>
            </w:r>
          </w:p>
        </w:tc>
      </w:tr>
      <w:tr w:rsidR="001350CF" w14:paraId="62ECE369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3A0CD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 xml:space="preserve">AI </w:t>
            </w:r>
            <w:proofErr w:type="spellStart"/>
            <w:r>
              <w:rPr>
                <w:sz w:val="17"/>
              </w:rPr>
              <w:t>主线</w:t>
            </w:r>
            <w:proofErr w:type="spellEnd"/>
          </w:p>
        </w:tc>
        <w:tc>
          <w:tcPr>
            <w:tcW w:w="69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C9996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把问题建模为扩展状态空间搜索，并比较 BFS、Uniform Cost Search 和 A*。</w:t>
            </w:r>
          </w:p>
        </w:tc>
      </w:tr>
      <w:tr w:rsidR="001350CF" w14:paraId="239A723E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D1DC5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扩展模块</w:t>
            </w:r>
          </w:p>
        </w:tc>
        <w:tc>
          <w:tcPr>
            <w:tcW w:w="69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BD440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CSP 可行性过滤、Planning 动作序列解释、XGBoost 等待时间预测、Streamlit 可视化界面。</w:t>
            </w:r>
          </w:p>
        </w:tc>
      </w:tr>
      <w:tr w:rsidR="001350CF" w14:paraId="4C4C956B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D89F0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MVP 范围</w:t>
            </w:r>
          </w:p>
        </w:tc>
        <w:tc>
          <w:tcPr>
            <w:tcW w:w="691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1BF16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深圳一个城区或模拟城区；10–20 </w:t>
            </w:r>
            <w:proofErr w:type="gramStart"/>
            <w:r>
              <w:rPr>
                <w:sz w:val="17"/>
                <w:lang w:eastAsia="zh-CN"/>
              </w:rPr>
              <w:t>个</w:t>
            </w:r>
            <w:proofErr w:type="gramEnd"/>
            <w:r>
              <w:rPr>
                <w:sz w:val="17"/>
                <w:lang w:eastAsia="zh-CN"/>
              </w:rPr>
              <w:t xml:space="preserve">候选充电站；300–800 </w:t>
            </w:r>
            <w:proofErr w:type="gramStart"/>
            <w:r>
              <w:rPr>
                <w:sz w:val="17"/>
                <w:lang w:eastAsia="zh-CN"/>
              </w:rPr>
              <w:t>个</w:t>
            </w:r>
            <w:proofErr w:type="gramEnd"/>
            <w:r>
              <w:rPr>
                <w:sz w:val="17"/>
                <w:lang w:eastAsia="zh-CN"/>
              </w:rPr>
              <w:t xml:space="preserve">路网节点；SOC 以 10% 为粒度；24 </w:t>
            </w:r>
            <w:proofErr w:type="gramStart"/>
            <w:r>
              <w:rPr>
                <w:sz w:val="17"/>
                <w:lang w:eastAsia="zh-CN"/>
              </w:rPr>
              <w:t>个</w:t>
            </w:r>
            <w:proofErr w:type="gramEnd"/>
            <w:r>
              <w:rPr>
                <w:sz w:val="17"/>
                <w:lang w:eastAsia="zh-CN"/>
              </w:rPr>
              <w:t>小时槽。</w:t>
            </w:r>
          </w:p>
        </w:tc>
      </w:tr>
    </w:tbl>
    <w:p w14:paraId="310D0F53" w14:textId="77777777" w:rsidR="001350CF" w:rsidRDefault="001350CF">
      <w:pPr>
        <w:rPr>
          <w:lang w:eastAsia="zh-CN"/>
        </w:rPr>
      </w:pPr>
    </w:p>
    <w:p w14:paraId="5D11BABE" w14:textId="77777777" w:rsidR="001350CF" w:rsidRDefault="00000000">
      <w:pPr>
        <w:pStyle w:val="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color w:val="1F4E79"/>
          <w:sz w:val="28"/>
          <w:lang w:eastAsia="zh-CN"/>
        </w:rPr>
        <w:t>1. 选题背景与动机</w:t>
      </w:r>
    </w:p>
    <w:p w14:paraId="0C35F1D4" w14:textId="77777777" w:rsidR="001350CF" w:rsidRDefault="00000000">
      <w:pPr>
        <w:ind w:firstLine="420"/>
        <w:rPr>
          <w:lang w:eastAsia="zh-CN"/>
        </w:rPr>
      </w:pPr>
      <w:r>
        <w:rPr>
          <w:lang w:eastAsia="zh-CN"/>
        </w:rPr>
        <w:t>新能源汽车用户在实际出行时面对的并不只是“找最近的充电桩”。在城市或跨区出行中，驾驶者需要同时考虑剩余电量、站点是否开放、接口是否兼容、充电功率、价格、排队等待时间以及绕路距离。一个距离较近的站点可能排队严重、功率较低或价格较高；一个稍远的站点反而可能带来更低的总耗时。</w:t>
      </w:r>
    </w:p>
    <w:p w14:paraId="0C8B0D96" w14:textId="77777777" w:rsidR="001350CF" w:rsidRDefault="00000000">
      <w:pPr>
        <w:ind w:firstLine="420"/>
        <w:rPr>
          <w:lang w:eastAsia="zh-CN"/>
        </w:rPr>
      </w:pPr>
      <w:r>
        <w:rPr>
          <w:lang w:eastAsia="zh-CN"/>
        </w:rPr>
        <w:t>因此，本项目希望从 AI 课程的角度研究一个更现实的路线规划问题：给定起点、终点、车辆电量和用户偏好，系统如何自动选择“能到达、能充上、等得少、总体代价低”的路线。这个问题天然包含搜索、约束满足、代价函数设计和预测模型，适合作为课程项目展示 classical AI 与数据驱动方法的结合。</w:t>
      </w:r>
    </w:p>
    <w:p w14:paraId="4D94F67A" w14:textId="77777777" w:rsidR="001350CF" w:rsidRDefault="00000000">
      <w:pPr>
        <w:pStyle w:val="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color w:val="1F4E79"/>
          <w:sz w:val="28"/>
          <w:lang w:eastAsia="zh-CN"/>
        </w:rPr>
        <w:t>2. 项目目标与研究问题</w:t>
      </w:r>
    </w:p>
    <w:p w14:paraId="66C08EFE" w14:textId="77777777" w:rsidR="001350CF" w:rsidRDefault="00000000">
      <w:pPr>
        <w:ind w:firstLine="420"/>
        <w:rPr>
          <w:lang w:eastAsia="zh-CN"/>
        </w:rPr>
      </w:pPr>
      <w:r>
        <w:rPr>
          <w:lang w:eastAsia="zh-CN"/>
        </w:rPr>
        <w:t>本项目的目标不是做一个完整商业导航 App，而是在可控规模内实现一个可解释、可实验、可展示的智能充电路线规划原型。</w:t>
      </w:r>
    </w:p>
    <w:p w14:paraId="043A9CF7" w14:textId="77777777" w:rsidR="001350CF" w:rsidRDefault="00000000">
      <w:pPr>
        <w:pStyle w:val="a0"/>
        <w:spacing w:after="40" w:line="264" w:lineRule="auto"/>
        <w:ind w:left="397"/>
      </w:pPr>
      <w:r>
        <w:t xml:space="preserve">将 EV </w:t>
      </w:r>
      <w:proofErr w:type="spellStart"/>
      <w:r>
        <w:t>充电路线规划形式化为</w:t>
      </w:r>
      <w:proofErr w:type="spellEnd"/>
      <w:r>
        <w:t xml:space="preserve"> Search Problem，明确 state、actions、transition、goal test 和 cost function。</w:t>
      </w:r>
    </w:p>
    <w:p w14:paraId="57A4586A" w14:textId="77777777" w:rsidR="001350CF" w:rsidRDefault="00000000">
      <w:pPr>
        <w:pStyle w:val="a0"/>
        <w:spacing w:after="40" w:line="264" w:lineRule="auto"/>
        <w:ind w:left="397"/>
      </w:pPr>
      <w:r>
        <w:t>实现并比较 BFS、Uniform Cost Search 和 A*，记录路径质量、总成本、expanded nodes 与运行时间。</w:t>
      </w:r>
    </w:p>
    <w:p w14:paraId="56E0CC8C" w14:textId="77777777" w:rsidR="001350CF" w:rsidRDefault="00000000">
      <w:pPr>
        <w:pStyle w:val="a0"/>
        <w:spacing w:after="40" w:line="264" w:lineRule="auto"/>
        <w:ind w:left="397"/>
      </w:pPr>
      <w:r>
        <w:t>加入 CSP feasibility filter，过滤掉电量不够、接口不匹配、站点关闭、等待超限或预算超限的候选方案。</w:t>
      </w:r>
    </w:p>
    <w:p w14:paraId="0914023C" w14:textId="77777777" w:rsidR="001350CF" w:rsidRDefault="00000000">
      <w:pPr>
        <w:pStyle w:val="a0"/>
        <w:spacing w:after="40" w:line="264" w:lineRule="auto"/>
        <w:ind w:left="397"/>
        <w:rPr>
          <w:lang w:eastAsia="zh-CN"/>
        </w:rPr>
      </w:pPr>
      <w:r>
        <w:rPr>
          <w:lang w:eastAsia="zh-CN"/>
        </w:rPr>
        <w:t xml:space="preserve">使用 </w:t>
      </w:r>
      <w:proofErr w:type="spellStart"/>
      <w:r>
        <w:rPr>
          <w:lang w:eastAsia="zh-CN"/>
        </w:rPr>
        <w:t>XGBoost</w:t>
      </w:r>
      <w:proofErr w:type="spellEnd"/>
      <w:r>
        <w:rPr>
          <w:lang w:eastAsia="zh-CN"/>
        </w:rPr>
        <w:t xml:space="preserve"> 预测候选充电站在预计到达时刻的等待时间，并将预测结果接入 UCS / A* 的动态 cost。</w:t>
      </w:r>
    </w:p>
    <w:p w14:paraId="5FA6766F" w14:textId="77777777" w:rsidR="001350CF" w:rsidRDefault="00000000">
      <w:pPr>
        <w:pStyle w:val="a0"/>
        <w:spacing w:after="40" w:line="264" w:lineRule="auto"/>
        <w:ind w:left="397"/>
      </w:pPr>
      <w:proofErr w:type="spellStart"/>
      <w:r>
        <w:t>将最终路径转换为</w:t>
      </w:r>
      <w:proofErr w:type="spellEnd"/>
      <w:r>
        <w:t xml:space="preserve"> Planning action </w:t>
      </w:r>
      <w:proofErr w:type="spellStart"/>
      <w:r>
        <w:t>sequence，例如</w:t>
      </w:r>
      <w:proofErr w:type="spellEnd"/>
      <w:r>
        <w:t xml:space="preserve"> Drive → Wait → Charge → Drive，提升结果可解释性。</w:t>
      </w:r>
    </w:p>
    <w:p w14:paraId="101A7AD6" w14:textId="77777777" w:rsidR="001350CF" w:rsidRDefault="00000000">
      <w:pPr>
        <w:pStyle w:val="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color w:val="1F4E79"/>
          <w:sz w:val="28"/>
          <w:lang w:eastAsia="zh-CN"/>
        </w:rPr>
        <w:t>3. 项目范围与最小可行版本</w:t>
      </w:r>
    </w:p>
    <w:p w14:paraId="62E7168B" w14:textId="77777777" w:rsidR="001350CF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为了保证课程周期内可完成，项目范围会主动收缩到一个城市局部区域。推荐以深圳南山 / 福田为主案例，也可以使用 toy dataset 模拟一个中国城市城区。前期调研中，深圳 </w:t>
      </w:r>
      <w:proofErr w:type="spellStart"/>
      <w:r>
        <w:rPr>
          <w:lang w:eastAsia="zh-CN"/>
        </w:rPr>
        <w:t>UrbanEV</w:t>
      </w:r>
      <w:proofErr w:type="spellEnd"/>
      <w:r>
        <w:rPr>
          <w:lang w:eastAsia="zh-CN"/>
        </w:rPr>
        <w:t xml:space="preserve"> / ST-EVCDP 类型数据可以提供占用率、时长、电量、价格等动态字段，而 </w:t>
      </w:r>
      <w:proofErr w:type="spellStart"/>
      <w:r>
        <w:rPr>
          <w:lang w:eastAsia="zh-CN"/>
        </w:rPr>
        <w:t>OSMnx</w:t>
      </w:r>
      <w:proofErr w:type="spellEnd"/>
      <w:r>
        <w:rPr>
          <w:lang w:eastAsia="zh-CN"/>
        </w:rPr>
        <w:t xml:space="preserve"> / OpenStreetMap 可以提供路网和 travel time，因此数据和实现路径都比较清晰。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195"/>
      </w:tblGrid>
      <w:tr w:rsidR="001350CF" w14:paraId="60AE3918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8B22E" w14:textId="77777777" w:rsidR="001350CF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维度</w:t>
            </w:r>
            <w:proofErr w:type="spellEnd"/>
          </w:p>
        </w:tc>
        <w:tc>
          <w:tcPr>
            <w:tcW w:w="2835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866D4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MVP 设置</w:t>
            </w:r>
          </w:p>
        </w:tc>
        <w:tc>
          <w:tcPr>
            <w:tcW w:w="4195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9DDE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原因</w:t>
            </w:r>
          </w:p>
        </w:tc>
      </w:tr>
      <w:tr w:rsidR="001350CF" w14:paraId="22C42AF2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139D8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城市范围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4CB10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深圳一个城区，或模拟南山 / 福田局部区域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F1C7A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中国场景明确，便于解释现实意义；区域收缩后容易控制规模。</w:t>
            </w:r>
          </w:p>
        </w:tc>
      </w:tr>
      <w:tr w:rsidR="001350CF" w14:paraId="045F35BF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04959" w14:textId="77777777" w:rsidR="001350CF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路网规模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AC774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300–800 个 drive graph 节点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28B1A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足够展示 BFS / UCS / A* 差异，同时避免图过大。</w:t>
            </w:r>
          </w:p>
        </w:tc>
      </w:tr>
      <w:tr w:rsidR="001350CF" w14:paraId="56259F3B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D96EF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候选站点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431A7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10–20 个充电站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1C3EA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既能体现站点选择，又不会造成组合爆炸。</w:t>
            </w:r>
          </w:p>
        </w:tc>
      </w:tr>
      <w:tr w:rsidR="001350CF" w14:paraId="2F841341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A6F40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 xml:space="preserve">SOC </w:t>
            </w:r>
            <w:proofErr w:type="spellStart"/>
            <w:r>
              <w:rPr>
                <w:sz w:val="17"/>
              </w:rPr>
              <w:t>粒度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ADBC4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0%, 10%, ..., 100%，共 11 档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DCF3D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把连续电量离散成可搜索的状态层。</w:t>
            </w:r>
          </w:p>
        </w:tc>
      </w:tr>
      <w:tr w:rsidR="001350CF" w14:paraId="31FD2E83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37203" w14:textId="77777777" w:rsidR="001350CF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时间粒度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9E649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24 个小时槽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44879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与站点占用 / 等待时间预测天然匹配。</w:t>
            </w:r>
          </w:p>
        </w:tc>
      </w:tr>
      <w:tr w:rsidR="001350CF" w14:paraId="7CBDEA02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E2849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 xml:space="preserve">ML </w:t>
            </w:r>
            <w:proofErr w:type="spellStart"/>
            <w:r>
              <w:rPr>
                <w:sz w:val="17"/>
              </w:rPr>
              <w:t>任务</w:t>
            </w:r>
            <w:proofErr w:type="spellEnd"/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C6A69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只做 </w:t>
            </w:r>
            <w:proofErr w:type="spellStart"/>
            <w:r>
              <w:rPr>
                <w:sz w:val="17"/>
                <w:lang w:eastAsia="zh-CN"/>
              </w:rPr>
              <w:t>XGBoost</w:t>
            </w:r>
            <w:proofErr w:type="spellEnd"/>
            <w:r>
              <w:rPr>
                <w:sz w:val="17"/>
                <w:lang w:eastAsia="zh-CN"/>
              </w:rPr>
              <w:t xml:space="preserve"> 等待时间预测</w:t>
            </w:r>
          </w:p>
        </w:tc>
        <w:tc>
          <w:tcPr>
            <w:tcW w:w="419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B1B94" w14:textId="77777777" w:rsidR="001350CF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目标集中，容易接入搜索</w:t>
            </w:r>
            <w:proofErr w:type="spellEnd"/>
            <w:r>
              <w:rPr>
                <w:sz w:val="17"/>
              </w:rPr>
              <w:t xml:space="preserve"> cost。</w:t>
            </w:r>
          </w:p>
        </w:tc>
      </w:tr>
    </w:tbl>
    <w:p w14:paraId="1CC748A3" w14:textId="77777777" w:rsidR="001350CF" w:rsidRDefault="001350CF"/>
    <w:p w14:paraId="243A5D13" w14:textId="77777777" w:rsidR="001350CF" w:rsidRDefault="00000000">
      <w:pPr>
        <w:pStyle w:val="1"/>
        <w:spacing w:before="160" w:after="80"/>
      </w:pPr>
      <w:r>
        <w:rPr>
          <w:rFonts w:ascii="Noto Serif CJK SC" w:eastAsia="Noto Serif CJK SC" w:hAnsi="Noto Serif CJK SC"/>
          <w:color w:val="1F4E79"/>
          <w:sz w:val="28"/>
        </w:rPr>
        <w:t>4. AI 问题建模</w:t>
      </w:r>
    </w:p>
    <w:p w14:paraId="6E115CCB" w14:textId="77777777" w:rsidR="001350CF" w:rsidRDefault="00000000">
      <w:pPr>
        <w:ind w:firstLine="420"/>
        <w:rPr>
          <w:lang w:eastAsia="zh-CN"/>
        </w:rPr>
      </w:pPr>
      <w:r>
        <w:rPr>
          <w:lang w:eastAsia="zh-CN"/>
        </w:rPr>
        <w:t>系统将普通路网扩展为带有电量和时间维度的状态空间。状态不只表示“车在哪里”，还要表示“还有多少电”和“当前是哪个时间段”。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6860"/>
      </w:tblGrid>
      <w:tr w:rsidR="001350CF" w14:paraId="38B09271" w14:textId="77777777">
        <w:trPr>
          <w:jc w:val="center"/>
        </w:trPr>
        <w:tc>
          <w:tcPr>
            <w:tcW w:w="1871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1CF1C" w14:textId="77777777" w:rsidR="001350CF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元素</w:t>
            </w:r>
            <w:proofErr w:type="spellEnd"/>
          </w:p>
        </w:tc>
        <w:tc>
          <w:tcPr>
            <w:tcW w:w="686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32649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定义</w:t>
            </w:r>
          </w:p>
        </w:tc>
      </w:tr>
      <w:tr w:rsidR="001350CF" w14:paraId="47EF5561" w14:textId="77777777"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EBD4F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State</w:t>
            </w:r>
          </w:p>
        </w:tc>
        <w:tc>
          <w:tcPr>
            <w:tcW w:w="68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16BBF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s = (node_id, soc_bin, time_slot)。可选增加 in_station 标记，用于区分是否正在站内等待或充电。</w:t>
            </w:r>
          </w:p>
        </w:tc>
      </w:tr>
      <w:tr w:rsidR="001350CF" w14:paraId="2D415D07" w14:textId="77777777"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B3FA8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Initial State</w:t>
            </w:r>
          </w:p>
        </w:tc>
        <w:tc>
          <w:tcPr>
            <w:tcW w:w="68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5EC92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(start_node, initial_soc_bin, start_time_slot)。</w:t>
            </w:r>
          </w:p>
        </w:tc>
      </w:tr>
      <w:tr w:rsidR="001350CF" w14:paraId="72EF400A" w14:textId="77777777"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AB407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Goal Test</w:t>
            </w:r>
          </w:p>
        </w:tc>
        <w:tc>
          <w:tcPr>
            <w:tcW w:w="68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94C42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到达 goal_node，并且剩余 SOC 不低于安全阈值。</w:t>
            </w:r>
          </w:p>
        </w:tc>
      </w:tr>
      <w:tr w:rsidR="001350CF" w14:paraId="77C23EAB" w14:textId="77777777"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8A516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Actions</w:t>
            </w:r>
          </w:p>
        </w:tc>
        <w:tc>
          <w:tcPr>
            <w:tcW w:w="68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214BC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Drive(u,v)、EnterStation(s)、WaitForCharger(s)、Charge(s, Δsoc)、LeaveStation(s)。</w:t>
            </w:r>
          </w:p>
        </w:tc>
      </w:tr>
      <w:tr w:rsidR="001350CF" w14:paraId="3D23F735" w14:textId="77777777"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B262C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Transition</w:t>
            </w:r>
          </w:p>
        </w:tc>
        <w:tc>
          <w:tcPr>
            <w:tcW w:w="68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45028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Drive 会消耗 SOC 并推进时间；Wait 推进时间并增加等待成本；Charge 增加 SOC、推进时间并产生价格成本。</w:t>
            </w:r>
          </w:p>
        </w:tc>
      </w:tr>
      <w:tr w:rsidR="001350CF" w14:paraId="1CBE059B" w14:textId="77777777">
        <w:trPr>
          <w:jc w:val="center"/>
        </w:trPr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F7C94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Feasibility</w:t>
            </w:r>
          </w:p>
        </w:tc>
        <w:tc>
          <w:tcPr>
            <w:tcW w:w="68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B08D0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任何动作后 SOC 不能小于 0；到站或到终点时不能低于最低安全电量；站点必须满足 CSP 约束。</w:t>
            </w:r>
          </w:p>
        </w:tc>
      </w:tr>
    </w:tbl>
    <w:p w14:paraId="40E9D051" w14:textId="77777777" w:rsidR="001350CF" w:rsidRDefault="001350CF">
      <w:pPr>
        <w:rPr>
          <w:lang w:eastAsia="zh-CN"/>
        </w:rPr>
      </w:pPr>
    </w:p>
    <w:p w14:paraId="64E9986D" w14:textId="77777777" w:rsidR="001350CF" w:rsidRDefault="00000000">
      <w:pPr>
        <w:ind w:firstLine="420"/>
        <w:rPr>
          <w:lang w:eastAsia="zh-CN"/>
        </w:rPr>
      </w:pPr>
      <w:r>
        <w:rPr>
          <w:lang w:eastAsia="zh-CN"/>
        </w:rPr>
        <w:t>综合代价函数将同时考虑行驶、等待、充电、价格与绕路惩罚：</w:t>
      </w:r>
    </w:p>
    <w:p w14:paraId="7089881A" w14:textId="77777777" w:rsidR="001350CF" w:rsidRDefault="00000000">
      <w:pPr>
        <w:shd w:val="clear" w:color="auto" w:fill="F7F7F7"/>
        <w:spacing w:before="40" w:line="252" w:lineRule="auto"/>
        <w:ind w:left="340"/>
      </w:pPr>
      <w:r>
        <w:rPr>
          <w:rFonts w:ascii="Noto Sans Mono CJK SC" w:eastAsia="Noto Sans Mono CJK SC" w:hAnsi="Noto Sans Mono CJK SC"/>
          <w:sz w:val="18"/>
        </w:rPr>
        <w:t>cost = α * drive_time_min</w:t>
      </w:r>
      <w:r>
        <w:br/>
      </w:r>
      <w:r>
        <w:rPr>
          <w:rFonts w:ascii="Noto Sans Mono CJK SC" w:eastAsia="Noto Sans Mono CJK SC" w:hAnsi="Noto Sans Mono CJK SC"/>
          <w:sz w:val="18"/>
        </w:rPr>
        <w:t xml:space="preserve">     + β * predicted_wait_time_min</w:t>
      </w:r>
      <w:r>
        <w:br/>
      </w:r>
      <w:r>
        <w:rPr>
          <w:rFonts w:ascii="Noto Sans Mono CJK SC" w:eastAsia="Noto Sans Mono CJK SC" w:hAnsi="Noto Sans Mono CJK SC"/>
          <w:sz w:val="18"/>
        </w:rPr>
        <w:t xml:space="preserve">     + γ * charge_time_min</w:t>
      </w:r>
      <w:r>
        <w:br/>
      </w:r>
      <w:r>
        <w:rPr>
          <w:rFonts w:ascii="Noto Sans Mono CJK SC" w:eastAsia="Noto Sans Mono CJK SC" w:hAnsi="Noto Sans Mono CJK SC"/>
          <w:sz w:val="18"/>
        </w:rPr>
        <w:t xml:space="preserve">     + δ * price_cost</w:t>
      </w:r>
      <w:r>
        <w:br/>
      </w:r>
      <w:r>
        <w:rPr>
          <w:rFonts w:ascii="Noto Sans Mono CJK SC" w:eastAsia="Noto Sans Mono CJK SC" w:hAnsi="Noto Sans Mono CJK SC"/>
          <w:sz w:val="18"/>
        </w:rPr>
        <w:t xml:space="preserve">     + ε * detour_penalty</w:t>
      </w:r>
      <w:r>
        <w:br/>
      </w:r>
    </w:p>
    <w:p w14:paraId="67374CF9" w14:textId="77777777" w:rsidR="001350CF" w:rsidRDefault="00000000">
      <w:pPr>
        <w:ind w:firstLine="420"/>
      </w:pPr>
      <w:r>
        <w:t>其中 predicted_wait_time_min 来自 XGBoost 预测器。这样系统不会只追求最短距离，而是追求更贴近真实用户体验的总成本最小路线。</w:t>
      </w:r>
    </w:p>
    <w:p w14:paraId="4F90CC4A" w14:textId="77777777" w:rsidR="001350CF" w:rsidRDefault="00000000">
      <w:pPr>
        <w:pStyle w:val="1"/>
        <w:spacing w:before="160" w:after="80"/>
      </w:pPr>
      <w:r>
        <w:rPr>
          <w:rFonts w:ascii="Noto Serif CJK SC" w:eastAsia="Noto Serif CJK SC" w:hAnsi="Noto Serif CJK SC"/>
          <w:color w:val="1F4E79"/>
          <w:sz w:val="28"/>
        </w:rPr>
        <w:t>5. 搜索算法设计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3969"/>
        <w:gridCol w:w="3175"/>
      </w:tblGrid>
      <w:tr w:rsidR="001350CF" w14:paraId="77121FC3" w14:textId="77777777">
        <w:trPr>
          <w:jc w:val="center"/>
        </w:trPr>
        <w:tc>
          <w:tcPr>
            <w:tcW w:w="158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A18F0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算法</w:t>
            </w:r>
          </w:p>
        </w:tc>
        <w:tc>
          <w:tcPr>
            <w:tcW w:w="3969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B71CD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在本项目中的作用</w:t>
            </w:r>
          </w:p>
        </w:tc>
        <w:tc>
          <w:tcPr>
            <w:tcW w:w="3175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98B50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预期表现</w:t>
            </w:r>
          </w:p>
        </w:tc>
      </w:tr>
      <w:tr w:rsidR="001350CF" w14:paraId="116FC223" w14:textId="77777777">
        <w:trPr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97E08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BFS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4B047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作为 baseline，判断是否存在可行方案；可按动作层数或路网 hop 数扩展。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B768D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实现简单，但</w:t>
            </w:r>
            <w:proofErr w:type="gramStart"/>
            <w:r>
              <w:rPr>
                <w:sz w:val="17"/>
                <w:lang w:eastAsia="zh-CN"/>
              </w:rPr>
              <w:t>忽略边权</w:t>
            </w:r>
            <w:proofErr w:type="gramEnd"/>
            <w:r>
              <w:rPr>
                <w:sz w:val="17"/>
                <w:lang w:eastAsia="zh-CN"/>
              </w:rPr>
              <w:t>、等待、价格和充电时长，现实性最弱。</w:t>
            </w:r>
          </w:p>
        </w:tc>
      </w:tr>
      <w:tr w:rsidR="001350CF" w14:paraId="1AB885DA" w14:textId="77777777">
        <w:trPr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77410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Uniform Cost Search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C37E6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使用综合 cost 作为路径代价，寻找全局最低成本方案。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91ADE" w14:textId="77777777" w:rsidR="001350CF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结果质量稳定，但</w:t>
            </w:r>
            <w:proofErr w:type="spellEnd"/>
            <w:r>
              <w:rPr>
                <w:sz w:val="17"/>
              </w:rPr>
              <w:t xml:space="preserve"> expanded nodes 和 runtime 可能较高。</w:t>
            </w:r>
          </w:p>
        </w:tc>
      </w:tr>
      <w:tr w:rsidR="001350CF" w14:paraId="0C0D195B" w14:textId="77777777">
        <w:trPr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3AF73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A* Search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E8B8C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f(n)=g(n)+h(n)。g(n) 为已发生的综合成本，h(n) 用几何距离或最短剩余行驶时间下界估计。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C3940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 xml:space="preserve">在 heuristic </w:t>
            </w:r>
            <w:proofErr w:type="spellStart"/>
            <w:r>
              <w:rPr>
                <w:sz w:val="17"/>
              </w:rPr>
              <w:t>合理时，通常比</w:t>
            </w:r>
            <w:proofErr w:type="spellEnd"/>
            <w:r>
              <w:rPr>
                <w:sz w:val="17"/>
              </w:rPr>
              <w:t xml:space="preserve"> UCS 扩展更少状态，适合展示启发式搜索价值。</w:t>
            </w:r>
          </w:p>
        </w:tc>
      </w:tr>
    </w:tbl>
    <w:p w14:paraId="6D926803" w14:textId="77777777" w:rsidR="001350CF" w:rsidRDefault="001350CF"/>
    <w:p w14:paraId="24AD1E86" w14:textId="77777777" w:rsidR="001350CF" w:rsidRDefault="00000000">
      <w:pPr>
        <w:ind w:firstLine="420"/>
        <w:rPr>
          <w:lang w:eastAsia="zh-CN"/>
        </w:rPr>
      </w:pPr>
      <w:r>
        <w:t xml:space="preserve">A* 的 heuristic 将采用几何距离 / 最短剩余行驶时间下界，而不是直接使用 XGBoost 作为 heuristic。原因是 ML 预测可能高估或低估真实剩余成本，直接放进 h(n) </w:t>
      </w:r>
      <w:proofErr w:type="spellStart"/>
      <w:r>
        <w:t>不一定满足</w:t>
      </w:r>
      <w:proofErr w:type="spellEnd"/>
      <w:r>
        <w:t xml:space="preserve"> admissibility。</w:t>
      </w:r>
      <w:r>
        <w:rPr>
          <w:lang w:eastAsia="zh-CN"/>
        </w:rPr>
        <w:t>更稳妥的设计是：</w:t>
      </w:r>
      <w:proofErr w:type="spellStart"/>
      <w:r>
        <w:rPr>
          <w:lang w:eastAsia="zh-CN"/>
        </w:rPr>
        <w:t>XGBoost</w:t>
      </w:r>
      <w:proofErr w:type="spellEnd"/>
      <w:r>
        <w:rPr>
          <w:lang w:eastAsia="zh-CN"/>
        </w:rPr>
        <w:t xml:space="preserve"> 预测等待时间进入 g(n) 的动态成本；h(n) 保持为可解释的物理下界。</w:t>
      </w:r>
    </w:p>
    <w:p w14:paraId="2078AFA8" w14:textId="77777777" w:rsidR="001350CF" w:rsidRDefault="00000000">
      <w:pPr>
        <w:pStyle w:val="1"/>
        <w:spacing w:before="160" w:after="80"/>
      </w:pPr>
      <w:r>
        <w:rPr>
          <w:rFonts w:ascii="Noto Serif CJK SC" w:eastAsia="Noto Serif CJK SC" w:hAnsi="Noto Serif CJK SC"/>
          <w:color w:val="1F4E79"/>
          <w:sz w:val="28"/>
        </w:rPr>
        <w:t xml:space="preserve">6. CSP 与 Planning </w:t>
      </w:r>
      <w:proofErr w:type="spellStart"/>
      <w:r>
        <w:rPr>
          <w:rFonts w:ascii="Noto Serif CJK SC" w:eastAsia="Noto Serif CJK SC" w:hAnsi="Noto Serif CJK SC"/>
          <w:color w:val="1F4E79"/>
          <w:sz w:val="28"/>
        </w:rPr>
        <w:t>模块</w:t>
      </w:r>
      <w:proofErr w:type="spellEnd"/>
    </w:p>
    <w:p w14:paraId="50F7839E" w14:textId="77777777" w:rsidR="001350CF" w:rsidRDefault="00000000">
      <w:pPr>
        <w:ind w:firstLine="420"/>
      </w:pPr>
      <w:r>
        <w:t>CSP 模块在本项目中作为 feasibility filter，而不是替代搜索。搜索算法每生成一个候选充电站或后继状态之前，先检查它是否违反用户和车辆约束。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6803"/>
      </w:tblGrid>
      <w:tr w:rsidR="001350CF" w14:paraId="4E7D68BC" w14:textId="77777777">
        <w:trPr>
          <w:jc w:val="center"/>
        </w:trPr>
        <w:tc>
          <w:tcPr>
            <w:tcW w:w="1928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11818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CSP 约束</w:t>
            </w:r>
          </w:p>
        </w:tc>
        <w:tc>
          <w:tcPr>
            <w:tcW w:w="6803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6266F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检查内容</w:t>
            </w:r>
          </w:p>
        </w:tc>
      </w:tr>
      <w:tr w:rsidR="001350CF" w14:paraId="0914BB0B" w14:textId="77777777"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7CA3D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电量约束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66D1C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到达候选站点或终点后，SOC 必须大于最低安全阈值。</w:t>
            </w:r>
          </w:p>
        </w:tc>
      </w:tr>
      <w:tr w:rsidR="001350CF" w14:paraId="139BE85A" w14:textId="77777777"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84FBD" w14:textId="77777777" w:rsidR="001350CF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接口兼容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7EF17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车辆接口必须与站点 charger_type / connector_type 兼容。</w:t>
            </w:r>
          </w:p>
        </w:tc>
      </w:tr>
      <w:tr w:rsidR="001350CF" w14:paraId="50999327" w14:textId="77777777"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D7180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营业时间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82D2A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预计到达时间 </w:t>
            </w:r>
            <w:proofErr w:type="spellStart"/>
            <w:r>
              <w:rPr>
                <w:sz w:val="17"/>
                <w:lang w:eastAsia="zh-CN"/>
              </w:rPr>
              <w:t>eta_hour_slot</w:t>
            </w:r>
            <w:proofErr w:type="spellEnd"/>
            <w:r>
              <w:rPr>
                <w:sz w:val="17"/>
                <w:lang w:eastAsia="zh-CN"/>
              </w:rPr>
              <w:t xml:space="preserve"> 必须落在站点开放时间内。</w:t>
            </w:r>
          </w:p>
        </w:tc>
      </w:tr>
      <w:tr w:rsidR="001350CF" w14:paraId="0D0F4312" w14:textId="77777777"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F126A" w14:textId="77777777" w:rsidR="001350CF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等待时间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23EC8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XGBoost 预测的 pred_queue_min 不得超过用户最大可接受等待时间。</w:t>
            </w:r>
          </w:p>
        </w:tc>
      </w:tr>
      <w:tr w:rsidR="001350CF" w14:paraId="4A089417" w14:textId="77777777">
        <w:trPr>
          <w:jc w:val="center"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CB6CC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预算约束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D7EDC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估算充电费用不得超过用户设置的预算上限。</w:t>
            </w:r>
          </w:p>
        </w:tc>
      </w:tr>
    </w:tbl>
    <w:p w14:paraId="46260BD9" w14:textId="77777777" w:rsidR="001350CF" w:rsidRDefault="001350CF">
      <w:pPr>
        <w:rPr>
          <w:lang w:eastAsia="zh-CN"/>
        </w:rPr>
      </w:pPr>
    </w:p>
    <w:p w14:paraId="3CA16756" w14:textId="77777777" w:rsidR="001350CF" w:rsidRDefault="00000000">
      <w:pPr>
        <w:ind w:firstLine="420"/>
        <w:rPr>
          <w:lang w:eastAsia="zh-CN"/>
        </w:rPr>
      </w:pPr>
      <w:r>
        <w:t xml:space="preserve">Planning </w:t>
      </w:r>
      <w:proofErr w:type="spellStart"/>
      <w:r>
        <w:t>模块负责把搜索输出的节点路径翻译成人能理解的动作序列，例如：</w:t>
      </w:r>
      <w:proofErr w:type="gramStart"/>
      <w:r>
        <w:t>Drive</w:t>
      </w:r>
      <w:proofErr w:type="spellEnd"/>
      <w:r>
        <w:t>(</w:t>
      </w:r>
      <w:proofErr w:type="gramEnd"/>
      <w:r>
        <w:t xml:space="preserve">Start, </w:t>
      </w:r>
      <w:proofErr w:type="spellStart"/>
      <w:r>
        <w:t>Station_A</w:t>
      </w:r>
      <w:proofErr w:type="spellEnd"/>
      <w:r>
        <w:t xml:space="preserve">) → </w:t>
      </w:r>
      <w:proofErr w:type="spellStart"/>
      <w:proofErr w:type="gramStart"/>
      <w:r>
        <w:t>WaitForCharger</w:t>
      </w:r>
      <w:proofErr w:type="spellEnd"/>
      <w:r>
        <w:t>(</w:t>
      </w:r>
      <w:proofErr w:type="spellStart"/>
      <w:proofErr w:type="gramEnd"/>
      <w:r>
        <w:t>Station_A</w:t>
      </w:r>
      <w:proofErr w:type="spellEnd"/>
      <w:r>
        <w:t xml:space="preserve">) → </w:t>
      </w:r>
      <w:proofErr w:type="gramStart"/>
      <w:r>
        <w:t>Charge(</w:t>
      </w:r>
      <w:proofErr w:type="gramEnd"/>
      <w:r>
        <w:t xml:space="preserve">Station_A, +30%) → </w:t>
      </w:r>
      <w:proofErr w:type="gramStart"/>
      <w:r>
        <w:t>Drive(</w:t>
      </w:r>
      <w:proofErr w:type="spellStart"/>
      <w:proofErr w:type="gramEnd"/>
      <w:r>
        <w:t>Station_A</w:t>
      </w:r>
      <w:proofErr w:type="spellEnd"/>
      <w:r>
        <w:t xml:space="preserve">, </w:t>
      </w:r>
      <w:proofErr w:type="gramStart"/>
      <w:r>
        <w:t>Goal)。</w:t>
      </w:r>
      <w:r>
        <w:rPr>
          <w:lang w:eastAsia="zh-CN"/>
        </w:rPr>
        <w:t>这有助于老师和用户理解“系统为什么选择这个站”。</w:t>
      </w:r>
      <w:proofErr w:type="gramEnd"/>
    </w:p>
    <w:p w14:paraId="1706307A" w14:textId="77777777" w:rsidR="001350CF" w:rsidRDefault="00000000">
      <w:pPr>
        <w:pStyle w:val="1"/>
        <w:spacing w:before="160" w:after="80"/>
      </w:pPr>
      <w:r>
        <w:rPr>
          <w:rFonts w:ascii="Noto Serif CJK SC" w:eastAsia="Noto Serif CJK SC" w:hAnsi="Noto Serif CJK SC"/>
          <w:color w:val="1F4E79"/>
          <w:sz w:val="28"/>
        </w:rPr>
        <w:t xml:space="preserve">7. Machine </w:t>
      </w:r>
      <w:proofErr w:type="spellStart"/>
      <w:r>
        <w:rPr>
          <w:rFonts w:ascii="Noto Serif CJK SC" w:eastAsia="Noto Serif CJK SC" w:hAnsi="Noto Serif CJK SC"/>
          <w:color w:val="1F4E79"/>
          <w:sz w:val="28"/>
        </w:rPr>
        <w:t>Learning：XGBoost</w:t>
      </w:r>
      <w:proofErr w:type="spellEnd"/>
      <w:r>
        <w:rPr>
          <w:rFonts w:ascii="Noto Serif CJK SC" w:eastAsia="Noto Serif CJK SC" w:hAnsi="Noto Serif CJK SC"/>
          <w:color w:val="1F4E79"/>
          <w:sz w:val="28"/>
        </w:rPr>
        <w:t xml:space="preserve"> </w:t>
      </w:r>
      <w:proofErr w:type="spellStart"/>
      <w:r>
        <w:rPr>
          <w:rFonts w:ascii="Noto Serif CJK SC" w:eastAsia="Noto Serif CJK SC" w:hAnsi="Noto Serif CJK SC"/>
          <w:color w:val="1F4E79"/>
          <w:sz w:val="28"/>
        </w:rPr>
        <w:t>等待时间预测</w:t>
      </w:r>
      <w:proofErr w:type="spellEnd"/>
    </w:p>
    <w:p w14:paraId="637E70D0" w14:textId="77777777" w:rsidR="001350CF" w:rsidRDefault="00000000">
      <w:pPr>
        <w:ind w:firstLine="420"/>
      </w:pPr>
      <w:r>
        <w:t>本项目的 ML 部分会聚焦在一个目标：预测某个候选充电站在车辆预计到达时间的等待时间 queue_min。ML 不替代搜索，而是让搜索算法的 cost 更真实。</w:t>
      </w:r>
    </w:p>
    <w:p w14:paraId="04BADA1F" w14:textId="77777777" w:rsidR="001350CF" w:rsidRDefault="00000000">
      <w:pPr>
        <w:ind w:firstLine="420"/>
      </w:pPr>
      <w:r>
        <w:t>选择 XGBoost 的原因是：本项目的数据主要是 tabular features，例如站点属性、时间特征、价格、端口数、历史占用率等；XGBoost 对中小规模表格数据稳定、可解释、实现成本低，并且可以直接输出一个数值 pred_queue_min 接入搜索。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3572"/>
        <w:gridCol w:w="3402"/>
      </w:tblGrid>
      <w:tr w:rsidR="001350CF" w14:paraId="53FB1398" w14:textId="77777777">
        <w:trPr>
          <w:jc w:val="center"/>
        </w:trPr>
        <w:tc>
          <w:tcPr>
            <w:tcW w:w="175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E82B9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357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9B42B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字段示例</w:t>
            </w:r>
          </w:p>
        </w:tc>
        <w:tc>
          <w:tcPr>
            <w:tcW w:w="340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1C1F7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用途</w:t>
            </w:r>
          </w:p>
        </w:tc>
      </w:tr>
      <w:tr w:rsidR="001350CF" w14:paraId="1F70EB58" w14:textId="77777777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B9997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站点静态特征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01ADC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station_id, district, charger_type, power_kw, ports_total, price_cny_kwh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33E11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描述站点能力与价格。</w:t>
            </w:r>
          </w:p>
        </w:tc>
      </w:tr>
      <w:tr w:rsidR="001350CF" w14:paraId="615307A4" w14:textId="77777777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1484A" w14:textId="77777777" w:rsidR="001350CF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时间特征</w:t>
            </w:r>
            <w:proofErr w:type="spellEnd"/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F1700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eta_hour_slot, weekday, is_weekend, is_holiday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225DA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捕捉早晚高峰、工作日和周末差异。</w:t>
            </w:r>
          </w:p>
        </w:tc>
      </w:tr>
      <w:tr w:rsidR="001350CF" w14:paraId="29527ED6" w14:textId="77777777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90A8D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历史动态特征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6933E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occupancy_lag_1h, availability_lag_1h, occupancy_roll_3h, volume_lag_1h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BB16D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只使用预测时刻之前的信息，避免数据泄漏。</w:t>
            </w:r>
          </w:p>
        </w:tc>
      </w:tr>
      <w:tr w:rsidR="001350CF" w14:paraId="26D7E1F2" w14:textId="77777777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8A238" w14:textId="77777777" w:rsidR="001350CF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训练标签</w:t>
            </w:r>
            <w:proofErr w:type="spellEnd"/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42D4F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queue_min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B3047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实际等待时间，单位为分钟；训练时使用，预测时不可作为输入。</w:t>
            </w:r>
          </w:p>
        </w:tc>
      </w:tr>
      <w:tr w:rsidR="001350CF" w14:paraId="62764065" w14:textId="77777777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3C5B3" w14:textId="77777777" w:rsidR="001350CF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模型输出</w:t>
            </w:r>
            <w:proofErr w:type="spellEnd"/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43421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pred_queue_min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09022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进入 UCS / A* 的等待时间成本，也可被 CSP 用于最大等待时间过滤。</w:t>
            </w:r>
          </w:p>
        </w:tc>
      </w:tr>
    </w:tbl>
    <w:p w14:paraId="6D913D94" w14:textId="77777777" w:rsidR="001350CF" w:rsidRDefault="001350CF">
      <w:pPr>
        <w:rPr>
          <w:lang w:eastAsia="zh-CN"/>
        </w:rPr>
      </w:pPr>
    </w:p>
    <w:p w14:paraId="77F43D44" w14:textId="77777777" w:rsidR="001350CF" w:rsidRDefault="00000000">
      <w:pPr>
        <w:ind w:firstLine="420"/>
        <w:rPr>
          <w:lang w:eastAsia="zh-CN"/>
        </w:rPr>
      </w:pPr>
      <w:r>
        <w:rPr>
          <w:lang w:eastAsia="zh-CN"/>
        </w:rPr>
        <w:t>训练集、验证集和测试</w:t>
      </w:r>
      <w:proofErr w:type="gramStart"/>
      <w:r>
        <w:rPr>
          <w:lang w:eastAsia="zh-CN"/>
        </w:rPr>
        <w:t>集建议</w:t>
      </w:r>
      <w:proofErr w:type="gramEnd"/>
      <w:r>
        <w:rPr>
          <w:lang w:eastAsia="zh-CN"/>
        </w:rPr>
        <w:t>按时间切分，而不是随机切分。评估指标使用 MAE 和 RMSE。为了防止极端预测影响路线，模型输出会做 clipping，例如将预测等待时间限制在 0–90 分钟。</w:t>
      </w:r>
    </w:p>
    <w:p w14:paraId="6FDF461F" w14:textId="77777777" w:rsidR="001350CF" w:rsidRDefault="00000000">
      <w:pPr>
        <w:pStyle w:val="1"/>
        <w:spacing w:before="160" w:after="80"/>
        <w:rPr>
          <w:lang w:eastAsia="zh-CN"/>
        </w:rPr>
      </w:pPr>
      <w:r>
        <w:rPr>
          <w:rFonts w:ascii="Noto Serif CJK SC" w:eastAsia="Noto Serif CJK SC" w:hAnsi="Noto Serif CJK SC"/>
          <w:color w:val="1F4E79"/>
          <w:sz w:val="28"/>
          <w:lang w:eastAsia="zh-CN"/>
        </w:rPr>
        <w:lastRenderedPageBreak/>
        <w:t>8. 输入与输出规范</w:t>
      </w:r>
    </w:p>
    <w:p w14:paraId="63920D2B" w14:textId="77777777" w:rsidR="001350CF" w:rsidRDefault="00000000">
      <w:pPr>
        <w:ind w:firstLine="420"/>
        <w:rPr>
          <w:lang w:eastAsia="zh-CN"/>
        </w:rPr>
      </w:pPr>
      <w:r>
        <w:rPr>
          <w:lang w:eastAsia="zh-CN"/>
        </w:rPr>
        <w:t>项目会区分三类输入：用户运行时输入、站点 / 路网数据输入、ML 模型输入。最终输出不仅包括一条路线，还包括选择的站点、预计等待、充电时长、总时间、总成本和算法复杂度指标。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742"/>
        <w:gridCol w:w="3175"/>
      </w:tblGrid>
      <w:tr w:rsidR="001350CF" w14:paraId="595678CC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018D6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输入类型</w:t>
            </w:r>
          </w:p>
        </w:tc>
        <w:tc>
          <w:tcPr>
            <w:tcW w:w="374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5D15E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关键字段</w:t>
            </w:r>
          </w:p>
        </w:tc>
        <w:tc>
          <w:tcPr>
            <w:tcW w:w="3175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DADEE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说明</w:t>
            </w:r>
          </w:p>
        </w:tc>
      </w:tr>
      <w:tr w:rsidR="001350CF" w14:paraId="5815360E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5152E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用户输入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A7534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start_location, goal_location, initial_soc, battery_capacity_kwh, max_wait_min, budget, algorithm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F3085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前端或配置文件提供，用于一次路线规划任务。</w:t>
            </w:r>
          </w:p>
        </w:tc>
      </w:tr>
      <w:tr w:rsidR="001350CF" w14:paraId="32A7B106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7ABD3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路网输入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79757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node_id, edge_length, travel_time, speed_limit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5CEB4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由 OSMnx / toy graph 生成，用于 Drive 动作。</w:t>
            </w:r>
          </w:p>
        </w:tc>
      </w:tr>
      <w:tr w:rsidR="001350CF" w14:paraId="71D00371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F00BA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站点输入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BDFB3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station_id, lat, lon, charger_type, power_kw, ports_total, price_cny_kwh, open_hour, close_hour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1A0BB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用于站点选择、兼容性检查和充电时间估算。</w:t>
            </w:r>
          </w:p>
        </w:tc>
      </w:tr>
      <w:tr w:rsidR="001350CF" w14:paraId="59DC6C51" w14:textId="77777777">
        <w:trPr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0FA43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ML 输入</w:t>
            </w:r>
          </w:p>
        </w:tc>
        <w:tc>
          <w:tcPr>
            <w:tcW w:w="374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DD20E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station features + time features + lagged occupancy / availability</w:t>
            </w:r>
          </w:p>
        </w:tc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02446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供 XGBoost 预测 pred_queue_min。</w:t>
            </w:r>
          </w:p>
        </w:tc>
      </w:tr>
    </w:tbl>
    <w:p w14:paraId="783445ED" w14:textId="77777777" w:rsidR="001350CF" w:rsidRDefault="001350CF"/>
    <w:p w14:paraId="086B8186" w14:textId="77777777" w:rsidR="001350CF" w:rsidRDefault="00000000">
      <w:pPr>
        <w:shd w:val="clear" w:color="auto" w:fill="F7F7F7"/>
        <w:spacing w:before="40" w:line="252" w:lineRule="auto"/>
        <w:ind w:left="340"/>
      </w:pPr>
      <w:r>
        <w:rPr>
          <w:rFonts w:ascii="Noto Sans Mono CJK SC" w:eastAsia="Noto Sans Mono CJK SC" w:hAnsi="Noto Sans Mono CJK SC"/>
          <w:sz w:val="18"/>
        </w:rPr>
        <w:t>{</w:t>
      </w:r>
      <w:r>
        <w:br/>
      </w:r>
      <w:r>
        <w:rPr>
          <w:rFonts w:ascii="Noto Sans Mono CJK SC" w:eastAsia="Noto Sans Mono CJK SC" w:hAnsi="Noto Sans Mono CJK SC"/>
          <w:sz w:val="18"/>
        </w:rPr>
        <w:t xml:space="preserve">  "algorithm": "A*",</w:t>
      </w:r>
      <w:r>
        <w:br/>
      </w:r>
      <w:r>
        <w:rPr>
          <w:rFonts w:ascii="Noto Sans Mono CJK SC" w:eastAsia="Noto Sans Mono CJK SC" w:hAnsi="Noto Sans Mono CJK SC"/>
          <w:sz w:val="18"/>
        </w:rPr>
        <w:t xml:space="preserve">  "use_ml": true,</w:t>
      </w:r>
      <w:r>
        <w:br/>
      </w:r>
      <w:r>
        <w:rPr>
          <w:rFonts w:ascii="Noto Sans Mono CJK SC" w:eastAsia="Noto Sans Mono CJK SC" w:hAnsi="Noto Sans Mono CJK SC"/>
          <w:sz w:val="18"/>
        </w:rPr>
        <w:t xml:space="preserve">  "route": ["Start", "S02", "Goal"],</w:t>
      </w:r>
      <w:r>
        <w:br/>
      </w:r>
      <w:r>
        <w:rPr>
          <w:rFonts w:ascii="Noto Sans Mono CJK SC" w:eastAsia="Noto Sans Mono CJK SC" w:hAnsi="Noto Sans Mono CJK SC"/>
          <w:sz w:val="18"/>
        </w:rPr>
        <w:t xml:space="preserve">  "chosen_station": "S02",</w:t>
      </w:r>
      <w:r>
        <w:br/>
      </w:r>
      <w:r>
        <w:rPr>
          <w:rFonts w:ascii="Noto Sans Mono CJK SC" w:eastAsia="Noto Sans Mono CJK SC" w:hAnsi="Noto Sans Mono CJK SC"/>
          <w:sz w:val="18"/>
        </w:rPr>
        <w:t xml:space="preserve">  "predicted_waiting_time_min": 32,</w:t>
      </w:r>
      <w:r>
        <w:br/>
      </w:r>
      <w:r>
        <w:rPr>
          <w:rFonts w:ascii="Noto Sans Mono CJK SC" w:eastAsia="Noto Sans Mono CJK SC" w:hAnsi="Noto Sans Mono CJK SC"/>
          <w:sz w:val="18"/>
        </w:rPr>
        <w:t xml:space="preserve">  "charging_time_min": 24,</w:t>
      </w:r>
      <w:r>
        <w:br/>
      </w:r>
      <w:r>
        <w:rPr>
          <w:rFonts w:ascii="Noto Sans Mono CJK SC" w:eastAsia="Noto Sans Mono CJK SC" w:hAnsi="Noto Sans Mono CJK SC"/>
          <w:sz w:val="18"/>
        </w:rPr>
        <w:t xml:space="preserve">  "total_time_min": 98.5,</w:t>
      </w:r>
      <w:r>
        <w:br/>
      </w:r>
      <w:r>
        <w:rPr>
          <w:rFonts w:ascii="Noto Sans Mono CJK SC" w:eastAsia="Noto Sans Mono CJK SC" w:hAnsi="Noto Sans Mono CJK SC"/>
          <w:sz w:val="18"/>
        </w:rPr>
        <w:t xml:space="preserve">  "price_cost_cny": 41.2,</w:t>
      </w:r>
      <w:r>
        <w:br/>
      </w:r>
      <w:r>
        <w:rPr>
          <w:rFonts w:ascii="Noto Sans Mono CJK SC" w:eastAsia="Noto Sans Mono CJK SC" w:hAnsi="Noto Sans Mono CJK SC"/>
          <w:sz w:val="18"/>
        </w:rPr>
        <w:t xml:space="preserve">  "expanded_nodes": 1840,</w:t>
      </w:r>
      <w:r>
        <w:br/>
      </w:r>
      <w:r>
        <w:rPr>
          <w:rFonts w:ascii="Noto Sans Mono CJK SC" w:eastAsia="Noto Sans Mono CJK SC" w:hAnsi="Noto Sans Mono CJK SC"/>
          <w:sz w:val="18"/>
        </w:rPr>
        <w:t xml:space="preserve">  "runtime_seconds": 0.83</w:t>
      </w:r>
      <w:r>
        <w:br/>
      </w:r>
      <w:r>
        <w:rPr>
          <w:rFonts w:ascii="Noto Sans Mono CJK SC" w:eastAsia="Noto Sans Mono CJK SC" w:hAnsi="Noto Sans Mono CJK SC"/>
          <w:sz w:val="18"/>
        </w:rPr>
        <w:t>}</w:t>
      </w:r>
      <w:r>
        <w:br/>
      </w:r>
    </w:p>
    <w:p w14:paraId="1F549EDD" w14:textId="77777777" w:rsidR="001350CF" w:rsidRDefault="00000000">
      <w:pPr>
        <w:pStyle w:val="1"/>
        <w:spacing w:before="160" w:after="80"/>
      </w:pPr>
      <w:r>
        <w:rPr>
          <w:rFonts w:ascii="Noto Serif CJK SC" w:eastAsia="Noto Serif CJK SC" w:hAnsi="Noto Serif CJK SC"/>
          <w:color w:val="1F4E79"/>
          <w:sz w:val="28"/>
        </w:rPr>
        <w:t>9. 实验设计与评估指标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835"/>
        <w:gridCol w:w="2268"/>
        <w:gridCol w:w="2154"/>
      </w:tblGrid>
      <w:tr w:rsidR="001350CF" w14:paraId="2FA446F9" w14:textId="77777777">
        <w:trPr>
          <w:jc w:val="center"/>
        </w:trPr>
        <w:tc>
          <w:tcPr>
            <w:tcW w:w="147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F4C12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实验</w:t>
            </w:r>
          </w:p>
        </w:tc>
        <w:tc>
          <w:tcPr>
            <w:tcW w:w="2835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0277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设置</w:t>
            </w:r>
          </w:p>
        </w:tc>
        <w:tc>
          <w:tcPr>
            <w:tcW w:w="2268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96458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记录指标</w:t>
            </w:r>
          </w:p>
        </w:tc>
        <w:tc>
          <w:tcPr>
            <w:tcW w:w="2154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B915D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预期说明</w:t>
            </w:r>
          </w:p>
        </w:tc>
      </w:tr>
      <w:tr w:rsidR="001350CF" w14:paraId="226D0EA3" w14:textId="77777777">
        <w:trPr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37C0C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算法对比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ABE09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同一起点、终点、初始 SOC，比较 BFS / UCS / A*。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94BC4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feasible, total_cost, expanded_nodes, runtime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C78A4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BFS 能找到可行解但不一定最优；A* 预计比 UCS 少扩展状态。</w:t>
            </w:r>
          </w:p>
        </w:tc>
      </w:tr>
      <w:tr w:rsidR="001350CF" w14:paraId="6F23926C" w14:textId="77777777">
        <w:trPr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73BA3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ML 开关对比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7AD6F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比较静态 cost 与 XGBoost predicted wait cost。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577A1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chosen_station, waiting_time, total_time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B4284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引入等待时间后，路线可能避开最近但拥堵的站。</w:t>
            </w:r>
          </w:p>
        </w:tc>
      </w:tr>
      <w:tr w:rsidR="001350CF" w14:paraId="0013E8D7" w14:textId="77777777">
        <w:trPr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53C95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SOC 敏感性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20A01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初始 SOC 从 20% 到 80% 变化。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69518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是否需要充电、选站变化、绕路长度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26D32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低电量会使系统选择更保守的站点。</w:t>
            </w:r>
          </w:p>
        </w:tc>
      </w:tr>
      <w:tr w:rsidR="001350CF" w14:paraId="52983C79" w14:textId="77777777">
        <w:trPr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83322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拥堵敏感性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E6D93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人为提高某几个站点的 occupancy / queue。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EA02D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station chosen, total_cost, rejected stations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3A4DC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验证 CSP 和 ML cost 是否能避开高排队站点。</w:t>
            </w:r>
          </w:p>
        </w:tc>
      </w:tr>
      <w:tr w:rsidR="001350CF" w14:paraId="189D5D16" w14:textId="77777777">
        <w:trPr>
          <w:jc w:val="center"/>
        </w:trPr>
        <w:tc>
          <w:tcPr>
            <w:tcW w:w="147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4E2C5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规模扩展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C803A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节点数 100→300→800，站点数 5→10→20。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FF0AF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runtime, expanded_nodes, memory</w:t>
            </w:r>
          </w:p>
        </w:tc>
        <w:tc>
          <w:tcPr>
            <w:tcW w:w="21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14B94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展示状态空间膨胀和剪枝的重要性。</w:t>
            </w:r>
          </w:p>
        </w:tc>
      </w:tr>
    </w:tbl>
    <w:p w14:paraId="6808D341" w14:textId="77777777" w:rsidR="001350CF" w:rsidRDefault="001350CF">
      <w:pPr>
        <w:rPr>
          <w:lang w:eastAsia="zh-CN"/>
        </w:rPr>
      </w:pPr>
    </w:p>
    <w:p w14:paraId="359D62A5" w14:textId="77777777" w:rsidR="001350CF" w:rsidRDefault="00000000">
      <w:pPr>
        <w:pStyle w:val="1"/>
        <w:spacing w:before="160" w:after="80"/>
      </w:pPr>
      <w:r>
        <w:rPr>
          <w:rFonts w:ascii="Noto Serif CJK SC" w:eastAsia="Noto Serif CJK SC" w:hAnsi="Noto Serif CJK SC"/>
          <w:color w:val="1F4E79"/>
          <w:sz w:val="28"/>
        </w:rPr>
        <w:t>10. 实现计划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030"/>
      </w:tblGrid>
      <w:tr w:rsidR="001350CF" w14:paraId="5DA165CD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E1B58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7030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C0324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任务</w:t>
            </w:r>
          </w:p>
        </w:tc>
      </w:tr>
      <w:tr w:rsidR="001350CF" w14:paraId="339D5611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B4EB4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第 1 周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71213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确定城市 / toy 区域；整理站点表；构建路网图；跑通最小 BFS / UCS / A*。</w:t>
            </w:r>
          </w:p>
        </w:tc>
      </w:tr>
      <w:tr w:rsidR="001350CF" w14:paraId="715629BC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BAB0F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第 2 周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E32F9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加入 SOC 和 time_slot 状态；实现 cost function；记录 expanded nodes、runtime、路径指标。</w:t>
            </w:r>
          </w:p>
        </w:tc>
      </w:tr>
      <w:tr w:rsidR="001350CF" w14:paraId="38100DA8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C02BE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第 3 周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1E6CD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接入 CSP feasibility filter、Planning action sequence 和 XGBoost 等待时间预测器。</w:t>
            </w:r>
          </w:p>
        </w:tc>
      </w:tr>
      <w:tr w:rsidR="001350CF" w14:paraId="34725AAD" w14:textId="77777777">
        <w:trPr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8AEEF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第 4 周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BFCEA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完成 Streamlit UI、实验图表、presentation 和最终报告。</w:t>
            </w:r>
          </w:p>
        </w:tc>
      </w:tr>
    </w:tbl>
    <w:p w14:paraId="220D6522" w14:textId="77777777" w:rsidR="001350CF" w:rsidRDefault="001350CF"/>
    <w:p w14:paraId="76ED8B5C" w14:textId="77777777" w:rsidR="001350CF" w:rsidRDefault="00000000">
      <w:pPr>
        <w:pStyle w:val="1"/>
        <w:spacing w:before="160" w:after="80"/>
      </w:pPr>
      <w:r>
        <w:rPr>
          <w:rFonts w:ascii="Noto Serif CJK SC" w:eastAsia="Noto Serif CJK SC" w:hAnsi="Noto Serif CJK SC"/>
          <w:color w:val="1F4E79"/>
          <w:sz w:val="28"/>
        </w:rPr>
        <w:t>11. 风险与降级方案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2891"/>
        <w:gridCol w:w="4082"/>
      </w:tblGrid>
      <w:tr w:rsidR="001350CF" w14:paraId="2FD3B95D" w14:textId="77777777">
        <w:trPr>
          <w:jc w:val="center"/>
        </w:trPr>
        <w:tc>
          <w:tcPr>
            <w:tcW w:w="1757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8499A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w="2891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C521D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表现</w:t>
            </w:r>
          </w:p>
        </w:tc>
        <w:tc>
          <w:tcPr>
            <w:tcW w:w="4082" w:type="dxa"/>
            <w:shd w:val="clear" w:color="auto" w:fill="EAF2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71315" w14:textId="77777777" w:rsidR="001350CF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降级方案</w:t>
            </w:r>
          </w:p>
        </w:tc>
      </w:tr>
      <w:tr w:rsidR="001350CF" w14:paraId="22D34A89" w14:textId="77777777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AE91E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真实数据不完整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E16EA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公开数据可能没有实时 queue 或 price。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1E1E1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使用 UrbanEV / ST-EVCDP 类动态字段；不足部分用规则生成 toy data。</w:t>
            </w:r>
          </w:p>
        </w:tc>
      </w:tr>
      <w:tr w:rsidR="001350CF" w14:paraId="2A0793C0" w14:textId="77777777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F1C6C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状态空间过大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22CFB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SOC × time × node 导致搜索过慢。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4798B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使用 10% SOC 粒度、24 小时时间槽、dominance pruning，限制候选站数量。</w:t>
            </w:r>
          </w:p>
        </w:tc>
      </w:tr>
      <w:tr w:rsidR="001350CF" w14:paraId="465C251A" w14:textId="77777777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C06CF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ML 预测不稳定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E4023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XGBoost 误差较大，影响路线。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F722F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保留 no-ML baseline；将 ML 作为可切换模块；对预测结果做 clipping。</w:t>
            </w:r>
          </w:p>
        </w:tc>
      </w:tr>
      <w:tr w:rsidR="001350CF" w14:paraId="051B71D7" w14:textId="77777777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840D8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UI 时间不足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C759C" w14:textId="77777777" w:rsidR="001350CF" w:rsidRDefault="00000000">
            <w:pPr>
              <w:spacing w:after="0" w:line="252" w:lineRule="auto"/>
            </w:pPr>
            <w:r>
              <w:rPr>
                <w:sz w:val="17"/>
              </w:rPr>
              <w:t>地图交互开发超时。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8C507" w14:textId="77777777" w:rsidR="001350CF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先交付表格、路线列表、battery 曲线和算法对比表；地图作为加分项。</w:t>
            </w:r>
          </w:p>
        </w:tc>
      </w:tr>
    </w:tbl>
    <w:p w14:paraId="08EB05D9" w14:textId="77777777" w:rsidR="001350CF" w:rsidRDefault="001350CF">
      <w:pPr>
        <w:rPr>
          <w:lang w:eastAsia="zh-CN"/>
        </w:rPr>
      </w:pPr>
    </w:p>
    <w:p w14:paraId="3B4C06E9" w14:textId="77777777" w:rsidR="001350CF" w:rsidRDefault="00000000">
      <w:pPr>
        <w:pStyle w:val="1"/>
        <w:spacing w:before="160" w:after="80"/>
      </w:pPr>
      <w:r>
        <w:rPr>
          <w:rFonts w:ascii="Noto Serif CJK SC" w:eastAsia="Noto Serif CJK SC" w:hAnsi="Noto Serif CJK SC"/>
          <w:color w:val="1F4E79"/>
          <w:sz w:val="28"/>
        </w:rPr>
        <w:t>12. 预期成果与课程匹配度</w:t>
      </w:r>
    </w:p>
    <w:p w14:paraId="6EB1F182" w14:textId="77777777" w:rsidR="001350CF" w:rsidRDefault="00000000">
      <w:pPr>
        <w:ind w:firstLine="420"/>
      </w:pPr>
      <w:r>
        <w:t>本项目预期输出包括：一个可运行的 EV charging route planning prototype；BFS / UCS / A* 三种算法的对比实验；XGBoost 等待时间模型；CSP 约束检查；Planning 动作序列；以及一个可以展示路径、指标和预测结果的简单 UI。</w:t>
      </w:r>
    </w:p>
    <w:p w14:paraId="3B8AF267" w14:textId="77777777" w:rsidR="001350CF" w:rsidRDefault="00000000">
      <w:pPr>
        <w:ind w:firstLine="420"/>
        <w:rPr>
          <w:lang w:eastAsia="zh-CN"/>
        </w:rPr>
      </w:pPr>
      <w:r>
        <w:t>这个选题与 AI 课程要求匹配度较高，因为它有清晰的现实问题、明确的 search problem representation、可量化的 complexity analysis、可解释的实验结果，以及自然嵌入的 CSP、Planning 和 ML 扩展。</w:t>
      </w:r>
      <w:r>
        <w:rPr>
          <w:lang w:eastAsia="zh-CN"/>
        </w:rPr>
        <w:t>最重要的是，它能用一句直观的话说明项目价值：系统不只是找最近的充电站，而是寻找一条“到得了、充得上、等得少、花得值”的路线。</w:t>
      </w:r>
    </w:p>
    <w:p w14:paraId="5C821BBA" w14:textId="77777777" w:rsidR="001350CF" w:rsidRDefault="00000000">
      <w:pPr>
        <w:pStyle w:val="1"/>
        <w:spacing w:before="160" w:after="80"/>
      </w:pPr>
      <w:r>
        <w:rPr>
          <w:rFonts w:ascii="Noto Serif CJK SC" w:eastAsia="Noto Serif CJK SC" w:hAnsi="Noto Serif CJK SC"/>
          <w:color w:val="1F4E79"/>
          <w:sz w:val="28"/>
        </w:rPr>
        <w:t>参考基础</w:t>
      </w:r>
    </w:p>
    <w:p w14:paraId="066EA543" w14:textId="77777777" w:rsidR="001350CF" w:rsidRDefault="00000000">
      <w:pPr>
        <w:ind w:firstLine="420"/>
      </w:pPr>
      <w:r>
        <w:t>本 proposal 基于前期可行性调研整理，重点采用其中关于深圳 / 中国城市数据源、状态空间收缩、BFS / UCS / A* 对比、CSP / Planning / ML / UI 一体化架构的建议。</w:t>
      </w:r>
    </w:p>
    <w:p w14:paraId="5DC6A406" w14:textId="77777777" w:rsidR="001350CF" w:rsidRDefault="00000000">
      <w:pPr>
        <w:pStyle w:val="a0"/>
        <w:spacing w:after="40" w:line="264" w:lineRule="auto"/>
        <w:ind w:left="397"/>
        <w:rPr>
          <w:lang w:eastAsia="zh-CN"/>
        </w:rPr>
      </w:pPr>
      <w:r>
        <w:rPr>
          <w:lang w:eastAsia="zh-CN"/>
        </w:rPr>
        <w:t>前期可行性调研：国内新能源车充电路线规划作为 AI 课程项目的可行性与实现方案。</w:t>
      </w:r>
    </w:p>
    <w:p w14:paraId="288F6C39" w14:textId="77777777" w:rsidR="001350CF" w:rsidRDefault="00000000">
      <w:pPr>
        <w:pStyle w:val="a0"/>
        <w:spacing w:after="40" w:line="264" w:lineRule="auto"/>
        <w:ind w:left="397"/>
      </w:pPr>
      <w:r>
        <w:t>可选数据与工具：UrbanEV / ST-EVCDP 动态充电数据；OSMnx / OpenStreetMap 路网；Streamlit UI。</w:t>
      </w:r>
    </w:p>
    <w:sectPr w:rsidR="001350CF" w:rsidSect="00034616">
      <w:footerReference w:type="default" r:id="rId8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9B2C2" w14:textId="77777777" w:rsidR="006D2BD9" w:rsidRDefault="006D2BD9">
      <w:pPr>
        <w:spacing w:after="0" w:line="240" w:lineRule="auto"/>
      </w:pPr>
      <w:r>
        <w:separator/>
      </w:r>
    </w:p>
  </w:endnote>
  <w:endnote w:type="continuationSeparator" w:id="0">
    <w:p w14:paraId="1D55D580" w14:textId="77777777" w:rsidR="006D2BD9" w:rsidRDefault="006D2B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F573C" w14:textId="77777777" w:rsidR="001350CF" w:rsidRDefault="00000000">
    <w:pPr>
      <w:pStyle w:val="a7"/>
      <w:jc w:val="center"/>
    </w:pPr>
    <w:r>
      <w:rPr>
        <w:color w:val="646464"/>
        <w:sz w:val="17"/>
      </w:rPr>
      <w:t xml:space="preserve">AI </w:t>
    </w:r>
    <w:proofErr w:type="spellStart"/>
    <w:r>
      <w:rPr>
        <w:color w:val="646464"/>
        <w:sz w:val="17"/>
      </w:rPr>
      <w:t>课程项目选题</w:t>
    </w:r>
    <w:proofErr w:type="spellEnd"/>
    <w:r>
      <w:rPr>
        <w:color w:val="646464"/>
        <w:sz w:val="17"/>
      </w:rPr>
      <w:t xml:space="preserve"> </w:t>
    </w:r>
    <w:proofErr w:type="spellStart"/>
    <w:r>
      <w:rPr>
        <w:color w:val="646464"/>
        <w:sz w:val="17"/>
      </w:rPr>
      <w:t>Proposal｜智能充电路线规划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45DDE" w14:textId="77777777" w:rsidR="006D2BD9" w:rsidRDefault="006D2BD9">
      <w:pPr>
        <w:spacing w:after="0" w:line="240" w:lineRule="auto"/>
      </w:pPr>
      <w:r>
        <w:separator/>
      </w:r>
    </w:p>
  </w:footnote>
  <w:footnote w:type="continuationSeparator" w:id="0">
    <w:p w14:paraId="2A615C18" w14:textId="77777777" w:rsidR="006D2BD9" w:rsidRDefault="006D2B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4647398">
    <w:abstractNumId w:val="8"/>
  </w:num>
  <w:num w:numId="2" w16cid:durableId="1987466563">
    <w:abstractNumId w:val="6"/>
  </w:num>
  <w:num w:numId="3" w16cid:durableId="2093162177">
    <w:abstractNumId w:val="5"/>
  </w:num>
  <w:num w:numId="4" w16cid:durableId="796753689">
    <w:abstractNumId w:val="4"/>
  </w:num>
  <w:num w:numId="5" w16cid:durableId="1140925996">
    <w:abstractNumId w:val="7"/>
  </w:num>
  <w:num w:numId="6" w16cid:durableId="298070019">
    <w:abstractNumId w:val="3"/>
  </w:num>
  <w:num w:numId="7" w16cid:durableId="212888072">
    <w:abstractNumId w:val="2"/>
  </w:num>
  <w:num w:numId="8" w16cid:durableId="275724451">
    <w:abstractNumId w:val="1"/>
  </w:num>
  <w:num w:numId="9" w16cid:durableId="4408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0CF"/>
    <w:rsid w:val="0015074B"/>
    <w:rsid w:val="00243375"/>
    <w:rsid w:val="0029639D"/>
    <w:rsid w:val="00326F90"/>
    <w:rsid w:val="006D2BD9"/>
    <w:rsid w:val="00A401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5D653"/>
  <w14:defaultImageDpi w14:val="300"/>
  <w15:docId w15:val="{9C18BC87-7A6A-49B8-B1AA-7870A7A56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2460</Words>
  <Characters>4085</Characters>
  <Application>Microsoft Office Word</Application>
  <DocSecurity>0</DocSecurity>
  <Lines>215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课程项目选题 Proposal：智能充电路线规划</dc:title>
  <dc:subject>EV Charging Route Planning with Search, CSP, Planning, and XGBoost</dc:subject>
  <dc:creator>OpenAI</dc:creator>
  <cp:keywords>AI, Search, UCS, A*, CSP, XGBoost, EV charging</cp:keywords>
  <dc:description>generated by python-docx</dc:description>
  <cp:lastModifiedBy>晨曦 伊始</cp:lastModifiedBy>
  <cp:revision>2</cp:revision>
  <dcterms:created xsi:type="dcterms:W3CDTF">2013-12-23T23:15:00Z</dcterms:created>
  <dcterms:modified xsi:type="dcterms:W3CDTF">2026-05-12T17:35:00Z</dcterms:modified>
  <cp:category/>
</cp:coreProperties>
</file>