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59" w:rsidRDefault="007320C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" o:connectortype="straight" strokecolor="#243f60 [1604]" strokeweight="5pt">
            <v:shadow color="#868686"/>
          </v:shape>
        </w:pict>
      </w:r>
      <w:r w:rsidR="00451871">
        <w:rPr>
          <w:noProof/>
        </w:rPr>
        <w:pict>
          <v:rect id="_x0000_s1042" style="position:absolute;margin-left:3.95pt;margin-top:116.45pt;width:368.75pt;height:381.75pt;z-index:251669504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placeholder>
                        <w:docPart w:val="FC57C6696B6645CCBEFDEF885363111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Pr="00760843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Charte de Programmation</w:t>
                      </w:r>
                    </w:sdtContent>
                  </w:sdt>
                </w:p>
                <w:p w:rsidR="00451871" w:rsidRPr="00760843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placeholder>
                        <w:docPart w:val="403857EA60E249F4A87874E7DC43FB4B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Pr="0076084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 xml:space="preserve">Langage </w:t>
                      </w:r>
                      <w:r w:rsidR="00F7648B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C/</w:t>
                      </w:r>
                      <w:r w:rsidRPr="0076084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451871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placeholder>
                        <w:docPart w:val="0766FDA5DAFC46E79BB2294A335BF8AE"/>
                      </w:placeholder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760843">
                        <w:rPr>
                          <w:rFonts w:ascii="Century Schoolbook" w:hAnsi="Century Schoolbook"/>
                          <w:color w:val="auto"/>
                        </w:rPr>
                        <w:t>Document de travail.</w:t>
                      </w:r>
                      <w:r w:rsidRPr="00760843">
                        <w:rPr>
                          <w:rFonts w:ascii="Century Schoolbook" w:hAnsi="Century Schoolbook"/>
                          <w:color w:val="auto"/>
                        </w:rPr>
                        <w:t xml:space="preserve"> </w:t>
                      </w:r>
                    </w:sdtContent>
                  </w:sdt>
                </w:p>
              </w:txbxContent>
            </v:textbox>
          </v:rect>
        </w:pict>
      </w:r>
      <w:r w:rsidR="00451871">
        <w:rPr>
          <w:noProof/>
          <w:lang w:eastAsia="ja-JP"/>
        </w:rPr>
        <w:pict>
          <v:rect id="_x0000_s1043" style="position:absolute;margin-left:3.95pt;margin-top:629.25pt;width:280.75pt;height:69.1pt;z-index:251670528" stroked="f">
            <v:textbox style="mso-next-textbox:#_x0000_s1043">
              <w:txbxContent>
                <w:p w:rsidR="00451871" w:rsidRPr="002A5B3D" w:rsidRDefault="00451871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placeholder>
                        <w:docPart w:val="CA3DD82FCD5B4B08A7324B8B9EBE3A5A"/>
                      </w:placeholder>
                      <w:text/>
                    </w:sdtPr>
                    <w:sdtContent>
                      <w:r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451871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placeholder>
                        <w:docPart w:val="213E31B107104960A8B06B78691BB46F"/>
                      </w:placeholder>
                      <w:text/>
                    </w:sdtPr>
                    <w:sdtContent>
                      <w:r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451871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placeholder>
                        <w:docPart w:val="82845C84DE00491BBA8B9C5D11D00F11"/>
                      </w:placeholder>
                      <w:text/>
                    </w:sdtPr>
                    <w:sdtContent>
                      <w:r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 w:rsidR="00C93551">
        <w:rPr>
          <w:noProof/>
        </w:rPr>
        <w:pict>
          <v:rect id="_x0000_s1031" style="position:absolute;margin-left:412.9pt;margin-top:-53.95pt;width:3.55pt;height:810.15pt;z-index:251662336" fillcolor="#dbe5f1 [660]" stroked="f">
            <v:fill color2="#95b3d7 [1940]" rotate="t"/>
          </v:rect>
        </w:pict>
      </w:r>
      <w:r w:rsidR="00C93551">
        <w:rPr>
          <w:noProof/>
        </w:rPr>
        <w:pict>
          <v:shape id="_x0000_s1038" type="#_x0000_t32" style="position:absolute;margin-left:416.45pt;margin-top:531.65pt;width:100.85pt;height:29.35pt;flip:x y;z-index:251666432" o:connectortype="straight" strokecolor="#243f60 [1604]" strokeweight="5pt">
            <v:shadow color="#868686"/>
          </v:shape>
        </w:pict>
      </w:r>
      <w:r w:rsidR="00C93551">
        <w:rPr>
          <w:noProof/>
        </w:rPr>
        <w:pict>
          <v:oval id="_x0000_s1033" style="position:absolute;margin-left:303.4pt;margin-top:588.4pt;width:32.8pt;height:32.8pt;z-index:251664384" filled="f" fillcolor="#f2f2f2 [3052]" strokecolor="#243f60 [1604]" strokeweight="5pt">
            <v:stroke linestyle="thickThin"/>
            <v:shadow color="#868686"/>
          </v:oval>
        </w:pict>
      </w:r>
      <w:r w:rsidR="00C93551">
        <w:rPr>
          <w:noProof/>
        </w:rPr>
        <w:pict>
          <v:shape id="_x0000_s1039" type="#_x0000_t32" style="position:absolute;margin-left:392.75pt;margin-top:548.95pt;width:16.4pt;height:65.35pt;flip:x y;z-index:251667456" o:connectortype="straight" strokecolor="#243f60 [1604]" strokeweight="5pt">
            <v:shadow color="#868686"/>
          </v:shape>
        </w:pict>
      </w:r>
      <w:r w:rsidR="00C93551">
        <w:rPr>
          <w:noProof/>
        </w:rPr>
        <w:pict>
          <v:oval id="_x0000_s1036" style="position:absolute;margin-left:372.75pt;margin-top:616.3pt;width:70.25pt;height:68.25pt;z-index:251664895" fillcolor="white [3212]" strokecolor="white [3212]"/>
        </w:pict>
      </w:r>
      <w:r w:rsidR="00C93551">
        <w:rPr>
          <w:noProof/>
        </w:rPr>
        <w:pict>
          <v:oval id="_x0000_s1035" style="position:absolute;margin-left:365.7pt;margin-top:498.2pt;width:47.85pt;height:47.85pt;z-index:251662847" fillcolor="white [3212]" strokecolor="white [3212]"/>
        </w:pict>
      </w:r>
      <w:r w:rsidR="00C93551">
        <w:rPr>
          <w:noProof/>
        </w:rPr>
        <w:pict>
          <v:oval id="_x0000_s1032" style="position:absolute;margin-left:365.7pt;margin-top:498.2pt;width:50.75pt;height:50.75pt;z-index:251663360" filled="f" fillcolor="#f2f2f2 [3052]" strokecolor="#243f60 [1604]" strokeweight="5pt">
            <v:stroke linestyle="thickThin"/>
            <v:shadow color="#868686"/>
          </v:oval>
        </w:pict>
      </w:r>
      <w:r w:rsidR="00C93551">
        <w:rPr>
          <w:noProof/>
        </w:rPr>
        <w:pict>
          <v:oval id="_x0000_s1034" style="position:absolute;margin-left:372.75pt;margin-top:614.3pt;width:73.05pt;height:73.05pt;z-index:251665408" filled="f" fillcolor="#f2f2f2 [3052]" strokecolor="#243f60 [1604]" strokeweight="5pt">
            <v:stroke linestyle="thickThin"/>
            <v:shadow color="#868686"/>
          </v:oval>
        </w:pict>
      </w:r>
      <w:r w:rsidR="00C93551">
        <w:rPr>
          <w:noProof/>
        </w:rPr>
        <w:pict>
          <v:shape id="_x0000_s1030" type="#_x0000_t32" style="position:absolute;margin-left:422.5pt;margin-top:-53.95pt;width:0;height:810.15pt;z-index:251661312" o:connectortype="straight" strokecolor="#95b3d7 [1940]"/>
        </w:pict>
      </w:r>
      <w:r w:rsidR="00C93551">
        <w:rPr>
          <w:noProof/>
        </w:rPr>
        <w:pict>
          <v:rect id="_x0000_s1027" style="position:absolute;margin-left:515.85pt;margin-top:-53.95pt;width:3.55pt;height:810.15pt;z-index:251659264" fillcolor="#243f60 [1604]" strokecolor="#243f60 [1604]">
            <v:fill color2="#95b3d7 [1940]" rotate="t"/>
          </v:rect>
        </w:pict>
      </w:r>
      <w:r w:rsidR="00C93551">
        <w:rPr>
          <w:noProof/>
        </w:rPr>
        <w:pict>
          <v:rect id="_x0000_s1029" style="position:absolute;margin-left:433.25pt;margin-top:-53.95pt;width:3.55pt;height:810.15pt;z-index:251660288" fillcolor="#b8cce4 [1300]" stroked="f">
            <v:fill color2="#95b3d7 [1940]" rotate="t"/>
          </v:rect>
        </w:pict>
      </w:r>
      <w:r w:rsidR="00C93551">
        <w:rPr>
          <w:noProof/>
        </w:rPr>
        <w:pict>
          <v:rect id="_x0000_s1026" style="position:absolute;margin-left:440.65pt;margin-top:-53.95pt;width:67pt;height:810.15pt;z-index:251658240" fillcolor="#365f91 [2404]" stroked="f">
            <v:fill color2="#95b3d7 [1940]" rotate="t" angle="-90" type="gradient"/>
          </v:rect>
        </w:pict>
      </w:r>
      <w:r w:rsidR="00241F59">
        <w:br w:type="page"/>
      </w:r>
    </w:p>
    <w:sdt>
      <w:sdtPr>
        <w:id w:val="145149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17365D" w:themeColor="text2" w:themeShade="BF"/>
          <w:sz w:val="20"/>
          <w:szCs w:val="20"/>
        </w:rPr>
      </w:sdtEndPr>
      <w:sdtContent>
        <w:p w:rsidR="002A5B3D" w:rsidRDefault="002A5B3D">
          <w:pPr>
            <w:pStyle w:val="En-ttedetabledesmatires"/>
          </w:pPr>
          <w:r>
            <w:t>Table des matières</w:t>
          </w:r>
        </w:p>
        <w:p w:rsidR="009849A7" w:rsidRDefault="002A5B3D">
          <w:pPr>
            <w:pStyle w:val="TM1"/>
            <w:tabs>
              <w:tab w:val="left" w:pos="40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982694" w:history="1">
            <w:r w:rsidR="009849A7" w:rsidRPr="00E57CBD">
              <w:rPr>
                <w:rStyle w:val="Lienhypertexte"/>
                <w:noProof/>
              </w:rPr>
              <w:t>I.</w:t>
            </w:r>
            <w:r w:rsidR="009849A7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849A7" w:rsidRPr="00E57CBD">
              <w:rPr>
                <w:rStyle w:val="Lienhypertexte"/>
                <w:noProof/>
              </w:rPr>
              <w:t>Références du document</w:t>
            </w:r>
            <w:r w:rsidR="009849A7">
              <w:rPr>
                <w:noProof/>
                <w:webHidden/>
              </w:rPr>
              <w:tab/>
            </w:r>
            <w:r w:rsidR="009849A7">
              <w:rPr>
                <w:noProof/>
                <w:webHidden/>
              </w:rPr>
              <w:fldChar w:fldCharType="begin"/>
            </w:r>
            <w:r w:rsidR="009849A7">
              <w:rPr>
                <w:noProof/>
                <w:webHidden/>
              </w:rPr>
              <w:instrText xml:space="preserve"> PAGEREF _Toc259982694 \h </w:instrText>
            </w:r>
            <w:r w:rsidR="009849A7">
              <w:rPr>
                <w:noProof/>
                <w:webHidden/>
              </w:rPr>
            </w:r>
            <w:r w:rsidR="009849A7">
              <w:rPr>
                <w:noProof/>
                <w:webHidden/>
              </w:rPr>
              <w:fldChar w:fldCharType="separate"/>
            </w:r>
            <w:r w:rsidR="009849A7">
              <w:rPr>
                <w:noProof/>
                <w:webHidden/>
              </w:rPr>
              <w:t>3</w:t>
            </w:r>
            <w:r w:rsidR="009849A7">
              <w:rPr>
                <w:noProof/>
                <w:webHidden/>
              </w:rPr>
              <w:fldChar w:fldCharType="end"/>
            </w:r>
          </w:hyperlink>
        </w:p>
        <w:p w:rsidR="009849A7" w:rsidRDefault="009849A7">
          <w:pPr>
            <w:pStyle w:val="TM1"/>
            <w:tabs>
              <w:tab w:val="left" w:pos="40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695" w:history="1">
            <w:r w:rsidRPr="00E57CBD">
              <w:rPr>
                <w:rStyle w:val="Lienhypertexte"/>
                <w:noProof/>
              </w:rPr>
              <w:t>II.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E57CBD">
              <w:rPr>
                <w:rStyle w:val="Lienhypertexte"/>
                <w:noProof/>
              </w:rPr>
              <w:t>Objectifs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9849A7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696" w:history="1">
            <w:r w:rsidRPr="00E57CBD">
              <w:rPr>
                <w:rStyle w:val="Lienhypertexte"/>
                <w:noProof/>
              </w:rPr>
              <w:t>III.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E57CBD">
              <w:rPr>
                <w:rStyle w:val="Lienhypertexte"/>
                <w:noProof/>
              </w:rPr>
              <w:t>Normes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9849A7">
          <w:pPr>
            <w:pStyle w:val="TM2"/>
            <w:tabs>
              <w:tab w:val="left" w:pos="66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697" w:history="1">
            <w:r w:rsidRPr="00E57CBD">
              <w:rPr>
                <w:rStyle w:val="Lienhypertexte"/>
                <w:noProof/>
              </w:rPr>
              <w:t>1.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E57CBD">
              <w:rPr>
                <w:rStyle w:val="Lienhypertexte"/>
                <w:noProof/>
              </w:rPr>
              <w:t>Forme générale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9849A7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698" w:history="1">
            <w:r w:rsidRPr="00E57CBD">
              <w:rPr>
                <w:rStyle w:val="Lienhypertexte"/>
                <w:noProof/>
              </w:rPr>
              <w:t>1.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E57CBD">
              <w:rPr>
                <w:rStyle w:val="Lienhypertexte"/>
                <w:noProof/>
              </w:rPr>
              <w:t>Langages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9849A7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699" w:history="1">
            <w:r w:rsidRPr="00E57CBD">
              <w:rPr>
                <w:rStyle w:val="Lienhypertexte"/>
                <w:noProof/>
              </w:rPr>
              <w:t>2.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E57CBD">
              <w:rPr>
                <w:rStyle w:val="Lienhypertexte"/>
                <w:noProof/>
              </w:rPr>
              <w:t>Organisation globale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9849A7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700" w:history="1">
            <w:r w:rsidRPr="00E57CBD">
              <w:rPr>
                <w:rStyle w:val="Lienhypertexte"/>
                <w:noProof/>
              </w:rPr>
              <w:t>3.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E57CBD">
              <w:rPr>
                <w:rStyle w:val="Lienhypertexte"/>
                <w:noProof/>
              </w:rPr>
              <w:t>Organisation interne des fichiers d’en-tête (.h ou .hpp)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9849A7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701" w:history="1">
            <w:r w:rsidRPr="00E57CBD">
              <w:rPr>
                <w:rStyle w:val="Lienhypertexte"/>
                <w:noProof/>
              </w:rPr>
              <w:t>4.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E57CBD">
              <w:rPr>
                <w:rStyle w:val="Lienhypertexte"/>
                <w:noProof/>
              </w:rPr>
              <w:t>Organisation interne des fichiers sources  (.c ou .cpp)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9849A7">
          <w:pPr>
            <w:pStyle w:val="TM2"/>
            <w:tabs>
              <w:tab w:val="left" w:pos="66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702" w:history="1">
            <w:r w:rsidRPr="00E57CBD">
              <w:rPr>
                <w:rStyle w:val="Lienhypertexte"/>
                <w:noProof/>
              </w:rPr>
              <w:t>2.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E57CBD">
              <w:rPr>
                <w:rStyle w:val="Lienhypertexte"/>
                <w:noProof/>
              </w:rPr>
              <w:t>Règles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3D" w:rsidRDefault="002A5B3D">
          <w:r>
            <w:fldChar w:fldCharType="end"/>
          </w:r>
        </w:p>
      </w:sdtContent>
    </w:sdt>
    <w:p w:rsidR="002A5B3D" w:rsidRDefault="002A5B3D">
      <w:pPr>
        <w:rPr>
          <w:color w:val="auto"/>
          <w:sz w:val="22"/>
          <w:szCs w:val="22"/>
          <w:lang w:eastAsia="ja-JP"/>
        </w:rPr>
      </w:pPr>
    </w:p>
    <w:p w:rsidR="007320CA" w:rsidRDefault="007320CA" w:rsidP="007320CA">
      <w:pPr>
        <w:pStyle w:val="Titre1"/>
        <w:numPr>
          <w:ilvl w:val="0"/>
          <w:numId w:val="8"/>
        </w:numPr>
      </w:pPr>
      <w:r>
        <w:br w:type="page"/>
      </w:r>
      <w:bookmarkStart w:id="0" w:name="_Toc259982694"/>
      <w:r>
        <w:lastRenderedPageBreak/>
        <w:t>Références du document</w:t>
      </w:r>
      <w:bookmarkEnd w:id="0"/>
    </w:p>
    <w:p w:rsidR="007320CA" w:rsidRDefault="007320CA" w:rsidP="007320CA"/>
    <w:tbl>
      <w:tblPr>
        <w:tblStyle w:val="Listemoyenne2-Accent1"/>
        <w:tblW w:w="0" w:type="auto"/>
        <w:tblLook w:val="04A0"/>
      </w:tblPr>
      <w:tblGrid>
        <w:gridCol w:w="2660"/>
        <w:gridCol w:w="6552"/>
      </w:tblGrid>
      <w:tr w:rsidR="007320CA" w:rsidRPr="00F72DD2" w:rsidTr="00F72DD2">
        <w:trPr>
          <w:cnfStyle w:val="100000000000"/>
        </w:trPr>
        <w:tc>
          <w:tcPr>
            <w:cnfStyle w:val="001000000100"/>
            <w:tcW w:w="9212" w:type="dxa"/>
            <w:gridSpan w:val="2"/>
            <w:tcBorders>
              <w:bottom w:val="single" w:sz="24" w:space="0" w:color="365F91" w:themeColor="accent1" w:themeShade="BF"/>
            </w:tcBorders>
          </w:tcPr>
          <w:p w:rsidR="007320CA" w:rsidRPr="00F72DD2" w:rsidRDefault="007320CA" w:rsidP="007320CA">
            <w:pPr>
              <w:jc w:val="center"/>
              <w:rPr>
                <w:b/>
              </w:rPr>
            </w:pPr>
            <w:r w:rsidRPr="00F72DD2">
              <w:rPr>
                <w:b/>
              </w:rPr>
              <w:t>DOCUMENT</w:t>
            </w:r>
          </w:p>
        </w:tc>
      </w:tr>
      <w:tr w:rsidR="007320CA" w:rsidTr="00F72DD2">
        <w:trPr>
          <w:cnfStyle w:val="000000100000"/>
        </w:trPr>
        <w:tc>
          <w:tcPr>
            <w:cnfStyle w:val="001000000000"/>
            <w:tcW w:w="2660" w:type="dxa"/>
            <w:tcBorders>
              <w:top w:val="single" w:sz="24" w:space="0" w:color="365F91" w:themeColor="accent1" w:themeShade="BF"/>
            </w:tcBorders>
          </w:tcPr>
          <w:p w:rsidR="007320CA" w:rsidRDefault="007320CA" w:rsidP="007320CA">
            <w:r>
              <w:t>Nom du fichier</w:t>
            </w:r>
          </w:p>
        </w:tc>
        <w:tc>
          <w:tcPr>
            <w:tcW w:w="6552" w:type="dxa"/>
            <w:tcBorders>
              <w:top w:val="single" w:sz="24" w:space="0" w:color="365F91" w:themeColor="accent1" w:themeShade="BF"/>
            </w:tcBorders>
          </w:tcPr>
          <w:p w:rsidR="007320CA" w:rsidRDefault="007320CA" w:rsidP="007320CA">
            <w:pPr>
              <w:cnfStyle w:val="000000100000"/>
            </w:pPr>
            <w:r>
              <w:t>charte.docx</w:t>
            </w:r>
          </w:p>
        </w:tc>
      </w:tr>
      <w:tr w:rsidR="007320CA" w:rsidTr="007320CA">
        <w:tc>
          <w:tcPr>
            <w:cnfStyle w:val="001000000000"/>
            <w:tcW w:w="2660" w:type="dxa"/>
          </w:tcPr>
          <w:p w:rsidR="007320CA" w:rsidRDefault="007320CA" w:rsidP="007320CA">
            <w:r>
              <w:t>Version</w:t>
            </w:r>
          </w:p>
        </w:tc>
        <w:tc>
          <w:tcPr>
            <w:tcW w:w="6552" w:type="dxa"/>
          </w:tcPr>
          <w:p w:rsidR="007320CA" w:rsidRDefault="007320CA" w:rsidP="007320CA">
            <w:pPr>
              <w:cnfStyle w:val="000000000000"/>
            </w:pPr>
            <w:r>
              <w:t>1</w:t>
            </w:r>
          </w:p>
        </w:tc>
      </w:tr>
      <w:tr w:rsidR="007320CA" w:rsidTr="007320CA">
        <w:trPr>
          <w:cnfStyle w:val="000000100000"/>
        </w:trPr>
        <w:tc>
          <w:tcPr>
            <w:cnfStyle w:val="001000000000"/>
            <w:tcW w:w="2660" w:type="dxa"/>
          </w:tcPr>
          <w:p w:rsidR="007320CA" w:rsidRDefault="007320CA" w:rsidP="007320CA">
            <w:r>
              <w:t>Client</w:t>
            </w:r>
          </w:p>
        </w:tc>
        <w:tc>
          <w:tcPr>
            <w:tcW w:w="6552" w:type="dxa"/>
          </w:tcPr>
          <w:p w:rsidR="007320CA" w:rsidRDefault="007320CA" w:rsidP="007320CA">
            <w:pPr>
              <w:cnfStyle w:val="000000100000"/>
            </w:pPr>
            <w:r>
              <w:t>Document interne</w:t>
            </w:r>
          </w:p>
        </w:tc>
      </w:tr>
      <w:tr w:rsidR="008778C1" w:rsidTr="007320CA">
        <w:tc>
          <w:tcPr>
            <w:cnfStyle w:val="001000000000"/>
            <w:tcW w:w="2660" w:type="dxa"/>
          </w:tcPr>
          <w:p w:rsidR="008778C1" w:rsidRDefault="008778C1" w:rsidP="007320CA">
            <w:r>
              <w:t>Projet</w:t>
            </w:r>
          </w:p>
        </w:tc>
        <w:tc>
          <w:tcPr>
            <w:tcW w:w="6552" w:type="dxa"/>
          </w:tcPr>
          <w:p w:rsidR="008778C1" w:rsidRDefault="008778C1" w:rsidP="007423E3">
            <w:pPr>
              <w:cnfStyle w:val="000000000000"/>
            </w:pPr>
            <w:r>
              <w:t xml:space="preserve">Réseaux sociaux : Recherche de composantes fortement connexes </w:t>
            </w:r>
          </w:p>
        </w:tc>
      </w:tr>
      <w:tr w:rsidR="008778C1" w:rsidTr="007320CA">
        <w:trPr>
          <w:cnfStyle w:val="000000100000"/>
        </w:trPr>
        <w:tc>
          <w:tcPr>
            <w:cnfStyle w:val="001000000000"/>
            <w:tcW w:w="2660" w:type="dxa"/>
          </w:tcPr>
          <w:p w:rsidR="008778C1" w:rsidRDefault="008778C1" w:rsidP="007320CA">
            <w:r>
              <w:t>Auteurs</w:t>
            </w:r>
          </w:p>
        </w:tc>
        <w:tc>
          <w:tcPr>
            <w:tcW w:w="6552" w:type="dxa"/>
          </w:tcPr>
          <w:p w:rsidR="008778C1" w:rsidRDefault="008778C1" w:rsidP="007320CA">
            <w:pPr>
              <w:cnfStyle w:val="000000100000"/>
            </w:pPr>
            <w:r>
              <w:t xml:space="preserve">DREYER Quentin, </w:t>
            </w:r>
          </w:p>
          <w:p w:rsidR="008778C1" w:rsidRDefault="008778C1" w:rsidP="007320CA">
            <w:pPr>
              <w:cnfStyle w:val="000000100000"/>
            </w:pPr>
            <w:r>
              <w:t xml:space="preserve">JAMBET Pierre, </w:t>
            </w:r>
          </w:p>
          <w:p w:rsidR="008778C1" w:rsidRDefault="008778C1" w:rsidP="007320CA">
            <w:pPr>
              <w:cnfStyle w:val="000000100000"/>
            </w:pPr>
            <w:r>
              <w:t>NGUYEN Michael</w:t>
            </w:r>
          </w:p>
        </w:tc>
      </w:tr>
      <w:tr w:rsidR="008778C1" w:rsidTr="007320CA">
        <w:tc>
          <w:tcPr>
            <w:cnfStyle w:val="001000000000"/>
            <w:tcW w:w="2660" w:type="dxa"/>
          </w:tcPr>
          <w:p w:rsidR="008778C1" w:rsidRDefault="008778C1" w:rsidP="007320CA">
            <w:r>
              <w:t>Date de création</w:t>
            </w:r>
          </w:p>
        </w:tc>
        <w:tc>
          <w:tcPr>
            <w:tcW w:w="6552" w:type="dxa"/>
          </w:tcPr>
          <w:p w:rsidR="008778C1" w:rsidRDefault="008778C1" w:rsidP="007320CA">
            <w:pPr>
              <w:cnfStyle w:val="000000000000"/>
            </w:pPr>
            <w:r>
              <w:t>25/04/2010</w:t>
            </w:r>
          </w:p>
        </w:tc>
      </w:tr>
      <w:tr w:rsidR="008778C1" w:rsidTr="007320CA">
        <w:trPr>
          <w:cnfStyle w:val="000000100000"/>
        </w:trPr>
        <w:tc>
          <w:tcPr>
            <w:cnfStyle w:val="001000000000"/>
            <w:tcW w:w="2660" w:type="dxa"/>
          </w:tcPr>
          <w:p w:rsidR="008778C1" w:rsidRDefault="008778C1" w:rsidP="007320CA">
            <w:r>
              <w:t>Nombre de page</w:t>
            </w:r>
          </w:p>
        </w:tc>
        <w:tc>
          <w:tcPr>
            <w:tcW w:w="6552" w:type="dxa"/>
          </w:tcPr>
          <w:p w:rsidR="008778C1" w:rsidRDefault="008778C1" w:rsidP="007320CA">
            <w:pPr>
              <w:cnfStyle w:val="000000100000"/>
            </w:pPr>
          </w:p>
        </w:tc>
      </w:tr>
    </w:tbl>
    <w:p w:rsidR="007320CA" w:rsidRDefault="007320CA" w:rsidP="007320CA"/>
    <w:p w:rsidR="00F72DD2" w:rsidRDefault="00F72DD2" w:rsidP="007320CA"/>
    <w:tbl>
      <w:tblPr>
        <w:tblStyle w:val="Grilleclaire-Accent1"/>
        <w:tblW w:w="0" w:type="auto"/>
        <w:tblLook w:val="04A0"/>
      </w:tblPr>
      <w:tblGrid>
        <w:gridCol w:w="3070"/>
        <w:gridCol w:w="3071"/>
        <w:gridCol w:w="3071"/>
      </w:tblGrid>
      <w:tr w:rsidR="007320CA" w:rsidTr="00F72DD2">
        <w:trPr>
          <w:cnfStyle w:val="100000000000"/>
        </w:trPr>
        <w:tc>
          <w:tcPr>
            <w:cnfStyle w:val="001000000000"/>
            <w:tcW w:w="9212" w:type="dxa"/>
            <w:gridSpan w:val="3"/>
            <w:tcBorders>
              <w:top w:val="nil"/>
              <w:left w:val="nil"/>
              <w:bottom w:val="single" w:sz="24" w:space="0" w:color="365F91" w:themeColor="accent1" w:themeShade="BF"/>
              <w:right w:val="nil"/>
            </w:tcBorders>
          </w:tcPr>
          <w:p w:rsidR="007320CA" w:rsidRDefault="007320CA" w:rsidP="007320CA">
            <w:pPr>
              <w:jc w:val="center"/>
            </w:pPr>
            <w:r>
              <w:t>GESTION DES VERSIONS</w:t>
            </w:r>
          </w:p>
        </w:tc>
      </w:tr>
      <w:tr w:rsidR="007320CA" w:rsidTr="00F72DD2">
        <w:trPr>
          <w:cnfStyle w:val="000000100000"/>
        </w:trPr>
        <w:tc>
          <w:tcPr>
            <w:cnfStyle w:val="001000000000"/>
            <w:tcW w:w="3070" w:type="dxa"/>
            <w:tcBorders>
              <w:top w:val="single" w:sz="24" w:space="0" w:color="365F91" w:themeColor="accent1" w:themeShade="BF"/>
            </w:tcBorders>
          </w:tcPr>
          <w:p w:rsidR="007320CA" w:rsidRDefault="007320CA" w:rsidP="007320CA">
            <w:r>
              <w:t>Version</w:t>
            </w:r>
          </w:p>
        </w:tc>
        <w:tc>
          <w:tcPr>
            <w:tcW w:w="3071" w:type="dxa"/>
            <w:tcBorders>
              <w:top w:val="single" w:sz="24" w:space="0" w:color="365F91" w:themeColor="accent1" w:themeShade="BF"/>
            </w:tcBorders>
          </w:tcPr>
          <w:p w:rsidR="007320CA" w:rsidRPr="00F72DD2" w:rsidRDefault="00F72DD2" w:rsidP="007320CA">
            <w:pPr>
              <w:cnfStyle w:val="000000100000"/>
              <w:rPr>
                <w:b/>
              </w:rPr>
            </w:pPr>
            <w:r w:rsidRPr="00F72DD2">
              <w:rPr>
                <w:b/>
              </w:rPr>
              <w:t>Date de Création</w:t>
            </w:r>
          </w:p>
        </w:tc>
        <w:tc>
          <w:tcPr>
            <w:tcW w:w="3071" w:type="dxa"/>
            <w:tcBorders>
              <w:top w:val="single" w:sz="24" w:space="0" w:color="365F91" w:themeColor="accent1" w:themeShade="BF"/>
            </w:tcBorders>
          </w:tcPr>
          <w:p w:rsidR="007320CA" w:rsidRPr="00F72DD2" w:rsidRDefault="00F72DD2" w:rsidP="007320CA">
            <w:pPr>
              <w:cnfStyle w:val="000000100000"/>
              <w:rPr>
                <w:b/>
              </w:rPr>
            </w:pPr>
            <w:r w:rsidRPr="00F72DD2">
              <w:rPr>
                <w:b/>
              </w:rPr>
              <w:t>Auteurs</w:t>
            </w:r>
          </w:p>
        </w:tc>
      </w:tr>
      <w:tr w:rsidR="00F72DD2" w:rsidTr="00F72DD2">
        <w:trPr>
          <w:cnfStyle w:val="000000010000"/>
        </w:trPr>
        <w:tc>
          <w:tcPr>
            <w:cnfStyle w:val="001000000000"/>
            <w:tcW w:w="3070" w:type="dxa"/>
          </w:tcPr>
          <w:p w:rsidR="00F72DD2" w:rsidRPr="00F72DD2" w:rsidRDefault="00F72DD2" w:rsidP="007320CA">
            <w:pPr>
              <w:rPr>
                <w:b w:val="0"/>
              </w:rPr>
            </w:pPr>
            <w:r w:rsidRPr="00F72DD2">
              <w:rPr>
                <w:b w:val="0"/>
              </w:rPr>
              <w:t>1</w:t>
            </w:r>
          </w:p>
        </w:tc>
        <w:tc>
          <w:tcPr>
            <w:tcW w:w="3071" w:type="dxa"/>
          </w:tcPr>
          <w:p w:rsidR="00F72DD2" w:rsidRPr="00F72DD2" w:rsidRDefault="00F72DD2" w:rsidP="007320CA">
            <w:pPr>
              <w:cnfStyle w:val="000000010000"/>
            </w:pPr>
            <w:r>
              <w:t>25/04/2010</w:t>
            </w:r>
          </w:p>
        </w:tc>
        <w:tc>
          <w:tcPr>
            <w:tcW w:w="3071" w:type="dxa"/>
          </w:tcPr>
          <w:p w:rsidR="00F72DD2" w:rsidRPr="00F72DD2" w:rsidRDefault="00F72DD2" w:rsidP="007320CA">
            <w:pPr>
              <w:cnfStyle w:val="000000010000"/>
            </w:pPr>
            <w:r>
              <w:t>NGUYEN Michael</w:t>
            </w:r>
          </w:p>
        </w:tc>
      </w:tr>
      <w:tr w:rsidR="00F72DD2" w:rsidTr="00F72DD2">
        <w:trPr>
          <w:cnfStyle w:val="000000100000"/>
        </w:trPr>
        <w:tc>
          <w:tcPr>
            <w:cnfStyle w:val="001000000000"/>
            <w:tcW w:w="3070" w:type="dxa"/>
          </w:tcPr>
          <w:p w:rsidR="00F72DD2" w:rsidRPr="00F72DD2" w:rsidRDefault="00F72DD2" w:rsidP="007320CA">
            <w:pPr>
              <w:rPr>
                <w:b w:val="0"/>
              </w:rPr>
            </w:pPr>
          </w:p>
        </w:tc>
        <w:tc>
          <w:tcPr>
            <w:tcW w:w="3071" w:type="dxa"/>
          </w:tcPr>
          <w:p w:rsidR="00F72DD2" w:rsidRPr="00F72DD2" w:rsidRDefault="00F72DD2" w:rsidP="007320CA">
            <w:pPr>
              <w:cnfStyle w:val="000000100000"/>
            </w:pPr>
          </w:p>
        </w:tc>
        <w:tc>
          <w:tcPr>
            <w:tcW w:w="3071" w:type="dxa"/>
          </w:tcPr>
          <w:p w:rsidR="00F72DD2" w:rsidRPr="00F72DD2" w:rsidRDefault="00F72DD2" w:rsidP="007320CA">
            <w:pPr>
              <w:cnfStyle w:val="000000100000"/>
            </w:pPr>
          </w:p>
        </w:tc>
      </w:tr>
      <w:tr w:rsidR="007320CA" w:rsidTr="00F72DD2">
        <w:trPr>
          <w:cnfStyle w:val="000000010000"/>
        </w:trPr>
        <w:tc>
          <w:tcPr>
            <w:cnfStyle w:val="001000000000"/>
            <w:tcW w:w="3070" w:type="dxa"/>
          </w:tcPr>
          <w:p w:rsidR="007320CA" w:rsidRPr="00F72DD2" w:rsidRDefault="007320CA" w:rsidP="007320CA">
            <w:pPr>
              <w:rPr>
                <w:b w:val="0"/>
              </w:rPr>
            </w:pPr>
          </w:p>
        </w:tc>
        <w:tc>
          <w:tcPr>
            <w:tcW w:w="3071" w:type="dxa"/>
          </w:tcPr>
          <w:p w:rsidR="007320CA" w:rsidRPr="00F72DD2" w:rsidRDefault="007320CA" w:rsidP="007320CA">
            <w:pPr>
              <w:cnfStyle w:val="000000010000"/>
            </w:pPr>
          </w:p>
        </w:tc>
        <w:tc>
          <w:tcPr>
            <w:tcW w:w="3071" w:type="dxa"/>
          </w:tcPr>
          <w:p w:rsidR="007320CA" w:rsidRPr="00F72DD2" w:rsidRDefault="007320CA" w:rsidP="007320CA">
            <w:pPr>
              <w:cnfStyle w:val="000000010000"/>
            </w:pPr>
          </w:p>
        </w:tc>
      </w:tr>
    </w:tbl>
    <w:p w:rsidR="007320CA" w:rsidRDefault="007320CA" w:rsidP="007320CA"/>
    <w:p w:rsidR="00F72DD2" w:rsidRDefault="00F72DD2">
      <w:r>
        <w:br w:type="page"/>
      </w:r>
    </w:p>
    <w:p w:rsidR="00F72DD2" w:rsidRDefault="008778C1" w:rsidP="008778C1">
      <w:pPr>
        <w:pStyle w:val="Titre1"/>
        <w:numPr>
          <w:ilvl w:val="0"/>
          <w:numId w:val="8"/>
        </w:numPr>
      </w:pPr>
      <w:bookmarkStart w:id="1" w:name="_Toc259982695"/>
      <w:r>
        <w:lastRenderedPageBreak/>
        <w:t>Objectifs du document</w:t>
      </w:r>
      <w:bookmarkEnd w:id="1"/>
    </w:p>
    <w:p w:rsidR="008778C1" w:rsidRDefault="008778C1" w:rsidP="008778C1"/>
    <w:p w:rsidR="006A5C2C" w:rsidRDefault="008778C1" w:rsidP="006A5C2C">
      <w:pPr>
        <w:ind w:firstLine="360"/>
        <w:jc w:val="both"/>
      </w:pPr>
      <w:r>
        <w:t xml:space="preserve">Ce document décrit les normes adoptées par notre groupe. </w:t>
      </w:r>
      <w:r w:rsidR="00003CC7">
        <w:t>N’importe qui voulant lire nos codes pourra se référer à ce document pour en comprendre la structure.</w:t>
      </w:r>
    </w:p>
    <w:p w:rsidR="006A5C2C" w:rsidRDefault="006A5C2C" w:rsidP="006A5C2C">
      <w:pPr>
        <w:ind w:firstLine="360"/>
        <w:jc w:val="both"/>
      </w:pPr>
      <w:r>
        <w:t>Chaque membre de notre groupe se conforme donc aux règles votées unanimement présentes dans ce document.</w:t>
      </w:r>
    </w:p>
    <w:p w:rsidR="00003CC7" w:rsidRDefault="00003CC7" w:rsidP="006A5C2C">
      <w:pPr>
        <w:jc w:val="both"/>
      </w:pPr>
    </w:p>
    <w:p w:rsidR="008778C1" w:rsidRDefault="006A5C2C" w:rsidP="006A5C2C">
      <w:pPr>
        <w:ind w:left="360"/>
        <w:jc w:val="both"/>
      </w:pPr>
      <w:r>
        <w:t>Les informations qui suivent</w:t>
      </w:r>
      <w:r w:rsidR="008778C1">
        <w:t xml:space="preserve"> permet</w:t>
      </w:r>
      <w:r>
        <w:t>tent donc</w:t>
      </w:r>
      <w:r w:rsidR="008778C1">
        <w:t> :</w:t>
      </w:r>
    </w:p>
    <w:p w:rsidR="008778C1" w:rsidRDefault="008778C1" w:rsidP="006A5C2C">
      <w:pPr>
        <w:pStyle w:val="Paragraphedeliste"/>
        <w:numPr>
          <w:ilvl w:val="0"/>
          <w:numId w:val="9"/>
        </w:numPr>
        <w:jc w:val="both"/>
      </w:pPr>
      <w:r>
        <w:t>L’homogénéité du code,</w:t>
      </w:r>
    </w:p>
    <w:p w:rsidR="008778C1" w:rsidRDefault="008F4AC4" w:rsidP="006A5C2C">
      <w:pPr>
        <w:pStyle w:val="Paragraphedeliste"/>
        <w:numPr>
          <w:ilvl w:val="0"/>
          <w:numId w:val="9"/>
        </w:numPr>
        <w:jc w:val="both"/>
      </w:pPr>
      <w:r>
        <w:t xml:space="preserve">La lisibilité et facilité de </w:t>
      </w:r>
      <w:r w:rsidR="006A5C2C">
        <w:t>re</w:t>
      </w:r>
      <w:r>
        <w:t>lecture du code</w:t>
      </w:r>
    </w:p>
    <w:p w:rsidR="006A5C2C" w:rsidRDefault="006A5C2C" w:rsidP="006A5C2C">
      <w:pPr>
        <w:pStyle w:val="Paragraphedeliste"/>
        <w:numPr>
          <w:ilvl w:val="0"/>
          <w:numId w:val="9"/>
        </w:numPr>
        <w:jc w:val="both"/>
      </w:pPr>
      <w:r>
        <w:t>La compréhension mutuelle de nos travaux</w:t>
      </w:r>
    </w:p>
    <w:p w:rsidR="006A5C2C" w:rsidRDefault="006A5C2C" w:rsidP="006A5C2C"/>
    <w:p w:rsidR="00716022" w:rsidRDefault="00716022">
      <w:r>
        <w:br w:type="page"/>
      </w:r>
    </w:p>
    <w:p w:rsidR="006A5C2C" w:rsidRDefault="00716022" w:rsidP="00716022">
      <w:pPr>
        <w:pStyle w:val="Titre1"/>
        <w:numPr>
          <w:ilvl w:val="0"/>
          <w:numId w:val="8"/>
        </w:numPr>
      </w:pPr>
      <w:bookmarkStart w:id="2" w:name="_Toc259982696"/>
      <w:r>
        <w:lastRenderedPageBreak/>
        <w:t>Normes de programmation</w:t>
      </w:r>
      <w:bookmarkEnd w:id="2"/>
    </w:p>
    <w:p w:rsidR="00716022" w:rsidRDefault="00716022" w:rsidP="00716022"/>
    <w:p w:rsidR="00716022" w:rsidRDefault="00716022" w:rsidP="00716022">
      <w:pPr>
        <w:pStyle w:val="Titre2"/>
        <w:numPr>
          <w:ilvl w:val="0"/>
          <w:numId w:val="10"/>
        </w:numPr>
      </w:pPr>
      <w:bookmarkStart w:id="3" w:name="_Toc259982697"/>
      <w:r>
        <w:t>Forme générale</w:t>
      </w:r>
      <w:r w:rsidR="003C51CC">
        <w:t xml:space="preserve"> du code</w:t>
      </w:r>
      <w:bookmarkEnd w:id="3"/>
    </w:p>
    <w:p w:rsidR="00716022" w:rsidRDefault="00716022" w:rsidP="00716022"/>
    <w:p w:rsidR="00716022" w:rsidRDefault="00716022" w:rsidP="003C51CC">
      <w:pPr>
        <w:pStyle w:val="Titre3"/>
        <w:numPr>
          <w:ilvl w:val="0"/>
          <w:numId w:val="13"/>
        </w:numPr>
      </w:pPr>
      <w:bookmarkStart w:id="4" w:name="_Toc259982698"/>
      <w:r>
        <w:t>Langages</w:t>
      </w:r>
      <w:bookmarkEnd w:id="4"/>
    </w:p>
    <w:p w:rsidR="002C09ED" w:rsidRDefault="002C09ED" w:rsidP="002C09ED"/>
    <w:p w:rsidR="002C09ED" w:rsidRDefault="002C09ED" w:rsidP="002C09ED">
      <w:pPr>
        <w:ind w:firstLine="708"/>
      </w:pPr>
      <w:r>
        <w:t>Pour des raisons de problèmes avec les accentuations, le code (nom des structures, des fonctions et des variables) sera écrit en anglais.</w:t>
      </w:r>
    </w:p>
    <w:p w:rsidR="002C09ED" w:rsidRPr="002C09ED" w:rsidRDefault="002C09ED" w:rsidP="002C09ED">
      <w:pPr>
        <w:ind w:firstLine="708"/>
      </w:pPr>
      <w:r>
        <w:t>Cependant, pour les personnes désirant simplement avoir une vue globale des algorithmes, nous avons décidé de rédiger tout ce qui est commentaire en français.</w:t>
      </w:r>
      <w:r w:rsidR="006C327C">
        <w:t xml:space="preserve"> Les caractères spéciaux comme les cédilles ou les accents ne seront </w:t>
      </w:r>
      <w:r w:rsidR="00A15D57">
        <w:t>pas pris en compte dans la rédaction.</w:t>
      </w:r>
      <w:r w:rsidR="006C327C">
        <w:t xml:space="preserve"> </w:t>
      </w:r>
    </w:p>
    <w:p w:rsidR="003C51CC" w:rsidRDefault="003C51CC" w:rsidP="003C51CC"/>
    <w:p w:rsidR="003C51CC" w:rsidRDefault="003C51CC" w:rsidP="003C51CC">
      <w:pPr>
        <w:pStyle w:val="Titre3"/>
        <w:numPr>
          <w:ilvl w:val="0"/>
          <w:numId w:val="13"/>
        </w:numPr>
      </w:pPr>
      <w:bookmarkStart w:id="5" w:name="_Toc259982699"/>
      <w:r>
        <w:t>Organisation globale des fichiers</w:t>
      </w:r>
      <w:bookmarkEnd w:id="5"/>
    </w:p>
    <w:p w:rsidR="00973CD2" w:rsidRDefault="00973CD2" w:rsidP="00973CD2"/>
    <w:p w:rsidR="00973CD2" w:rsidRDefault="00973CD2" w:rsidP="00973CD2">
      <w:r>
        <w:t>Les fichiers seront séparés dans des dossiers bien définis :</w:t>
      </w:r>
    </w:p>
    <w:p w:rsidR="00973CD2" w:rsidRDefault="00973CD2" w:rsidP="00973CD2">
      <w:pPr>
        <w:pStyle w:val="Paragraphedeliste"/>
        <w:numPr>
          <w:ilvl w:val="0"/>
          <w:numId w:val="9"/>
        </w:numPr>
      </w:pPr>
      <w:r>
        <w:t>Les fichiers de code source (/src) qui contiendra :</w:t>
      </w:r>
    </w:p>
    <w:p w:rsidR="00973CD2" w:rsidRDefault="00973CD2" w:rsidP="00973CD2">
      <w:pPr>
        <w:pStyle w:val="Paragraphedeliste"/>
        <w:numPr>
          <w:ilvl w:val="1"/>
          <w:numId w:val="9"/>
        </w:numPr>
      </w:pPr>
      <w:r>
        <w:t>Un dossier de header (/h) contenant tous les fichiers d’en-tête. Ces fichiers devront avoir obligatoirement l’extension .h ou .hpp.</w:t>
      </w:r>
    </w:p>
    <w:p w:rsidR="000D7B84" w:rsidRDefault="000D7B84" w:rsidP="00973CD2">
      <w:pPr>
        <w:pStyle w:val="Paragraphedeliste"/>
        <w:numPr>
          <w:ilvl w:val="1"/>
          <w:numId w:val="9"/>
        </w:numPr>
      </w:pPr>
      <w:r>
        <w:t>Un dossier de code source (/cpp)</w:t>
      </w:r>
      <w:r w:rsidR="00325F81">
        <w:t xml:space="preserve"> </w:t>
      </w:r>
      <w:r w:rsidR="00A00B3D">
        <w:t>contenant tous les fichiers sources correspondant à leurs en-têtes respectives.</w:t>
      </w:r>
      <w:r w:rsidR="00691962">
        <w:t xml:space="preserve"> Ces fichiers auront l’extension .c </w:t>
      </w:r>
      <w:r w:rsidR="0027106C">
        <w:t xml:space="preserve">(pour le langage C) </w:t>
      </w:r>
      <w:r w:rsidR="00691962">
        <w:t>ou .cpp</w:t>
      </w:r>
      <w:r w:rsidR="0027106C">
        <w:t xml:space="preserve"> (pour le langage C++).</w:t>
      </w:r>
    </w:p>
    <w:p w:rsidR="00431089" w:rsidRDefault="00431089" w:rsidP="00973CD2">
      <w:pPr>
        <w:pStyle w:val="Paragraphedeliste"/>
        <w:numPr>
          <w:ilvl w:val="1"/>
          <w:numId w:val="9"/>
        </w:numPr>
      </w:pPr>
      <w:r>
        <w:t xml:space="preserve">Un fichier nommé </w:t>
      </w:r>
      <w:r w:rsidRPr="00431089">
        <w:rPr>
          <w:i/>
        </w:rPr>
        <w:t>makefile</w:t>
      </w:r>
      <w:r>
        <w:t xml:space="preserve"> (aucune extension)</w:t>
      </w:r>
    </w:p>
    <w:p w:rsidR="00431089" w:rsidRPr="00973CD2" w:rsidRDefault="00431089" w:rsidP="00431089">
      <w:pPr>
        <w:pStyle w:val="Paragraphedeliste"/>
        <w:numPr>
          <w:ilvl w:val="0"/>
          <w:numId w:val="9"/>
        </w:numPr>
      </w:pPr>
      <w:r>
        <w:t>Les fichiers externes utilisés pour tests (/test)</w:t>
      </w:r>
    </w:p>
    <w:p w:rsidR="003C51CC" w:rsidRDefault="003C51CC" w:rsidP="003C51CC"/>
    <w:p w:rsidR="002623DD" w:rsidRDefault="003C51CC" w:rsidP="002623DD">
      <w:pPr>
        <w:pStyle w:val="Titre3"/>
        <w:numPr>
          <w:ilvl w:val="0"/>
          <w:numId w:val="13"/>
        </w:numPr>
      </w:pPr>
      <w:bookmarkStart w:id="6" w:name="_Toc259982700"/>
      <w:r>
        <w:t>Organisation interne des</w:t>
      </w:r>
      <w:r w:rsidR="00BE4676">
        <w:t xml:space="preserve"> fichiers</w:t>
      </w:r>
      <w:r>
        <w:t xml:space="preserve"> </w:t>
      </w:r>
      <w:r w:rsidR="00BE4676">
        <w:t>d’en-tête (.h ou .hpp)</w:t>
      </w:r>
      <w:bookmarkEnd w:id="6"/>
      <w:r w:rsidR="00BE4676">
        <w:t xml:space="preserve"> </w:t>
      </w:r>
    </w:p>
    <w:p w:rsidR="00A63B9D" w:rsidRDefault="00A63B9D" w:rsidP="00A63B9D"/>
    <w:p w:rsidR="00A63B9D" w:rsidRPr="005900D4" w:rsidRDefault="00A63B9D" w:rsidP="005900D4">
      <w:pPr>
        <w:pStyle w:val="Titre4"/>
        <w:numPr>
          <w:ilvl w:val="1"/>
          <w:numId w:val="13"/>
        </w:numPr>
      </w:pPr>
      <w:r w:rsidRPr="005900D4">
        <w:t>En-tête</w:t>
      </w:r>
    </w:p>
    <w:p w:rsidR="00A63B9D" w:rsidRPr="005900D4" w:rsidRDefault="00A63B9D" w:rsidP="005900D4">
      <w:pPr>
        <w:pStyle w:val="Titre4"/>
      </w:pPr>
    </w:p>
    <w:p w:rsidR="00A63B9D" w:rsidRPr="005900D4" w:rsidRDefault="00A63B9D" w:rsidP="005900D4">
      <w:pPr>
        <w:pStyle w:val="Titre4"/>
        <w:numPr>
          <w:ilvl w:val="1"/>
          <w:numId w:val="13"/>
        </w:numPr>
      </w:pPr>
      <w:r w:rsidRPr="005900D4">
        <w:t>Inclusions</w:t>
      </w:r>
    </w:p>
    <w:p w:rsidR="00A63B9D" w:rsidRPr="005900D4" w:rsidRDefault="00A63B9D" w:rsidP="005900D4">
      <w:pPr>
        <w:pStyle w:val="Titre4"/>
      </w:pPr>
    </w:p>
    <w:p w:rsidR="00A63B9D" w:rsidRPr="005900D4" w:rsidRDefault="00A63B9D" w:rsidP="005900D4">
      <w:pPr>
        <w:pStyle w:val="Titre4"/>
        <w:numPr>
          <w:ilvl w:val="1"/>
          <w:numId w:val="13"/>
        </w:numPr>
      </w:pPr>
      <w:r w:rsidRPr="005900D4">
        <w:t>Constantes</w:t>
      </w:r>
    </w:p>
    <w:p w:rsidR="002726FB" w:rsidRPr="005900D4" w:rsidRDefault="002726FB" w:rsidP="005900D4">
      <w:pPr>
        <w:pStyle w:val="Titre4"/>
      </w:pPr>
    </w:p>
    <w:p w:rsidR="002726FB" w:rsidRPr="005900D4" w:rsidRDefault="002726FB" w:rsidP="005900D4">
      <w:pPr>
        <w:pStyle w:val="Titre4"/>
        <w:numPr>
          <w:ilvl w:val="1"/>
          <w:numId w:val="13"/>
        </w:numPr>
      </w:pPr>
      <w:r w:rsidRPr="005900D4">
        <w:t>Types</w:t>
      </w:r>
    </w:p>
    <w:p w:rsidR="00A63B9D" w:rsidRPr="005900D4" w:rsidRDefault="00A63B9D" w:rsidP="005900D4">
      <w:pPr>
        <w:pStyle w:val="Titre4"/>
      </w:pPr>
    </w:p>
    <w:p w:rsidR="00A63B9D" w:rsidRPr="005900D4" w:rsidRDefault="00D2304B" w:rsidP="005900D4">
      <w:pPr>
        <w:pStyle w:val="Titre4"/>
        <w:numPr>
          <w:ilvl w:val="1"/>
          <w:numId w:val="13"/>
        </w:numPr>
      </w:pPr>
      <w:r w:rsidRPr="005900D4">
        <w:t xml:space="preserve">Fonctions et </w:t>
      </w:r>
      <w:r w:rsidR="00DE255D" w:rsidRPr="005900D4">
        <w:t>p</w:t>
      </w:r>
      <w:r w:rsidR="00A63B9D" w:rsidRPr="005900D4">
        <w:t>rocédures</w:t>
      </w:r>
    </w:p>
    <w:p w:rsidR="000B7603" w:rsidRDefault="000B7603" w:rsidP="007A360D"/>
    <w:p w:rsidR="00784E82" w:rsidRDefault="00784E82" w:rsidP="007A360D"/>
    <w:p w:rsidR="007A360D" w:rsidRDefault="0012589D" w:rsidP="0012589D">
      <w:pPr>
        <w:pStyle w:val="Titre3"/>
        <w:numPr>
          <w:ilvl w:val="0"/>
          <w:numId w:val="13"/>
        </w:numPr>
      </w:pPr>
      <w:bookmarkStart w:id="7" w:name="_Toc259982701"/>
      <w:r>
        <w:t>Organisation interne des f</w:t>
      </w:r>
      <w:r w:rsidR="00515B70">
        <w:t>ichiers sources</w:t>
      </w:r>
      <w:r>
        <w:t xml:space="preserve"> (</w:t>
      </w:r>
      <w:r w:rsidR="00515B70">
        <w:t>.c ou .cpp</w:t>
      </w:r>
      <w:r>
        <w:t>)</w:t>
      </w:r>
      <w:bookmarkEnd w:id="7"/>
    </w:p>
    <w:p w:rsidR="007A5BF9" w:rsidRPr="007A5BF9" w:rsidRDefault="007A5BF9" w:rsidP="007A5BF9"/>
    <w:p w:rsidR="007A360D" w:rsidRDefault="00837997" w:rsidP="0012589D">
      <w:pPr>
        <w:pStyle w:val="Titre4"/>
        <w:numPr>
          <w:ilvl w:val="1"/>
          <w:numId w:val="13"/>
        </w:numPr>
      </w:pPr>
      <w:r>
        <w:t>En-tête</w:t>
      </w:r>
    </w:p>
    <w:p w:rsidR="007A5BF9" w:rsidRPr="007A5BF9" w:rsidRDefault="007A5BF9" w:rsidP="007A5BF9"/>
    <w:p w:rsidR="00E21085" w:rsidRPr="00E21085" w:rsidRDefault="005D7D86" w:rsidP="0012589D">
      <w:pPr>
        <w:pStyle w:val="Titre4"/>
        <w:numPr>
          <w:ilvl w:val="1"/>
          <w:numId w:val="13"/>
        </w:numPr>
      </w:pPr>
      <w:r>
        <w:t>Fonctions et p</w:t>
      </w:r>
      <w:r w:rsidR="00E21085">
        <w:t>rocédures</w:t>
      </w:r>
    </w:p>
    <w:p w:rsidR="007A5BF9" w:rsidRDefault="007A5BF9" w:rsidP="003C51CC"/>
    <w:p w:rsidR="00A92A2A" w:rsidRDefault="00A92A2A" w:rsidP="003C51CC"/>
    <w:p w:rsidR="003C51CC" w:rsidRPr="003C51CC" w:rsidRDefault="003C51CC" w:rsidP="003C51CC">
      <w:pPr>
        <w:pStyle w:val="Titre2"/>
        <w:numPr>
          <w:ilvl w:val="0"/>
          <w:numId w:val="10"/>
        </w:numPr>
      </w:pPr>
      <w:bookmarkStart w:id="8" w:name="_Toc259982702"/>
      <w:r>
        <w:t>Règles de nommage</w:t>
      </w:r>
      <w:bookmarkEnd w:id="8"/>
    </w:p>
    <w:p w:rsidR="00716022" w:rsidRDefault="00716022" w:rsidP="00716022"/>
    <w:p w:rsidR="00716022" w:rsidRDefault="00A92A2A" w:rsidP="00A92A2A">
      <w:pPr>
        <w:pStyle w:val="Titre3"/>
        <w:numPr>
          <w:ilvl w:val="0"/>
          <w:numId w:val="18"/>
        </w:numPr>
      </w:pPr>
      <w:r>
        <w:t>Fichiers</w:t>
      </w:r>
    </w:p>
    <w:p w:rsidR="00A92A2A" w:rsidRDefault="00A92A2A" w:rsidP="00A92A2A"/>
    <w:p w:rsidR="00A92A2A" w:rsidRPr="00A92A2A" w:rsidRDefault="00A92A2A" w:rsidP="00A92A2A">
      <w:pPr>
        <w:pStyle w:val="Titre3"/>
        <w:numPr>
          <w:ilvl w:val="0"/>
          <w:numId w:val="18"/>
        </w:numPr>
      </w:pPr>
      <w:r>
        <w:t>Variables</w:t>
      </w:r>
    </w:p>
    <w:sectPr w:rsidR="00A92A2A" w:rsidRPr="00A92A2A" w:rsidSect="00714547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0B0" w:rsidRDefault="009730B0" w:rsidP="00241F59">
      <w:pPr>
        <w:spacing w:after="0" w:line="240" w:lineRule="auto"/>
      </w:pPr>
      <w:r>
        <w:separator/>
      </w:r>
    </w:p>
  </w:endnote>
  <w:endnote w:type="continuationSeparator" w:id="0">
    <w:p w:rsidR="009730B0" w:rsidRDefault="009730B0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760843">
    <w:pPr>
      <w:pStyle w:val="Pieddepage"/>
    </w:pPr>
    <w:r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36.5pt;height:21.4pt;z-index:251661312" stroked="f">
          <v:textbox style="mso-next-textbox:#_x0000_s4106">
            <w:txbxContent>
              <w:p w:rsidR="00760843" w:rsidRPr="00760843" w:rsidRDefault="00760843" w:rsidP="00760843">
                <w:pPr>
                  <w:jc w:val="center"/>
                  <w:rPr>
                    <w:rFonts w:ascii="Century Schoolbook" w:hAnsi="Century Schoolbook"/>
                  </w:rPr>
                </w:pPr>
                <w:r w:rsidRPr="00760843">
                  <w:rPr>
                    <w:rFonts w:ascii="Century Schoolbook" w:hAnsi="Century Schoolbook"/>
                  </w:rPr>
                  <w:t>Charte de programmation</w:t>
                </w:r>
              </w:p>
            </w:txbxContent>
          </v:textbox>
        </v:rect>
      </w:pict>
    </w:r>
    <w:r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="00451871" w:rsidRPr="00C93551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="00451871" w:rsidRPr="00C93551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C93551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C93551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A92A2A" w:rsidRPr="00A92A2A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6</w:t>
                </w:r>
                <w:r w:rsidR="00C93551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C93551">
            <w:fldChar w:fldCharType="begin"/>
          </w:r>
          <w:r>
            <w:instrText xml:space="preserve"> STYLEREF  "1"  </w:instrText>
          </w:r>
          <w:r w:rsidR="00C93551">
            <w:fldChar w:fldCharType="separate"/>
          </w:r>
          <w:r w:rsidR="009849A7">
            <w:rPr>
              <w:noProof/>
            </w:rPr>
            <w:t>Références du document</w:t>
          </w:r>
          <w:r w:rsidR="00C93551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C93551">
          <w:pPr>
            <w:pStyle w:val="Pieddepage"/>
          </w:pPr>
          <w:fldSimple w:instr=" PAGE   \* MERGEFORMAT ">
            <w:r w:rsidR="009849A7" w:rsidRPr="009849A7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0B0" w:rsidRDefault="009730B0" w:rsidP="00241F59">
      <w:pPr>
        <w:spacing w:after="0" w:line="240" w:lineRule="auto"/>
      </w:pPr>
      <w:r>
        <w:separator/>
      </w:r>
    </w:p>
  </w:footnote>
  <w:footnote w:type="continuationSeparator" w:id="0">
    <w:p w:rsidR="009730B0" w:rsidRDefault="009730B0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4037"/>
      <w:docPartObj>
        <w:docPartGallery w:val="Page Numbers (Margins)"/>
        <w:docPartUnique/>
      </w:docPartObj>
    </w:sdtPr>
    <w:sdtContent>
      <w:p w:rsidR="00714547" w:rsidRDefault="00C93551">
        <w:pPr>
          <w:pStyle w:val="En-tte"/>
        </w:pPr>
        <w:r w:rsidRPr="00C93551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C93551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enu v:ext="edit" fillcolor="none [1604]" strokecolor="none"/>
    </o:shapedefaults>
    <o:shapelayout v:ext="edit">
      <o:idmap v:ext="edit" data="4"/>
      <o:rules v:ext="edit">
        <o:r id="V:Rule3" type="connector" idref="#_x0000_s4101"/>
        <o:r id="V:Rule4" type="connector" idref="#_x0000_s4102"/>
        <o:r id="V:Rule5" type="connector" idref="#_x0000_s4105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B7603"/>
    <w:rsid w:val="000D7B84"/>
    <w:rsid w:val="001061B6"/>
    <w:rsid w:val="0012589D"/>
    <w:rsid w:val="0012711D"/>
    <w:rsid w:val="001737AA"/>
    <w:rsid w:val="001C5CC7"/>
    <w:rsid w:val="00241F59"/>
    <w:rsid w:val="002623DD"/>
    <w:rsid w:val="0027106C"/>
    <w:rsid w:val="002726FB"/>
    <w:rsid w:val="00283CB2"/>
    <w:rsid w:val="002A5B3D"/>
    <w:rsid w:val="002C09ED"/>
    <w:rsid w:val="002C71C1"/>
    <w:rsid w:val="002F3289"/>
    <w:rsid w:val="00325F81"/>
    <w:rsid w:val="003C51CC"/>
    <w:rsid w:val="003D0FAE"/>
    <w:rsid w:val="003F16B4"/>
    <w:rsid w:val="00431089"/>
    <w:rsid w:val="0044521F"/>
    <w:rsid w:val="00451871"/>
    <w:rsid w:val="00451F6A"/>
    <w:rsid w:val="0049729F"/>
    <w:rsid w:val="004A6E47"/>
    <w:rsid w:val="00500167"/>
    <w:rsid w:val="00503799"/>
    <w:rsid w:val="00515B70"/>
    <w:rsid w:val="005161F5"/>
    <w:rsid w:val="00550F52"/>
    <w:rsid w:val="005640F4"/>
    <w:rsid w:val="005900D4"/>
    <w:rsid w:val="005D7D86"/>
    <w:rsid w:val="006145C1"/>
    <w:rsid w:val="006877BA"/>
    <w:rsid w:val="00691962"/>
    <w:rsid w:val="006A5C2C"/>
    <w:rsid w:val="006B7EAB"/>
    <w:rsid w:val="006C327C"/>
    <w:rsid w:val="00714547"/>
    <w:rsid w:val="00716022"/>
    <w:rsid w:val="007320CA"/>
    <w:rsid w:val="00756771"/>
    <w:rsid w:val="00760843"/>
    <w:rsid w:val="00764B9E"/>
    <w:rsid w:val="00784E82"/>
    <w:rsid w:val="00792A02"/>
    <w:rsid w:val="007A360D"/>
    <w:rsid w:val="007A5BF9"/>
    <w:rsid w:val="007B20F6"/>
    <w:rsid w:val="00800890"/>
    <w:rsid w:val="00837997"/>
    <w:rsid w:val="00853423"/>
    <w:rsid w:val="00853DEE"/>
    <w:rsid w:val="008778C1"/>
    <w:rsid w:val="008F4AC4"/>
    <w:rsid w:val="00902E96"/>
    <w:rsid w:val="009370B3"/>
    <w:rsid w:val="0096537D"/>
    <w:rsid w:val="009730B0"/>
    <w:rsid w:val="00973CD2"/>
    <w:rsid w:val="009849A7"/>
    <w:rsid w:val="009A15A8"/>
    <w:rsid w:val="00A00B3D"/>
    <w:rsid w:val="00A15D57"/>
    <w:rsid w:val="00A63B9D"/>
    <w:rsid w:val="00A92A2A"/>
    <w:rsid w:val="00AF791F"/>
    <w:rsid w:val="00B64741"/>
    <w:rsid w:val="00BE4676"/>
    <w:rsid w:val="00C56EA6"/>
    <w:rsid w:val="00C93551"/>
    <w:rsid w:val="00C96524"/>
    <w:rsid w:val="00CE5E1E"/>
    <w:rsid w:val="00D2304B"/>
    <w:rsid w:val="00D24B51"/>
    <w:rsid w:val="00D844BD"/>
    <w:rsid w:val="00DA020E"/>
    <w:rsid w:val="00DE255D"/>
    <w:rsid w:val="00E21085"/>
    <w:rsid w:val="00E265DC"/>
    <w:rsid w:val="00E6037C"/>
    <w:rsid w:val="00ED481E"/>
    <w:rsid w:val="00F03663"/>
    <w:rsid w:val="00F72DD2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604]" strokecolor="none"/>
    </o:shapedefaults>
    <o:shapelayout v:ext="edit">
      <o:idmap v:ext="edit" data="1"/>
      <o:rules v:ext="edit">
        <o:r id="V:Rule5" type="connector" idref="#_x0000_s1030"/>
        <o:r id="V:Rule6" type="connector" idref="#_x0000_s1040"/>
        <o:r id="V:Rule7" type="connector" idref="#_x0000_s1038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">
    <w:name w:val="Medium List 2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">
    <w:name w:val="Light Shading Accent 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">
    <w:name w:val="Light List Accent 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">
    <w:name w:val="Light Grid Accent 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57C6696B6645CCBEFDEF8853631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959162-75DE-4C28-8384-30D16B443932}"/>
      </w:docPartPr>
      <w:docPartBody>
        <w:p w:rsidR="00000000" w:rsidRDefault="0074447B" w:rsidP="0074447B">
          <w:pPr>
            <w:pStyle w:val="FC57C6696B6645CCBEFDEF885363111E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[Tapez le titre du document]</w:t>
          </w:r>
        </w:p>
      </w:docPartBody>
    </w:docPart>
    <w:docPart>
      <w:docPartPr>
        <w:name w:val="403857EA60E249F4A87874E7DC43F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1181D7-2887-4B1B-B467-5455DE649FBE}"/>
      </w:docPartPr>
      <w:docPartBody>
        <w:p w:rsidR="00000000" w:rsidRDefault="0074447B" w:rsidP="0074447B">
          <w:pPr>
            <w:pStyle w:val="403857EA60E249F4A87874E7DC43FB4B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0766FDA5DAFC46E79BB2294A335BF8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8E4BC4-2494-4720-AC57-3DB5D2272684}"/>
      </w:docPartPr>
      <w:docPartBody>
        <w:p w:rsidR="00000000" w:rsidRDefault="0074447B" w:rsidP="0074447B">
          <w:pPr>
            <w:pStyle w:val="0766FDA5DAFC46E79BB2294A335BF8AE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CA3DD82FCD5B4B08A7324B8B9EBE3A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90D886-7FC6-46F3-96A5-1D979DC2707B}"/>
      </w:docPartPr>
      <w:docPartBody>
        <w:p w:rsidR="00000000" w:rsidRDefault="0074447B" w:rsidP="0074447B">
          <w:pPr>
            <w:pStyle w:val="CA3DD82FCD5B4B08A7324B8B9EBE3A5A"/>
          </w:pPr>
          <w:r>
            <w:rPr>
              <w:color w:val="365F91" w:themeColor="accent1" w:themeShade="BF"/>
              <w:sz w:val="24"/>
              <w:szCs w:val="24"/>
            </w:rPr>
            <w:t>[Tapez le nom de l'auteur]</w:t>
          </w:r>
        </w:p>
      </w:docPartBody>
    </w:docPart>
    <w:docPart>
      <w:docPartPr>
        <w:name w:val="213E31B107104960A8B06B78691BB4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05523D-CEFA-43D9-A7E0-F76ACFC070D6}"/>
      </w:docPartPr>
      <w:docPartBody>
        <w:p w:rsidR="00000000" w:rsidRDefault="0074447B" w:rsidP="0074447B">
          <w:pPr>
            <w:pStyle w:val="213E31B107104960A8B06B78691BB46F"/>
          </w:pPr>
          <w:r>
            <w:rPr>
              <w:color w:val="365F91" w:themeColor="accent1" w:themeShade="BF"/>
              <w:sz w:val="24"/>
              <w:szCs w:val="24"/>
            </w:rPr>
            <w:t>[Tapez le nom de l'auteur]</w:t>
          </w:r>
        </w:p>
      </w:docPartBody>
    </w:docPart>
    <w:docPart>
      <w:docPartPr>
        <w:name w:val="82845C84DE00491BBA8B9C5D11D00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41A160-9E33-45F5-BF30-A64F13CDD70E}"/>
      </w:docPartPr>
      <w:docPartBody>
        <w:p w:rsidR="00000000" w:rsidRDefault="0074447B" w:rsidP="0074447B">
          <w:pPr>
            <w:pStyle w:val="82845C84DE00491BBA8B9C5D11D00F11"/>
          </w:pPr>
          <w:r>
            <w:rPr>
              <w:color w:val="365F91" w:themeColor="accent1" w:themeShade="BF"/>
              <w:sz w:val="24"/>
              <w:szCs w:val="24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56828"/>
    <w:rsid w:val="0074447B"/>
    <w:rsid w:val="00E27C5C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 de travail.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ADCCD-A4BD-4283-B7FF-42A4E91D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Programmation</vt:lpstr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Programmation</dc:title>
  <dc:subject>Langage C/C++</dc:subject>
  <dc:creator>Kyrine</dc:creator>
  <cp:keywords/>
  <dc:description/>
  <cp:lastModifiedBy>Kyrine</cp:lastModifiedBy>
  <cp:revision>66</cp:revision>
  <dcterms:created xsi:type="dcterms:W3CDTF">2010-04-13T15:59:00Z</dcterms:created>
  <dcterms:modified xsi:type="dcterms:W3CDTF">2010-04-25T16:18:00Z</dcterms:modified>
</cp:coreProperties>
</file>