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jc w:val="center"/>
        <w:rPr>
          <w:sz w:val="28"/>
          <w:szCs w:val="28"/>
        </w:rPr>
      </w:pPr>
    </w:p>
    <w:p>
      <w:pPr>
        <w:pStyle w:val="3"/>
        <w:spacing w:line="360" w:lineRule="auto"/>
        <w:jc w:val="center"/>
        <w:rPr>
          <w:sz w:val="28"/>
          <w:szCs w:val="28"/>
        </w:rPr>
      </w:pPr>
      <w:r>
        <w:drawing>
          <wp:inline distT="0" distB="0" distL="0" distR="0">
            <wp:extent cx="2930525" cy="69913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extLst>
                        <a:ext uri="{28A0092B-C50C-407E-A947-70E740481C1C}">
                          <a14:useLocalDpi xmlns:a14="http://schemas.microsoft.com/office/drawing/2010/main" val="0"/>
                        </a:ext>
                      </a:extLst>
                    </a:blip>
                    <a:srcRect l="4962" t="34566" b="34973"/>
                    <a:stretch>
                      <a:fillRect/>
                    </a:stretch>
                  </pic:blipFill>
                  <pic:spPr>
                    <a:xfrm>
                      <a:off x="0" y="0"/>
                      <a:ext cx="2934226" cy="700166"/>
                    </a:xfrm>
                    <a:prstGeom prst="rect">
                      <a:avLst/>
                    </a:prstGeom>
                    <a:noFill/>
                    <a:ln>
                      <a:noFill/>
                    </a:ln>
                  </pic:spPr>
                </pic:pic>
              </a:graphicData>
            </a:graphic>
          </wp:inline>
        </w:drawing>
      </w:r>
    </w:p>
    <w:p>
      <w:pPr>
        <w:pStyle w:val="3"/>
        <w:spacing w:line="360" w:lineRule="auto"/>
        <w:jc w:val="center"/>
        <w:rPr>
          <w:sz w:val="28"/>
          <w:szCs w:val="28"/>
        </w:rPr>
      </w:pPr>
    </w:p>
    <w:p>
      <w:pPr>
        <w:pStyle w:val="3"/>
        <w:spacing w:line="360" w:lineRule="auto"/>
        <w:jc w:val="center"/>
        <w:rPr>
          <w:rFonts w:ascii="华文行楷" w:eastAsia="华文行楷"/>
          <w:sz w:val="52"/>
          <w:szCs w:val="52"/>
        </w:rPr>
      </w:pPr>
      <w:r>
        <w:rPr>
          <w:rFonts w:hint="eastAsia" w:ascii="华文行楷" w:eastAsia="华文行楷"/>
          <w:sz w:val="52"/>
          <w:szCs w:val="52"/>
        </w:rPr>
        <w:t>中国矿业大学</w:t>
      </w:r>
    </w:p>
    <w:p>
      <w:pPr>
        <w:pStyle w:val="3"/>
        <w:spacing w:line="360" w:lineRule="auto"/>
        <w:jc w:val="center"/>
        <w:rPr>
          <w:rFonts w:ascii="隶书" w:eastAsia="隶书"/>
          <w:sz w:val="52"/>
          <w:szCs w:val="52"/>
        </w:rPr>
      </w:pPr>
      <w:r>
        <w:rPr>
          <w:rFonts w:hint="eastAsia" w:ascii="隶书" w:eastAsia="隶书"/>
          <w:sz w:val="52"/>
          <w:szCs w:val="52"/>
        </w:rPr>
        <w:t>《创 新 创 业 实 践》报</w:t>
      </w:r>
      <w:r>
        <w:rPr>
          <w:rFonts w:hint="eastAsia" w:ascii="隶书" w:eastAsia="隶书"/>
          <w:sz w:val="52"/>
          <w:szCs w:val="52"/>
        </w:rPr>
        <w:tab/>
      </w:r>
      <w:r>
        <w:rPr>
          <w:rFonts w:hint="eastAsia" w:ascii="隶书" w:eastAsia="隶书"/>
          <w:sz w:val="52"/>
          <w:szCs w:val="52"/>
        </w:rPr>
        <w:t>告</w:t>
      </w:r>
    </w:p>
    <w:p>
      <w:pPr>
        <w:pStyle w:val="3"/>
        <w:snapToGrid w:val="0"/>
        <w:ind w:left="23"/>
        <w:jc w:val="center"/>
        <w:rPr>
          <w:rFonts w:ascii="黑体" w:eastAsia="黑体"/>
          <w:sz w:val="30"/>
          <w:szCs w:val="30"/>
        </w:rPr>
      </w:pPr>
    </w:p>
    <w:p>
      <w:pPr>
        <w:pStyle w:val="3"/>
        <w:snapToGrid w:val="0"/>
        <w:ind w:left="23"/>
        <w:jc w:val="center"/>
        <w:rPr>
          <w:rFonts w:ascii="黑体" w:eastAsia="黑体"/>
          <w:sz w:val="30"/>
          <w:szCs w:val="30"/>
        </w:rPr>
      </w:pPr>
    </w:p>
    <w:p>
      <w:pPr>
        <w:pStyle w:val="3"/>
        <w:snapToGrid w:val="0"/>
        <w:ind w:left="23"/>
        <w:jc w:val="center"/>
        <w:rPr>
          <w:rFonts w:ascii="黑体" w:eastAsia="黑体"/>
          <w:sz w:val="30"/>
          <w:szCs w:val="30"/>
        </w:rPr>
      </w:pPr>
    </w:p>
    <w:p>
      <w:pPr>
        <w:pStyle w:val="3"/>
        <w:snapToGrid w:val="0"/>
        <w:ind w:left="23"/>
        <w:jc w:val="center"/>
        <w:rPr>
          <w:rFonts w:ascii="黑体" w:eastAsia="黑体"/>
          <w:sz w:val="30"/>
          <w:szCs w:val="30"/>
        </w:rPr>
      </w:pPr>
    </w:p>
    <w:p>
      <w:pPr>
        <w:pStyle w:val="3"/>
        <w:snapToGrid w:val="0"/>
        <w:ind w:left="23"/>
        <w:jc w:val="center"/>
      </w:pPr>
      <w:r>
        <w:rPr>
          <w:rFonts w:hint="eastAsia" w:ascii="黑体" w:eastAsia="黑体"/>
          <w:sz w:val="44"/>
          <w:szCs w:val="44"/>
          <w:lang w:val="en-US" w:eastAsia="zh-CN"/>
        </w:rPr>
        <w:t>冷库除霜能耗</w:t>
      </w:r>
      <w:r>
        <w:rPr>
          <w:rFonts w:hint="eastAsia" w:ascii="黑体" w:eastAsia="黑体"/>
          <w:sz w:val="44"/>
          <w:szCs w:val="44"/>
        </w:rPr>
        <w:t>研究现状与发展趋势</w:t>
      </w:r>
    </w:p>
    <w:p>
      <w:pPr>
        <w:pStyle w:val="3"/>
        <w:spacing w:line="360" w:lineRule="auto"/>
        <w:jc w:val="center"/>
        <w:rPr>
          <w:rFonts w:ascii="Times New Roman" w:hAnsi="Times New Roman" w:eastAsia="黑体"/>
          <w:bCs/>
          <w:sz w:val="44"/>
          <w:szCs w:val="44"/>
        </w:rPr>
      </w:pPr>
      <w:r>
        <mc:AlternateContent>
          <mc:Choice Requires="wps">
            <w:drawing>
              <wp:anchor distT="0" distB="0" distL="114300" distR="114300" simplePos="0" relativeHeight="251659264" behindDoc="0" locked="0" layoutInCell="0" allowOverlap="1">
                <wp:simplePos x="0" y="0"/>
                <wp:positionH relativeFrom="column">
                  <wp:posOffset>2333625</wp:posOffset>
                </wp:positionH>
                <wp:positionV relativeFrom="paragraph">
                  <wp:posOffset>147955</wp:posOffset>
                </wp:positionV>
                <wp:extent cx="635" cy="0"/>
                <wp:effectExtent l="7620" t="5080" r="10795" b="1397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183.75pt;margin-top:11.65pt;height:0pt;width:0.05pt;z-index:251659264;mso-width-relative:page;mso-height-relative:page;" filled="f" stroked="t" coordsize="21600,21600" o:allowincell="f" o:gfxdata="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CiD9UAAAAJ&#10;AQAADwAAAAAAAAABACAAAAAiAAAAZHJzL2Rvd25yZXYueG1sUEsBAhQAFAAAAAgAh07iQLr1X1vm&#10;AQAAtgMAAA4AAAAAAAAAAQAgAAAAJAEAAGRycy9lMm9Eb2MueG1sUEsFBgAAAAAGAAYAWQEAAHwF&#10;AAAAAA==&#10;">
                <v:fill on="f" focussize="0,0"/>
                <v:stroke color="#000000" joinstyle="round"/>
                <v:imagedata o:title=""/>
                <o:lock v:ext="edit" aspectratio="f"/>
              </v:line>
            </w:pict>
          </mc:Fallback>
        </mc:AlternateContent>
      </w:r>
      <w:r>
        <w:rPr>
          <w:rFonts w:ascii="Arial" w:hAnsi="Arial" w:eastAsia="黑体" w:cs="Arial"/>
          <w:bCs/>
          <w:sz w:val="44"/>
          <w:szCs w:val="44"/>
        </w:rPr>
        <w:t xml:space="preserve"> </w:t>
      </w:r>
    </w:p>
    <w:p>
      <w:pPr>
        <w:pStyle w:val="3"/>
        <w:spacing w:line="360" w:lineRule="auto"/>
        <w:ind w:firstLine="600"/>
        <w:jc w:val="center"/>
      </w:pPr>
    </w:p>
    <w:p>
      <w:pPr>
        <w:pStyle w:val="3"/>
        <w:spacing w:line="360" w:lineRule="auto"/>
        <w:ind w:firstLine="480" w:firstLineChars="200"/>
      </w:pPr>
    </w:p>
    <w:p>
      <w:pPr>
        <w:pStyle w:val="3"/>
        <w:spacing w:line="360" w:lineRule="auto"/>
      </w:pPr>
    </w:p>
    <w:p>
      <w:pPr>
        <w:pStyle w:val="3"/>
        <w:spacing w:line="360" w:lineRule="auto"/>
        <w:ind w:firstLine="560" w:firstLineChars="200"/>
        <w:rPr>
          <w:rFonts w:ascii="黑体" w:eastAsia="黑体"/>
          <w:sz w:val="28"/>
          <w:szCs w:val="28"/>
        </w:rPr>
      </w:pPr>
    </w:p>
    <w:p>
      <w:pPr>
        <w:pStyle w:val="3"/>
        <w:spacing w:line="360" w:lineRule="auto"/>
        <w:ind w:firstLine="560" w:firstLineChars="200"/>
        <w:rPr>
          <w:rFonts w:ascii="黑体" w:eastAsia="黑体"/>
          <w:sz w:val="28"/>
          <w:szCs w:val="28"/>
        </w:rPr>
      </w:pPr>
    </w:p>
    <w:p>
      <w:pPr>
        <w:pStyle w:val="3"/>
        <w:spacing w:line="360" w:lineRule="auto"/>
        <w:ind w:firstLine="560" w:firstLineChars="200"/>
        <w:rPr>
          <w:rFonts w:ascii="黑体" w:eastAsia="黑体"/>
          <w:sz w:val="28"/>
          <w:szCs w:val="28"/>
          <w:u w:val="single"/>
        </w:rPr>
      </w:pPr>
      <w:r>
        <w:rPr>
          <w:rFonts w:hint="eastAsia" w:ascii="黑体" w:eastAsia="黑体"/>
          <w:sz w:val="28"/>
          <w:szCs w:val="28"/>
        </w:rPr>
        <w:t>姓    名</w:t>
      </w:r>
      <w:r>
        <w:rPr>
          <w:rFonts w:hint="eastAsia" w:ascii="黑体" w:eastAsia="黑体"/>
          <w:sz w:val="28"/>
          <w:szCs w:val="28"/>
          <w:u w:val="single"/>
        </w:rPr>
        <w:t xml:space="preserve">  </w:t>
      </w:r>
      <w:r>
        <w:rPr>
          <w:rFonts w:hint="eastAsia" w:ascii="黑体" w:eastAsia="黑体"/>
          <w:sz w:val="28"/>
          <w:szCs w:val="28"/>
          <w:u w:val="single"/>
          <w:lang w:val="en-US" w:eastAsia="zh-CN"/>
        </w:rPr>
        <w:t>曲康杰</w:t>
      </w:r>
      <w:r>
        <w:rPr>
          <w:rFonts w:hint="eastAsia" w:ascii="黑体" w:eastAsia="黑体"/>
          <w:sz w:val="28"/>
          <w:szCs w:val="28"/>
          <w:u w:val="single"/>
        </w:rPr>
        <w:t xml:space="preserve">         </w:t>
      </w:r>
      <w:r>
        <w:rPr>
          <w:rFonts w:hint="eastAsia" w:ascii="黑体" w:eastAsia="黑体"/>
          <w:sz w:val="28"/>
          <w:szCs w:val="28"/>
        </w:rPr>
        <w:t xml:space="preserve">       学    号</w:t>
      </w:r>
      <w:r>
        <w:rPr>
          <w:rFonts w:hint="eastAsia" w:ascii="黑体" w:eastAsia="黑体"/>
          <w:sz w:val="28"/>
          <w:szCs w:val="28"/>
          <w:u w:val="single"/>
        </w:rPr>
        <w:t xml:space="preserve">  </w:t>
      </w:r>
      <w:r>
        <w:rPr>
          <w:rFonts w:hint="eastAsia" w:ascii="黑体" w:eastAsia="黑体"/>
          <w:sz w:val="28"/>
          <w:szCs w:val="28"/>
          <w:u w:val="single"/>
          <w:lang w:val="en-US" w:eastAsia="zh-CN"/>
        </w:rPr>
        <w:t>09204115</w:t>
      </w:r>
      <w:r>
        <w:rPr>
          <w:rFonts w:hint="eastAsia" w:ascii="黑体" w:eastAsia="黑体"/>
          <w:sz w:val="28"/>
          <w:szCs w:val="28"/>
          <w:u w:val="single"/>
        </w:rPr>
        <w:t xml:space="preserve">             </w:t>
      </w:r>
    </w:p>
    <w:p>
      <w:pPr>
        <w:pStyle w:val="3"/>
        <w:spacing w:line="360" w:lineRule="auto"/>
        <w:ind w:firstLine="560" w:firstLineChars="200"/>
        <w:rPr>
          <w:rFonts w:ascii="黑体" w:eastAsia="黑体"/>
          <w:sz w:val="28"/>
          <w:szCs w:val="28"/>
        </w:rPr>
      </w:pPr>
      <w:r>
        <w:rPr>
          <w:rFonts w:hint="eastAsia" w:ascii="黑体" w:eastAsia="黑体"/>
          <w:sz w:val="28"/>
          <w:szCs w:val="28"/>
        </w:rPr>
        <w:t>导    师</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u w:val="single"/>
          <w:lang w:val="en-US" w:eastAsia="zh-CN"/>
        </w:rPr>
        <w:t>梁林</w:t>
      </w:r>
      <w:r>
        <w:rPr>
          <w:rFonts w:ascii="黑体" w:eastAsia="黑体"/>
          <w:sz w:val="28"/>
          <w:szCs w:val="28"/>
          <w:u w:val="single"/>
        </w:rPr>
        <w:t xml:space="preserve">    </w:t>
      </w:r>
      <w:r>
        <w:rPr>
          <w:rFonts w:hint="eastAsia" w:ascii="黑体" w:eastAsia="黑体"/>
          <w:sz w:val="28"/>
          <w:szCs w:val="28"/>
          <w:u w:val="single"/>
        </w:rPr>
        <w:t xml:space="preserve">   </w:t>
      </w:r>
      <w:r>
        <w:rPr>
          <w:rFonts w:hint="eastAsia" w:ascii="黑体" w:eastAsia="黑体"/>
          <w:sz w:val="28"/>
          <w:szCs w:val="28"/>
        </w:rPr>
        <w:t xml:space="preserve">       职    称</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u w:val="single"/>
          <w:lang w:val="en-US" w:eastAsia="zh-CN"/>
        </w:rPr>
        <w:t>讲师</w:t>
      </w:r>
      <w:r>
        <w:rPr>
          <w:rFonts w:ascii="黑体" w:eastAsia="黑体"/>
          <w:sz w:val="28"/>
          <w:szCs w:val="28"/>
          <w:u w:val="single"/>
        </w:rPr>
        <w:t xml:space="preserve">       </w:t>
      </w:r>
      <w:r>
        <w:rPr>
          <w:rFonts w:hint="eastAsia" w:ascii="黑体" w:eastAsia="黑体"/>
          <w:sz w:val="28"/>
          <w:szCs w:val="28"/>
          <w:u w:val="single"/>
        </w:rPr>
        <w:t xml:space="preserve">  </w:t>
      </w:r>
    </w:p>
    <w:p>
      <w:pPr>
        <w:pStyle w:val="3"/>
        <w:spacing w:line="360" w:lineRule="auto"/>
        <w:ind w:firstLine="560" w:firstLineChars="200"/>
        <w:rPr>
          <w:rFonts w:ascii="黑体" w:eastAsia="黑体"/>
          <w:sz w:val="28"/>
          <w:szCs w:val="28"/>
        </w:rPr>
      </w:pPr>
      <w:r>
        <w:rPr>
          <w:rFonts w:hint="eastAsia" w:ascii="黑体" w:eastAsia="黑体"/>
          <w:sz w:val="28"/>
          <w:szCs w:val="28"/>
        </w:rPr>
        <w:t>学    院</w:t>
      </w:r>
      <w:r>
        <w:rPr>
          <w:rFonts w:hint="eastAsia" w:ascii="黑体" w:eastAsia="黑体"/>
          <w:sz w:val="28"/>
          <w:szCs w:val="28"/>
          <w:u w:val="single"/>
        </w:rPr>
        <w:t>低碳能源与动力工程</w:t>
      </w:r>
      <w:r>
        <w:rPr>
          <w:rFonts w:ascii="黑体" w:eastAsia="黑体"/>
          <w:sz w:val="28"/>
          <w:szCs w:val="28"/>
          <w:u w:val="single"/>
        </w:rPr>
        <w:t>学院</w:t>
      </w:r>
      <w:r>
        <w:rPr>
          <w:rFonts w:hint="eastAsia" w:ascii="黑体" w:eastAsia="黑体"/>
          <w:sz w:val="28"/>
          <w:szCs w:val="28"/>
        </w:rPr>
        <w:t xml:space="preserve"> 专    业</w:t>
      </w:r>
      <w:r>
        <w:rPr>
          <w:rFonts w:hint="eastAsia" w:ascii="黑体" w:eastAsia="黑体"/>
          <w:sz w:val="28"/>
          <w:szCs w:val="28"/>
          <w:u w:val="single"/>
        </w:rPr>
        <w:t xml:space="preserve"> 能源与动力工程   </w:t>
      </w:r>
    </w:p>
    <w:p>
      <w:pPr>
        <w:pStyle w:val="3"/>
        <w:spacing w:line="360" w:lineRule="auto"/>
        <w:rPr>
          <w:sz w:val="18"/>
          <w:szCs w:val="18"/>
        </w:rPr>
      </w:pPr>
    </w:p>
    <w:p>
      <w:pPr>
        <w:pStyle w:val="3"/>
        <w:spacing w:line="360" w:lineRule="auto"/>
        <w:rPr>
          <w:sz w:val="18"/>
          <w:szCs w:val="18"/>
        </w:rPr>
      </w:pPr>
    </w:p>
    <w:p>
      <w:pPr>
        <w:pStyle w:val="3"/>
        <w:spacing w:line="360" w:lineRule="auto"/>
        <w:rPr>
          <w:sz w:val="18"/>
          <w:szCs w:val="18"/>
        </w:rPr>
      </w:pPr>
    </w:p>
    <w:p>
      <w:pPr>
        <w:jc w:val="center"/>
        <w:rPr>
          <w:rFonts w:ascii="黑体" w:eastAsia="黑体"/>
          <w:sz w:val="28"/>
          <w:szCs w:val="28"/>
        </w:rPr>
        <w:sectPr>
          <w:headerReference r:id="rId5" w:type="default"/>
          <w:pgSz w:w="11906" w:h="16838"/>
          <w:pgMar w:top="1440" w:right="1800" w:bottom="1440" w:left="1800" w:header="851" w:footer="992" w:gutter="0"/>
          <w:cols w:space="425" w:num="1"/>
          <w:docGrid w:type="lines" w:linePitch="312" w:charSpace="0"/>
        </w:sectPr>
      </w:pPr>
      <w:r>
        <w:rPr>
          <w:rFonts w:hint="eastAsia" w:ascii="黑体" w:eastAsia="黑体"/>
          <w:sz w:val="28"/>
          <w:szCs w:val="28"/>
        </w:rPr>
        <w:t>二○二二年十二月</w:t>
      </w:r>
      <w:bookmarkStart w:id="0" w:name="_Toc496819179"/>
    </w:p>
    <w:p>
      <w:pPr>
        <w:jc w:val="center"/>
        <w:rPr>
          <w:rFonts w:ascii="Times New Roman" w:hAnsi="Times New Roman" w:eastAsia="黑体" w:cs="宋体"/>
          <w:sz w:val="32"/>
          <w:szCs w:val="20"/>
        </w:rPr>
      </w:pPr>
      <w:r>
        <w:rPr>
          <w:rFonts w:hint="eastAsia" w:ascii="Times New Roman" w:hAnsi="Times New Roman" w:eastAsia="黑体" w:cs="宋体"/>
          <w:sz w:val="32"/>
          <w:szCs w:val="20"/>
        </w:rPr>
        <w:t>《创新创业实践》教学</w:t>
      </w:r>
      <w:bookmarkEnd w:id="0"/>
      <w:r>
        <w:rPr>
          <w:rFonts w:hint="eastAsia" w:ascii="Times New Roman" w:hAnsi="Times New Roman" w:eastAsia="黑体" w:cs="宋体"/>
          <w:sz w:val="32"/>
          <w:szCs w:val="20"/>
        </w:rPr>
        <w:t>任务书</w:t>
      </w:r>
    </w:p>
    <w:p>
      <w:pPr>
        <w:snapToGrid w:val="0"/>
        <w:spacing w:after="156" w:afterLines="50" w:line="420" w:lineRule="exact"/>
        <w:jc w:val="center"/>
        <w:rPr>
          <w:rFonts w:ascii="Times New Roman" w:hAnsi="Times New Roman" w:eastAsia="宋体" w:cs="宋体"/>
          <w:szCs w:val="20"/>
        </w:rPr>
      </w:pPr>
      <w:r>
        <w:rPr>
          <w:rFonts w:hint="eastAsia" w:ascii="Times New Roman" w:hAnsi="Times New Roman" w:eastAsia="宋体" w:cs="宋体"/>
          <w:szCs w:val="20"/>
        </w:rPr>
        <w:t>学时：</w:t>
      </w:r>
      <w:r>
        <w:rPr>
          <w:rFonts w:ascii="Times New Roman" w:hAnsi="Times New Roman" w:eastAsia="宋体" w:cs="宋体"/>
          <w:szCs w:val="20"/>
        </w:rPr>
        <w:t>2</w:t>
      </w:r>
      <w:r>
        <w:rPr>
          <w:rFonts w:hint="eastAsia" w:ascii="Times New Roman" w:hAnsi="Times New Roman" w:eastAsia="宋体" w:cs="宋体"/>
          <w:szCs w:val="20"/>
        </w:rPr>
        <w:t>周  学分：</w:t>
      </w:r>
      <w:r>
        <w:rPr>
          <w:rFonts w:ascii="Times New Roman" w:hAnsi="Times New Roman" w:eastAsia="宋体" w:cs="宋体"/>
          <w:szCs w:val="20"/>
        </w:rPr>
        <w:t>2</w:t>
      </w:r>
    </w:p>
    <w:p>
      <w:pPr>
        <w:snapToGrid w:val="0"/>
        <w:spacing w:line="276" w:lineRule="auto"/>
        <w:ind w:firstLine="480" w:firstLineChars="200"/>
        <w:rPr>
          <w:szCs w:val="21"/>
        </w:rPr>
      </w:pPr>
      <w:r>
        <w:rPr>
          <w:szCs w:val="21"/>
        </w:rPr>
        <w:t>《创新创业实践》是能源与动力工程专业的集中实践环节课程，为鼓励学生自主学习及研究性学习，使本科学生在指导教师的在指导下，及早进入专业领域开展初步探索性研究工作。通过创新创业实践，使得学生掌握文献检索方法、综述报告撰写，了解科研工作的一般过程。</w:t>
      </w:r>
    </w:p>
    <w:p>
      <w:pPr>
        <w:pStyle w:val="17"/>
        <w:spacing w:before="78" w:beforeLines="25" w:after="78" w:afterLines="25" w:line="276" w:lineRule="auto"/>
        <w:ind w:firstLine="480"/>
        <w:rPr>
          <w:rFonts w:eastAsia="黑体"/>
          <w:sz w:val="24"/>
          <w:szCs w:val="24"/>
        </w:rPr>
      </w:pPr>
      <w:r>
        <w:rPr>
          <w:rFonts w:eastAsia="黑体"/>
          <w:sz w:val="24"/>
          <w:szCs w:val="24"/>
        </w:rPr>
        <w:t>一、课程目标</w:t>
      </w:r>
    </w:p>
    <w:p>
      <w:pPr>
        <w:spacing w:line="276" w:lineRule="auto"/>
        <w:ind w:firstLine="480" w:firstLineChars="200"/>
        <w:rPr>
          <w:bCs/>
          <w:szCs w:val="21"/>
        </w:rPr>
      </w:pPr>
      <w:r>
        <w:rPr>
          <w:rFonts w:hint="eastAsia"/>
          <w:bCs/>
          <w:szCs w:val="21"/>
        </w:rPr>
        <w:t>创新创业实践</w:t>
      </w:r>
      <w:r>
        <w:rPr>
          <w:bCs/>
          <w:szCs w:val="21"/>
        </w:rPr>
        <w:t>是培养能源与动力工程专业人才的一个重要实践环节。通过</w:t>
      </w:r>
      <w:r>
        <w:rPr>
          <w:rFonts w:hint="eastAsia"/>
          <w:bCs/>
          <w:szCs w:val="21"/>
        </w:rPr>
        <w:t>实践</w:t>
      </w:r>
      <w:r>
        <w:rPr>
          <w:bCs/>
          <w:szCs w:val="21"/>
        </w:rPr>
        <w:t>使得学生</w:t>
      </w:r>
      <w:r>
        <w:rPr>
          <w:rFonts w:hint="eastAsia"/>
          <w:bCs/>
          <w:szCs w:val="21"/>
        </w:rPr>
        <w:t>了解使用能源与动力工程专业知识开展探索性研究的方法；能够根据研究内容及方向开展文献检索，并能够归纳文献；了解科研过程的一般流程。</w:t>
      </w:r>
    </w:p>
    <w:p>
      <w:pPr>
        <w:snapToGrid w:val="0"/>
        <w:spacing w:line="276" w:lineRule="auto"/>
        <w:ind w:firstLine="482" w:firstLineChars="200"/>
        <w:rPr>
          <w:b/>
          <w:szCs w:val="21"/>
        </w:rPr>
      </w:pPr>
      <w:r>
        <w:rPr>
          <w:rFonts w:hint="eastAsia"/>
          <w:b/>
          <w:szCs w:val="21"/>
        </w:rPr>
        <w:t>课程目标1：</w:t>
      </w:r>
    </w:p>
    <w:p>
      <w:pPr>
        <w:spacing w:line="276" w:lineRule="auto"/>
        <w:ind w:firstLine="480" w:firstLineChars="200"/>
        <w:rPr>
          <w:szCs w:val="21"/>
        </w:rPr>
      </w:pPr>
      <w:r>
        <w:rPr>
          <w:szCs w:val="21"/>
        </w:rPr>
        <w:t>使得学生掌握文献检索方法、</w:t>
      </w:r>
      <w:r>
        <w:rPr>
          <w:rFonts w:hint="eastAsia"/>
          <w:szCs w:val="21"/>
        </w:rPr>
        <w:t>获取能源与动力工程领域理论与技术的最新进展</w:t>
      </w:r>
      <w:r>
        <w:rPr>
          <w:szCs w:val="21"/>
        </w:rPr>
        <w:t>。（对应毕业要求5.1）</w:t>
      </w:r>
    </w:p>
    <w:p>
      <w:pPr>
        <w:snapToGrid w:val="0"/>
        <w:spacing w:line="276" w:lineRule="auto"/>
        <w:ind w:firstLine="482" w:firstLineChars="200"/>
        <w:rPr>
          <w:b/>
          <w:szCs w:val="21"/>
        </w:rPr>
      </w:pPr>
      <w:r>
        <w:rPr>
          <w:rFonts w:hint="eastAsia"/>
          <w:b/>
          <w:szCs w:val="21"/>
        </w:rPr>
        <w:t>课程目标2：</w:t>
      </w:r>
    </w:p>
    <w:p>
      <w:pPr>
        <w:spacing w:line="276" w:lineRule="auto"/>
        <w:ind w:firstLine="480" w:firstLineChars="200"/>
        <w:rPr>
          <w:szCs w:val="21"/>
        </w:rPr>
      </w:pPr>
      <w:r>
        <w:rPr>
          <w:rFonts w:hint="eastAsia"/>
          <w:szCs w:val="21"/>
        </w:rPr>
        <w:t>能够针对能源与动力工程问题通过文献检索获取相关问题的不同理解与认知，并获得有效结论</w:t>
      </w:r>
      <w:r>
        <w:rPr>
          <w:szCs w:val="21"/>
        </w:rPr>
        <w:t>。（对应毕业要求2.3）</w:t>
      </w:r>
    </w:p>
    <w:p>
      <w:pPr>
        <w:snapToGrid w:val="0"/>
        <w:spacing w:line="276" w:lineRule="auto"/>
        <w:ind w:firstLine="482" w:firstLineChars="200"/>
        <w:rPr>
          <w:b/>
          <w:szCs w:val="21"/>
        </w:rPr>
      </w:pPr>
      <w:r>
        <w:rPr>
          <w:rFonts w:hint="eastAsia"/>
          <w:b/>
          <w:szCs w:val="21"/>
        </w:rPr>
        <w:t>课程目标3：</w:t>
      </w:r>
    </w:p>
    <w:p>
      <w:pPr>
        <w:snapToGrid w:val="0"/>
        <w:spacing w:line="276" w:lineRule="auto"/>
        <w:ind w:firstLine="480" w:firstLineChars="200"/>
        <w:rPr>
          <w:b/>
          <w:szCs w:val="21"/>
        </w:rPr>
      </w:pPr>
      <w:r>
        <w:rPr>
          <w:rFonts w:hint="eastAsia"/>
          <w:szCs w:val="21"/>
        </w:rPr>
        <w:t>能够针对能源与动力工程问题通过文献检索，提出合理的研究方案和技术路线。</w:t>
      </w:r>
      <w:r>
        <w:rPr>
          <w:szCs w:val="21"/>
        </w:rPr>
        <w:t>（对应毕业要求4.1）</w:t>
      </w:r>
    </w:p>
    <w:p>
      <w:pPr>
        <w:snapToGrid w:val="0"/>
        <w:spacing w:line="276" w:lineRule="auto"/>
        <w:ind w:firstLine="482" w:firstLineChars="200"/>
        <w:rPr>
          <w:b/>
          <w:szCs w:val="21"/>
        </w:rPr>
      </w:pPr>
      <w:r>
        <w:rPr>
          <w:rFonts w:hint="eastAsia"/>
          <w:b/>
          <w:szCs w:val="21"/>
        </w:rPr>
        <w:t>课程目标</w:t>
      </w:r>
      <w:r>
        <w:rPr>
          <w:b/>
          <w:szCs w:val="21"/>
        </w:rPr>
        <w:t>4</w:t>
      </w:r>
      <w:r>
        <w:rPr>
          <w:rFonts w:hint="eastAsia"/>
          <w:b/>
          <w:szCs w:val="21"/>
        </w:rPr>
        <w:t>：</w:t>
      </w:r>
    </w:p>
    <w:p>
      <w:pPr>
        <w:spacing w:line="276" w:lineRule="auto"/>
        <w:ind w:firstLine="480" w:firstLineChars="200"/>
        <w:rPr>
          <w:szCs w:val="21"/>
        </w:rPr>
      </w:pPr>
      <w:r>
        <w:rPr>
          <w:bCs/>
          <w:szCs w:val="21"/>
        </w:rPr>
        <w:t>建立能动领域工程技术人员应有的职业道德，</w:t>
      </w:r>
      <w:r>
        <w:rPr>
          <w:rFonts w:hint="eastAsia"/>
          <w:bCs/>
          <w:szCs w:val="21"/>
        </w:rPr>
        <w:t>培养严谨认真的科研素养。（课程思政教学目标）</w:t>
      </w:r>
    </w:p>
    <w:p>
      <w:pPr>
        <w:pStyle w:val="17"/>
        <w:spacing w:before="78" w:beforeLines="25" w:after="78" w:afterLines="25" w:line="276" w:lineRule="auto"/>
        <w:ind w:firstLine="480"/>
        <w:rPr>
          <w:rFonts w:eastAsia="黑体"/>
          <w:sz w:val="24"/>
          <w:szCs w:val="24"/>
        </w:rPr>
      </w:pPr>
      <w:r>
        <w:rPr>
          <w:rFonts w:eastAsia="黑体"/>
          <w:sz w:val="24"/>
          <w:szCs w:val="24"/>
        </w:rPr>
        <w:t>二、课程内容</w:t>
      </w:r>
    </w:p>
    <w:p>
      <w:pPr>
        <w:snapToGrid w:val="0"/>
        <w:spacing w:line="276" w:lineRule="auto"/>
        <w:ind w:firstLine="480" w:firstLineChars="200"/>
        <w:rPr>
          <w:szCs w:val="21"/>
        </w:rPr>
      </w:pPr>
      <w:r>
        <w:rPr>
          <w:szCs w:val="21"/>
        </w:rPr>
        <w:t>在公布学生毕业论文、毕业设计课题后学生结合自己的兴趣、专业和前期科研训练方向，选定相应的毕业论文课题和指导教师，然后由</w:t>
      </w:r>
      <w:r>
        <w:rPr>
          <w:rFonts w:hint="eastAsia"/>
          <w:szCs w:val="21"/>
        </w:rPr>
        <w:t>指</w:t>
      </w:r>
      <w:r>
        <w:rPr>
          <w:szCs w:val="21"/>
        </w:rPr>
        <w:t>导教师命题，学生也可以根据自己兴趣提出题目，在指导教师同意的情况下进行</w:t>
      </w:r>
      <w:r>
        <w:rPr>
          <w:rFonts w:hint="eastAsia"/>
          <w:szCs w:val="21"/>
        </w:rPr>
        <w:t>。学生</w:t>
      </w:r>
      <w:r>
        <w:rPr>
          <w:szCs w:val="21"/>
        </w:rPr>
        <w:t>在导师的指导下学习相应的知识，并独立地查阅有关文献资料，</w:t>
      </w:r>
      <w:r>
        <w:rPr>
          <w:rFonts w:hint="eastAsia"/>
          <w:szCs w:val="21"/>
        </w:rPr>
        <w:t>分析研究现状，提出</w:t>
      </w:r>
      <w:r>
        <w:rPr>
          <w:szCs w:val="21"/>
        </w:rPr>
        <w:t>存在问题与</w:t>
      </w:r>
      <w:r>
        <w:rPr>
          <w:rFonts w:hint="eastAsia"/>
          <w:szCs w:val="21"/>
        </w:rPr>
        <w:t>研究内容，</w:t>
      </w:r>
      <w:r>
        <w:rPr>
          <w:szCs w:val="21"/>
        </w:rPr>
        <w:t>设计</w:t>
      </w:r>
      <w:r>
        <w:rPr>
          <w:rFonts w:hint="eastAsia"/>
          <w:szCs w:val="21"/>
        </w:rPr>
        <w:t>实施</w:t>
      </w:r>
      <w:r>
        <w:rPr>
          <w:szCs w:val="21"/>
        </w:rPr>
        <w:t>方案，</w:t>
      </w:r>
      <w:r>
        <w:rPr>
          <w:rFonts w:hint="eastAsia"/>
          <w:szCs w:val="21"/>
        </w:rPr>
        <w:t>开展可行性分析。</w:t>
      </w:r>
    </w:p>
    <w:p>
      <w:pPr>
        <w:pStyle w:val="17"/>
        <w:spacing w:before="78" w:beforeLines="25" w:after="78" w:afterLines="25" w:line="276" w:lineRule="auto"/>
        <w:ind w:firstLine="480"/>
        <w:rPr>
          <w:szCs w:val="21"/>
        </w:rPr>
      </w:pPr>
      <w:r>
        <w:rPr>
          <w:rFonts w:hint="eastAsia" w:eastAsia="黑体"/>
          <w:sz w:val="24"/>
          <w:szCs w:val="24"/>
        </w:rPr>
        <w:t>三</w:t>
      </w:r>
      <w:r>
        <w:rPr>
          <w:rFonts w:eastAsia="黑体"/>
          <w:sz w:val="24"/>
          <w:szCs w:val="24"/>
        </w:rPr>
        <w:t>、课程要求</w:t>
      </w:r>
    </w:p>
    <w:p>
      <w:pPr>
        <w:snapToGrid w:val="0"/>
        <w:spacing w:line="276" w:lineRule="auto"/>
        <w:ind w:firstLine="480" w:firstLineChars="200"/>
        <w:rPr>
          <w:szCs w:val="21"/>
        </w:rPr>
      </w:pPr>
      <w:r>
        <w:rPr>
          <w:szCs w:val="21"/>
        </w:rPr>
        <w:t>最终学生需要提交创新创业实践报告，报告应包含如下信息：</w:t>
      </w:r>
    </w:p>
    <w:p>
      <w:pPr>
        <w:snapToGrid w:val="0"/>
        <w:spacing w:line="276" w:lineRule="auto"/>
        <w:ind w:firstLine="480" w:firstLineChars="200"/>
        <w:rPr>
          <w:szCs w:val="21"/>
        </w:rPr>
      </w:pPr>
      <w:r>
        <w:rPr>
          <w:rFonts w:hint="eastAsia"/>
          <w:szCs w:val="21"/>
        </w:rPr>
        <w:t>（1）</w:t>
      </w:r>
      <w:r>
        <w:rPr>
          <w:szCs w:val="21"/>
        </w:rPr>
        <w:t>课题</w:t>
      </w:r>
      <w:r>
        <w:rPr>
          <w:rFonts w:hint="eastAsia"/>
          <w:szCs w:val="21"/>
        </w:rPr>
        <w:t>背景与</w:t>
      </w:r>
      <w:r>
        <w:rPr>
          <w:szCs w:val="21"/>
        </w:rPr>
        <w:t>意义；</w:t>
      </w:r>
    </w:p>
    <w:p>
      <w:pPr>
        <w:snapToGrid w:val="0"/>
        <w:spacing w:line="276" w:lineRule="auto"/>
        <w:ind w:firstLine="480" w:firstLineChars="200"/>
        <w:rPr>
          <w:szCs w:val="21"/>
        </w:rPr>
      </w:pPr>
      <w:r>
        <w:rPr>
          <w:rFonts w:hint="eastAsia" w:ascii="宋体" w:hAnsi="宋体" w:cs="宋体"/>
          <w:szCs w:val="21"/>
        </w:rPr>
        <w:t>（2）</w:t>
      </w:r>
      <w:r>
        <w:rPr>
          <w:szCs w:val="21"/>
        </w:rPr>
        <w:t>国内外研究进展综述分析；</w:t>
      </w:r>
    </w:p>
    <w:p>
      <w:pPr>
        <w:snapToGrid w:val="0"/>
        <w:spacing w:line="276" w:lineRule="auto"/>
        <w:ind w:firstLine="480" w:firstLineChars="200"/>
        <w:rPr>
          <w:szCs w:val="21"/>
        </w:rPr>
      </w:pPr>
      <w:r>
        <w:rPr>
          <w:rFonts w:hint="eastAsia" w:ascii="宋体" w:hAnsi="宋体" w:cs="宋体"/>
          <w:szCs w:val="21"/>
        </w:rPr>
        <w:t>（3）</w:t>
      </w:r>
      <w:r>
        <w:rPr>
          <w:szCs w:val="21"/>
        </w:rPr>
        <w:t>存在问题与</w:t>
      </w:r>
      <w:r>
        <w:rPr>
          <w:rFonts w:hint="eastAsia"/>
          <w:szCs w:val="21"/>
        </w:rPr>
        <w:t>研究内容</w:t>
      </w:r>
    </w:p>
    <w:p>
      <w:pPr>
        <w:snapToGrid w:val="0"/>
        <w:spacing w:line="276" w:lineRule="auto"/>
        <w:ind w:firstLine="480" w:firstLineChars="200"/>
        <w:rPr>
          <w:szCs w:val="21"/>
        </w:rPr>
      </w:pPr>
      <w:r>
        <w:rPr>
          <w:rFonts w:hint="eastAsia"/>
          <w:szCs w:val="21"/>
        </w:rPr>
        <w:t>（</w:t>
      </w:r>
      <w:r>
        <w:rPr>
          <w:szCs w:val="21"/>
        </w:rPr>
        <w:t>4</w:t>
      </w:r>
      <w:r>
        <w:rPr>
          <w:rFonts w:hint="eastAsia"/>
          <w:szCs w:val="21"/>
        </w:rPr>
        <w:t>）</w:t>
      </w:r>
      <w:r>
        <w:rPr>
          <w:szCs w:val="21"/>
        </w:rPr>
        <w:t>实施方案及技术路线；</w:t>
      </w:r>
    </w:p>
    <w:p>
      <w:pPr>
        <w:snapToGrid w:val="0"/>
        <w:spacing w:line="276" w:lineRule="auto"/>
        <w:ind w:firstLine="480" w:firstLineChars="200"/>
        <w:rPr>
          <w:szCs w:val="21"/>
        </w:rPr>
      </w:pPr>
      <w:r>
        <w:rPr>
          <w:rFonts w:hint="eastAsia"/>
          <w:szCs w:val="21"/>
        </w:rPr>
        <w:t>（</w:t>
      </w:r>
      <w:r>
        <w:rPr>
          <w:szCs w:val="21"/>
        </w:rPr>
        <w:t>5</w:t>
      </w:r>
      <w:r>
        <w:rPr>
          <w:rFonts w:hint="eastAsia"/>
          <w:szCs w:val="21"/>
        </w:rPr>
        <w:t>）</w:t>
      </w:r>
      <w:r>
        <w:rPr>
          <w:szCs w:val="21"/>
        </w:rPr>
        <w:t>可行性分析</w:t>
      </w:r>
      <w:r>
        <w:rPr>
          <w:rFonts w:hint="eastAsia"/>
          <w:szCs w:val="21"/>
        </w:rPr>
        <w:t>。</w:t>
      </w:r>
    </w:p>
    <w:p>
      <w:pPr>
        <w:snapToGrid w:val="0"/>
        <w:spacing w:line="276" w:lineRule="auto"/>
        <w:ind w:firstLine="482" w:firstLineChars="200"/>
        <w:rPr>
          <w:b/>
          <w:bCs/>
          <w:szCs w:val="21"/>
        </w:rPr>
        <w:sectPr>
          <w:pgSz w:w="11906" w:h="16838"/>
          <w:pgMar w:top="1440" w:right="1800" w:bottom="1440" w:left="1800" w:header="851" w:footer="992" w:gutter="0"/>
          <w:cols w:space="425" w:num="1"/>
          <w:docGrid w:type="lines" w:linePitch="312" w:charSpace="0"/>
        </w:sectPr>
      </w:pPr>
      <w:r>
        <w:rPr>
          <w:b/>
          <w:bCs/>
          <w:szCs w:val="21"/>
        </w:rPr>
        <w:t>报告不少于5000字。</w:t>
      </w:r>
    </w:p>
    <w:p>
      <w:pPr>
        <w:snapToGrid w:val="0"/>
        <w:spacing w:line="276" w:lineRule="auto"/>
        <w:ind w:firstLine="602" w:firstLineChars="200"/>
        <w:jc w:val="center"/>
        <w:rPr>
          <w:rFonts w:ascii="Times New Roman" w:hAnsi="Times New Roman" w:eastAsia="宋体" w:cs="Times New Roman"/>
          <w:b/>
          <w:bCs/>
          <w:kern w:val="0"/>
          <w:sz w:val="30"/>
          <w:szCs w:val="30"/>
        </w:rPr>
      </w:pPr>
      <w:r>
        <w:rPr>
          <w:rFonts w:hint="eastAsia" w:ascii="Times New Roman" w:hAnsi="Times New Roman" w:eastAsia="宋体" w:cs="Times New Roman"/>
          <w:b/>
          <w:bCs/>
          <w:kern w:val="0"/>
          <w:sz w:val="30"/>
          <w:szCs w:val="30"/>
        </w:rPr>
        <w:t>创新创业实践成绩登记表</w:t>
      </w:r>
    </w:p>
    <w:p>
      <w:pPr>
        <w:adjustRightInd w:val="0"/>
        <w:snapToGrid w:val="0"/>
        <w:spacing w:before="156" w:beforeLines="50" w:line="400" w:lineRule="exact"/>
        <w:ind w:firstLine="482" w:firstLineChars="200"/>
        <w:textAlignment w:val="baseline"/>
        <w:rPr>
          <w:rFonts w:ascii="Times New Roman" w:hAnsi="Times New Roman" w:eastAsia="宋体" w:cs="Times New Roman"/>
          <w:b/>
          <w:bCs/>
          <w:kern w:val="0"/>
          <w:szCs w:val="21"/>
          <w:u w:val="single"/>
        </w:rPr>
      </w:pPr>
      <w:r>
        <w:rPr>
          <w:rFonts w:hint="eastAsia" w:ascii="Times New Roman" w:hAnsi="Times New Roman" w:eastAsia="宋体" w:cs="Times New Roman"/>
          <w:b/>
          <w:bCs/>
          <w:kern w:val="0"/>
          <w:szCs w:val="21"/>
        </w:rPr>
        <w:t>姓名：</w:t>
      </w:r>
      <w:r>
        <w:rPr>
          <w:rFonts w:hint="eastAsia" w:ascii="Times New Roman" w:hAnsi="Times New Roman" w:eastAsia="宋体" w:cs="Times New Roman"/>
          <w:b/>
          <w:bCs/>
          <w:kern w:val="0"/>
          <w:szCs w:val="21"/>
          <w:u w:val="single"/>
        </w:rPr>
        <w:t xml:space="preserve">       </w:t>
      </w:r>
      <w:r>
        <w:rPr>
          <w:rFonts w:hint="eastAsia" w:ascii="Times New Roman" w:hAnsi="Times New Roman" w:cs="Times New Roman"/>
          <w:b/>
          <w:bCs/>
          <w:kern w:val="0"/>
          <w:szCs w:val="21"/>
          <w:u w:val="single"/>
          <w:lang w:val="en-US" w:eastAsia="zh-CN"/>
        </w:rPr>
        <w:t xml:space="preserve"> 曲康杰</w:t>
      </w:r>
      <w:r>
        <w:rPr>
          <w:rFonts w:hint="eastAsia" w:ascii="Times New Roman" w:hAnsi="Times New Roman" w:eastAsia="宋体" w:cs="Times New Roman"/>
          <w:b/>
          <w:bCs/>
          <w:kern w:val="0"/>
          <w:szCs w:val="21"/>
          <w:u w:val="single"/>
        </w:rPr>
        <w:t xml:space="preserve">      </w:t>
      </w:r>
      <w:r>
        <w:rPr>
          <w:rFonts w:ascii="Times New Roman" w:hAnsi="Times New Roman" w:eastAsia="宋体" w:cs="Times New Roman"/>
          <w:b/>
          <w:bCs/>
          <w:kern w:val="0"/>
          <w:szCs w:val="21"/>
          <w:u w:val="single"/>
        </w:rPr>
        <w:t xml:space="preserve">   </w:t>
      </w:r>
      <w:r>
        <w:rPr>
          <w:rFonts w:hint="eastAsia" w:ascii="Times New Roman" w:hAnsi="Times New Roman" w:cs="Times New Roman"/>
          <w:b/>
          <w:bCs/>
          <w:kern w:val="0"/>
          <w:szCs w:val="21"/>
          <w:u w:val="single"/>
          <w:lang w:val="en-US" w:eastAsia="zh-CN"/>
        </w:rPr>
        <w:t xml:space="preserve"> </w:t>
      </w:r>
      <w:r>
        <w:rPr>
          <w:rFonts w:ascii="Times New Roman" w:hAnsi="Times New Roman" w:eastAsia="宋体" w:cs="Times New Roman"/>
          <w:b/>
          <w:bCs/>
          <w:kern w:val="0"/>
          <w:szCs w:val="21"/>
        </w:rPr>
        <w:t xml:space="preserve">  </w:t>
      </w:r>
      <w:r>
        <w:rPr>
          <w:rFonts w:hint="eastAsia" w:ascii="Times New Roman" w:hAnsi="Times New Roman" w:cs="Times New Roman"/>
          <w:b/>
          <w:bCs/>
          <w:kern w:val="0"/>
          <w:szCs w:val="21"/>
          <w:lang w:val="en-US" w:eastAsia="zh-CN"/>
        </w:rPr>
        <w:t xml:space="preserve"> </w:t>
      </w:r>
      <w:r>
        <w:rPr>
          <w:rFonts w:ascii="Times New Roman" w:hAnsi="Times New Roman" w:eastAsia="宋体" w:cs="Times New Roman"/>
          <w:b/>
          <w:bCs/>
          <w:kern w:val="0"/>
          <w:szCs w:val="21"/>
        </w:rPr>
        <w:t xml:space="preserve">         </w:t>
      </w:r>
      <w:r>
        <w:rPr>
          <w:rFonts w:hint="eastAsia" w:ascii="Times New Roman" w:hAnsi="Times New Roman" w:eastAsia="宋体" w:cs="Times New Roman"/>
          <w:b/>
          <w:bCs/>
          <w:kern w:val="0"/>
          <w:szCs w:val="21"/>
        </w:rPr>
        <w:t>学号：</w:t>
      </w:r>
      <w:r>
        <w:rPr>
          <w:rFonts w:hint="eastAsia" w:ascii="Times New Roman" w:hAnsi="Times New Roman" w:eastAsia="宋体" w:cs="Times New Roman"/>
          <w:b/>
          <w:bCs/>
          <w:kern w:val="0"/>
          <w:szCs w:val="21"/>
          <w:u w:val="single"/>
        </w:rPr>
        <w:t xml:space="preserve">   </w:t>
      </w:r>
      <w:r>
        <w:rPr>
          <w:rFonts w:ascii="Times New Roman" w:hAnsi="Times New Roman" w:eastAsia="宋体" w:cs="Times New Roman"/>
          <w:b/>
          <w:bCs/>
          <w:kern w:val="0"/>
          <w:szCs w:val="21"/>
          <w:u w:val="single"/>
        </w:rPr>
        <w:t xml:space="preserve"> </w:t>
      </w:r>
      <w:r>
        <w:rPr>
          <w:rFonts w:hint="eastAsia" w:ascii="Times New Roman" w:hAnsi="Times New Roman" w:cs="Times New Roman"/>
          <w:b/>
          <w:bCs/>
          <w:kern w:val="0"/>
          <w:szCs w:val="21"/>
          <w:u w:val="single"/>
          <w:lang w:val="en-US" w:eastAsia="zh-CN"/>
        </w:rPr>
        <w:t>09204115</w:t>
      </w:r>
      <w:r>
        <w:rPr>
          <w:rFonts w:hint="eastAsia" w:ascii="Times New Roman" w:hAnsi="Times New Roman" w:eastAsia="宋体" w:cs="Times New Roman"/>
          <w:b/>
          <w:bCs/>
          <w:kern w:val="0"/>
          <w:szCs w:val="21"/>
          <w:u w:val="single"/>
        </w:rPr>
        <w:t xml:space="preserve">      </w:t>
      </w:r>
      <w:r>
        <w:rPr>
          <w:rFonts w:ascii="Times New Roman" w:hAnsi="Times New Roman" w:eastAsia="宋体" w:cs="Times New Roman"/>
          <w:b/>
          <w:bCs/>
          <w:kern w:val="0"/>
          <w:szCs w:val="21"/>
          <w:u w:val="single"/>
        </w:rPr>
        <w:t xml:space="preserve">           </w:t>
      </w:r>
    </w:p>
    <w:p>
      <w:pPr>
        <w:adjustRightInd w:val="0"/>
        <w:snapToGrid w:val="0"/>
        <w:spacing w:before="156" w:beforeLines="50" w:line="240" w:lineRule="exact"/>
        <w:ind w:firstLine="482" w:firstLineChars="200"/>
        <w:textAlignment w:val="baseline"/>
        <w:rPr>
          <w:rFonts w:ascii="Times New Roman" w:hAnsi="Times New Roman" w:eastAsia="宋体" w:cs="Times New Roman"/>
          <w:b/>
          <w:bCs/>
          <w:kern w:val="0"/>
          <w:szCs w:val="21"/>
          <w:u w:val="single"/>
        </w:rPr>
      </w:pPr>
      <w:r>
        <w:rPr>
          <w:rFonts w:hint="eastAsia" w:ascii="Times New Roman" w:hAnsi="Times New Roman" w:eastAsia="宋体" w:cs="Times New Roman"/>
          <w:b/>
          <w:bCs/>
          <w:kern w:val="0"/>
          <w:szCs w:val="21"/>
        </w:rPr>
        <w:t>班级：</w:t>
      </w:r>
      <w:r>
        <w:rPr>
          <w:rFonts w:hint="eastAsia" w:ascii="Times New Roman" w:hAnsi="Times New Roman" w:eastAsia="宋体" w:cs="Times New Roman"/>
          <w:b/>
          <w:bCs/>
          <w:kern w:val="0"/>
          <w:szCs w:val="21"/>
          <w:u w:val="single"/>
        </w:rPr>
        <w:t xml:space="preserve">     </w:t>
      </w:r>
      <w:r>
        <w:rPr>
          <w:rFonts w:hint="eastAsia" w:ascii="Times New Roman" w:hAnsi="Times New Roman" w:cs="Times New Roman"/>
          <w:b/>
          <w:bCs/>
          <w:kern w:val="0"/>
          <w:szCs w:val="21"/>
          <w:u w:val="single"/>
          <w:lang w:val="en-US" w:eastAsia="zh-CN"/>
        </w:rPr>
        <w:t>能动20-5班</w:t>
      </w:r>
      <w:r>
        <w:rPr>
          <w:rFonts w:hint="eastAsia" w:ascii="Times New Roman" w:hAnsi="Times New Roman" w:eastAsia="宋体" w:cs="Times New Roman"/>
          <w:b/>
          <w:bCs/>
          <w:kern w:val="0"/>
          <w:szCs w:val="21"/>
          <w:u w:val="single"/>
        </w:rPr>
        <w:t xml:space="preserve">        </w:t>
      </w:r>
      <w:r>
        <w:rPr>
          <w:rFonts w:ascii="Times New Roman" w:hAnsi="Times New Roman" w:eastAsia="宋体" w:cs="Times New Roman"/>
          <w:b/>
          <w:bCs/>
          <w:kern w:val="0"/>
          <w:szCs w:val="21"/>
        </w:rPr>
        <w:t xml:space="preserve">            </w:t>
      </w:r>
      <w:r>
        <w:rPr>
          <w:rFonts w:hint="eastAsia" w:ascii="Times New Roman" w:hAnsi="Times New Roman" w:eastAsia="宋体" w:cs="Times New Roman"/>
          <w:b/>
          <w:bCs/>
          <w:kern w:val="0"/>
          <w:szCs w:val="21"/>
        </w:rPr>
        <w:t>导师：</w:t>
      </w:r>
      <w:r>
        <w:rPr>
          <w:rFonts w:hint="eastAsia" w:ascii="Times New Roman" w:hAnsi="Times New Roman" w:eastAsia="宋体" w:cs="Times New Roman"/>
          <w:b/>
          <w:bCs/>
          <w:kern w:val="0"/>
          <w:szCs w:val="21"/>
          <w:u w:val="single"/>
        </w:rPr>
        <w:t xml:space="preserve"> </w:t>
      </w:r>
      <w:r>
        <w:rPr>
          <w:rFonts w:hint="eastAsia" w:ascii="Times New Roman" w:hAnsi="Times New Roman" w:cs="Times New Roman"/>
          <w:b/>
          <w:bCs/>
          <w:kern w:val="0"/>
          <w:szCs w:val="21"/>
          <w:u w:val="single"/>
          <w:lang w:val="en-US" w:eastAsia="zh-CN"/>
        </w:rPr>
        <w:t xml:space="preserve">    梁林</w:t>
      </w:r>
      <w:r>
        <w:rPr>
          <w:rFonts w:hint="eastAsia" w:ascii="Times New Roman" w:hAnsi="Times New Roman" w:eastAsia="宋体" w:cs="Times New Roman"/>
          <w:b/>
          <w:bCs/>
          <w:kern w:val="0"/>
          <w:szCs w:val="21"/>
          <w:u w:val="single"/>
        </w:rPr>
        <w:t xml:space="preserve">   </w:t>
      </w:r>
      <w:r>
        <w:rPr>
          <w:rFonts w:ascii="Times New Roman" w:hAnsi="Times New Roman" w:eastAsia="宋体" w:cs="Times New Roman"/>
          <w:b/>
          <w:bCs/>
          <w:kern w:val="0"/>
          <w:szCs w:val="21"/>
          <w:u w:val="single"/>
        </w:rPr>
        <w:t xml:space="preserve">                    </w:t>
      </w:r>
    </w:p>
    <w:p>
      <w:pPr>
        <w:adjustRightInd w:val="0"/>
        <w:snapToGrid w:val="0"/>
        <w:spacing w:line="400" w:lineRule="exact"/>
        <w:ind w:firstLine="482" w:firstLineChars="200"/>
        <w:textAlignment w:val="baseline"/>
        <w:rPr>
          <w:rFonts w:ascii="Times New Roman" w:hAnsi="Times New Roman" w:eastAsia="宋体" w:cs="Times New Roman"/>
          <w:b/>
          <w:bCs/>
          <w:kern w:val="0"/>
          <w:szCs w:val="21"/>
          <w:u w:val="single"/>
        </w:rPr>
      </w:pPr>
    </w:p>
    <w:tbl>
      <w:tblPr>
        <w:tblStyle w:val="14"/>
        <w:tblW w:w="4978" w:type="pct"/>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466"/>
        <w:gridCol w:w="2186"/>
        <w:gridCol w:w="1235"/>
        <w:gridCol w:w="1619"/>
        <w:gridCol w:w="97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9" w:hRule="atLeast"/>
        </w:trPr>
        <w:tc>
          <w:tcPr>
            <w:tcW w:w="1453" w:type="pct"/>
            <w:vAlign w:val="center"/>
          </w:tcPr>
          <w:p>
            <w:pPr>
              <w:adjustRightInd w:val="0"/>
              <w:spacing w:before="78" w:beforeLines="25" w:after="78" w:afterLines="25"/>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对应的课程目标</w:t>
            </w:r>
          </w:p>
        </w:tc>
        <w:tc>
          <w:tcPr>
            <w:tcW w:w="1288" w:type="pct"/>
            <w:vAlign w:val="center"/>
          </w:tcPr>
          <w:p>
            <w:pPr>
              <w:adjustRightInd w:val="0"/>
              <w:spacing w:before="78" w:beforeLines="25" w:after="78" w:afterLines="25"/>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考核</w:t>
            </w:r>
            <w:r>
              <w:rPr>
                <w:rFonts w:ascii="Times New Roman" w:hAnsi="Times New Roman" w:eastAsia="宋体" w:cs="Times New Roman"/>
                <w:kern w:val="0"/>
                <w:szCs w:val="21"/>
              </w:rPr>
              <w:t>内容</w:t>
            </w:r>
          </w:p>
        </w:tc>
        <w:tc>
          <w:tcPr>
            <w:tcW w:w="728" w:type="pct"/>
            <w:vAlign w:val="center"/>
          </w:tcPr>
          <w:p>
            <w:pPr>
              <w:adjustRightInd w:val="0"/>
              <w:spacing w:before="78" w:beforeLines="25" w:after="78" w:afterLines="25"/>
              <w:ind w:left="0" w:leftChars="0" w:firstLine="0" w:firstLineChars="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考核方式</w:t>
            </w:r>
          </w:p>
        </w:tc>
        <w:tc>
          <w:tcPr>
            <w:tcW w:w="954" w:type="pct"/>
            <w:vAlign w:val="center"/>
          </w:tcPr>
          <w:p>
            <w:pPr>
              <w:adjustRightInd w:val="0"/>
              <w:spacing w:before="78" w:beforeLines="25" w:after="78" w:afterLines="25"/>
              <w:ind w:left="0" w:leftChars="0" w:firstLine="0" w:firstLineChars="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评分标准</w:t>
            </w:r>
          </w:p>
        </w:tc>
        <w:tc>
          <w:tcPr>
            <w:tcW w:w="577" w:type="pct"/>
          </w:tcPr>
          <w:p>
            <w:pPr>
              <w:ind w:left="0" w:leftChars="0" w:firstLine="0" w:firstLineChars="0"/>
              <w:rPr>
                <w:rFonts w:ascii="Calibri" w:hAnsi="Calibri" w:eastAsia="宋体" w:cs="Times New Roman"/>
              </w:rPr>
            </w:pPr>
            <w:r>
              <w:rPr>
                <w:rFonts w:hint="eastAsia" w:ascii="Calibri" w:hAnsi="Calibri" w:eastAsia="宋体" w:cs="Times New Roman"/>
              </w:rPr>
              <w:t>成</w:t>
            </w:r>
            <w:r>
              <w:rPr>
                <w:rFonts w:hint="eastAsia" w:ascii="Calibri" w:hAnsi="Calibri" w:cs="Times New Roman"/>
                <w:lang w:val="en-US" w:eastAsia="zh-CN"/>
              </w:rPr>
              <w:t xml:space="preserve">  </w:t>
            </w:r>
            <w:r>
              <w:rPr>
                <w:rFonts w:hint="eastAsia" w:ascii="Calibri" w:hAnsi="Calibri" w:eastAsia="宋体" w:cs="Times New Roman"/>
              </w:rPr>
              <w:t>绩</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409" w:hRule="atLeast"/>
        </w:trPr>
        <w:tc>
          <w:tcPr>
            <w:tcW w:w="1453" w:type="pct"/>
            <w:vAlign w:val="center"/>
          </w:tcPr>
          <w:p>
            <w:pPr>
              <w:adjustRightInd w:val="0"/>
              <w:spacing w:before="78" w:beforeLines="25" w:after="78" w:afterLines="25"/>
              <w:textAlignment w:val="baseline"/>
              <w:rPr>
                <w:rFonts w:ascii="Times New Roman" w:hAnsi="Times New Roman" w:eastAsia="宋体" w:cs="Times New Roman"/>
                <w:kern w:val="0"/>
                <w:szCs w:val="21"/>
              </w:rPr>
            </w:pPr>
            <w:r>
              <w:rPr>
                <w:rFonts w:hint="eastAsia" w:ascii="Times New Roman" w:hAnsi="Times New Roman" w:eastAsia="宋体" w:cs="Times New Roman"/>
                <w:bCs/>
                <w:kern w:val="0"/>
                <w:szCs w:val="21"/>
              </w:rPr>
              <w:t>1.</w:t>
            </w:r>
            <w:r>
              <w:rPr>
                <w:rFonts w:hint="eastAsia"/>
              </w:rPr>
              <w:t xml:space="preserve"> </w:t>
            </w:r>
            <w:r>
              <w:rPr>
                <w:rFonts w:hint="eastAsia" w:ascii="Times New Roman" w:hAnsi="Times New Roman" w:eastAsia="宋体" w:cs="Times New Roman"/>
                <w:bCs/>
                <w:kern w:val="0"/>
                <w:szCs w:val="21"/>
              </w:rPr>
              <w:t>能够通过图书馆、互联网等信息检索工具，进行资料查询、文献检索，掌握运用现代信息技术和工具获取相关信息的基本方法，获取能源与动力工程领域理论与技术的最新进展。（对应毕业要求</w:t>
            </w:r>
            <w:r>
              <w:rPr>
                <w:rFonts w:ascii="Times New Roman" w:hAnsi="Times New Roman" w:eastAsia="宋体" w:cs="Times New Roman"/>
                <w:bCs/>
                <w:kern w:val="0"/>
                <w:szCs w:val="21"/>
              </w:rPr>
              <w:t>5.1</w:t>
            </w:r>
            <w:r>
              <w:rPr>
                <w:rFonts w:hint="eastAsia" w:ascii="Times New Roman" w:hAnsi="Times New Roman" w:eastAsia="宋体" w:cs="Times New Roman"/>
                <w:bCs/>
                <w:kern w:val="0"/>
                <w:szCs w:val="21"/>
              </w:rPr>
              <w:t>）</w:t>
            </w:r>
          </w:p>
        </w:tc>
        <w:tc>
          <w:tcPr>
            <w:tcW w:w="1288" w:type="pct"/>
            <w:vAlign w:val="center"/>
          </w:tcPr>
          <w:p>
            <w:pPr>
              <w:spacing w:line="280" w:lineRule="exact"/>
              <w:rPr>
                <w:rFonts w:ascii="Calibri" w:hAnsi="Calibri" w:eastAsia="宋体" w:cs="Times New Roman"/>
                <w:szCs w:val="21"/>
              </w:rPr>
            </w:pPr>
            <w:r>
              <w:rPr>
                <w:rFonts w:hint="eastAsia" w:ascii="Calibri" w:hAnsi="Calibri" w:eastAsia="宋体" w:cs="Times New Roman"/>
                <w:szCs w:val="21"/>
              </w:rPr>
              <w:t>（1）正确使用文献检索工具，全面进行文献调研；</w:t>
            </w:r>
          </w:p>
          <w:p>
            <w:pPr>
              <w:spacing w:line="280" w:lineRule="exact"/>
              <w:rPr>
                <w:rFonts w:ascii="Times New Roman" w:hAnsi="Times New Roman" w:eastAsia="宋体" w:cs="Times New Roman"/>
                <w:kern w:val="0"/>
                <w:szCs w:val="21"/>
              </w:rPr>
            </w:pPr>
            <w:r>
              <w:rPr>
                <w:rFonts w:hint="eastAsia" w:ascii="Calibri" w:hAnsi="Calibri" w:eastAsia="宋体" w:cs="Times New Roman"/>
                <w:szCs w:val="21"/>
              </w:rPr>
              <w:t>（2）获取所研究课题的最新进展</w:t>
            </w:r>
            <w:r>
              <w:rPr>
                <w:rFonts w:ascii="Calibri" w:hAnsi="Calibri" w:eastAsia="宋体" w:cs="Times New Roman"/>
                <w:szCs w:val="21"/>
              </w:rPr>
              <w:t>；</w:t>
            </w:r>
          </w:p>
        </w:tc>
        <w:tc>
          <w:tcPr>
            <w:tcW w:w="728" w:type="pct"/>
            <w:vAlign w:val="center"/>
          </w:tcPr>
          <w:p>
            <w:pPr>
              <w:adjustRightInd w:val="0"/>
              <w:spacing w:before="78" w:beforeLines="25" w:after="78" w:afterLines="25"/>
              <w:jc w:val="center"/>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实践</w:t>
            </w:r>
          </w:p>
          <w:p>
            <w:pPr>
              <w:adjustRightInd w:val="0"/>
              <w:spacing w:before="78" w:beforeLines="25" w:after="78" w:afterLines="25"/>
              <w:jc w:val="center"/>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报告</w:t>
            </w:r>
          </w:p>
        </w:tc>
        <w:tc>
          <w:tcPr>
            <w:tcW w:w="954" w:type="pct"/>
            <w:vAlign w:val="center"/>
          </w:tcPr>
          <w:p>
            <w:pPr>
              <w:adjustRightInd w:val="0"/>
              <w:spacing w:before="78" w:beforeLines="25" w:after="78" w:afterLines="25"/>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该部分分数为4</w:t>
            </w:r>
            <w:r>
              <w:rPr>
                <w:rFonts w:ascii="Times New Roman" w:hAnsi="Times New Roman" w:eastAsia="宋体" w:cs="Times New Roman"/>
                <w:kern w:val="0"/>
                <w:szCs w:val="21"/>
              </w:rPr>
              <w:t>0分</w:t>
            </w:r>
            <w:r>
              <w:rPr>
                <w:rFonts w:hint="eastAsia" w:ascii="Times New Roman" w:hAnsi="Times New Roman" w:eastAsia="宋体" w:cs="Times New Roman"/>
                <w:kern w:val="0"/>
                <w:szCs w:val="21"/>
              </w:rPr>
              <w:t>，以覆盖的内容和报告质量给分。</w:t>
            </w:r>
          </w:p>
        </w:tc>
        <w:tc>
          <w:tcPr>
            <w:tcW w:w="577" w:type="pct"/>
          </w:tcPr>
          <w:p>
            <w:pPr>
              <w:adjustRightInd w:val="0"/>
              <w:spacing w:before="78" w:beforeLines="25" w:after="78" w:afterLines="25"/>
              <w:textAlignment w:val="baseline"/>
              <w:rPr>
                <w:rFonts w:ascii="Times New Roman" w:hAnsi="Times New Roman" w:eastAsia="宋体" w:cs="Times New Roman"/>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35" w:hRule="atLeast"/>
        </w:trPr>
        <w:tc>
          <w:tcPr>
            <w:tcW w:w="1453" w:type="pct"/>
            <w:vAlign w:val="center"/>
          </w:tcPr>
          <w:p>
            <w:pPr>
              <w:adjustRightInd w:val="0"/>
              <w:spacing w:before="78" w:beforeLines="25" w:after="78" w:afterLines="25"/>
              <w:textAlignment w:val="baseline"/>
              <w:rPr>
                <w:rFonts w:ascii="Times New Roman" w:hAnsi="Times New Roman" w:eastAsia="宋体" w:cs="Times New Roman"/>
                <w:kern w:val="0"/>
                <w:szCs w:val="21"/>
              </w:rPr>
            </w:pPr>
            <w:r>
              <w:rPr>
                <w:rFonts w:hint="eastAsia" w:ascii="Times New Roman" w:hAnsi="Times New Roman" w:eastAsia="宋体" w:cs="Times New Roman"/>
                <w:bCs/>
                <w:kern w:val="0"/>
                <w:szCs w:val="21"/>
              </w:rPr>
              <w:t>2.</w:t>
            </w:r>
            <w:r>
              <w:rPr>
                <w:rFonts w:ascii="Times New Roman" w:hAnsi="Times New Roman" w:eastAsia="宋体" w:cs="Times New Roman"/>
                <w:kern w:val="0"/>
                <w:szCs w:val="21"/>
              </w:rPr>
              <w:t xml:space="preserve"> </w:t>
            </w:r>
            <w:r>
              <w:rPr>
                <w:rFonts w:hint="eastAsia" w:ascii="Times New Roman" w:hAnsi="Times New Roman" w:eastAsia="宋体" w:cs="Times New Roman"/>
                <w:bCs/>
                <w:kern w:val="0"/>
                <w:szCs w:val="21"/>
              </w:rPr>
              <w:t>能够针对能源与动力工程问题通过文献检索获取相关问题的不同理解与认知，并获得有效绪论。（对应毕业要求</w:t>
            </w:r>
            <w:r>
              <w:rPr>
                <w:rFonts w:ascii="Times New Roman" w:hAnsi="Times New Roman" w:eastAsia="宋体" w:cs="Times New Roman"/>
                <w:bCs/>
                <w:kern w:val="0"/>
                <w:szCs w:val="21"/>
              </w:rPr>
              <w:t>2.3）</w:t>
            </w:r>
          </w:p>
        </w:tc>
        <w:tc>
          <w:tcPr>
            <w:tcW w:w="1288" w:type="pct"/>
            <w:vAlign w:val="center"/>
          </w:tcPr>
          <w:p>
            <w:pPr>
              <w:rPr>
                <w:rFonts w:ascii="Calibri" w:hAnsi="Calibri" w:eastAsia="宋体" w:cs="Times New Roman"/>
                <w:szCs w:val="21"/>
              </w:rPr>
            </w:pPr>
            <w:r>
              <w:rPr>
                <w:rFonts w:hint="eastAsia" w:ascii="Calibri" w:hAnsi="Calibri" w:eastAsia="宋体" w:cs="Times New Roman"/>
                <w:szCs w:val="21"/>
              </w:rPr>
              <w:t>（1）明确课题设计/研究的目的与实际意义</w:t>
            </w:r>
            <w:r>
              <w:rPr>
                <w:rFonts w:ascii="Calibri" w:hAnsi="Calibri" w:eastAsia="宋体" w:cs="Times New Roman"/>
                <w:szCs w:val="21"/>
              </w:rPr>
              <w:t>；</w:t>
            </w:r>
          </w:p>
          <w:p>
            <w:pPr>
              <w:rPr>
                <w:rFonts w:ascii="Calibri" w:hAnsi="Calibri" w:eastAsia="宋体" w:cs="Times New Roman"/>
                <w:szCs w:val="21"/>
              </w:rPr>
            </w:pPr>
            <w:r>
              <w:rPr>
                <w:rFonts w:hint="eastAsia" w:ascii="Calibri" w:hAnsi="Calibri" w:eastAsia="宋体" w:cs="Times New Roman"/>
                <w:szCs w:val="21"/>
              </w:rPr>
              <w:t>（2）获得相关问题的不同理解与认知，为研究方案和技术路线确定提供参考。</w:t>
            </w:r>
          </w:p>
        </w:tc>
        <w:tc>
          <w:tcPr>
            <w:tcW w:w="728" w:type="pct"/>
            <w:vAlign w:val="center"/>
          </w:tcPr>
          <w:p>
            <w:pPr>
              <w:adjustRightInd w:val="0"/>
              <w:spacing w:before="78" w:beforeLines="25" w:after="78" w:afterLines="25"/>
              <w:jc w:val="center"/>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实践</w:t>
            </w:r>
          </w:p>
          <w:p>
            <w:pPr>
              <w:adjustRightInd w:val="0"/>
              <w:spacing w:before="78" w:beforeLines="25" w:after="78" w:afterLines="25"/>
              <w:jc w:val="center"/>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报告</w:t>
            </w:r>
          </w:p>
        </w:tc>
        <w:tc>
          <w:tcPr>
            <w:tcW w:w="954" w:type="pct"/>
            <w:vAlign w:val="center"/>
          </w:tcPr>
          <w:p>
            <w:pPr>
              <w:adjustRightInd w:val="0"/>
              <w:spacing w:before="78" w:beforeLines="25" w:after="78" w:afterLines="25"/>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该部分分数为</w:t>
            </w:r>
            <w:r>
              <w:rPr>
                <w:rFonts w:ascii="Times New Roman" w:hAnsi="Times New Roman" w:eastAsia="宋体" w:cs="Times New Roman"/>
                <w:kern w:val="0"/>
                <w:szCs w:val="21"/>
              </w:rPr>
              <w:t>30分</w:t>
            </w:r>
            <w:r>
              <w:rPr>
                <w:rFonts w:hint="eastAsia" w:ascii="Times New Roman" w:hAnsi="Times New Roman" w:eastAsia="宋体" w:cs="Times New Roman"/>
                <w:kern w:val="0"/>
                <w:szCs w:val="21"/>
              </w:rPr>
              <w:t>，以覆盖的内容和报告质量给分。</w:t>
            </w:r>
          </w:p>
        </w:tc>
        <w:tc>
          <w:tcPr>
            <w:tcW w:w="577" w:type="pct"/>
          </w:tcPr>
          <w:p>
            <w:pPr>
              <w:adjustRightInd w:val="0"/>
              <w:spacing w:before="78" w:beforeLines="25" w:after="78" w:afterLines="25"/>
              <w:textAlignment w:val="baseline"/>
              <w:rPr>
                <w:rFonts w:ascii="Times New Roman" w:hAnsi="Times New Roman" w:eastAsia="宋体" w:cs="Times New Roman"/>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74" w:hRule="atLeast"/>
        </w:trPr>
        <w:tc>
          <w:tcPr>
            <w:tcW w:w="1453" w:type="pct"/>
            <w:vAlign w:val="center"/>
          </w:tcPr>
          <w:p>
            <w:pPr>
              <w:adjustRightInd w:val="0"/>
              <w:spacing w:before="78" w:beforeLines="25" w:after="78" w:afterLines="25"/>
              <w:textAlignment w:val="baseline"/>
              <w:rPr>
                <w:rFonts w:ascii="Times New Roman" w:hAnsi="Times New Roman" w:eastAsia="宋体" w:cs="Times New Roman"/>
                <w:kern w:val="0"/>
                <w:szCs w:val="21"/>
              </w:rPr>
            </w:pPr>
            <w:r>
              <w:rPr>
                <w:rFonts w:hint="eastAsia" w:ascii="Times New Roman" w:hAnsi="Times New Roman" w:eastAsia="宋体" w:cs="Times New Roman"/>
                <w:bCs/>
                <w:kern w:val="0"/>
                <w:szCs w:val="21"/>
              </w:rPr>
              <w:t>3.</w:t>
            </w:r>
            <w:r>
              <w:rPr>
                <w:rFonts w:ascii="Times New Roman" w:hAnsi="Times New Roman" w:eastAsia="宋体" w:cs="Times New Roman"/>
                <w:kern w:val="0"/>
                <w:szCs w:val="21"/>
              </w:rPr>
              <w:t xml:space="preserve"> </w:t>
            </w:r>
            <w:r>
              <w:rPr>
                <w:rFonts w:hint="eastAsia" w:ascii="Times New Roman" w:hAnsi="Times New Roman" w:eastAsia="宋体" w:cs="Times New Roman"/>
                <w:bCs/>
                <w:kern w:val="0"/>
                <w:szCs w:val="21"/>
              </w:rPr>
              <w:t>能够针对复杂能源与动力工程问题，通过文献研究提出解决方案，并能根据研究对象和目的，设计安全合理的实验研究方案，技术路线。（对应毕业要求</w:t>
            </w:r>
            <w:r>
              <w:rPr>
                <w:rFonts w:ascii="Times New Roman" w:hAnsi="Times New Roman" w:eastAsia="宋体" w:cs="Times New Roman"/>
                <w:bCs/>
                <w:kern w:val="0"/>
                <w:szCs w:val="21"/>
              </w:rPr>
              <w:t>4.1）</w:t>
            </w:r>
          </w:p>
        </w:tc>
        <w:tc>
          <w:tcPr>
            <w:tcW w:w="1288" w:type="pct"/>
            <w:vAlign w:val="center"/>
          </w:tcPr>
          <w:p>
            <w:pPr>
              <w:adjustRightInd w:val="0"/>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（1）根据研究对象和目的，设计安全合理的实验研究/设计/仿真研究方案和技术路线；</w:t>
            </w:r>
          </w:p>
          <w:p>
            <w:pPr>
              <w:adjustRightInd w:val="0"/>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（2）存在问题及建议</w:t>
            </w:r>
          </w:p>
          <w:p>
            <w:pPr>
              <w:adjustRightInd w:val="0"/>
              <w:textAlignment w:val="baseline"/>
              <w:rPr>
                <w:rFonts w:ascii="Times New Roman" w:hAnsi="Times New Roman" w:eastAsia="宋体" w:cs="Times New Roman"/>
                <w:kern w:val="0"/>
                <w:szCs w:val="21"/>
              </w:rPr>
            </w:pPr>
          </w:p>
        </w:tc>
        <w:tc>
          <w:tcPr>
            <w:tcW w:w="728" w:type="pct"/>
            <w:vAlign w:val="center"/>
          </w:tcPr>
          <w:p>
            <w:pPr>
              <w:adjustRightInd w:val="0"/>
              <w:spacing w:before="78" w:beforeLines="25" w:after="78" w:afterLines="25"/>
              <w:jc w:val="center"/>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实践</w:t>
            </w:r>
          </w:p>
          <w:p>
            <w:pPr>
              <w:adjustRightInd w:val="0"/>
              <w:spacing w:before="78" w:beforeLines="25" w:after="78" w:afterLines="25"/>
              <w:jc w:val="center"/>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报告</w:t>
            </w:r>
          </w:p>
        </w:tc>
        <w:tc>
          <w:tcPr>
            <w:tcW w:w="954" w:type="pct"/>
            <w:vAlign w:val="center"/>
          </w:tcPr>
          <w:p>
            <w:pPr>
              <w:adjustRightInd w:val="0"/>
              <w:spacing w:before="78" w:beforeLines="25" w:after="78" w:afterLines="25"/>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该部分分数为</w:t>
            </w:r>
            <w:r>
              <w:rPr>
                <w:rFonts w:ascii="Times New Roman" w:hAnsi="Times New Roman" w:eastAsia="宋体" w:cs="Times New Roman"/>
                <w:kern w:val="0"/>
                <w:szCs w:val="21"/>
              </w:rPr>
              <w:t>30分</w:t>
            </w:r>
            <w:r>
              <w:rPr>
                <w:rFonts w:hint="eastAsia" w:ascii="Times New Roman" w:hAnsi="Times New Roman" w:eastAsia="宋体" w:cs="Times New Roman"/>
                <w:kern w:val="0"/>
                <w:szCs w:val="21"/>
              </w:rPr>
              <w:t>，以覆盖的内容和报告质量给分。</w:t>
            </w:r>
          </w:p>
        </w:tc>
        <w:tc>
          <w:tcPr>
            <w:tcW w:w="577" w:type="pct"/>
          </w:tcPr>
          <w:p>
            <w:pPr>
              <w:adjustRightInd w:val="0"/>
              <w:spacing w:before="78" w:beforeLines="25" w:after="78" w:afterLines="25"/>
              <w:textAlignment w:val="baseline"/>
              <w:rPr>
                <w:rFonts w:ascii="Times New Roman" w:hAnsi="Times New Roman" w:eastAsia="宋体" w:cs="Times New Roman"/>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34" w:hRule="atLeast"/>
        </w:trPr>
        <w:tc>
          <w:tcPr>
            <w:tcW w:w="4423" w:type="pct"/>
            <w:gridSpan w:val="4"/>
            <w:vAlign w:val="center"/>
          </w:tcPr>
          <w:p>
            <w:pPr>
              <w:adjustRightInd w:val="0"/>
              <w:spacing w:before="78" w:beforeLines="25" w:after="78" w:afterLines="25"/>
              <w:jc w:val="left"/>
              <w:textAlignment w:val="baseline"/>
              <w:rPr>
                <w:rFonts w:ascii="Times New Roman" w:hAnsi="Times New Roman" w:eastAsia="宋体" w:cs="Times New Roman"/>
                <w:kern w:val="0"/>
                <w:szCs w:val="21"/>
              </w:rPr>
            </w:pPr>
            <w:r>
              <w:rPr>
                <w:rFonts w:hint="eastAsia" w:ascii="Times New Roman" w:hAnsi="Times New Roman" w:eastAsia="宋体" w:cs="Times New Roman"/>
                <w:bCs/>
                <w:kern w:val="0"/>
                <w:szCs w:val="21"/>
              </w:rPr>
              <w:t>总成绩（百分制）</w:t>
            </w:r>
          </w:p>
        </w:tc>
        <w:tc>
          <w:tcPr>
            <w:tcW w:w="577" w:type="pct"/>
          </w:tcPr>
          <w:p>
            <w:pPr>
              <w:adjustRightInd w:val="0"/>
              <w:spacing w:before="78" w:beforeLines="25" w:after="78" w:afterLines="25"/>
              <w:textAlignment w:val="baseline"/>
              <w:rPr>
                <w:rFonts w:ascii="Times New Roman" w:hAnsi="Times New Roman" w:eastAsia="宋体" w:cs="Times New Roman"/>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27" w:hRule="atLeast"/>
        </w:trPr>
        <w:tc>
          <w:tcPr>
            <w:tcW w:w="4423" w:type="pct"/>
            <w:gridSpan w:val="4"/>
            <w:vAlign w:val="center"/>
          </w:tcPr>
          <w:p>
            <w:pPr>
              <w:adjustRightInd w:val="0"/>
              <w:spacing w:before="78" w:beforeLines="25" w:after="78" w:afterLines="25"/>
              <w:jc w:val="left"/>
              <w:textAlignment w:val="baseline"/>
              <w:rPr>
                <w:rFonts w:ascii="Times New Roman" w:hAnsi="Times New Roman" w:eastAsia="宋体" w:cs="Times New Roman"/>
                <w:bCs/>
                <w:kern w:val="0"/>
                <w:szCs w:val="21"/>
              </w:rPr>
            </w:pPr>
            <w:r>
              <w:rPr>
                <w:rFonts w:hint="eastAsia" w:ascii="Times New Roman" w:hAnsi="Times New Roman" w:eastAsia="宋体" w:cs="Times New Roman"/>
                <w:bCs/>
                <w:kern w:val="0"/>
                <w:szCs w:val="21"/>
              </w:rPr>
              <w:t>总成绩（五级制；优秀比例不超过2</w:t>
            </w:r>
            <w:r>
              <w:rPr>
                <w:rFonts w:ascii="Times New Roman" w:hAnsi="Times New Roman" w:eastAsia="宋体" w:cs="Times New Roman"/>
                <w:bCs/>
                <w:kern w:val="0"/>
                <w:szCs w:val="21"/>
              </w:rPr>
              <w:t>0%</w:t>
            </w:r>
            <w:r>
              <w:rPr>
                <w:rFonts w:hint="eastAsia" w:ascii="Times New Roman" w:hAnsi="Times New Roman" w:eastAsia="宋体" w:cs="Times New Roman"/>
                <w:bCs/>
                <w:kern w:val="0"/>
                <w:szCs w:val="21"/>
              </w:rPr>
              <w:t>）</w:t>
            </w:r>
          </w:p>
        </w:tc>
        <w:tc>
          <w:tcPr>
            <w:tcW w:w="577" w:type="pct"/>
          </w:tcPr>
          <w:p>
            <w:pPr>
              <w:adjustRightInd w:val="0"/>
              <w:spacing w:before="78" w:beforeLines="25" w:after="78" w:afterLines="25"/>
              <w:textAlignment w:val="baseline"/>
              <w:rPr>
                <w:rFonts w:ascii="Times New Roman" w:hAnsi="Times New Roman" w:eastAsia="宋体" w:cs="Times New Roman"/>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27" w:hRule="atLeast"/>
        </w:trPr>
        <w:tc>
          <w:tcPr>
            <w:tcW w:w="5000" w:type="pct"/>
            <w:gridSpan w:val="5"/>
            <w:vAlign w:val="center"/>
          </w:tcPr>
          <w:p>
            <w:pPr>
              <w:adjustRightInd w:val="0"/>
              <w:spacing w:before="78" w:beforeLines="25" w:after="78" w:afterLines="25"/>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评阅教师签字：</w:t>
            </w:r>
          </w:p>
        </w:tc>
      </w:tr>
    </w:tbl>
    <w:p>
      <w:pPr>
        <w:tabs>
          <w:tab w:val="left" w:pos="6461"/>
        </w:tabs>
        <w:spacing w:before="156" w:beforeLines="50" w:after="156" w:afterLines="50"/>
        <w:jc w:val="center"/>
        <w:rPr>
          <w:rFonts w:ascii="Times New Roman" w:hAnsi="Times New Roman" w:eastAsia="黑体" w:cs="Times New Roman"/>
          <w:b/>
          <w:bCs/>
          <w:sz w:val="36"/>
          <w:szCs w:val="36"/>
        </w:rPr>
      </w:pPr>
      <w:r>
        <w:rPr>
          <w:rFonts w:ascii="Times New Roman" w:hAnsi="Times New Roman" w:eastAsia="黑体" w:cs="Times New Roman"/>
          <w:b/>
          <w:bCs/>
          <w:sz w:val="36"/>
          <w:szCs w:val="36"/>
        </w:rPr>
        <w:t>中国矿业大学创新</w:t>
      </w:r>
      <w:r>
        <w:rPr>
          <w:rFonts w:hint="eastAsia" w:ascii="Times New Roman" w:hAnsi="Times New Roman" w:eastAsia="黑体" w:cs="Times New Roman"/>
          <w:b/>
          <w:bCs/>
          <w:sz w:val="36"/>
          <w:szCs w:val="36"/>
        </w:rPr>
        <w:t>创业实践</w:t>
      </w:r>
      <w:r>
        <w:rPr>
          <w:rFonts w:ascii="Times New Roman" w:hAnsi="Times New Roman" w:eastAsia="黑体" w:cs="Times New Roman"/>
          <w:b/>
          <w:bCs/>
          <w:sz w:val="36"/>
          <w:szCs w:val="36"/>
        </w:rPr>
        <w:t>教师评阅书</w:t>
      </w:r>
    </w:p>
    <w:tbl>
      <w:tblPr>
        <w:tblStyle w:val="7"/>
        <w:tblW w:w="8739" w:type="dxa"/>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8"/>
        <w:gridCol w:w="2127"/>
        <w:gridCol w:w="992"/>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trPr>
        <w:tc>
          <w:tcPr>
            <w:tcW w:w="2218" w:type="dxa"/>
            <w:vAlign w:val="center"/>
          </w:tcPr>
          <w:p>
            <w:pPr>
              <w:spacing w:line="400" w:lineRule="exact"/>
              <w:jc w:val="center"/>
              <w:rPr>
                <w:rFonts w:ascii="宋体" w:hAnsi="宋体" w:eastAsia="宋体" w:cs="Times New Roman"/>
                <w:sz w:val="24"/>
                <w:szCs w:val="24"/>
              </w:rPr>
            </w:pPr>
            <w:r>
              <w:rPr>
                <w:rFonts w:ascii="宋体" w:hAnsi="宋体" w:eastAsia="宋体" w:cs="Times New Roman"/>
                <w:sz w:val="24"/>
                <w:szCs w:val="24"/>
              </w:rPr>
              <w:t>学生姓名</w:t>
            </w:r>
          </w:p>
        </w:tc>
        <w:tc>
          <w:tcPr>
            <w:tcW w:w="2127" w:type="dxa"/>
            <w:vAlign w:val="center"/>
          </w:tcPr>
          <w:p>
            <w:pPr>
              <w:spacing w:line="400" w:lineRule="exact"/>
              <w:jc w:val="center"/>
              <w:rPr>
                <w:rFonts w:hint="eastAsia" w:ascii="宋体" w:hAnsi="宋体" w:eastAsia="宋体" w:cs="Times New Roman"/>
                <w:sz w:val="24"/>
                <w:szCs w:val="24"/>
                <w:lang w:val="en-US" w:eastAsia="zh-CN"/>
              </w:rPr>
            </w:pPr>
            <w:r>
              <w:rPr>
                <w:rFonts w:hint="eastAsia" w:ascii="宋体" w:hAnsi="宋体" w:cs="Times New Roman"/>
                <w:sz w:val="24"/>
                <w:szCs w:val="24"/>
                <w:lang w:val="en-US" w:eastAsia="zh-CN"/>
              </w:rPr>
              <w:t>曲康杰</w:t>
            </w:r>
          </w:p>
        </w:tc>
        <w:tc>
          <w:tcPr>
            <w:tcW w:w="992" w:type="dxa"/>
            <w:vAlign w:val="center"/>
          </w:tcPr>
          <w:p>
            <w:pPr>
              <w:spacing w:line="400" w:lineRule="exact"/>
              <w:ind w:left="0" w:leftChars="0" w:firstLine="0" w:firstLineChars="0"/>
              <w:jc w:val="both"/>
              <w:rPr>
                <w:rFonts w:ascii="宋体" w:hAnsi="宋体" w:eastAsia="宋体" w:cs="Times New Roman"/>
                <w:sz w:val="24"/>
                <w:szCs w:val="24"/>
              </w:rPr>
            </w:pPr>
            <w:r>
              <w:rPr>
                <w:rFonts w:ascii="宋体" w:hAnsi="宋体" w:eastAsia="宋体" w:cs="Times New Roman"/>
                <w:sz w:val="24"/>
                <w:szCs w:val="24"/>
              </w:rPr>
              <w:t>学</w:t>
            </w:r>
            <w:r>
              <w:rPr>
                <w:rFonts w:hint="eastAsia" w:ascii="宋体" w:hAnsi="宋体" w:cs="Times New Roman"/>
                <w:sz w:val="24"/>
                <w:szCs w:val="24"/>
                <w:lang w:val="en-US" w:eastAsia="zh-CN"/>
              </w:rPr>
              <w:t xml:space="preserve"> </w:t>
            </w:r>
            <w:r>
              <w:rPr>
                <w:rFonts w:ascii="宋体" w:hAnsi="宋体" w:eastAsia="宋体" w:cs="Times New Roman"/>
                <w:sz w:val="24"/>
                <w:szCs w:val="24"/>
              </w:rPr>
              <w:t>号</w:t>
            </w:r>
          </w:p>
        </w:tc>
        <w:tc>
          <w:tcPr>
            <w:tcW w:w="3402" w:type="dxa"/>
            <w:vAlign w:val="center"/>
          </w:tcPr>
          <w:p>
            <w:pPr>
              <w:spacing w:line="400" w:lineRule="exact"/>
              <w:jc w:val="center"/>
              <w:rPr>
                <w:rFonts w:hint="default" w:ascii="宋体" w:hAnsi="宋体" w:eastAsia="宋体" w:cs="Times New Roman"/>
                <w:sz w:val="24"/>
                <w:szCs w:val="24"/>
                <w:lang w:val="en-US" w:eastAsia="zh-CN"/>
              </w:rPr>
            </w:pPr>
            <w:r>
              <w:rPr>
                <w:rFonts w:hint="eastAsia" w:ascii="宋体" w:hAnsi="宋体" w:cs="Times New Roman"/>
                <w:sz w:val="24"/>
                <w:szCs w:val="24"/>
                <w:lang w:val="en-US" w:eastAsia="zh-CN"/>
              </w:rPr>
              <w:t>09204115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9" w:hRule="atLeast"/>
        </w:trPr>
        <w:tc>
          <w:tcPr>
            <w:tcW w:w="2218" w:type="dxa"/>
            <w:vAlign w:val="center"/>
          </w:tcPr>
          <w:p>
            <w:pPr>
              <w:spacing w:line="400" w:lineRule="exact"/>
              <w:jc w:val="center"/>
              <w:rPr>
                <w:rFonts w:ascii="宋体" w:hAnsi="宋体" w:eastAsia="宋体" w:cs="Times New Roman"/>
                <w:sz w:val="24"/>
                <w:szCs w:val="24"/>
              </w:rPr>
            </w:pPr>
            <w:r>
              <w:rPr>
                <w:rFonts w:ascii="宋体" w:hAnsi="宋体" w:eastAsia="宋体" w:cs="Times New Roman"/>
                <w:sz w:val="24"/>
                <w:szCs w:val="24"/>
              </w:rPr>
              <w:t>设计（论文）题目</w:t>
            </w:r>
          </w:p>
        </w:tc>
        <w:tc>
          <w:tcPr>
            <w:tcW w:w="6521" w:type="dxa"/>
            <w:gridSpan w:val="3"/>
            <w:vAlign w:val="center"/>
          </w:tcPr>
          <w:p>
            <w:pPr>
              <w:pStyle w:val="3"/>
              <w:snapToGrid w:val="0"/>
              <w:ind w:left="23"/>
              <w:jc w:val="center"/>
              <w:rPr>
                <w:rFonts w:ascii="宋体" w:hAnsi="宋体" w:eastAsia="宋体" w:cs="Times New Roman"/>
                <w:sz w:val="24"/>
                <w:szCs w:val="24"/>
              </w:rPr>
            </w:pPr>
            <w:r>
              <w:rPr>
                <w:rFonts w:hint="eastAsia" w:ascii="宋体" w:hAnsi="宋体" w:eastAsia="宋体" w:cs="宋体"/>
                <w:sz w:val="24"/>
                <w:szCs w:val="24"/>
                <w:lang w:val="en-US" w:eastAsia="zh-CN"/>
              </w:rPr>
              <w:t>冷库除霜能耗</w:t>
            </w:r>
            <w:r>
              <w:rPr>
                <w:rFonts w:hint="eastAsia" w:ascii="宋体" w:hAnsi="宋体" w:eastAsia="宋体" w:cs="宋体"/>
                <w:sz w:val="24"/>
                <w:szCs w:val="24"/>
              </w:rPr>
              <w:t>研究现状与发展趋势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5" w:hRule="atLeast"/>
        </w:trPr>
        <w:tc>
          <w:tcPr>
            <w:tcW w:w="8739" w:type="dxa"/>
            <w:gridSpan w:val="4"/>
          </w:tcPr>
          <w:p>
            <w:pPr>
              <w:spacing w:line="400" w:lineRule="exact"/>
              <w:rPr>
                <w:rFonts w:ascii="宋体" w:hAnsi="宋体" w:eastAsia="宋体" w:cs="Times New Roman"/>
                <w:sz w:val="24"/>
                <w:szCs w:val="24"/>
              </w:rPr>
            </w:pPr>
            <w:r>
              <w:rPr>
                <w:rFonts w:hint="eastAsia" w:ascii="宋体" w:hAnsi="宋体" w:eastAsia="宋体" w:cs="Times New Roman"/>
                <w:bCs/>
                <w:sz w:val="24"/>
                <w:szCs w:val="24"/>
              </w:rPr>
              <w:t>评阅</w:t>
            </w:r>
            <w:r>
              <w:rPr>
                <w:rFonts w:ascii="宋体" w:hAnsi="宋体" w:eastAsia="宋体" w:cs="Times New Roman"/>
                <w:bCs/>
                <w:sz w:val="24"/>
                <w:szCs w:val="24"/>
              </w:rPr>
              <w:t>教师评语</w:t>
            </w:r>
            <w:r>
              <w:rPr>
                <w:rFonts w:hint="eastAsia" w:ascii="宋体" w:hAnsi="宋体" w:eastAsia="宋体" w:cs="Times New Roman"/>
                <w:bCs/>
                <w:sz w:val="24"/>
                <w:szCs w:val="24"/>
              </w:rPr>
              <w:t>：</w:t>
            </w:r>
            <w:r>
              <w:rPr>
                <w:rFonts w:ascii="宋体" w:hAnsi="宋体" w:eastAsia="宋体" w:cs="Times New Roman"/>
                <w:sz w:val="24"/>
                <w:szCs w:val="24"/>
              </w:rPr>
              <w:t>（①</w:t>
            </w:r>
            <w:r>
              <w:rPr>
                <w:rFonts w:hint="eastAsia" w:ascii="宋体" w:hAnsi="宋体" w:eastAsia="宋体" w:cs="Times New Roman"/>
                <w:sz w:val="24"/>
                <w:szCs w:val="24"/>
              </w:rPr>
              <w:t>是否明确</w:t>
            </w:r>
            <w:r>
              <w:rPr>
                <w:rFonts w:ascii="宋体" w:hAnsi="宋体" w:eastAsia="宋体" w:cs="Times New Roman"/>
                <w:sz w:val="24"/>
                <w:szCs w:val="24"/>
              </w:rPr>
              <w:t>课题背景与意义；②</w:t>
            </w:r>
            <w:r>
              <w:rPr>
                <w:rFonts w:hint="eastAsia" w:ascii="宋体" w:hAnsi="宋体" w:eastAsia="宋体" w:cs="Times New Roman"/>
                <w:sz w:val="24"/>
                <w:szCs w:val="24"/>
              </w:rPr>
              <w:t>国内外研究进展综述分析情况</w:t>
            </w:r>
            <w:r>
              <w:rPr>
                <w:rFonts w:ascii="宋体" w:hAnsi="宋体" w:eastAsia="宋体" w:cs="Times New Roman"/>
                <w:sz w:val="24"/>
                <w:szCs w:val="24"/>
              </w:rPr>
              <w:t>；③存在问题与研究内容</w:t>
            </w:r>
            <w:r>
              <w:rPr>
                <w:rFonts w:hint="eastAsia" w:ascii="宋体" w:hAnsi="宋体" w:eastAsia="宋体" w:cs="Times New Roman"/>
                <w:sz w:val="24"/>
                <w:szCs w:val="24"/>
              </w:rPr>
              <w:t>、</w:t>
            </w:r>
            <w:r>
              <w:rPr>
                <w:rFonts w:ascii="宋体" w:hAnsi="宋体" w:eastAsia="宋体" w:cs="Times New Roman"/>
                <w:sz w:val="24"/>
                <w:szCs w:val="24"/>
              </w:rPr>
              <w:t>实施方案及技术路线</w:t>
            </w:r>
            <w:r>
              <w:rPr>
                <w:rFonts w:hint="eastAsia" w:ascii="宋体" w:hAnsi="宋体" w:eastAsia="宋体" w:cs="Times New Roman"/>
                <w:sz w:val="24"/>
                <w:szCs w:val="24"/>
              </w:rPr>
              <w:t>、</w:t>
            </w:r>
            <w:r>
              <w:rPr>
                <w:rFonts w:ascii="宋体" w:hAnsi="宋体" w:eastAsia="宋体" w:cs="Times New Roman"/>
                <w:sz w:val="24"/>
                <w:szCs w:val="24"/>
              </w:rPr>
              <w:t>可行性分析</w:t>
            </w:r>
            <w:r>
              <w:rPr>
                <w:rFonts w:hint="eastAsia" w:ascii="宋体" w:hAnsi="宋体" w:eastAsia="宋体" w:cs="Times New Roman"/>
                <w:sz w:val="24"/>
                <w:szCs w:val="24"/>
              </w:rPr>
              <w:t>情况；</w:t>
            </w:r>
            <w:r>
              <w:rPr>
                <w:rFonts w:ascii="宋体" w:hAnsi="宋体" w:eastAsia="宋体" w:cs="Times New Roman"/>
                <w:sz w:val="24"/>
                <w:szCs w:val="24"/>
              </w:rPr>
              <w:t>④</w:t>
            </w:r>
            <w:r>
              <w:rPr>
                <w:rFonts w:hint="eastAsia" w:ascii="宋体" w:hAnsi="宋体" w:eastAsia="宋体" w:cs="Times New Roman"/>
                <w:sz w:val="24"/>
                <w:szCs w:val="24"/>
              </w:rPr>
              <w:t>格式规范、语句通顺</w:t>
            </w:r>
            <w:r>
              <w:rPr>
                <w:rFonts w:ascii="宋体" w:hAnsi="宋体" w:eastAsia="宋体" w:cs="Times New Roman"/>
                <w:sz w:val="24"/>
                <w:szCs w:val="24"/>
              </w:rPr>
              <w:t>；⑤</w:t>
            </w:r>
            <w:r>
              <w:rPr>
                <w:rFonts w:hint="eastAsia" w:ascii="宋体" w:hAnsi="宋体" w:eastAsia="宋体" w:cs="Times New Roman"/>
                <w:sz w:val="24"/>
                <w:szCs w:val="24"/>
              </w:rPr>
              <w:t>需要改进的地方</w:t>
            </w:r>
            <w:r>
              <w:rPr>
                <w:rFonts w:ascii="宋体" w:hAnsi="宋体" w:eastAsia="宋体" w:cs="Times New Roman"/>
                <w:sz w:val="24"/>
                <w:szCs w:val="24"/>
              </w:rPr>
              <w:t>）</w:t>
            </w: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p>
          <w:p>
            <w:pPr>
              <w:spacing w:line="400" w:lineRule="exact"/>
              <w:rPr>
                <w:rFonts w:ascii="宋体" w:hAnsi="宋体" w:eastAsia="宋体" w:cs="Times New Roman"/>
                <w:sz w:val="24"/>
                <w:szCs w:val="24"/>
              </w:rPr>
            </w:pPr>
            <w:r>
              <w:rPr>
                <w:rFonts w:ascii="宋体" w:hAnsi="宋体" w:eastAsia="宋体" w:cs="Times New Roman"/>
                <w:sz w:val="24"/>
                <w:szCs w:val="24"/>
              </w:rPr>
              <w:t>指导教师签字：</w:t>
            </w:r>
          </w:p>
          <w:p>
            <w:pPr>
              <w:spacing w:line="400" w:lineRule="exact"/>
              <w:rPr>
                <w:rFonts w:ascii="宋体" w:hAnsi="宋体" w:eastAsia="宋体" w:cs="Times New Roman"/>
                <w:sz w:val="24"/>
                <w:szCs w:val="24"/>
              </w:rPr>
            </w:pPr>
            <w:r>
              <w:rPr>
                <w:rFonts w:ascii="宋体" w:hAnsi="宋体" w:eastAsia="宋体" w:cs="Times New Roman"/>
                <w:sz w:val="24"/>
                <w:szCs w:val="24"/>
              </w:rPr>
              <w:t xml:space="preserve">                                    年    月     日</w:t>
            </w:r>
          </w:p>
        </w:tc>
      </w:tr>
    </w:tbl>
    <w:p>
      <w:pPr>
        <w:spacing w:before="480" w:after="360"/>
        <w:jc w:val="center"/>
        <w:rPr>
          <w:rFonts w:hint="eastAsia" w:ascii="黑体" w:hAnsi="Times New Roman" w:eastAsia="黑体" w:cs="Times New Roman"/>
          <w:b/>
          <w:sz w:val="36"/>
          <w:szCs w:val="36"/>
        </w:rPr>
      </w:pPr>
      <w:r>
        <w:rPr>
          <w:rFonts w:hint="eastAsia" w:ascii="黑体" w:hAnsi="Times New Roman" w:eastAsia="黑体" w:cs="Times New Roman"/>
          <w:b/>
          <w:sz w:val="36"/>
          <w:szCs w:val="36"/>
        </w:rPr>
        <w:t>摘  要</w:t>
      </w:r>
    </w:p>
    <w:p>
      <w:pPr>
        <w:spacing w:beforeLines="0" w:afterLines="0"/>
        <w:jc w:val="both"/>
        <w:rPr>
          <w:rFonts w:hint="eastAsia" w:ascii="宋体" w:hAnsi="宋体" w:eastAsia="宋体" w:cs="宋体"/>
          <w:sz w:val="24"/>
          <w:szCs w:val="24"/>
        </w:rPr>
      </w:pPr>
      <w:r>
        <w:rPr>
          <w:rFonts w:hint="eastAsia" w:ascii="宋体" w:hAnsi="宋体" w:eastAsia="宋体" w:cs="宋体"/>
          <w:sz w:val="24"/>
          <w:szCs w:val="24"/>
        </w:rPr>
        <w:t>制冷系统提供低温高湿环境，当蒸发温度低于空气露点温度时，蒸发器表面结露，蒸发温度低于0℃时，蒸发器上会出现结霜现象。霜层的不断增厚，会导致蒸发器的传热热阻增大、堵塞气流通道，使蒸发器的传热性能下降，系统效率</w:t>
      </w:r>
    </w:p>
    <w:p>
      <w:pPr>
        <w:spacing w:beforeLines="0" w:afterLines="0"/>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降低。因此，蒸发器的结霜是导致系统运行效率下降的重要因素之一，有效的除霜手段及控制方法是保证系统高效、稳定运行必不可少的手段。</w:t>
      </w:r>
    </w:p>
    <w:p>
      <w:pPr>
        <w:spacing w:beforeLines="0" w:afterLines="0"/>
        <w:ind w:left="0" w:leftChars="0" w:firstLine="0" w:firstLineChars="0"/>
        <w:jc w:val="both"/>
        <w:rPr>
          <w:rFonts w:hint="eastAsia" w:ascii="宋体" w:hAnsi="宋体" w:eastAsia="宋体" w:cs="宋体"/>
          <w:b/>
          <w:sz w:val="24"/>
          <w:szCs w:val="24"/>
          <w:lang w:val="en-US" w:eastAsia="zh-CN"/>
        </w:rPr>
      </w:pPr>
      <w:r>
        <w:rPr>
          <w:rFonts w:hint="eastAsia" w:ascii="宋体" w:hAnsi="宋体" w:eastAsia="宋体" w:cs="宋体"/>
          <w:sz w:val="24"/>
          <w:szCs w:val="24"/>
        </w:rPr>
        <w:t>　针对冷库制冷系统中常用的几种除霜方法和除霜控制方法的原理和特点进行了介绍。</w:t>
      </w:r>
      <w:r>
        <w:rPr>
          <w:rFonts w:hint="eastAsia" w:ascii="宋体" w:hAnsi="宋体" w:eastAsia="宋体" w:cs="宋体"/>
          <w:sz w:val="24"/>
          <w:szCs w:val="24"/>
          <w:lang w:val="en-US" w:eastAsia="zh-CN"/>
        </w:rPr>
        <w:t>为研究按需除霜的能耗</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搭建实验装置</w:t>
      </w:r>
      <w:r>
        <w:rPr>
          <w:rFonts w:hint="eastAsia" w:ascii="宋体" w:hAnsi="宋体" w:cs="宋体"/>
          <w:sz w:val="24"/>
          <w:szCs w:val="24"/>
          <w:lang w:val="en-US" w:eastAsia="zh-CN"/>
        </w:rPr>
        <w:t>。</w:t>
      </w:r>
    </w:p>
    <w:p>
      <w:pPr>
        <w:spacing w:line="360" w:lineRule="auto"/>
        <w:rPr>
          <w:rFonts w:ascii="宋体" w:hAnsi="宋体" w:eastAsia="宋体" w:cs="Times New Roman"/>
          <w:sz w:val="24"/>
          <w:szCs w:val="24"/>
        </w:rPr>
      </w:pPr>
      <w:r>
        <w:rPr>
          <w:rFonts w:hint="eastAsia" w:ascii="宋体" w:hAnsi="宋体" w:eastAsia="宋体" w:cs="Times New Roman"/>
          <w:b/>
          <w:sz w:val="24"/>
          <w:szCs w:val="24"/>
        </w:rPr>
        <w:t>关键词</w:t>
      </w:r>
      <w:r>
        <w:rPr>
          <w:rFonts w:hint="eastAsia" w:ascii="宋体" w:hAnsi="宋体" w:eastAsia="宋体" w:cs="Times New Roman"/>
          <w:sz w:val="24"/>
          <w:szCs w:val="24"/>
        </w:rPr>
        <w:t>：</w:t>
      </w:r>
      <w:r>
        <w:rPr>
          <w:rFonts w:hint="eastAsia" w:ascii="宋体" w:hAnsi="宋体" w:eastAsia="宋体"/>
          <w:sz w:val="24"/>
          <w:szCs w:val="24"/>
        </w:rPr>
        <w:t>制冷系统</w:t>
      </w:r>
      <w:r>
        <w:rPr>
          <w:rFonts w:hint="eastAsia" w:ascii="宋体" w:hAnsi="宋体" w:eastAsia="宋体" w:cs="Times New Roman"/>
          <w:sz w:val="24"/>
          <w:szCs w:val="24"/>
        </w:rPr>
        <w:t>；</w:t>
      </w:r>
      <w:r>
        <w:rPr>
          <w:rFonts w:hint="eastAsia" w:ascii="宋体" w:hAnsi="宋体" w:cs="Times New Roman"/>
          <w:sz w:val="24"/>
          <w:szCs w:val="24"/>
          <w:lang w:val="en-US" w:eastAsia="zh-CN"/>
        </w:rPr>
        <w:t>能耗</w:t>
      </w:r>
      <w:r>
        <w:rPr>
          <w:rFonts w:hint="eastAsia" w:ascii="宋体" w:hAnsi="宋体" w:eastAsia="宋体" w:cs="Times New Roman"/>
          <w:sz w:val="24"/>
          <w:szCs w:val="24"/>
        </w:rPr>
        <w:t>；</w:t>
      </w:r>
      <w:r>
        <w:rPr>
          <w:rFonts w:hint="eastAsia" w:ascii="宋体" w:hAnsi="宋体" w:eastAsia="宋体"/>
          <w:sz w:val="24"/>
          <w:szCs w:val="24"/>
        </w:rPr>
        <w:t>除霜控制</w:t>
      </w:r>
      <w:r>
        <w:rPr>
          <w:rFonts w:hint="eastAsia" w:ascii="宋体" w:hAnsi="宋体" w:eastAsia="宋体" w:cs="Times New Roman"/>
          <w:sz w:val="24"/>
          <w:szCs w:val="24"/>
        </w:rPr>
        <w:t>；</w:t>
      </w:r>
      <w:r>
        <w:rPr>
          <w:rFonts w:hint="eastAsia" w:ascii="宋体" w:hAnsi="宋体" w:eastAsia="宋体"/>
          <w:sz w:val="24"/>
          <w:szCs w:val="24"/>
        </w:rPr>
        <w:t>冷库</w:t>
      </w:r>
      <w:r>
        <w:rPr>
          <w:rFonts w:hint="eastAsia" w:ascii="宋体" w:hAnsi="宋体" w:eastAsia="宋体" w:cs="Times New Roman"/>
          <w:sz w:val="24"/>
          <w:szCs w:val="24"/>
        </w:rPr>
        <w:t>；</w:t>
      </w:r>
    </w:p>
    <w:p>
      <w:pPr>
        <w:pStyle w:val="2"/>
        <w:bidi w:val="0"/>
        <w:ind w:left="0" w:leftChars="0" w:firstLine="0" w:firstLineChars="0"/>
      </w:pPr>
      <w:r>
        <w:rPr>
          <w:rFonts w:hint="eastAsia"/>
        </w:rPr>
        <w:t>1</w:t>
      </w:r>
      <w:r>
        <w:t>课题背景与意义</w:t>
      </w:r>
    </w:p>
    <w:p>
      <w:pPr>
        <w:spacing w:beforeLines="0" w:afterLines="0"/>
        <w:jc w:val="left"/>
      </w:pPr>
      <w:r>
        <w:rPr>
          <w:rFonts w:hint="eastAsia" w:ascii="宋体" w:hAnsi="宋体" w:eastAsia="宋体"/>
          <w:sz w:val="24"/>
          <w:szCs w:val="24"/>
        </w:rPr>
        <w:t>作为拥有悠久历史的文明古国，中国制冷与食品方面也有自己的发展历史。最早，中国采用天然冰的方式进行食品的储藏。可是，天然冰作为冷源很难维持持久的低温状态，更不可能维持在较低的温度；而且食品的储藏还要受到季节的限制，很难满足人类的正常需求</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sz w:val="24"/>
          <w:szCs w:val="24"/>
        </w:rPr>
        <w:t>冷库的发展是冷藏业发展的主要趋势，也是现在学者争相研究的对象。冷链物流的发展主要是食品保鲜技术的发展，如水果、蔬菜、鲜肉和速冻食品的贮藏保鲜技术发展，主要为了保证食品的颜色、味道和营养指标保持不变。</w:t>
      </w:r>
    </w:p>
    <w:p>
      <w:pPr>
        <w:bidi w:val="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速冻技术是冷链物流环节中食品加工的重要一环，一般是指运用现代冻结技术在尽可能短的时间内，将食品温度降低到其冻结点以下的某一温度，使其所含的全部或大部分水分随着食品内部热量的外散而形成微小冰晶体，最大限度地减少食品中的微生物生命活动和食品营养成分发生生化变化所必需的液态水分，达到最大限度地保留食品原有的天然品质的一种方法。速冻设备在长时间工作后由于其所在的制冷系统的蒸发器严重结霜，会出现效率衰减等问题。</w:t>
      </w:r>
    </w:p>
    <w:p>
      <w:pPr>
        <w:bidi w:val="0"/>
        <w:rPr>
          <w:rFonts w:hint="eastAsia" w:ascii="宋体" w:hAnsi="宋体" w:eastAsia="宋体" w:cs="宋体"/>
          <w:i w:val="0"/>
          <w:iCs w:val="0"/>
          <w:caps w:val="0"/>
          <w:color w:val="000000" w:themeColor="text1"/>
          <w:spacing w:val="0"/>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为了避免结霜问题及其带来的不良影响，国内的学者与工程师都进行了深入的研究。其中主要是在原理上避免霜层的产生和减缓霜层的形成以及加快霜的融化三个方面。</w:t>
      </w:r>
      <w:r>
        <w:rPr>
          <w:rFonts w:hint="eastAsia" w:ascii="宋体" w:hAnsi="宋体" w:eastAsia="宋体" w:cs="宋体"/>
          <w:i w:val="0"/>
          <w:iCs w:val="0"/>
          <w:caps w:val="0"/>
          <w:color w:val="000000" w:themeColor="text1"/>
          <w:spacing w:val="0"/>
          <w:sz w:val="24"/>
          <w:szCs w:val="24"/>
          <w14:textFill>
            <w14:solidFill>
              <w14:schemeClr w14:val="tx1"/>
            </w14:solidFill>
          </w14:textFill>
        </w:rPr>
        <w:t>制冷系统除霜的主要目的是防止冷凝器和蒸发器表面的结霜和冰冻。这对于保持制冷系统的有效性和效率至关重要</w:t>
      </w:r>
      <w:r>
        <w:rPr>
          <w:rFonts w:hint="eastAsia" w:ascii="宋体" w:hAnsi="宋体" w:eastAsia="宋体" w:cs="宋体"/>
          <w:color w:val="000000" w:themeColor="text1"/>
          <w:sz w:val="24"/>
          <w:szCs w:val="24"/>
          <w14:textFill>
            <w14:solidFill>
              <w14:schemeClr w14:val="tx1"/>
            </w14:solidFill>
          </w14:textFill>
        </w:rPr>
        <w:t>。</w:t>
      </w:r>
    </w:p>
    <w:p>
      <w:pPr>
        <w:numPr>
          <w:ilvl w:val="0"/>
          <w:numId w:val="1"/>
        </w:numPr>
        <w:bidi w:val="0"/>
        <w:ind w:left="425" w:leftChars="0" w:hanging="425" w:firstLineChars="0"/>
        <w:rPr>
          <w:rFonts w:hint="eastAsia" w:ascii="宋体" w:hAnsi="宋体" w:eastAsia="宋体" w:cs="宋体"/>
          <w:i w:val="0"/>
          <w:iCs w:val="0"/>
          <w:caps w:val="0"/>
          <w:color w:val="000000" w:themeColor="text1"/>
          <w:spacing w:val="0"/>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14:textFill>
            <w14:solidFill>
              <w14:schemeClr w14:val="tx1"/>
            </w14:solidFill>
          </w14:textFill>
        </w:rPr>
        <w:t>维持系统效率： 霜和冰的积聚会在冷凝器和蒸发器表面形成绝缘层，降低了传热效率。这导致制冷系统需要更多的能量来维持所需的温度，从而降低了系统的整体效率。</w:t>
      </w:r>
    </w:p>
    <w:p>
      <w:pPr>
        <w:numPr>
          <w:ilvl w:val="0"/>
          <w:numId w:val="1"/>
        </w:numPr>
        <w:bidi w:val="0"/>
        <w:ind w:left="425" w:leftChars="0" w:hanging="425" w:firstLineChars="0"/>
        <w:rPr>
          <w:rFonts w:hint="eastAsia" w:ascii="宋体" w:hAnsi="宋体" w:eastAsia="宋体" w:cs="宋体"/>
          <w:i w:val="0"/>
          <w:iCs w:val="0"/>
          <w:caps w:val="0"/>
          <w:color w:val="000000" w:themeColor="text1"/>
          <w:spacing w:val="0"/>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14:textFill>
            <w14:solidFill>
              <w14:schemeClr w14:val="tx1"/>
            </w14:solidFill>
          </w14:textFill>
        </w:rPr>
        <w:t>防止结霜损伤： 霜和冰在系统内的部件表面积聚可能导致冷凝器和蒸发器的结构性损伤。这可能包括冷凝器和蒸发器的管道和风扇等部件的损坏。通过定期除霜，可以防止这些潜在的结构性问题。</w:t>
      </w:r>
    </w:p>
    <w:p>
      <w:pPr>
        <w:numPr>
          <w:ilvl w:val="0"/>
          <w:numId w:val="1"/>
        </w:numPr>
        <w:bidi w:val="0"/>
        <w:ind w:left="425" w:leftChars="0" w:hanging="425" w:firstLineChars="0"/>
        <w:rPr>
          <w:rFonts w:hint="eastAsia" w:ascii="宋体" w:hAnsi="宋体" w:eastAsia="宋体" w:cs="宋体"/>
          <w:i w:val="0"/>
          <w:iCs w:val="0"/>
          <w:caps w:val="0"/>
          <w:color w:val="000000" w:themeColor="text1"/>
          <w:spacing w:val="0"/>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14:textFill>
            <w14:solidFill>
              <w14:schemeClr w14:val="tx1"/>
            </w14:solidFill>
          </w14:textFill>
        </w:rPr>
        <w:t>确保制冷系统的稳定性： 结霜和冰冻可能导致温度波动，影响制冷系统的稳定性。通过及时进行除霜，可以确保系统能够保持稳定的温度控制，符合设计要求。</w:t>
      </w:r>
    </w:p>
    <w:p>
      <w:pPr>
        <w:numPr>
          <w:numId w:val="0"/>
        </w:numPr>
        <w:bidi w:val="0"/>
        <w:ind w:leftChars="0"/>
        <w:rPr>
          <w:rFonts w:hint="eastAsia" w:ascii="宋体" w:hAnsi="宋体" w:cs="宋体"/>
          <w:i w:val="0"/>
          <w:iCs w:val="0"/>
          <w:caps w:val="0"/>
          <w:color w:val="000000" w:themeColor="text1"/>
          <w:spacing w:val="0"/>
          <w:sz w:val="24"/>
          <w:szCs w:val="24"/>
          <w:lang w:val="en-US" w:eastAsia="zh-CN"/>
          <w14:textFill>
            <w14:solidFill>
              <w14:schemeClr w14:val="tx1"/>
            </w14:solidFill>
          </w14:textFill>
        </w:rPr>
      </w:pPr>
    </w:p>
    <w:p>
      <w:pPr>
        <w:numPr>
          <w:numId w:val="0"/>
        </w:numPr>
        <w:bidi w:val="0"/>
        <w:rPr>
          <w:rFonts w:hint="default" w:ascii="宋体" w:hAnsi="宋体" w:eastAsia="宋体" w:cs="宋体"/>
          <w:i w:val="0"/>
          <w:iCs w:val="0"/>
          <w:caps w:val="0"/>
          <w:color w:val="000000" w:themeColor="text1"/>
          <w:spacing w:val="0"/>
          <w:sz w:val="24"/>
          <w:szCs w:val="24"/>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lang w:val="en-US" w:eastAsia="zh-CN"/>
          <w14:textFill>
            <w14:solidFill>
              <w14:schemeClr w14:val="tx1"/>
            </w14:solidFill>
          </w14:textFill>
        </w:rPr>
        <w:t>总体来说，我们制冷系统的除霜问题是从两个方面的展开解决的</w:t>
      </w:r>
      <w:r>
        <w:rPr>
          <w:rFonts w:hint="eastAsia" w:ascii="宋体" w:hAnsi="宋体" w:eastAsia="宋体" w:cs="宋体"/>
          <w:i w:val="0"/>
          <w:iCs w:val="0"/>
          <w:caps w:val="0"/>
          <w:color w:val="000000" w:themeColor="text1"/>
          <w:spacing w:val="0"/>
          <w:sz w:val="24"/>
          <w:szCs w:val="24"/>
          <w14:textFill>
            <w14:solidFill>
              <w14:schemeClr w14:val="tx1"/>
            </w14:solidFill>
          </w14:textFill>
        </w:rPr>
        <w:t>，</w:t>
      </w:r>
      <w:r>
        <w:rPr>
          <w:rFonts w:hint="eastAsia" w:ascii="宋体" w:hAnsi="宋体" w:cs="宋体"/>
          <w:i w:val="0"/>
          <w:iCs w:val="0"/>
          <w:caps w:val="0"/>
          <w:color w:val="000000" w:themeColor="text1"/>
          <w:spacing w:val="0"/>
          <w:sz w:val="24"/>
          <w:szCs w:val="24"/>
          <w:lang w:val="en-US" w:eastAsia="zh-CN"/>
          <w14:textFill>
            <w14:solidFill>
              <w14:schemeClr w14:val="tx1"/>
            </w14:solidFill>
          </w14:textFill>
        </w:rPr>
        <w:t>分别是预防结霜和结霜后进行除霜操作</w:t>
      </w:r>
      <w:r>
        <w:rPr>
          <w:rFonts w:hint="eastAsia" w:ascii="宋体" w:hAnsi="宋体" w:eastAsia="宋体" w:cs="宋体"/>
          <w:i w:val="0"/>
          <w:iCs w:val="0"/>
          <w:caps w:val="0"/>
          <w:color w:val="000000" w:themeColor="text1"/>
          <w:spacing w:val="0"/>
          <w:sz w:val="24"/>
          <w:szCs w:val="24"/>
          <w14:textFill>
            <w14:solidFill>
              <w14:schemeClr w14:val="tx1"/>
            </w14:solidFill>
          </w14:textFill>
        </w:rPr>
        <w:t>。</w:t>
      </w:r>
      <w:r>
        <w:rPr>
          <w:rFonts w:hint="eastAsia" w:ascii="宋体" w:hAnsi="宋体" w:cs="宋体"/>
          <w:i w:val="0"/>
          <w:iCs w:val="0"/>
          <w:caps w:val="0"/>
          <w:color w:val="000000" w:themeColor="text1"/>
          <w:spacing w:val="0"/>
          <w:sz w:val="24"/>
          <w:szCs w:val="24"/>
          <w:lang w:val="en-US" w:eastAsia="zh-CN"/>
          <w14:textFill>
            <w14:solidFill>
              <w14:schemeClr w14:val="tx1"/>
            </w14:solidFill>
          </w14:textFill>
        </w:rPr>
        <w:t>本课题是基于除霜的方式和除霜的能耗进行分析的。</w:t>
      </w:r>
    </w:p>
    <w:p>
      <w:pPr>
        <w:pStyle w:val="2"/>
        <w:bidi w:val="0"/>
        <w:ind w:left="0" w:leftChars="0" w:firstLine="0" w:firstLineChars="0"/>
      </w:pPr>
      <w:r>
        <w:t>2国内外研究进展综述分析</w:t>
      </w:r>
    </w:p>
    <w:p>
      <w:pPr>
        <w:spacing w:beforeLines="0" w:afterLines="0"/>
        <w:jc w:val="both"/>
        <w:rPr>
          <w:rFonts w:hint="eastAsia" w:ascii="宋体" w:hAnsi="宋体" w:eastAsia="宋体"/>
          <w:sz w:val="24"/>
          <w:szCs w:val="24"/>
        </w:rPr>
      </w:pPr>
      <w:r>
        <w:rPr>
          <w:rFonts w:hint="eastAsia" w:ascii="宋体" w:hAnsi="宋体" w:eastAsia="宋体"/>
          <w:sz w:val="24"/>
          <w:szCs w:val="24"/>
        </w:rPr>
        <w:t>目前，除霜的方式有很多，如逆循环除霜、热气除霜以及电加热除霜等，其中电加热除霜设备简单、实用性高，被广泛用于商业产品，如冰箱、冰柜等等。然而，除霜效果的优劣不仅仅取决于除霜方式，除霜控制策略也不容忽视。为了提高除霜效率、减少温度波动以及降低能耗，除霜控制策略必须做到精准除霜。</w:t>
      </w:r>
    </w:p>
    <w:p>
      <w:pPr>
        <w:ind w:left="0" w:leftChars="0" w:firstLine="0" w:firstLineChars="0"/>
        <w:jc w:val="both"/>
        <w:rPr>
          <w:rFonts w:hint="eastAsia" w:ascii="宋体" w:hAnsi="宋体" w:eastAsia="宋体"/>
          <w:sz w:val="24"/>
          <w:szCs w:val="24"/>
        </w:rPr>
      </w:pPr>
      <w:r>
        <w:rPr>
          <w:rFonts w:hint="eastAsia" w:ascii="宋体" w:hAnsi="宋体" w:eastAsia="宋体"/>
          <w:sz w:val="24"/>
          <w:szCs w:val="24"/>
        </w:rPr>
        <w:t>要做到精准除霜，控制策略必须做到能够实时精准地判断蒸发器结霜量。目前针对制冷系统换热器的除霜方法，常用的有以下几种。</w:t>
      </w:r>
    </w:p>
    <w:p>
      <w:pPr>
        <w:numPr>
          <w:ilvl w:val="0"/>
          <w:numId w:val="2"/>
        </w:numPr>
        <w:ind w:left="24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rPr>
        <w:t>人工除霜</w:t>
      </w:r>
    </w:p>
    <w:p>
      <w:pPr>
        <w:spacing w:beforeLines="0" w:afterLines="0"/>
        <w:jc w:val="both"/>
        <w:rPr>
          <w:rFonts w:hint="eastAsia" w:ascii="宋体" w:hAnsi="宋体" w:eastAsia="宋体" w:cs="宋体"/>
          <w:sz w:val="24"/>
          <w:szCs w:val="24"/>
        </w:rPr>
      </w:pPr>
      <w:r>
        <w:rPr>
          <w:rFonts w:hint="eastAsia" w:ascii="宋体" w:hAnsi="宋体" w:eastAsia="宋体" w:cs="宋体"/>
          <w:sz w:val="24"/>
          <w:szCs w:val="24"/>
        </w:rPr>
        <w:t>在蒸发器需要除霜时，由工作人员直接进入冷库内部，利用铲子等工具人为的从内部去除附着在蒸发器表面的霜层。人工除霜简单易行，可在排管正常工作时进行除霜操作，此时可做到落霜不融化，对库内温度影响较小，适合蒸发排管的除霜。但人工除霜劳动强度大，工作条件较差，且存在除霜不彻底或损伤蒸发器表面的情况。</w:t>
      </w:r>
    </w:p>
    <w:p>
      <w:pPr>
        <w:numPr>
          <w:ilvl w:val="0"/>
          <w:numId w:val="2"/>
        </w:numPr>
        <w:spacing w:beforeLines="0" w:afterLines="0"/>
        <w:ind w:left="24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压缩机停机除霜技术</w:t>
      </w:r>
    </w:p>
    <w:p>
      <w:pPr>
        <w:numPr>
          <w:numId w:val="0"/>
        </w:numPr>
        <w:ind w:leftChars="0" w:firstLine="480" w:firstLineChars="200"/>
        <w:jc w:val="both"/>
        <w:rPr>
          <w:rFonts w:hint="eastAsia" w:ascii="宋体" w:hAnsi="宋体" w:eastAsia="宋体" w:cs="宋体"/>
          <w:sz w:val="24"/>
          <w:szCs w:val="24"/>
        </w:rPr>
      </w:pPr>
      <w:r>
        <w:rPr>
          <w:rFonts w:hint="eastAsia" w:ascii="宋体" w:hAnsi="宋体" w:eastAsia="宋体" w:cs="宋体"/>
          <w:sz w:val="24"/>
          <w:szCs w:val="24"/>
        </w:rPr>
        <w:t>压缩机停机除霜技术即停止系统制冷（制热）循环，中断制冷剂流向蒸发器，然后通过蒸发器的风机将空气引导流过蒸发器，从而达到除霜的目的。</w:t>
      </w:r>
      <w:r>
        <w:rPr>
          <w:rFonts w:hint="default" w:ascii="Times New Roman" w:hAnsi="Times New Roman" w:eastAsia="宋体" w:cs="Times New Roman"/>
          <w:sz w:val="24"/>
          <w:szCs w:val="24"/>
        </w:rPr>
        <w:t>Shang</w:t>
      </w:r>
      <w:r>
        <w:rPr>
          <w:rFonts w:hint="eastAsia" w:ascii="宋体" w:hAnsi="宋体" w:eastAsia="宋体" w:cs="宋体"/>
          <w:sz w:val="24"/>
          <w:szCs w:val="24"/>
        </w:rPr>
        <w:t>通过实验研究证明了压缩机停机除霜方法的有效性，该工艺制作成本低，系统复杂性低且容易控制。且被广泛使用。但其方法除霜效果缓慢且不适于应用于环境空气温度低于1℃的地区或冷库。</w:t>
      </w:r>
    </w:p>
    <w:p>
      <w:pPr>
        <w:numPr>
          <w:ilvl w:val="0"/>
          <w:numId w:val="2"/>
        </w:numPr>
        <w:ind w:left="24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电加热除霜法</w:t>
      </w:r>
    </w:p>
    <w:p>
      <w:pPr>
        <w:spacing w:beforeLines="0" w:afterLines="0"/>
        <w:ind w:left="0" w:leftChars="0" w:firstLine="480" w:firstLineChars="200"/>
        <w:jc w:val="both"/>
        <w:rPr>
          <w:rFonts w:hint="eastAsia" w:ascii="宋体" w:hAnsi="宋体" w:eastAsia="宋体" w:cs="宋体"/>
          <w:sz w:val="24"/>
          <w:szCs w:val="24"/>
        </w:rPr>
      </w:pPr>
      <w:r>
        <w:rPr>
          <w:rFonts w:hint="eastAsia" w:ascii="宋体" w:hAnsi="宋体" w:eastAsia="宋体" w:cs="宋体"/>
          <w:sz w:val="24"/>
          <w:szCs w:val="24"/>
        </w:rPr>
        <w:t>电加热除霜法是在蒸发器需要除霜时通过加热安装在蒸发器电热管中的电阻丝从而实现除霜的方法。虽然此方法控制简单，除霜快，但是此方法耗能太多，库温波动较大，仅适用于中小型制冷系统。</w:t>
      </w:r>
    </w:p>
    <w:p>
      <w:pPr>
        <w:numPr>
          <w:ilvl w:val="0"/>
          <w:numId w:val="2"/>
        </w:numPr>
        <w:spacing w:beforeLines="0" w:afterLines="0"/>
        <w:ind w:left="24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热气融霜法</w:t>
      </w:r>
    </w:p>
    <w:p>
      <w:pPr>
        <w:spacing w:beforeLines="0" w:afterLines="0"/>
        <w:jc w:val="both"/>
        <w:rPr>
          <w:rFonts w:hint="eastAsia" w:ascii="宋体" w:hAnsi="宋体" w:eastAsia="宋体" w:cs="宋体"/>
          <w:sz w:val="24"/>
          <w:szCs w:val="24"/>
        </w:rPr>
      </w:pPr>
      <w:r>
        <w:rPr>
          <w:rFonts w:hint="eastAsia" w:ascii="宋体" w:hAnsi="宋体" w:eastAsia="宋体" w:cs="宋体"/>
          <w:sz w:val="24"/>
          <w:szCs w:val="24"/>
        </w:rPr>
        <w:t>此除霜方法是将压缩机后未进入冷凝器前的高温制冷剂通过旁通管路或四通阀引入蒸发器从而实现除霜的方法。针对热气融霜法的优化，有学者分别设计了一种冷风机回风隔热装置用于在除霜时隔绝蒸发器与冷库以避免热量散失，并将有无此装置下热气融霜结合电加热融霜的库温等数据进行了对比分析，发现该装置可显著降低库温波动，减少除霜时间。除此之外，有学者对采用相变蓄热装置的制冷装置进行了研究，如图１所示。试验结果发现，采用此蓄热装置的热气融霜除霜性能相较采用电加热除霜大幅改善。</w:t>
      </w:r>
    </w:p>
    <w:p>
      <w:pPr>
        <w:numPr>
          <w:ilvl w:val="0"/>
          <w:numId w:val="2"/>
        </w:numPr>
        <w:spacing w:beforeLines="0" w:afterLines="0"/>
        <w:ind w:left="24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连续融霜法</w:t>
      </w:r>
    </w:p>
    <w:p>
      <w:pPr>
        <w:numPr>
          <w:numId w:val="0"/>
        </w:numPr>
        <w:spacing w:beforeLines="0" w:afterLines="0"/>
        <w:ind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图2所示，连续融霜法是在多个蒸发器并联时，当其中一个蒸发器需要除霜时，通过开关相应阀门将压缩机后未流入冷凝器的高温制冷剂流入除霜蒸发器，其他蒸发器仍处于制冷状态。经研究发现，此方法可很大程度上降低库温波动，连续融霜法能够在结霜较严重的情况下保证除霜时间较短。</w:t>
      </w:r>
    </w:p>
    <w:p>
      <w:pPr>
        <w:spacing w:beforeLines="0" w:afterLines="0"/>
        <w:ind w:left="0" w:leftChars="0" w:firstLine="0" w:firstLineChars="0"/>
        <w:jc w:val="both"/>
      </w:pPr>
      <w:r>
        <w:drawing>
          <wp:inline distT="0" distB="0" distL="114300" distR="114300">
            <wp:extent cx="2628265" cy="1605915"/>
            <wp:effectExtent l="0" t="0" r="825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628265" cy="160591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092325" cy="1741805"/>
            <wp:effectExtent l="0" t="0" r="1079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092325" cy="1741805"/>
                    </a:xfrm>
                    <a:prstGeom prst="rect">
                      <a:avLst/>
                    </a:prstGeom>
                    <a:noFill/>
                    <a:ln>
                      <a:noFill/>
                    </a:ln>
                  </pic:spPr>
                </pic:pic>
              </a:graphicData>
            </a:graphic>
          </wp:inline>
        </w:drawing>
      </w:r>
    </w:p>
    <w:p>
      <w:pPr>
        <w:spacing w:beforeLines="0" w:afterLines="0"/>
        <w:ind w:left="0" w:leftChars="0" w:firstLine="240" w:firstLineChars="100"/>
        <w:jc w:val="both"/>
        <w:rPr>
          <w:rFonts w:hint="eastAsia" w:ascii="宋体" w:hAnsi="宋体" w:eastAsia="宋体" w:cs="宋体"/>
          <w:sz w:val="24"/>
          <w:szCs w:val="24"/>
        </w:rPr>
      </w:pPr>
      <w:r>
        <w:rPr>
          <w:rFonts w:hint="eastAsia" w:ascii="宋体" w:hAnsi="宋体" w:eastAsia="宋体" w:cs="宋体"/>
          <w:sz w:val="24"/>
          <w:szCs w:val="24"/>
        </w:rPr>
        <w:t>图１添加蓄热装置的热气融霜法</w:t>
      </w:r>
      <w:r>
        <w:rPr>
          <w:rFonts w:hint="eastAsia" w:ascii="宋体" w:hAnsi="宋体" w:cs="宋体"/>
          <w:sz w:val="24"/>
          <w:szCs w:val="24"/>
          <w:lang w:val="en-US" w:eastAsia="zh-CN"/>
        </w:rPr>
        <w:t xml:space="preserve">               </w:t>
      </w:r>
      <w:r>
        <w:rPr>
          <w:rFonts w:hint="eastAsia" w:ascii="宋体" w:hAnsi="宋体" w:eastAsia="宋体" w:cs="宋体"/>
          <w:sz w:val="24"/>
          <w:szCs w:val="24"/>
        </w:rPr>
        <w:t>图</w:t>
      </w:r>
      <w:r>
        <w:rPr>
          <w:rFonts w:hint="eastAsia" w:ascii="宋体" w:hAnsi="宋体" w:eastAsia="宋体" w:cs="宋体"/>
          <w:sz w:val="24"/>
          <w:szCs w:val="24"/>
          <w:lang w:val="en-US" w:eastAsia="zh-CN"/>
        </w:rPr>
        <w:t>2</w:t>
      </w:r>
      <w:r>
        <w:rPr>
          <w:rFonts w:hint="eastAsia" w:ascii="宋体" w:hAnsi="宋体" w:eastAsia="宋体" w:cs="宋体"/>
          <w:sz w:val="24"/>
          <w:szCs w:val="24"/>
        </w:rPr>
        <w:t>连续融霜原理图</w:t>
      </w:r>
    </w:p>
    <w:p>
      <w:pPr>
        <w:spacing w:beforeLines="0" w:afterLines="0"/>
        <w:ind w:left="0" w:leftChars="0" w:firstLine="240" w:firstLineChars="100"/>
        <w:jc w:val="both"/>
        <w:rPr>
          <w:rFonts w:hint="eastAsia" w:ascii="宋体" w:hAnsi="宋体" w:eastAsia="宋体" w:cs="宋体"/>
          <w:sz w:val="24"/>
          <w:szCs w:val="24"/>
        </w:rPr>
      </w:pPr>
    </w:p>
    <w:p>
      <w:pPr>
        <w:spacing w:beforeLines="0" w:afterLines="0"/>
        <w:ind w:left="0" w:leftChars="0" w:firstLine="240" w:firstLineChars="100"/>
        <w:jc w:val="both"/>
        <w:rPr>
          <w:rFonts w:hint="eastAsia" w:ascii="宋体" w:hAnsi="宋体" w:eastAsia="宋体" w:cs="宋体"/>
          <w:sz w:val="24"/>
          <w:szCs w:val="24"/>
        </w:rPr>
      </w:pPr>
    </w:p>
    <w:p>
      <w:pPr>
        <w:numPr>
          <w:ilvl w:val="0"/>
          <w:numId w:val="2"/>
        </w:numPr>
        <w:spacing w:beforeLines="0" w:afterLines="0"/>
        <w:ind w:left="240" w:leftChars="0" w:firstLine="0" w:firstLineChars="0"/>
        <w:jc w:val="both"/>
        <w:rPr>
          <w:rFonts w:hint="eastAsia" w:ascii="宋体" w:hAnsi="宋体" w:eastAsia="宋体"/>
          <w:sz w:val="24"/>
          <w:szCs w:val="24"/>
        </w:rPr>
      </w:pPr>
      <w:r>
        <w:rPr>
          <w:rFonts w:hint="eastAsia" w:ascii="宋体" w:hAnsi="宋体" w:eastAsia="宋体"/>
          <w:sz w:val="24"/>
          <w:szCs w:val="24"/>
        </w:rPr>
        <w:t>其他除霜方法</w:t>
      </w:r>
    </w:p>
    <w:p>
      <w:pPr>
        <w:spacing w:beforeLines="0" w:afterLines="0"/>
        <w:jc w:val="both"/>
        <w:rPr>
          <w:rFonts w:hint="default" w:ascii="宋体" w:hAnsi="宋体" w:eastAsia="宋体"/>
          <w:sz w:val="24"/>
          <w:szCs w:val="24"/>
          <w:lang w:val="en-US" w:eastAsia="zh-CN"/>
        </w:rPr>
      </w:pPr>
      <w:r>
        <w:rPr>
          <w:rFonts w:hint="eastAsia" w:ascii="宋体" w:hAnsi="宋体" w:eastAsia="宋体"/>
          <w:sz w:val="24"/>
          <w:szCs w:val="24"/>
        </w:rPr>
        <w:t>除了以上各种还有其他几种除霜方法诸如热水或盐水除霜法，蓄能除霜，超声波除霜法，气动除霜法，高压电场除霜法等。水或盐水除霜法是通过将水或盐水溶液在换热器需要除霜时将其喷射到霜层表面从而实现除霜的方法，此方法对水</w:t>
      </w:r>
      <w:r>
        <w:rPr>
          <w:rFonts w:hint="eastAsia" w:ascii="TimesNewRomanPSMT" w:hAnsi="TimesNewRomanPSMT" w:eastAsia="TimesNewRomanPSMT"/>
          <w:sz w:val="24"/>
          <w:szCs w:val="24"/>
        </w:rPr>
        <w:t>/</w:t>
      </w:r>
      <w:r>
        <w:rPr>
          <w:rFonts w:hint="eastAsia" w:ascii="宋体" w:hAnsi="宋体" w:eastAsia="宋体"/>
          <w:sz w:val="24"/>
          <w:szCs w:val="24"/>
        </w:rPr>
        <w:t>盐水要求较高，成本较大，且存在着水或者盐水残留在换热器上再次结霜的风险。其中蓄能除霜在空气源热泵等系统上用于改进逆循环除霜和热气旁通除霜方面应用的较多，具体是指当热泵系统运行在制热模式时，蓄能装置通过其中的相变材料保存一部分热量，当热泵系统需要除霜的时候，通过蓄能材料通过相变放出热量来除霜，此种方法除霜速度较快。</w:t>
      </w:r>
    </w:p>
    <w:p>
      <w:pPr>
        <w:spacing w:beforeLines="0" w:afterLines="0"/>
        <w:jc w:val="left"/>
        <w:rPr>
          <w:rFonts w:hint="eastAsia" w:ascii="宋体" w:hAnsi="宋体" w:eastAsia="宋体"/>
          <w:sz w:val="24"/>
          <w:szCs w:val="24"/>
          <w:lang w:val="en-US" w:eastAsia="zh-CN"/>
        </w:rPr>
      </w:pPr>
    </w:p>
    <w:p>
      <w:pPr>
        <w:spacing w:before="156" w:beforeLines="50"/>
        <w:ind w:left="0" w:leftChars="0" w:firstLine="0" w:firstLineChars="0"/>
        <w:rPr>
          <w:rFonts w:ascii="黑体" w:hAnsi="Times New Roman" w:eastAsia="黑体" w:cs="Times New Roman"/>
          <w:b/>
          <w:bCs/>
          <w:sz w:val="36"/>
          <w:szCs w:val="36"/>
        </w:rPr>
      </w:pPr>
      <w:r>
        <w:rPr>
          <w:rFonts w:ascii="黑体" w:hAnsi="Times New Roman" w:eastAsia="黑体" w:cs="Times New Roman"/>
          <w:b/>
          <w:bCs/>
          <w:sz w:val="36"/>
          <w:szCs w:val="36"/>
        </w:rPr>
        <w:t>3存在问题与研究内容</w:t>
      </w:r>
    </w:p>
    <w:p>
      <w:pPr>
        <w:spacing w:beforeLines="0" w:afterLines="0"/>
        <w:jc w:val="both"/>
        <w:rPr>
          <w:rFonts w:hint="eastAsia" w:ascii="宋体" w:hAnsi="宋体" w:eastAsia="宋体"/>
          <w:sz w:val="24"/>
          <w:szCs w:val="24"/>
        </w:rPr>
      </w:pPr>
      <w:r>
        <w:rPr>
          <w:rFonts w:hint="eastAsia" w:ascii="宋体" w:hAnsi="宋体" w:eastAsia="宋体"/>
          <w:sz w:val="24"/>
          <w:szCs w:val="24"/>
        </w:rPr>
        <w:t>由于除霜的目的是将影响蒸发器传热的表面霜层去除，所以对制冷系统蒸发器除霜的时机把握就显得十分重要，当除霜过早霜层厚度未明显影响蒸发器传热和形成堵塞，霜层还未形成或者过薄时，就会导致热量过早的被用于除霜，长此以往会对系统运行出现很大问题；如果除霜较晚，霜层过厚，则会很明显影响蒸发器换热，从而导致库温不能维持再合适区间，严重影响制冷效率；同样的如果结束除霜太早会有好多霜层未融化会很大程度影响下一次制冷过程的制冷效率，而结束除霜太晚虽然可能会使霜层基本融化完成，但是除霜过程中可能会向制冷系统中泄露融霜热。有文章指出，不能按需除霜发生在</w:t>
      </w:r>
      <w:r>
        <w:rPr>
          <w:rFonts w:hint="eastAsia" w:ascii="TimesNewRomanPSMT" w:hAnsi="TimesNewRomanPSMT" w:eastAsia="TimesNewRomanPSMT"/>
          <w:sz w:val="24"/>
          <w:szCs w:val="24"/>
        </w:rPr>
        <w:t>27%</w:t>
      </w:r>
      <w:r>
        <w:rPr>
          <w:rFonts w:hint="eastAsia" w:ascii="宋体" w:hAnsi="宋体" w:eastAsia="宋体"/>
          <w:sz w:val="24"/>
          <w:szCs w:val="24"/>
        </w:rPr>
        <w:t>的除霜过程中，长此以往会导致很大的能源浪费并且也会影响储藏物的品质，所以研究以减小制冷系统中能源浪费的除霜控制方法就显得很重要。</w:t>
      </w:r>
    </w:p>
    <w:p>
      <w:pPr>
        <w:spacing w:beforeLines="0" w:afterLines="0"/>
        <w:jc w:val="both"/>
        <w:rPr>
          <w:rFonts w:hint="eastAsia" w:ascii="宋体" w:hAnsi="宋体"/>
          <w:sz w:val="24"/>
          <w:szCs w:val="24"/>
          <w:lang w:val="en-US" w:eastAsia="zh-CN"/>
        </w:rPr>
      </w:pPr>
      <w:r>
        <w:rPr>
          <w:rFonts w:hint="eastAsia" w:ascii="宋体" w:hAnsi="宋体" w:eastAsia="宋体"/>
          <w:sz w:val="24"/>
          <w:szCs w:val="24"/>
        </w:rPr>
        <w:t>在对除霜控制方法进行优化之前，需要了解蒸发器表面霜层生长机理，影响结霜的因素</w:t>
      </w:r>
      <w:r>
        <w:rPr>
          <w:rFonts w:hint="eastAsia" w:ascii="宋体" w:hAnsi="宋体"/>
          <w:sz w:val="24"/>
          <w:szCs w:val="24"/>
          <w:lang w:val="en-US" w:eastAsia="zh-CN"/>
        </w:rPr>
        <w:t>。在有关霜层结构的研究过程中，专家学者提出了许多模型。</w:t>
      </w:r>
      <w:r>
        <w:rPr>
          <w:rFonts w:hint="default" w:ascii="Times New Roman" w:hAnsi="Times New Roman" w:cs="Times New Roman"/>
          <w:sz w:val="24"/>
          <w:szCs w:val="24"/>
          <w:lang w:val="en-US" w:eastAsia="zh-CN"/>
        </w:rPr>
        <w:t>Woodside</w:t>
      </w:r>
      <w:r>
        <w:rPr>
          <w:rFonts w:hint="eastAsia" w:ascii="宋体" w:hAnsi="宋体"/>
          <w:sz w:val="24"/>
          <w:szCs w:val="24"/>
          <w:lang w:val="en-US" w:eastAsia="zh-CN"/>
        </w:rPr>
        <w:t>等提出了一种多孔介质模型，认为雪一种冰和湿空气混合物，如图 3-1。</w:t>
      </w:r>
      <w:r>
        <w:rPr>
          <w:rFonts w:hint="default" w:ascii="Times New Roman" w:hAnsi="Times New Roman" w:cs="Times New Roman"/>
          <w:sz w:val="24"/>
          <w:szCs w:val="24"/>
          <w:lang w:val="en-US" w:eastAsia="zh-CN"/>
        </w:rPr>
        <w:t>Yonko</w:t>
      </w:r>
      <w:r>
        <w:rPr>
          <w:rFonts w:hint="eastAsia" w:ascii="宋体" w:hAnsi="宋体"/>
          <w:sz w:val="24"/>
          <w:szCs w:val="24"/>
          <w:lang w:val="en-US" w:eastAsia="zh-CN"/>
        </w:rPr>
        <w:t>等提出了霜层的立方体模型如图 3-2。</w:t>
      </w:r>
    </w:p>
    <w:p>
      <w:pPr>
        <w:spacing w:beforeLines="0" w:afterLines="0"/>
        <w:jc w:val="left"/>
        <w:rPr>
          <w:rFonts w:hint="eastAsia" w:ascii="宋体" w:hAnsi="宋体"/>
          <w:sz w:val="24"/>
          <w:szCs w:val="24"/>
          <w:lang w:val="en-US" w:eastAsia="zh-CN"/>
        </w:rPr>
      </w:pPr>
    </w:p>
    <w:p>
      <w:pPr>
        <w:spacing w:beforeLines="0" w:afterLines="0"/>
        <w:ind w:left="0" w:leftChars="0" w:firstLine="0" w:firstLineChars="0"/>
        <w:jc w:val="left"/>
      </w:pPr>
      <w:r>
        <w:rPr>
          <w:rFonts w:hint="eastAsia"/>
          <w:lang w:val="en-US" w:eastAsia="zh-CN"/>
        </w:rPr>
        <w:t xml:space="preserve">    </w:t>
      </w:r>
      <w:r>
        <w:drawing>
          <wp:inline distT="0" distB="0" distL="114300" distR="114300">
            <wp:extent cx="1920240" cy="222123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920240" cy="222123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209800" cy="17145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209800" cy="1714500"/>
                    </a:xfrm>
                    <a:prstGeom prst="rect">
                      <a:avLst/>
                    </a:prstGeom>
                    <a:noFill/>
                    <a:ln>
                      <a:noFill/>
                    </a:ln>
                  </pic:spPr>
                </pic:pic>
              </a:graphicData>
            </a:graphic>
          </wp:inline>
        </w:drawing>
      </w:r>
    </w:p>
    <w:p>
      <w:pPr>
        <w:spacing w:beforeLines="0" w:afterLines="0"/>
        <w:ind w:left="0" w:leftChars="0" w:firstLine="720" w:firstLineChars="300"/>
        <w:jc w:val="left"/>
        <w:rPr>
          <w:rFonts w:hint="eastAsia"/>
          <w:lang w:val="en-US" w:eastAsia="zh-CN"/>
        </w:rPr>
      </w:pPr>
      <w:r>
        <w:rPr>
          <w:rFonts w:hint="eastAsia"/>
          <w:lang w:val="en-US" w:eastAsia="zh-CN"/>
        </w:rPr>
        <w:t xml:space="preserve">图3-1 </w:t>
      </w:r>
      <w:r>
        <w:rPr>
          <w:rFonts w:hint="default" w:ascii="Times New Roman" w:hAnsi="Times New Roman" w:cs="Times New Roman"/>
          <w:lang w:val="en-US" w:eastAsia="zh-CN"/>
        </w:rPr>
        <w:t>Woodside</w:t>
      </w:r>
      <w:r>
        <w:rPr>
          <w:rFonts w:hint="eastAsia"/>
          <w:lang w:val="en-US" w:eastAsia="zh-CN"/>
        </w:rPr>
        <w:t xml:space="preserve"> 的立方体模型          图3-2 </w:t>
      </w:r>
      <w:r>
        <w:rPr>
          <w:rFonts w:hint="default" w:ascii="Times New Roman" w:hAnsi="Times New Roman" w:cs="Times New Roman"/>
          <w:lang w:val="en-US" w:eastAsia="zh-CN"/>
        </w:rPr>
        <w:t>Yonko</w:t>
      </w:r>
      <w:r>
        <w:rPr>
          <w:rFonts w:hint="eastAsia"/>
          <w:lang w:val="en-US" w:eastAsia="zh-CN"/>
        </w:rPr>
        <w:t xml:space="preserve"> 的立方体模型</w:t>
      </w:r>
    </w:p>
    <w:p>
      <w:pPr>
        <w:spacing w:beforeLines="0" w:afterLines="0"/>
        <w:ind w:left="0" w:leftChars="0" w:firstLine="240" w:firstLineChars="100"/>
        <w:jc w:val="left"/>
        <w:rPr>
          <w:rFonts w:hint="eastAsia" w:ascii="宋体" w:hAnsi="宋体" w:eastAsia="宋体"/>
          <w:sz w:val="24"/>
          <w:szCs w:val="24"/>
        </w:rPr>
      </w:pPr>
      <w:r>
        <w:rPr>
          <w:rFonts w:hint="eastAsia" w:ascii="宋体" w:hAnsi="宋体" w:eastAsia="宋体"/>
          <w:sz w:val="24"/>
          <w:szCs w:val="24"/>
        </w:rPr>
        <w:t>基于以上研究，学者们把霜层成长主要分为三个阶段</w:t>
      </w:r>
    </w:p>
    <w:p>
      <w:pPr>
        <w:numPr>
          <w:ilvl w:val="0"/>
          <w:numId w:val="3"/>
        </w:numPr>
        <w:spacing w:beforeLines="0" w:afterLines="0"/>
        <w:jc w:val="left"/>
        <w:rPr>
          <w:rFonts w:hint="eastAsia" w:ascii="宋体" w:hAnsi="宋体" w:eastAsia="宋体"/>
          <w:sz w:val="24"/>
          <w:szCs w:val="24"/>
        </w:rPr>
      </w:pPr>
      <w:r>
        <w:rPr>
          <w:rFonts w:hint="eastAsia" w:ascii="宋体" w:hAnsi="宋体" w:eastAsia="宋体"/>
          <w:sz w:val="24"/>
          <w:szCs w:val="24"/>
        </w:rPr>
        <w:t>结霜起始阶段</w:t>
      </w:r>
    </w:p>
    <w:p>
      <w:pPr>
        <w:spacing w:beforeLines="0" w:afterLines="0"/>
        <w:jc w:val="left"/>
        <w:rPr>
          <w:rFonts w:hint="eastAsia" w:ascii="宋体" w:hAnsi="宋体" w:eastAsia="宋体"/>
          <w:sz w:val="24"/>
          <w:szCs w:val="24"/>
        </w:rPr>
      </w:pPr>
      <w:r>
        <w:rPr>
          <w:rFonts w:hint="eastAsia" w:ascii="宋体" w:hAnsi="宋体" w:eastAsia="宋体"/>
          <w:sz w:val="24"/>
          <w:szCs w:val="24"/>
        </w:rPr>
        <w:t>此阶段是当制冷系统开始运行时，当蒸发器盘管表面温度降低到</w:t>
      </w:r>
      <w:r>
        <w:rPr>
          <w:rFonts w:hint="eastAsia" w:ascii="TimesNewRomanPSMT" w:hAnsi="TimesNewRomanPSMT" w:eastAsia="TimesNewRomanPSMT"/>
          <w:sz w:val="24"/>
          <w:szCs w:val="24"/>
        </w:rPr>
        <w:t>0℃</w:t>
      </w:r>
      <w:r>
        <w:rPr>
          <w:rFonts w:hint="eastAsia" w:ascii="宋体" w:hAnsi="宋体" w:eastAsia="宋体"/>
          <w:sz w:val="24"/>
          <w:szCs w:val="24"/>
        </w:rPr>
        <w:t>直至低于附近湿空气的露点时，湿空气将会结露之后结霜，在起始阶段，主要是霜层冰晶的生长，并形成冰核，围绕着冰核，不断形成其他的小冰晶，此阶段过程是结霜最快的阶段，霜层厚度一直持续增大，密度没有明显升高，形成霜层的大致轮廓。</w:t>
      </w:r>
    </w:p>
    <w:p>
      <w:pPr>
        <w:numPr>
          <w:ilvl w:val="0"/>
          <w:numId w:val="3"/>
        </w:numPr>
        <w:spacing w:beforeLines="0" w:afterLines="0"/>
        <w:ind w:left="0" w:leftChars="0" w:firstLine="480" w:firstLineChars="200"/>
        <w:jc w:val="left"/>
        <w:rPr>
          <w:rFonts w:hint="eastAsia" w:ascii="宋体" w:hAnsi="宋体" w:eastAsia="宋体"/>
          <w:sz w:val="24"/>
          <w:szCs w:val="24"/>
        </w:rPr>
      </w:pPr>
      <w:r>
        <w:rPr>
          <w:rFonts w:hint="eastAsia" w:ascii="宋体" w:hAnsi="宋体" w:eastAsia="宋体"/>
          <w:sz w:val="24"/>
          <w:szCs w:val="24"/>
        </w:rPr>
        <w:t>霜层成长阶段：</w:t>
      </w:r>
    </w:p>
    <w:p>
      <w:pPr>
        <w:spacing w:beforeLines="0" w:afterLines="0"/>
        <w:jc w:val="left"/>
        <w:rPr>
          <w:rFonts w:hint="eastAsia" w:ascii="宋体" w:hAnsi="宋体" w:eastAsia="宋体"/>
          <w:sz w:val="24"/>
          <w:szCs w:val="24"/>
        </w:rPr>
      </w:pPr>
      <w:r>
        <w:rPr>
          <w:rFonts w:hint="eastAsia" w:ascii="宋体" w:hAnsi="宋体" w:eastAsia="宋体"/>
          <w:sz w:val="24"/>
          <w:szCs w:val="24"/>
        </w:rPr>
        <w:t>此阶段若制冷系统继续运行，冰晶不断生长，由于湿空气处在过饱和状态，随着冰晶与其之间湿空气的换热，逐渐在此之间凝结发生相变，在这个阶段，霜层的密度一直持续增大，霜层面积也不断增大，最终铺满整个蒸发器表面，从而明显影响到了蒸发器的热量交换，严重降低了制冷系统性能。</w:t>
      </w:r>
    </w:p>
    <w:p>
      <w:pPr>
        <w:numPr>
          <w:ilvl w:val="0"/>
          <w:numId w:val="3"/>
        </w:numPr>
        <w:spacing w:beforeLines="0" w:afterLines="0"/>
        <w:ind w:left="0" w:leftChars="0" w:firstLine="480" w:firstLineChars="200"/>
        <w:jc w:val="left"/>
        <w:rPr>
          <w:rFonts w:hint="eastAsia" w:ascii="宋体" w:hAnsi="宋体" w:eastAsia="宋体"/>
          <w:sz w:val="24"/>
          <w:szCs w:val="24"/>
        </w:rPr>
      </w:pPr>
      <w:r>
        <w:rPr>
          <w:rFonts w:hint="eastAsia" w:ascii="宋体" w:hAnsi="宋体" w:eastAsia="宋体"/>
          <w:sz w:val="24"/>
          <w:szCs w:val="24"/>
        </w:rPr>
        <w:t>充分成长阶段：</w:t>
      </w:r>
    </w:p>
    <w:p>
      <w:pPr>
        <w:spacing w:beforeLines="0" w:afterLines="0"/>
        <w:jc w:val="left"/>
        <w:rPr>
          <w:rFonts w:hint="default" w:ascii="宋体" w:hAnsi="宋体" w:eastAsia="宋体"/>
          <w:sz w:val="24"/>
          <w:szCs w:val="24"/>
          <w:lang w:val="en-US" w:eastAsia="zh-CN"/>
        </w:rPr>
      </w:pPr>
      <w:r>
        <w:rPr>
          <w:rFonts w:hint="eastAsia" w:ascii="宋体" w:hAnsi="宋体" w:eastAsia="宋体"/>
          <w:sz w:val="24"/>
          <w:szCs w:val="24"/>
        </w:rPr>
        <w:t>在这个阶段，霜层表面的湿空气流速由于受到了霜层冰晶的阻力不断降低，逐渐形成新的冰晶，这部分冰晶继续使霜层的厚度不断升高，在霜层内部的湿空气由于流速较高，不断将霜层表面的霜晶推到霜层内部，此过程产生的冰晶不影响霜层密度，只增大了霜层密度。</w:t>
      </w:r>
    </w:p>
    <w:p>
      <w:pPr>
        <w:spacing w:beforeLines="0" w:afterLines="0"/>
        <w:jc w:val="left"/>
        <w:rPr>
          <w:rFonts w:hint="eastAsia" w:ascii="宋体" w:hAnsi="宋体"/>
          <w:sz w:val="24"/>
          <w:szCs w:val="24"/>
          <w:lang w:val="en-US" w:eastAsia="zh-CN"/>
        </w:rPr>
      </w:pPr>
    </w:p>
    <w:p>
      <w:pPr>
        <w:spacing w:beforeLines="0" w:afterLines="0"/>
        <w:ind w:left="0" w:leftChars="0" w:firstLine="480" w:firstLineChars="200"/>
        <w:jc w:val="left"/>
        <w:rPr>
          <w:rFonts w:hint="eastAsia" w:ascii="宋体" w:hAnsi="宋体" w:eastAsia="宋体"/>
          <w:sz w:val="24"/>
          <w:szCs w:val="24"/>
        </w:rPr>
      </w:pPr>
      <w:r>
        <w:rPr>
          <w:rFonts w:hint="eastAsia" w:ascii="宋体" w:hAnsi="宋体" w:eastAsia="宋体"/>
          <w:sz w:val="24"/>
          <w:szCs w:val="24"/>
        </w:rPr>
        <w:t>定时除霜控制法由于该方法操作简便、控制逻辑简单、建设成本低等优点被人们广泛应用于实际冷库中，该方法仅需要统计制冷系统运行时长就可以得出除霜的逻辑控制。但是，冷库的实际运行维护中，人员、货物流动的流动较大，导致库内环境的温湿度产生很大的波动，蒸发器结霜往往是不均匀以及不确定的，因此该方法会出现</w:t>
      </w:r>
      <w:r>
        <w:rPr>
          <w:rFonts w:hint="eastAsia" w:ascii="TimesNewRomanPSMT" w:hAnsi="TimesNewRomanPSMT" w:eastAsia="TimesNewRomanPSMT"/>
          <w:sz w:val="24"/>
          <w:szCs w:val="24"/>
        </w:rPr>
        <w:t>“</w:t>
      </w:r>
      <w:r>
        <w:rPr>
          <w:rFonts w:hint="eastAsia" w:ascii="宋体" w:hAnsi="宋体" w:eastAsia="宋体"/>
          <w:sz w:val="24"/>
          <w:szCs w:val="24"/>
        </w:rPr>
        <w:t>误除霜</w:t>
      </w:r>
      <w:r>
        <w:rPr>
          <w:rFonts w:hint="eastAsia" w:ascii="TimesNewRomanPSMT" w:hAnsi="TimesNewRomanPSMT" w:eastAsia="TimesNewRomanPSMT"/>
          <w:sz w:val="24"/>
          <w:szCs w:val="24"/>
        </w:rPr>
        <w:t>”</w:t>
      </w:r>
      <w:r>
        <w:rPr>
          <w:rFonts w:hint="eastAsia" w:ascii="宋体" w:hAnsi="宋体" w:eastAsia="宋体"/>
          <w:sz w:val="24"/>
          <w:szCs w:val="24"/>
        </w:rPr>
        <w:t>的现象，具体表现为</w:t>
      </w:r>
      <w:r>
        <w:rPr>
          <w:rFonts w:hint="eastAsia" w:ascii="TimesNewRomanPSMT" w:hAnsi="TimesNewRomanPSMT" w:eastAsia="TimesNewRomanPSMT"/>
          <w:sz w:val="24"/>
          <w:szCs w:val="24"/>
        </w:rPr>
        <w:t>“</w:t>
      </w:r>
      <w:r>
        <w:rPr>
          <w:rFonts w:hint="eastAsia" w:ascii="宋体" w:hAnsi="宋体" w:eastAsia="宋体"/>
          <w:sz w:val="24"/>
          <w:szCs w:val="24"/>
        </w:rPr>
        <w:t>除霜不及时</w:t>
      </w:r>
      <w:r>
        <w:rPr>
          <w:rFonts w:hint="eastAsia" w:ascii="TimesNewRomanPSMT" w:hAnsi="TimesNewRomanPSMT" w:eastAsia="TimesNewRomanPSMT"/>
          <w:sz w:val="24"/>
          <w:szCs w:val="24"/>
        </w:rPr>
        <w:t>”</w:t>
      </w:r>
      <w:r>
        <w:rPr>
          <w:rFonts w:hint="eastAsia" w:ascii="宋体" w:hAnsi="宋体" w:eastAsia="宋体"/>
          <w:sz w:val="24"/>
          <w:szCs w:val="24"/>
        </w:rPr>
        <w:t>或</w:t>
      </w:r>
      <w:r>
        <w:rPr>
          <w:rFonts w:hint="eastAsia" w:ascii="TimesNewRomanPSMT" w:hAnsi="TimesNewRomanPSMT" w:eastAsia="TimesNewRomanPSMT"/>
          <w:sz w:val="24"/>
          <w:szCs w:val="24"/>
        </w:rPr>
        <w:t>“</w:t>
      </w:r>
      <w:r>
        <w:rPr>
          <w:rFonts w:hint="eastAsia" w:ascii="宋体" w:hAnsi="宋体" w:eastAsia="宋体"/>
          <w:sz w:val="24"/>
          <w:szCs w:val="24"/>
        </w:rPr>
        <w:t>除霜过度</w:t>
      </w:r>
      <w:r>
        <w:rPr>
          <w:rFonts w:hint="eastAsia" w:ascii="TimesNewRomanPSMT" w:hAnsi="TimesNewRomanPSMT" w:eastAsia="TimesNewRomanPSMT"/>
          <w:sz w:val="24"/>
          <w:szCs w:val="24"/>
        </w:rPr>
        <w:t>”</w:t>
      </w:r>
      <w:r>
        <w:rPr>
          <w:rFonts w:hint="eastAsia" w:ascii="宋体" w:hAnsi="宋体" w:eastAsia="宋体"/>
          <w:sz w:val="24"/>
          <w:szCs w:val="24"/>
        </w:rPr>
        <w:t>。这会使得制冷系统的工作效率降低，也会造成库内环境温度的波动，对储存品品质造成较大的损耗。</w:t>
      </w:r>
      <w:r>
        <w:rPr>
          <w:rFonts w:hint="eastAsia" w:ascii="宋体" w:hAnsi="宋体"/>
          <w:sz w:val="24"/>
          <w:szCs w:val="24"/>
          <w:lang w:val="en-US" w:eastAsia="zh-CN"/>
        </w:rPr>
        <w:t>下面我们进行通过检测</w:t>
      </w:r>
      <w:r>
        <w:rPr>
          <w:rFonts w:hint="eastAsia" w:ascii="宋体" w:hAnsi="宋体" w:eastAsia="宋体"/>
          <w:sz w:val="24"/>
          <w:szCs w:val="24"/>
        </w:rPr>
        <w:t>霜层</w:t>
      </w:r>
      <w:r>
        <w:rPr>
          <w:rFonts w:hint="eastAsia" w:ascii="宋体" w:hAnsi="宋体"/>
          <w:sz w:val="24"/>
          <w:szCs w:val="24"/>
          <w:lang w:val="en-US" w:eastAsia="zh-CN"/>
        </w:rPr>
        <w:t>来实现自动判断是否要进行除霜，并且分析期能耗</w:t>
      </w:r>
      <w:r>
        <w:rPr>
          <w:rFonts w:hint="eastAsia" w:ascii="宋体" w:hAnsi="宋体" w:eastAsia="宋体"/>
          <w:sz w:val="24"/>
          <w:szCs w:val="24"/>
        </w:rPr>
        <w:t>。</w:t>
      </w:r>
    </w:p>
    <w:p>
      <w:pPr>
        <w:spacing w:beforeLines="0" w:afterLine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下面简绍</w:t>
      </w:r>
      <w:r>
        <w:rPr>
          <w:rFonts w:hint="eastAsia" w:ascii="宋体" w:hAnsi="宋体" w:eastAsia="宋体" w:cs="宋体"/>
          <w:sz w:val="24"/>
          <w:szCs w:val="24"/>
        </w:rPr>
        <w:t>霜层图像控制除霜法，此方法是通过摄像头等设备在有光源的情况下直接对霜层进行拍照，获取霜层图像进而处理分析得出</w:t>
      </w:r>
      <w:r>
        <w:rPr>
          <w:rFonts w:hint="eastAsia" w:ascii="宋体" w:hAnsi="宋体" w:cs="宋体"/>
          <w:sz w:val="24"/>
          <w:szCs w:val="24"/>
          <w:lang w:val="en-US" w:eastAsia="zh-CN"/>
        </w:rPr>
        <w:t>结霜程度</w:t>
      </w:r>
      <w:r>
        <w:rPr>
          <w:rFonts w:hint="eastAsia" w:ascii="宋体" w:hAnsi="宋体" w:eastAsia="宋体" w:cs="宋体"/>
          <w:sz w:val="24"/>
          <w:szCs w:val="24"/>
        </w:rPr>
        <w:t>，反映霜层成长状态，</w:t>
      </w:r>
      <w:r>
        <w:rPr>
          <w:rFonts w:hint="eastAsia" w:ascii="宋体" w:hAnsi="宋体" w:cs="宋体"/>
          <w:sz w:val="24"/>
          <w:szCs w:val="24"/>
          <w:lang w:val="en-US" w:eastAsia="zh-CN"/>
        </w:rPr>
        <w:t>进而通过计算来判断我们是否要进行除霜操作。同时，也可以通过计算机计算出我们的能耗。原理图如</w:t>
      </w:r>
      <w:r>
        <w:rPr>
          <w:rFonts w:hint="eastAsia" w:ascii="宋体" w:hAnsi="宋体" w:eastAsia="宋体" w:cs="宋体"/>
          <w:sz w:val="24"/>
          <w:szCs w:val="24"/>
        </w:rPr>
        <w:t>图</w:t>
      </w:r>
      <w:r>
        <w:rPr>
          <w:rFonts w:hint="eastAsia" w:ascii="宋体" w:hAnsi="宋体" w:cs="宋体"/>
          <w:sz w:val="24"/>
          <w:szCs w:val="24"/>
          <w:lang w:val="en-US" w:eastAsia="zh-CN"/>
        </w:rPr>
        <w:t>4</w:t>
      </w:r>
      <w:r>
        <w:rPr>
          <w:rFonts w:hint="eastAsia" w:ascii="宋体" w:hAnsi="宋体" w:eastAsia="宋体"/>
          <w:sz w:val="24"/>
          <w:szCs w:val="24"/>
        </w:rPr>
        <w:t>。</w:t>
      </w:r>
    </w:p>
    <w:p>
      <w:pPr>
        <w:spacing w:beforeLines="0" w:afterLines="0"/>
        <w:ind w:left="0" w:leftChars="0" w:firstLine="480" w:firstLineChars="200"/>
        <w:jc w:val="center"/>
      </w:pPr>
      <w:r>
        <w:drawing>
          <wp:inline distT="0" distB="0" distL="114300" distR="114300">
            <wp:extent cx="5269865" cy="3600450"/>
            <wp:effectExtent l="0" t="0" r="317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69865" cy="3600450"/>
                    </a:xfrm>
                    <a:prstGeom prst="rect">
                      <a:avLst/>
                    </a:prstGeom>
                    <a:noFill/>
                    <a:ln>
                      <a:noFill/>
                    </a:ln>
                  </pic:spPr>
                </pic:pic>
              </a:graphicData>
            </a:graphic>
          </wp:inline>
        </w:drawing>
      </w:r>
    </w:p>
    <w:p>
      <w:pPr>
        <w:spacing w:beforeLines="0" w:afterLines="0"/>
        <w:ind w:left="0" w:leftChars="0"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rPr>
        <w:t>图</w:t>
      </w:r>
      <w:r>
        <w:rPr>
          <w:rFonts w:hint="eastAsia" w:ascii="宋体" w:hAnsi="宋体" w:cs="宋体"/>
          <w:sz w:val="24"/>
          <w:szCs w:val="24"/>
          <w:lang w:val="en-US" w:eastAsia="zh-CN"/>
        </w:rPr>
        <w:t>4</w:t>
      </w:r>
      <w:r>
        <w:rPr>
          <w:rFonts w:hint="eastAsia" w:ascii="宋体" w:hAnsi="宋体" w:eastAsia="宋体" w:cs="宋体"/>
          <w:sz w:val="24"/>
          <w:szCs w:val="24"/>
        </w:rPr>
        <w:t xml:space="preserve"> 制冷系统实验图</w:t>
      </w:r>
    </w:p>
    <w:p>
      <w:pPr>
        <w:spacing w:beforeLines="0" w:afterLines="0"/>
        <w:ind w:left="0" w:leftChars="0" w:firstLine="480" w:firstLineChars="200"/>
        <w:jc w:val="left"/>
        <w:rPr>
          <w:rFonts w:hint="default" w:ascii="宋体" w:hAnsi="宋体"/>
          <w:sz w:val="24"/>
          <w:szCs w:val="24"/>
          <w:lang w:val="en-US" w:eastAsia="zh-CN"/>
        </w:rPr>
      </w:pPr>
    </w:p>
    <w:p>
      <w:pPr>
        <w:numPr>
          <w:ilvl w:val="0"/>
          <w:numId w:val="4"/>
        </w:numPr>
        <w:spacing w:beforeLines="0" w:afterLines="0"/>
        <w:ind w:left="0" w:leftChars="0" w:firstLine="0" w:firstLineChars="0"/>
        <w:jc w:val="both"/>
        <w:rPr>
          <w:rFonts w:hint="eastAsia" w:ascii="宋体" w:hAnsi="宋体"/>
          <w:sz w:val="24"/>
          <w:szCs w:val="24"/>
          <w:lang w:val="en-US" w:eastAsia="zh-CN"/>
        </w:rPr>
      </w:pPr>
      <w:r>
        <w:rPr>
          <w:rFonts w:hint="eastAsia" w:ascii="宋体" w:hAnsi="宋体"/>
          <w:sz w:val="24"/>
          <w:szCs w:val="24"/>
        </w:rPr>
        <w:t>库房温度自动控制</w:t>
      </w:r>
    </w:p>
    <w:p>
      <w:pPr>
        <w:spacing w:beforeLines="0" w:afterLines="0"/>
        <w:jc w:val="both"/>
        <w:rPr>
          <w:rFonts w:hint="eastAsia" w:ascii="宋体" w:hAnsi="宋体"/>
          <w:sz w:val="24"/>
          <w:szCs w:val="24"/>
          <w:lang w:val="en-US" w:eastAsia="zh-CN"/>
        </w:rPr>
      </w:pPr>
      <w:r>
        <w:rPr>
          <w:rFonts w:hint="eastAsia" w:ascii="宋体" w:hAnsi="宋体"/>
          <w:sz w:val="24"/>
          <w:szCs w:val="24"/>
        </w:rPr>
        <w:t>在控制器上设定所需的库房温度设定值，通过和采集的库房温度比较，自动地控制供液阀、回气阀、冷风机的顺序延时开停，从而实现库房温度的自动控制。</w:t>
      </w:r>
    </w:p>
    <w:p>
      <w:pPr>
        <w:numPr>
          <w:ilvl w:val="0"/>
          <w:numId w:val="4"/>
        </w:numPr>
        <w:spacing w:beforeLines="0" w:afterLines="0"/>
        <w:ind w:left="0" w:leftChars="0" w:firstLine="0" w:firstLineChars="0"/>
        <w:jc w:val="both"/>
        <w:rPr>
          <w:rFonts w:hint="eastAsia" w:ascii="宋体" w:hAnsi="宋体"/>
          <w:sz w:val="24"/>
          <w:szCs w:val="24"/>
          <w:lang w:val="en-US" w:eastAsia="zh-CN"/>
        </w:rPr>
      </w:pPr>
      <w:r>
        <w:rPr>
          <w:rFonts w:hint="eastAsia" w:ascii="宋体" w:hAnsi="宋体"/>
          <w:sz w:val="24"/>
          <w:szCs w:val="24"/>
        </w:rPr>
        <w:t>冷风机蒸发器的自动除霜控制</w:t>
      </w:r>
    </w:p>
    <w:p>
      <w:pPr>
        <w:spacing w:beforeLines="0" w:afterLines="0"/>
        <w:jc w:val="both"/>
        <w:rPr>
          <w:rFonts w:hint="eastAsia" w:ascii="宋体" w:hAnsi="宋体"/>
          <w:sz w:val="24"/>
          <w:szCs w:val="24"/>
          <w:lang w:val="en-US" w:eastAsia="zh-CN"/>
        </w:rPr>
      </w:pPr>
      <w:r>
        <w:rPr>
          <w:rFonts w:hint="eastAsia" w:ascii="宋体" w:hAnsi="宋体"/>
          <w:sz w:val="24"/>
          <w:szCs w:val="24"/>
        </w:rPr>
        <w:t>在控制器上设定除霜时间长度和除霜周期，</w:t>
      </w:r>
      <w:r>
        <w:rPr>
          <w:rFonts w:hint="eastAsia" w:ascii="宋体" w:hAnsi="宋体"/>
          <w:sz w:val="24"/>
          <w:szCs w:val="24"/>
          <w:lang w:val="en-US" w:eastAsia="zh-CN"/>
        </w:rPr>
        <w:t>当检测到需要进行除霜的时候</w:t>
      </w:r>
      <w:r>
        <w:rPr>
          <w:rFonts w:hint="eastAsia" w:ascii="宋体" w:hAnsi="宋体"/>
          <w:sz w:val="24"/>
          <w:szCs w:val="24"/>
        </w:rPr>
        <w:t>，自动地按工艺要求关闭蒸发器的供液电磁阀、回气电磁阀和冷风机，自动打开</w:t>
      </w:r>
      <w:r>
        <w:rPr>
          <w:rFonts w:hint="eastAsia" w:ascii="宋体" w:hAnsi="宋体"/>
          <w:sz w:val="24"/>
          <w:szCs w:val="24"/>
          <w:lang w:val="en-US" w:eastAsia="zh-CN"/>
        </w:rPr>
        <w:t>除霜设备</w:t>
      </w:r>
      <w:r>
        <w:rPr>
          <w:rFonts w:hint="eastAsia" w:ascii="宋体" w:hAnsi="宋体"/>
          <w:sz w:val="24"/>
          <w:szCs w:val="24"/>
        </w:rPr>
        <w:t>，当除霜完毕时，自动控制相关电磁阀的动作，恢复制冷状态。即实现了定时自动除霜功能。</w:t>
      </w:r>
    </w:p>
    <w:p>
      <w:pPr>
        <w:numPr>
          <w:ilvl w:val="0"/>
          <w:numId w:val="4"/>
        </w:numPr>
        <w:spacing w:beforeLines="0" w:afterLines="0"/>
        <w:ind w:left="0" w:leftChars="0" w:firstLine="0" w:firstLineChars="0"/>
        <w:jc w:val="both"/>
        <w:rPr>
          <w:rFonts w:hint="eastAsia" w:ascii="宋体" w:hAnsi="宋体"/>
          <w:sz w:val="24"/>
          <w:szCs w:val="24"/>
          <w:lang w:val="en-US" w:eastAsia="zh-CN"/>
        </w:rPr>
      </w:pPr>
      <w:r>
        <w:rPr>
          <w:rFonts w:hint="eastAsia" w:ascii="宋体" w:hAnsi="宋体"/>
          <w:sz w:val="24"/>
          <w:szCs w:val="24"/>
        </w:rPr>
        <w:t>通讯功能</w:t>
      </w:r>
    </w:p>
    <w:p>
      <w:pPr>
        <w:numPr>
          <w:numId w:val="0"/>
        </w:numPr>
        <w:spacing w:beforeLines="0" w:afterLines="0"/>
        <w:ind w:leftChars="0" w:firstLine="480" w:firstLineChars="200"/>
        <w:jc w:val="both"/>
        <w:rPr>
          <w:rFonts w:hint="eastAsia" w:ascii="宋体" w:hAnsi="宋体"/>
          <w:sz w:val="24"/>
          <w:szCs w:val="24"/>
          <w:lang w:val="en-US" w:eastAsia="zh-CN"/>
        </w:rPr>
      </w:pPr>
      <w:r>
        <w:rPr>
          <w:rFonts w:hint="eastAsia" w:ascii="宋体" w:hAnsi="宋体"/>
          <w:sz w:val="24"/>
          <w:szCs w:val="24"/>
          <w:lang w:val="en-US" w:eastAsia="zh-CN"/>
        </w:rPr>
        <w:t>实现远程监控和控制功能</w:t>
      </w:r>
    </w:p>
    <w:p>
      <w:pPr>
        <w:numPr>
          <w:ilvl w:val="0"/>
          <w:numId w:val="4"/>
        </w:numPr>
        <w:spacing w:beforeLines="0" w:afterLines="0"/>
        <w:ind w:left="0" w:leftChars="0" w:firstLine="0" w:firstLineChars="0"/>
        <w:jc w:val="both"/>
        <w:rPr>
          <w:rFonts w:hint="eastAsia" w:ascii="宋体" w:hAnsi="宋体"/>
          <w:sz w:val="24"/>
          <w:szCs w:val="24"/>
          <w:lang w:val="en-US" w:eastAsia="zh-CN"/>
        </w:rPr>
      </w:pPr>
      <w:r>
        <w:rPr>
          <w:rFonts w:hint="eastAsia" w:ascii="宋体" w:hAnsi="宋体"/>
          <w:sz w:val="24"/>
          <w:szCs w:val="24"/>
          <w:lang w:val="en-US" w:eastAsia="zh-CN"/>
        </w:rPr>
        <w:t>数据处理功能</w:t>
      </w:r>
    </w:p>
    <w:p>
      <w:pPr>
        <w:numPr>
          <w:numId w:val="0"/>
        </w:numPr>
        <w:spacing w:beforeLines="0" w:afterLines="0"/>
        <w:ind w:leftChars="0" w:firstLine="480" w:firstLineChars="200"/>
        <w:jc w:val="both"/>
        <w:rPr>
          <w:rFonts w:hint="eastAsia" w:ascii="宋体" w:hAnsi="宋体"/>
          <w:sz w:val="24"/>
          <w:szCs w:val="24"/>
          <w:lang w:val="en-US" w:eastAsia="zh-CN"/>
        </w:rPr>
      </w:pPr>
      <w:r>
        <w:rPr>
          <w:rFonts w:hint="eastAsia" w:ascii="宋体" w:hAnsi="宋体"/>
          <w:sz w:val="24"/>
          <w:szCs w:val="24"/>
          <w:lang w:val="en-US" w:eastAsia="zh-CN"/>
        </w:rPr>
        <w:t>对除霜数据进行采集,定时对数据进行处理,例如除霜周期,能耗等</w:t>
      </w:r>
    </w:p>
    <w:p>
      <w:pPr>
        <w:spacing w:beforeLines="0" w:afterLines="0"/>
        <w:ind w:left="0" w:leftChars="0" w:firstLine="0" w:firstLineChars="0"/>
        <w:jc w:val="left"/>
        <w:rPr>
          <w:rFonts w:hint="eastAsia" w:ascii="宋体" w:hAnsi="宋体"/>
          <w:sz w:val="24"/>
          <w:szCs w:val="24"/>
          <w:lang w:val="en-US" w:eastAsia="zh-CN"/>
        </w:rPr>
      </w:pPr>
      <w:bookmarkStart w:id="1" w:name="_GoBack"/>
      <w:bookmarkEnd w:id="1"/>
    </w:p>
    <w:p>
      <w:pPr>
        <w:spacing w:before="156" w:beforeLines="50"/>
        <w:ind w:left="0" w:leftChars="0" w:firstLine="0" w:firstLineChars="0"/>
        <w:rPr>
          <w:rFonts w:ascii="黑体" w:hAnsi="Times New Roman" w:eastAsia="黑体" w:cs="Times New Roman"/>
          <w:b/>
          <w:bCs/>
          <w:sz w:val="36"/>
          <w:szCs w:val="36"/>
        </w:rPr>
      </w:pPr>
      <w:r>
        <w:rPr>
          <w:rFonts w:ascii="黑体" w:hAnsi="Times New Roman" w:eastAsia="黑体" w:cs="Times New Roman"/>
          <w:b/>
          <w:bCs/>
          <w:sz w:val="36"/>
          <w:szCs w:val="36"/>
        </w:rPr>
        <w:t>4实施方案及技术路线</w:t>
      </w:r>
    </w:p>
    <w:p>
      <w:pPr>
        <w:numPr>
          <w:ilvl w:val="0"/>
          <w:numId w:val="5"/>
        </w:numPr>
        <w:spacing w:line="400" w:lineRule="atLeast"/>
        <w:ind w:left="-480" w:leftChars="0" w:firstLine="480" w:firstLineChars="0"/>
        <w:rPr>
          <w:rFonts w:hint="default" w:ascii="宋体" w:hAnsi="宋体" w:eastAsia="宋体" w:cs="Times New Roman"/>
          <w:sz w:val="24"/>
          <w:szCs w:val="24"/>
          <w:lang w:val="en-US" w:eastAsia="zh-CN"/>
        </w:rPr>
      </w:pPr>
      <w:r>
        <w:rPr>
          <w:rFonts w:hint="eastAsia" w:ascii="宋体" w:hAnsi="宋体" w:cs="Times New Roman"/>
          <w:sz w:val="24"/>
          <w:szCs w:val="24"/>
          <w:lang w:val="en-US" w:eastAsia="zh-CN"/>
        </w:rPr>
        <w:t>实施方案</w:t>
      </w:r>
    </w:p>
    <w:p>
      <w:pPr>
        <w:numPr>
          <w:numId w:val="0"/>
        </w:numPr>
        <w:spacing w:line="400" w:lineRule="atLeast"/>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 xml:space="preserve">2023.01 学习除霜实验的相关知识 </w:t>
      </w:r>
    </w:p>
    <w:p>
      <w:pPr>
        <w:numPr>
          <w:numId w:val="0"/>
        </w:numPr>
        <w:spacing w:line="400" w:lineRule="atLeast"/>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2023.02 实现蒸发器温度按需除霜</w:t>
      </w:r>
    </w:p>
    <w:p>
      <w:pPr>
        <w:numPr>
          <w:numId w:val="0"/>
        </w:numPr>
        <w:spacing w:line="400" w:lineRule="atLeast"/>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2023.03 计算整体除霜能耗</w:t>
      </w:r>
    </w:p>
    <w:p>
      <w:pPr>
        <w:numPr>
          <w:numId w:val="0"/>
        </w:numPr>
        <w:spacing w:line="400" w:lineRule="atLeast"/>
        <w:ind w:firstLine="480" w:firstLineChars="200"/>
        <w:rPr>
          <w:rFonts w:hint="eastAsia" w:ascii="宋体" w:hAnsi="宋体" w:cs="Times New Roman"/>
          <w:sz w:val="24"/>
          <w:szCs w:val="24"/>
          <w:lang w:val="en-US" w:eastAsia="zh-CN"/>
        </w:rPr>
      </w:pPr>
      <w:r>
        <w:rPr>
          <w:rFonts w:hint="eastAsia" w:ascii="宋体" w:hAnsi="宋体" w:cs="Times New Roman"/>
          <w:sz w:val="24"/>
          <w:szCs w:val="24"/>
          <w:lang w:val="en-US" w:eastAsia="zh-CN"/>
        </w:rPr>
        <w:t>2023.04 数据处理</w:t>
      </w:r>
    </w:p>
    <w:p>
      <w:pPr>
        <w:numPr>
          <w:numId w:val="0"/>
        </w:numPr>
        <w:spacing w:line="400" w:lineRule="atLeast"/>
        <w:ind w:firstLine="480" w:firstLineChars="200"/>
        <w:rPr>
          <w:rFonts w:hint="default" w:ascii="宋体" w:hAnsi="宋体" w:cs="Times New Roman"/>
          <w:sz w:val="24"/>
          <w:szCs w:val="24"/>
          <w:lang w:val="en-US" w:eastAsia="zh-CN"/>
        </w:rPr>
      </w:pPr>
      <w:r>
        <w:rPr>
          <w:rFonts w:hint="eastAsia" w:ascii="宋体" w:hAnsi="宋体" w:cs="Times New Roman"/>
          <w:sz w:val="24"/>
          <w:szCs w:val="24"/>
          <w:lang w:val="en-US" w:eastAsia="zh-CN"/>
        </w:rPr>
        <w:t>2023.05 论文整理</w:t>
      </w:r>
    </w:p>
    <w:p>
      <w:pPr>
        <w:numPr>
          <w:ilvl w:val="0"/>
          <w:numId w:val="5"/>
        </w:numPr>
        <w:spacing w:line="400" w:lineRule="atLeast"/>
        <w:ind w:left="-480" w:leftChars="0" w:firstLine="480" w:firstLineChars="0"/>
        <w:rPr>
          <w:rFonts w:hint="default" w:ascii="宋体" w:hAnsi="宋体" w:eastAsia="宋体" w:cs="Times New Roman"/>
          <w:sz w:val="24"/>
          <w:szCs w:val="24"/>
          <w:lang w:val="en-US" w:eastAsia="zh-CN"/>
        </w:rPr>
      </w:pPr>
      <w:r>
        <w:rPr>
          <w:rFonts w:hint="eastAsia" w:ascii="宋体" w:hAnsi="宋体" w:cs="Times New Roman"/>
          <w:sz w:val="24"/>
          <w:szCs w:val="24"/>
          <w:lang w:val="en-US" w:eastAsia="zh-CN"/>
        </w:rPr>
        <w:t>技术路线</w:t>
      </w:r>
    </w:p>
    <w:p>
      <w:pPr>
        <w:numPr>
          <w:numId w:val="0"/>
        </w:numPr>
        <w:spacing w:line="400" w:lineRule="atLeast"/>
        <w:ind w:firstLine="480" w:firstLineChars="200"/>
        <w:rPr>
          <w:rFonts w:hint="default" w:ascii="宋体" w:hAnsi="宋体" w:eastAsia="宋体" w:cs="Times New Roman"/>
          <w:sz w:val="24"/>
          <w:szCs w:val="24"/>
          <w:lang w:val="en-US" w:eastAsia="zh-CN"/>
        </w:rPr>
      </w:pPr>
      <w:r>
        <w:rPr>
          <w:rFonts w:hint="eastAsia" w:ascii="宋体" w:hAnsi="宋体" w:cs="Times New Roman"/>
          <w:sz w:val="24"/>
          <w:szCs w:val="24"/>
          <w:lang w:val="en-US" w:eastAsia="zh-CN"/>
        </w:rPr>
        <w:t>使用</w:t>
      </w:r>
      <w:r>
        <w:rPr>
          <w:rFonts w:hint="default" w:ascii="宋体" w:hAnsi="宋体" w:eastAsia="宋体" w:cs="Times New Roman"/>
          <w:sz w:val="24"/>
          <w:szCs w:val="24"/>
          <w:lang w:val="en-US" w:eastAsia="zh-CN"/>
        </w:rPr>
        <w:t>传感技术： 使用温度、湿度和结霜程度传感器，实时监测冷库内外的环境条件。这些传感器提供数据，以便系统了解何时需要进行除霜。</w:t>
      </w:r>
    </w:p>
    <w:p>
      <w:pPr>
        <w:numPr>
          <w:numId w:val="0"/>
        </w:numPr>
        <w:spacing w:line="400" w:lineRule="atLeast"/>
        <w:ind w:firstLine="480" w:firstLineChars="200"/>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数据采集与存储： 将传感器收集到的数据进行采集和存储，建立详细的环境变化历史记录。这些数据将用于分析和优化自动除霜的时机和方式。</w:t>
      </w:r>
    </w:p>
    <w:p>
      <w:pPr>
        <w:numPr>
          <w:numId w:val="0"/>
        </w:numPr>
        <w:spacing w:line="400" w:lineRule="atLeast"/>
        <w:ind w:firstLine="480" w:firstLineChars="200"/>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数据分析与算法： 利用数据分析和算法，系统可以预测结霜的可能性。这可以包括使用机器学习技术来适应不同的工作环境。</w:t>
      </w:r>
    </w:p>
    <w:p>
      <w:pPr>
        <w:numPr>
          <w:numId w:val="0"/>
        </w:numPr>
        <w:spacing w:line="400" w:lineRule="atLeast"/>
        <w:ind w:firstLine="480" w:firstLineChars="200"/>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通信技术： 集成通信技术，使系统能够与其他系统、监控中心或远程设备进行实时通信。这有助于远程监控、控制和调整除霜过程。</w:t>
      </w:r>
    </w:p>
    <w:p>
      <w:pPr>
        <w:numPr>
          <w:numId w:val="0"/>
        </w:numPr>
        <w:spacing w:line="400" w:lineRule="atLeast"/>
        <w:ind w:firstLine="480" w:firstLineChars="200"/>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执行除霜： 根据算法的输出，系统自动执行除霜过程。这可能包括使用电热除霜、热气化除霜或其他高效的除霜技术，以快速而有效地清除结霜。</w:t>
      </w:r>
    </w:p>
    <w:p>
      <w:pPr>
        <w:numPr>
          <w:numId w:val="0"/>
        </w:numPr>
        <w:spacing w:line="400" w:lineRule="atLeast"/>
        <w:ind w:firstLine="480" w:firstLineChars="200"/>
        <w:rPr>
          <w:rFonts w:hint="default" w:ascii="宋体" w:hAnsi="宋体" w:eastAsia="宋体" w:cs="Times New Roman"/>
          <w:sz w:val="24"/>
          <w:szCs w:val="24"/>
          <w:lang w:val="en-US" w:eastAsia="zh-CN"/>
        </w:rPr>
      </w:pPr>
      <w:r>
        <w:rPr>
          <w:rFonts w:hint="default" w:ascii="宋体" w:hAnsi="宋体" w:eastAsia="宋体" w:cs="Times New Roman"/>
          <w:sz w:val="24"/>
          <w:szCs w:val="24"/>
          <w:lang w:val="en-US" w:eastAsia="zh-CN"/>
        </w:rPr>
        <w:t>故障监测与维护： 集成故障监测和预测维护系统，能够及时检测除霜系统的问题并提供警报，确保系统的可靠性和稳定性。</w:t>
      </w:r>
    </w:p>
    <w:p>
      <w:pPr>
        <w:spacing w:before="156" w:beforeLines="50"/>
        <w:ind w:left="0" w:leftChars="0" w:firstLine="0" w:firstLineChars="0"/>
        <w:rPr>
          <w:rFonts w:ascii="黑体" w:hAnsi="Times New Roman" w:eastAsia="黑体" w:cs="Times New Roman"/>
          <w:b/>
          <w:bCs/>
          <w:sz w:val="36"/>
          <w:szCs w:val="36"/>
        </w:rPr>
      </w:pPr>
      <w:r>
        <w:rPr>
          <w:rFonts w:ascii="黑体" w:hAnsi="Times New Roman" w:eastAsia="黑体" w:cs="Times New Roman"/>
          <w:b/>
          <w:bCs/>
          <w:sz w:val="36"/>
          <w:szCs w:val="36"/>
        </w:rPr>
        <w:t>5可行性分析</w:t>
      </w:r>
    </w:p>
    <w:p>
      <w:pPr>
        <w:spacing w:line="400" w:lineRule="atLeast"/>
        <w:ind w:firstLine="480" w:firstLineChars="200"/>
        <w:rPr>
          <w:rFonts w:hint="default" w:ascii="宋体" w:hAnsi="宋体" w:eastAsia="宋体" w:cs="Times New Roman"/>
          <w:sz w:val="24"/>
          <w:szCs w:val="24"/>
          <w:lang w:val="en-US" w:eastAsia="zh-CN"/>
        </w:rPr>
      </w:pPr>
      <w:r>
        <w:rPr>
          <w:rFonts w:hint="eastAsia" w:ascii="宋体" w:hAnsi="宋体" w:cs="Times New Roman"/>
          <w:sz w:val="24"/>
          <w:szCs w:val="24"/>
          <w:lang w:val="en-US" w:eastAsia="zh-CN"/>
        </w:rPr>
        <w:t>在本课题中，已经有学者对</w:t>
      </w:r>
      <w:r>
        <w:rPr>
          <w:rFonts w:hint="eastAsia" w:ascii="宋体" w:hAnsi="宋体" w:eastAsia="宋体"/>
          <w:sz w:val="24"/>
          <w:szCs w:val="24"/>
        </w:rPr>
        <w:t>表面霜层生长机理</w:t>
      </w:r>
      <w:r>
        <w:rPr>
          <w:rFonts w:hint="eastAsia" w:ascii="宋体" w:hAnsi="宋体"/>
          <w:sz w:val="24"/>
          <w:szCs w:val="24"/>
          <w:lang w:val="en-US" w:eastAsia="zh-CN"/>
        </w:rPr>
        <w:t>进行的深入的研究，同时</w:t>
      </w:r>
      <w:r>
        <w:rPr>
          <w:rFonts w:hint="eastAsia" w:ascii="宋体" w:hAnsi="宋体" w:eastAsia="宋体" w:cs="Times New Roman"/>
          <w:sz w:val="24"/>
          <w:szCs w:val="24"/>
        </w:rPr>
        <w:t>先进的数据分析和算法，系统可以预测结霜的可能性，确定最佳的除霜时机，</w:t>
      </w:r>
      <w:r>
        <w:rPr>
          <w:rFonts w:hint="eastAsia" w:ascii="宋体" w:hAnsi="宋体" w:cs="Times New Roman"/>
          <w:sz w:val="24"/>
          <w:szCs w:val="24"/>
          <w:lang w:val="en-US" w:eastAsia="zh-CN"/>
        </w:rPr>
        <w:t>而且</w:t>
      </w:r>
      <w:r>
        <w:rPr>
          <w:rFonts w:hint="eastAsia" w:ascii="宋体" w:hAnsi="宋体" w:eastAsia="宋体" w:cs="Times New Roman"/>
          <w:sz w:val="24"/>
          <w:szCs w:val="24"/>
        </w:rPr>
        <w:t>传感器技术能够实时监测冷库内外的温度、湿度和结霜程度，提供准确的数据。</w:t>
      </w:r>
      <w:r>
        <w:rPr>
          <w:rFonts w:hint="eastAsia" w:ascii="宋体" w:hAnsi="宋体" w:cs="Times New Roman"/>
          <w:sz w:val="24"/>
          <w:szCs w:val="24"/>
          <w:lang w:val="en-US" w:eastAsia="zh-CN"/>
        </w:rPr>
        <w:t>在远程监控和控制系统的集成使得运维人员能够远程管理和监视冷库的除霜过程，提高系统的可操作性和响应能力。除此之外，本人具备一定的计算机相关的知识，对于通过计算机进行自动控制具备一定的知识储备</w:t>
      </w:r>
      <w:r>
        <w:rPr>
          <w:rFonts w:hint="eastAsia" w:ascii="宋体" w:hAnsi="宋体" w:eastAsia="宋体" w:cs="Times New Roman"/>
          <w:sz w:val="24"/>
          <w:szCs w:val="24"/>
        </w:rPr>
        <w:t>。</w:t>
      </w:r>
      <w:r>
        <w:rPr>
          <w:rFonts w:hint="eastAsia" w:ascii="宋体" w:hAnsi="宋体" w:cs="Times New Roman"/>
          <w:sz w:val="24"/>
          <w:szCs w:val="24"/>
          <w:lang w:val="en-US" w:eastAsia="zh-CN"/>
        </w:rPr>
        <w:t>最后，本人目前跟随低碳与能源工程学院梁林老师学习相关的知识，相信在老师的指导下，我一定可以圆满完成本次的毕业设计任务</w:t>
      </w:r>
      <w:r>
        <w:rPr>
          <w:rFonts w:hint="eastAsia" w:ascii="宋体" w:hAnsi="宋体" w:eastAsia="宋体" w:cs="Times New Roman"/>
          <w:sz w:val="24"/>
          <w:szCs w:val="24"/>
        </w:rPr>
        <w:t>。</w:t>
      </w:r>
    </w:p>
    <w:p>
      <w:pPr>
        <w:spacing w:line="400" w:lineRule="atLeast"/>
        <w:ind w:left="0" w:leftChars="0" w:firstLine="0" w:firstLineChars="0"/>
        <w:rPr>
          <w:rFonts w:ascii="黑体" w:hAnsi="Times New Roman" w:eastAsia="黑体" w:cs="Times New Roman"/>
          <w:b/>
          <w:sz w:val="36"/>
          <w:szCs w:val="36"/>
        </w:rPr>
      </w:pPr>
    </w:p>
    <w:p>
      <w:pPr>
        <w:spacing w:line="400" w:lineRule="atLeast"/>
        <w:ind w:left="0" w:leftChars="0" w:firstLine="0" w:firstLineChars="0"/>
        <w:rPr>
          <w:rFonts w:ascii="黑体" w:hAnsi="Times New Roman" w:eastAsia="黑体" w:cs="Times New Roman"/>
          <w:b/>
          <w:sz w:val="36"/>
          <w:szCs w:val="36"/>
        </w:rPr>
      </w:pPr>
      <w:r>
        <w:rPr>
          <w:rFonts w:ascii="黑体" w:hAnsi="Times New Roman" w:eastAsia="黑体" w:cs="Times New Roman"/>
          <w:b/>
          <w:sz w:val="36"/>
          <w:szCs w:val="36"/>
        </w:rPr>
        <w:t>参考文献</w:t>
      </w:r>
    </w:p>
    <w:p>
      <w:pPr>
        <w:numPr>
          <w:ilvl w:val="0"/>
          <w:numId w:val="6"/>
        </w:numPr>
        <w:spacing w:beforeLines="0" w:afterLines="0"/>
        <w:ind w:left="454" w:leftChars="0" w:hanging="454" w:firstLineChars="0"/>
        <w:jc w:val="both"/>
        <w:rPr>
          <w:rFonts w:hint="default" w:ascii="Times New Roman" w:hAnsi="Times New Roman" w:eastAsia="宋体" w:cs="Times New Roman"/>
          <w:b w:val="0"/>
          <w:bCs w:val="0"/>
          <w:szCs w:val="21"/>
        </w:rPr>
      </w:pPr>
      <w:r>
        <w:rPr>
          <w:rFonts w:hint="default" w:ascii="Times New Roman" w:hAnsi="Times New Roman" w:eastAsia="宋体" w:cs="Times New Roman"/>
          <w:b w:val="0"/>
          <w:bCs w:val="0"/>
          <w:sz w:val="24"/>
          <w:szCs w:val="24"/>
        </w:rPr>
        <w:t>Pradeep Bansal and David Fothergill and Ryan Fernandes. Thermal analysis of the</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defrost cycle in a domestic freezer[J]. International Journal of Refrigeration，2009，33(3)：589-599.</w:t>
      </w:r>
    </w:p>
    <w:p>
      <w:pPr>
        <w:numPr>
          <w:ilvl w:val="0"/>
          <w:numId w:val="6"/>
        </w:numPr>
        <w:spacing w:beforeLines="0" w:afterLines="0"/>
        <w:ind w:left="454" w:leftChars="0" w:hanging="454" w:firstLineChars="0"/>
        <w:jc w:val="both"/>
        <w:rPr>
          <w:rFonts w:hint="eastAsia" w:ascii="宋体" w:hAnsi="宋体" w:eastAsia="宋体" w:cs="宋体"/>
          <w:b w:val="0"/>
          <w:bCs w:val="0"/>
          <w:szCs w:val="21"/>
        </w:rPr>
      </w:pPr>
      <w:r>
        <w:rPr>
          <w:rFonts w:hint="eastAsia" w:ascii="宋体" w:hAnsi="宋体" w:eastAsia="宋体" w:cs="宋体"/>
          <w:b w:val="0"/>
          <w:bCs w:val="0"/>
          <w:sz w:val="24"/>
          <w:szCs w:val="24"/>
        </w:rPr>
        <w:t>薛奎. 冷库项目实施中的节能方案[J]. 硅谷, 2015(2):153-153.</w:t>
      </w:r>
    </w:p>
    <w:p>
      <w:pPr>
        <w:numPr>
          <w:ilvl w:val="0"/>
          <w:numId w:val="6"/>
        </w:numPr>
        <w:spacing w:beforeLines="0" w:afterLines="0"/>
        <w:ind w:left="454" w:leftChars="0" w:hanging="454" w:firstLineChars="0"/>
        <w:jc w:val="both"/>
        <w:rPr>
          <w:rFonts w:hint="eastAsia" w:ascii="宋体" w:hAnsi="宋体" w:eastAsia="宋体" w:cs="宋体"/>
          <w:b w:val="0"/>
          <w:bCs w:val="0"/>
          <w:sz w:val="24"/>
          <w:szCs w:val="24"/>
        </w:rPr>
      </w:pPr>
      <w:r>
        <w:rPr>
          <w:rFonts w:hint="eastAsia" w:ascii="宋体" w:hAnsi="宋体" w:eastAsia="宋体" w:cs="宋体"/>
          <w:b w:val="0"/>
          <w:bCs w:val="0"/>
          <w:szCs w:val="21"/>
        </w:rPr>
        <w:t>鲁墨森, 张静. 现代化低成本果蔬冷库的建造和使用[J]. 落叶果树, 2001,</w:t>
      </w:r>
      <w:r>
        <w:rPr>
          <w:rFonts w:hint="eastAsia" w:ascii="宋体" w:hAnsi="宋体" w:eastAsia="宋体" w:cs="宋体"/>
          <w:b w:val="0"/>
          <w:bCs w:val="0"/>
          <w:szCs w:val="21"/>
          <w:lang w:val="en-US" w:eastAsia="zh-CN"/>
        </w:rPr>
        <w:t xml:space="preserve"> </w:t>
      </w:r>
      <w:r>
        <w:rPr>
          <w:rFonts w:hint="eastAsia" w:ascii="宋体" w:hAnsi="宋体" w:eastAsia="宋体" w:cs="宋体"/>
          <w:b w:val="0"/>
          <w:bCs w:val="0"/>
          <w:szCs w:val="21"/>
        </w:rPr>
        <w:t>33(3):29-31.</w:t>
      </w:r>
    </w:p>
    <w:p>
      <w:pPr>
        <w:numPr>
          <w:ilvl w:val="0"/>
          <w:numId w:val="6"/>
        </w:numPr>
        <w:spacing w:beforeLines="0" w:afterLines="0"/>
        <w:ind w:left="454" w:leftChars="0" w:hanging="454"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庄玉辉. 以冷库发展趋势论设计方案[J]. 制冷, 2001, 20(2):75-77.</w:t>
      </w:r>
    </w:p>
    <w:p>
      <w:pPr>
        <w:numPr>
          <w:ilvl w:val="0"/>
          <w:numId w:val="6"/>
        </w:numPr>
        <w:spacing w:beforeLines="0" w:afterLines="0"/>
        <w:ind w:left="454" w:leftChars="0" w:hanging="454"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康三江. 浅议国内外冷库行业发展现状与趋势[J]. 保鲜与加工, 2006, 6(3):1-3.</w:t>
      </w:r>
    </w:p>
    <w:p>
      <w:pPr>
        <w:numPr>
          <w:ilvl w:val="0"/>
          <w:numId w:val="6"/>
        </w:numPr>
        <w:spacing w:beforeLines="0" w:afterLines="0"/>
        <w:ind w:left="454" w:leftChars="0" w:hanging="454"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刘训海，姜敬德，朱华，等．低温冷库电热融霜与热气融霜的对比试验研究［Ｊ］．制冷学报，２００９，３０（０３）：５８－６２．</w:t>
      </w:r>
    </w:p>
    <w:p>
      <w:pPr>
        <w:numPr>
          <w:ilvl w:val="0"/>
          <w:numId w:val="6"/>
        </w:numPr>
        <w:spacing w:beforeLines="0" w:afterLines="0"/>
        <w:ind w:left="454" w:leftChars="0" w:hanging="454"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臧润清，刘建勋，袁波，等．制冷系统液体冷媒融霜与电热融霜的对比研究［Ｊ］．热科学与技术，２０１５，１４（０１）：４０－４４．</w:t>
      </w:r>
    </w:p>
    <w:p>
      <w:pPr>
        <w:numPr>
          <w:ilvl w:val="0"/>
          <w:numId w:val="6"/>
        </w:numPr>
        <w:spacing w:beforeLines="0" w:afterLines="0"/>
        <w:ind w:left="454" w:leftChars="0" w:hanging="454"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董立桥，谈向东，厉建国，等．附加回风隔断装置的冷风机</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融霜试验［Ｊ］．食品与机械，２０１８，３４（０４）：９９－１０２＋１７４．</w:t>
      </w:r>
    </w:p>
    <w:p>
      <w:pPr>
        <w:numPr>
          <w:ilvl w:val="0"/>
          <w:numId w:val="6"/>
        </w:numPr>
        <w:spacing w:beforeLines="0" w:afterLines="0"/>
        <w:ind w:left="454" w:leftChars="0" w:hanging="454"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王希龙．小型冷库连续融霜的研究［Ｄ］．天津：天津商业大学，２０１６．</w:t>
      </w:r>
    </w:p>
    <w:p>
      <w:pPr>
        <w:numPr>
          <w:ilvl w:val="0"/>
          <w:numId w:val="6"/>
        </w:numPr>
        <w:spacing w:beforeLines="0" w:afterLines="0"/>
        <w:ind w:left="454" w:leftChars="0" w:hanging="454"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崔静．结霜与抑霜机理研究及数值模拟[D]．大连理工大学，2011．</w:t>
      </w:r>
    </w:p>
    <w:p>
      <w:pPr>
        <w:numPr>
          <w:ilvl w:val="0"/>
          <w:numId w:val="6"/>
        </w:numPr>
        <w:spacing w:beforeLines="0" w:afterLines="0"/>
        <w:ind w:left="454" w:leftChars="0" w:hanging="454" w:firstLineChars="0"/>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Zhongbao L，Fei Z，Lingfei Z，et al．Performance of bypass cycle defrosting system</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using compressor casing thermal storage for air-cooled household refrigerators[J]．</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Applied Thermal Engineering Design Processes Equipment Economics．2018，130：1215-1223．</w:t>
      </w:r>
    </w:p>
    <w:p>
      <w:pPr>
        <w:numPr>
          <w:ilvl w:val="0"/>
          <w:numId w:val="6"/>
        </w:numPr>
        <w:spacing w:beforeLines="0" w:afterLines="0"/>
        <w:ind w:left="454" w:leftChars="0" w:hanging="454" w:firstLineChars="0"/>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 xml:space="preserve"> Hu W，Jiang Y，Qu M，et al．An experimental study on the operating performance</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of a novel reverse-cycle hot gas defrosting method for air source</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heat pumps[J]．Applied</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Thermal Engineering．2011，31(2-3)：363-369．</w:t>
      </w:r>
    </w:p>
    <w:p>
      <w:pPr>
        <w:numPr>
          <w:ilvl w:val="0"/>
          <w:numId w:val="6"/>
        </w:numPr>
        <w:spacing w:beforeLines="0" w:afterLines="0"/>
        <w:ind w:left="454" w:leftChars="0" w:hanging="454" w:firstLineChars="0"/>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 xml:space="preserve"> Dong J，Li S，Yao Y，et al．Defrosting performances of a multi-split air source heat</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pump with phase change thermal storage[J]．International Journal of Refrigeration．2015，55：49-59．</w:t>
      </w:r>
    </w:p>
    <w:p>
      <w:pPr>
        <w:numPr>
          <w:ilvl w:val="0"/>
          <w:numId w:val="6"/>
        </w:numPr>
        <w:spacing w:beforeLines="0" w:afterLines="0"/>
        <w:ind w:left="454" w:leftChars="0" w:hanging="454" w:firstLineChars="0"/>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Byun J S，Jeon C D，Jung J H，et al．The application of photo-coupler for frost</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detecting in an air-source heat pump[J]．International Journal of Refrigeration．2006，29(2)：191-198．</w:t>
      </w:r>
    </w:p>
    <w:p>
      <w:pPr>
        <w:numPr>
          <w:ilvl w:val="0"/>
          <w:numId w:val="6"/>
        </w:numPr>
        <w:spacing w:beforeLines="0" w:afterLines="0"/>
        <w:ind w:left="454" w:leftChars="0" w:hanging="454" w:firstLineChars="0"/>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Barron R F ， Han L S ． Heat and Mass Transfer to a Cryosurface in Free</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Convection[J]．Journal of Heat Transfer．1965，87(4)：499-506．</w:t>
      </w:r>
    </w:p>
    <w:p>
      <w:pPr>
        <w:numPr>
          <w:ilvl w:val="0"/>
          <w:numId w:val="6"/>
        </w:numPr>
        <w:spacing w:beforeLines="0" w:afterLines="0"/>
        <w:ind w:left="454" w:leftChars="0" w:hanging="454" w:firstLineChars="0"/>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Brian P，Reid R C，Shah Y T．Frost Deposition on Cold Surfaces[J]．Industrial &amp;</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Engineering Chemistry Fundamentals．1970，9(3)：375-380．</w:t>
      </w:r>
    </w:p>
    <w:p>
      <w:pPr>
        <w:numPr>
          <w:ilvl w:val="0"/>
          <w:numId w:val="6"/>
        </w:numPr>
        <w:spacing w:beforeLines="0" w:afterLines="0"/>
        <w:ind w:left="454" w:leftChars="0" w:hanging="454" w:firstLineChars="0"/>
        <w:jc w:val="both"/>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rPr>
        <w:t>Hayashi Y，Aoki K，Yuhara H．STUDY OF FROST FORMATION BASED ON A</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THEORETICAL MODEL OF THE FROST LAYER[J] ． Heat Transfer - Japanese</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Research．1977，6(3)：79-94．</w:t>
      </w:r>
    </w:p>
    <w:p>
      <w:pPr>
        <w:numPr>
          <w:ilvl w:val="0"/>
          <w:numId w:val="6"/>
        </w:numPr>
        <w:spacing w:beforeLines="0" w:afterLines="0"/>
        <w:ind w:left="454" w:leftChars="0" w:hanging="454" w:firstLineChars="0"/>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William Woodside. Calculation of the Thermal Conductivity of</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Porous Media J . 1958</w:t>
      </w:r>
    </w:p>
    <w:p>
      <w:pPr>
        <w:numPr>
          <w:ilvl w:val="0"/>
          <w:numId w:val="6"/>
        </w:numPr>
        <w:spacing w:beforeLines="0" w:afterLines="0"/>
        <w:ind w:left="454" w:leftChars="0" w:hanging="454" w:firstLineChars="0"/>
        <w:jc w:val="both"/>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Yonko J D, Sepsy C F. An investigation of the thermal conductivity of frost on a flatplateM].ASHRAE Trans,1967.73.</w:t>
      </w:r>
    </w:p>
    <w:p>
      <w:pPr>
        <w:ind w:left="0" w:leftChars="0" w:firstLine="0" w:firstLineChars="0"/>
        <w:jc w:val="both"/>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altName w:val="Arial Unicode MS"/>
    <w:panose1 w:val="02010800040101010101"/>
    <w:charset w:val="86"/>
    <w:family w:val="auto"/>
    <w:pitch w:val="default"/>
    <w:sig w:usb0="00000000" w:usb1="00000000" w:usb2="00000010" w:usb3="00000000" w:csb0="00040000" w:csb1="00000000"/>
  </w:font>
  <w:font w:name="隶书">
    <w:altName w:val="Arial Unicode MS"/>
    <w:panose1 w:val="0201050906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7FFAEFF" w:usb1="F9DFFFFF" w:usb2="0000007F" w:usb3="00000000" w:csb0="203F01FF" w:csb1="DFFF0000"/>
  </w:font>
  <w:font w:name="Segoe UI">
    <w:panose1 w:val="020B0502040204020203"/>
    <w:charset w:val="00"/>
    <w:family w:val="auto"/>
    <w:pitch w:val="default"/>
    <w:sig w:usb0="E4002EFF" w:usb1="C000E47F"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86"/>
    <w:family w:val="auto"/>
    <w:pitch w:val="default"/>
    <w:sig w:usb0="00000000" w:usb1="0000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03" w:usb1="288F0000" w:usb2="00000006"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6FF" w:usb1="420024FF" w:usb2="02000000" w:usb3="00000000" w:csb0="2000019F" w:csb1="00000000"/>
  </w:font>
  <w:font w:name="GENISO">
    <w:panose1 w:val="02000400000000000000"/>
    <w:charset w:val="00"/>
    <w:family w:val="auto"/>
    <w:pitch w:val="default"/>
    <w:sig w:usb0="00000003" w:usb1="00000000" w:usb2="00000040" w:usb3="00000000" w:csb0="000001FF" w:csb1="00000000"/>
  </w:font>
  <w:font w:name="Microsoft Sans Serif">
    <w:panose1 w:val="020B0604020202020204"/>
    <w:charset w:val="00"/>
    <w:family w:val="auto"/>
    <w:pitch w:val="default"/>
    <w:sig w:usb0="E5002EFF" w:usb1="C000605B" w:usb2="00000029" w:usb3="00000000" w:csb0="200101FF" w:csb1="20280000"/>
  </w:font>
  <w:font w:name="MT Extra">
    <w:panose1 w:val="05050102010205020202"/>
    <w:charset w:val="00"/>
    <w:family w:val="auto"/>
    <w:pitch w:val="default"/>
    <w:sig w:usb0="8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TechnicLite">
    <w:panose1 w:val="00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wis721 Lt BT">
    <w:panose1 w:val="020B0403020202020204"/>
    <w:charset w:val="00"/>
    <w:family w:val="auto"/>
    <w:pitch w:val="default"/>
    <w:sig w:usb0="00000000" w:usb1="00000000" w:usb2="00000000" w:usb3="00000000" w:csb0="00000000" w:csb1="00000000"/>
  </w:font>
  <w:font w:name="Swis721 Blk BT">
    <w:panose1 w:val="020B0904030502020204"/>
    <w:charset w:val="00"/>
    <w:family w:val="auto"/>
    <w:pitch w:val="default"/>
    <w:sig w:usb0="00000000" w:usb1="00000000" w:usb2="00000000" w:usb3="00000000" w:csb0="00000000" w:csb1="00000000"/>
  </w:font>
  <w:font w:name="Sitka Banner">
    <w:panose1 w:val="02000505000000020004"/>
    <w:charset w:val="00"/>
    <w:family w:val="auto"/>
    <w:pitch w:val="default"/>
    <w:sig w:usb0="A00002EF" w:usb1="4000204B" w:usb2="00000000" w:usb3="00000000" w:csb0="2000019F" w:csb1="00000000"/>
  </w:font>
  <w:font w:name="RomanD">
    <w:panose1 w:val="00000400000000000000"/>
    <w:charset w:val="00"/>
    <w:family w:val="auto"/>
    <w:pitch w:val="default"/>
    <w:sig w:usb0="00000207" w:usb1="00000000" w:usb2="00000000" w:usb3="00000000" w:csb0="000001FF" w:csb1="00000000"/>
  </w:font>
  <w:font w:name="Proxy 6">
    <w:panose1 w:val="00000400000000000000"/>
    <w:charset w:val="00"/>
    <w:family w:val="auto"/>
    <w:pitch w:val="default"/>
    <w:sig w:usb0="80000023" w:usb1="00000000" w:usb2="00000000" w:usb3="00000000" w:csb0="000001FF" w:csb1="00000000"/>
  </w:font>
  <w:font w:name="Nirmala UI Semilight">
    <w:panose1 w:val="020B0402040204020203"/>
    <w:charset w:val="00"/>
    <w:family w:val="auto"/>
    <w:pitch w:val="default"/>
    <w:sig w:usb0="80FF8023" w:usb1="0200004A" w:usb2="00000200" w:usb3="00040000" w:csb0="00000001" w:csb1="00000000"/>
  </w:font>
  <w:font w:name="Proxy 3">
    <w:panose1 w:val="00000400000000000000"/>
    <w:charset w:val="00"/>
    <w:family w:val="auto"/>
    <w:pitch w:val="default"/>
    <w:sig w:usb0="80000023" w:usb1="00000000" w:usb2="00000000" w:usb3="00000000" w:csb0="000001FF" w:csb1="00000000"/>
  </w:font>
  <w:font w:name="Yu Gothic UI Light">
    <w:panose1 w:val="020B0300000000000000"/>
    <w:charset w:val="80"/>
    <w:family w:val="auto"/>
    <w:pitch w:val="default"/>
    <w:sig w:usb0="E00002FF" w:usb1="2AC7FDFF" w:usb2="00000016" w:usb3="00000000" w:csb0="2002009F" w:csb1="00000000"/>
  </w:font>
  <w:font w:name="Artifakt Element Thin">
    <w:panose1 w:val="020B0203050000020004"/>
    <w:charset w:val="00"/>
    <w:family w:val="auto"/>
    <w:pitch w:val="default"/>
    <w:sig w:usb0="00000207" w:usb1="02000001" w:usb2="00000000" w:usb3="00000000" w:csb0="20000097" w:csb1="00000000"/>
  </w:font>
  <w:font w:name="Corbel">
    <w:panose1 w:val="020B0503020204020204"/>
    <w:charset w:val="00"/>
    <w:family w:val="auto"/>
    <w:pitch w:val="default"/>
    <w:sig w:usb0="A00002EF" w:usb1="4000A44B" w:usb2="00000000" w:usb3="00000000" w:csb0="2000019F" w:csb1="00000000"/>
  </w:font>
  <w:font w:name="Dutch801 XBd BT">
    <w:panose1 w:val="02020903060505020304"/>
    <w:charset w:val="00"/>
    <w:family w:val="auto"/>
    <w:pitch w:val="default"/>
    <w:sig w:usb0="00000000" w:usb1="00000000" w:usb2="00000000" w:usb3="00000000" w:csb0="00000000" w:csb1="00000000"/>
  </w:font>
  <w:font w:name="ISOCP3">
    <w:panose1 w:val="00000400000000000000"/>
    <w:charset w:val="00"/>
    <w:family w:val="auto"/>
    <w:pitch w:val="default"/>
    <w:sig w:usb0="00000007" w:usb1="00000000" w:usb2="00000000" w:usb3="00000000" w:csb0="000001FF" w:csb1="00000000"/>
  </w:font>
  <w:font w:name="RomanT">
    <w:panose1 w:val="00000400000000000000"/>
    <w:charset w:val="00"/>
    <w:family w:val="auto"/>
    <w:pitch w:val="default"/>
    <w:sig w:usb0="00000207" w:usb1="00000000" w:usb2="00000000" w:usb3="00000000" w:csb0="000001FF" w:csb1="00000000"/>
  </w:font>
  <w:font w:name="Simplex">
    <w:panose1 w:val="00000400000000000000"/>
    <w:charset w:val="00"/>
    <w:family w:val="auto"/>
    <w:pitch w:val="default"/>
    <w:sig w:usb0="00000287" w:usb1="00000000" w:usb2="00000000" w:usb3="00000000" w:csb0="000001FF" w:csb1="00000000"/>
  </w:font>
  <w:font w:name="Swis721 BlkOul BT">
    <w:panose1 w:val="04020905030B03040203"/>
    <w:charset w:val="00"/>
    <w:family w:val="auto"/>
    <w:pitch w:val="default"/>
    <w:sig w:usb0="00000000" w:usb1="00000000" w:usb2="00000000" w:usb3="00000000" w:csb0="00000000" w:csb1="00000000"/>
  </w:font>
  <w:font w:name="Technic">
    <w:panose1 w:val="000004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dobeHeitiStd-Regular">
    <w:altName w:val="宋体"/>
    <w:panose1 w:val="00000000000000000000"/>
    <w:charset w:val="86"/>
    <w:family w:val="auto"/>
    <w:pitch w:val="default"/>
    <w:sig w:usb0="00000000" w:usb1="00000000" w:usb2="00000000" w:usb3="00000000" w:csb0="00040000" w:csb1="00000000"/>
  </w:font>
  <w:font w:name="DY45+ZLWJXk-46">
    <w:altName w:val="宋体"/>
    <w:panose1 w:val="00000000000000000000"/>
    <w:charset w:val="86"/>
    <w:family w:val="auto"/>
    <w:pitch w:val="default"/>
    <w:sig w:usb0="00000000" w:usb1="00000000" w:usb2="00000000" w:usb3="00000000" w:csb0="00040000" w:csb1="00000000"/>
  </w:font>
  <w:font w:name="DY45+ZLWJXk-46">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DY8+ZEXIB8-8">
    <w:altName w:val="宋体"/>
    <w:panose1 w:val="00000000000000000000"/>
    <w:charset w:val="86"/>
    <w:family w:val="auto"/>
    <w:pitch w:val="default"/>
    <w:sig w:usb0="00000000" w:usb1="00000000" w:usb2="00000000" w:usb3="00000000" w:csb0="00040000" w:csb1="00000000"/>
  </w:font>
  <w:font w:name="DY1+ZEXIB7-1">
    <w:altName w:val="宋体"/>
    <w:panose1 w:val="00000000000000000000"/>
    <w:charset w:val="86"/>
    <w:family w:val="auto"/>
    <w:pitch w:val="default"/>
    <w:sig w:usb0="00000000" w:usb1="00000000" w:usb2="00000000" w:usb3="00000000" w:csb0="00040000" w:csb1="00000000"/>
  </w:font>
  <w:font w:name="DY8+ZEXIB8-8">
    <w:altName w:val="AMGDT"/>
    <w:panose1 w:val="00000000000000000000"/>
    <w:charset w:val="00"/>
    <w:family w:val="auto"/>
    <w:pitch w:val="default"/>
    <w:sig w:usb0="00000000" w:usb1="00000000" w:usb2="00000000" w:usb3="00000000" w:csb0="00000000" w:csb1="00000000"/>
  </w:font>
  <w:font w:name="DY7+ZEXIB7-7">
    <w:altName w:val="宋体"/>
    <w:panose1 w:val="00000000000000000000"/>
    <w:charset w:val="86"/>
    <w:family w:val="auto"/>
    <w:pitch w:val="default"/>
    <w:sig w:usb0="00000000" w:usb1="00000000" w:usb2="00000000" w:usb3="00000000" w:csb0="00040000" w:csb1="00000000"/>
  </w:font>
  <w:font w:name="DY2+ZEXIB7-2">
    <w:altName w:val="Yu Gothic"/>
    <w:panose1 w:val="00000000000000000000"/>
    <w:charset w:val="80"/>
    <w:family w:val="auto"/>
    <w:pitch w:val="default"/>
    <w:sig w:usb0="00000000" w:usb1="00000000" w:usb2="00000000" w:usb3="00000000" w:csb0="00020000" w:csb1="00000000"/>
  </w:font>
  <w:font w:name="Yu Gothic">
    <w:panose1 w:val="020B0400000000000000"/>
    <w:charset w:val="80"/>
    <w:family w:val="auto"/>
    <w:pitch w:val="default"/>
    <w:sig w:usb0="E00002FF" w:usb1="2AC7FDFF" w:usb2="00000016" w:usb3="00000000" w:csb0="2002009F" w:csb1="00000000"/>
  </w:font>
  <w:font w:name="DY9+ZEXIB8-9">
    <w:altName w:val="宋体"/>
    <w:panose1 w:val="00000000000000000000"/>
    <w:charset w:val="86"/>
    <w:family w:val="auto"/>
    <w:pitch w:val="default"/>
    <w:sig w:usb0="00000000" w:usb1="00000000" w:usb2="00000000" w:usb3="00000000" w:csb0="00040000" w:csb1="00000000"/>
  </w:font>
  <w:font w:name="TimesNewRomanPSMT">
    <w:altName w:val="Times New Roman"/>
    <w:panose1 w:val="00000000000000000000"/>
    <w:charset w:val="80"/>
    <w:family w:val="auto"/>
    <w:pitch w:val="default"/>
    <w:sig w:usb0="00000000" w:usb1="00000000" w:usb2="00000000" w:usb3="00000000" w:csb0="00020000" w:csb1="00000000"/>
  </w:font>
  <w:font w:name="DY10+ZEXIB8-10">
    <w:altName w:val="宋体"/>
    <w:panose1 w:val="00000000000000000000"/>
    <w:charset w:val="86"/>
    <w:family w:val="auto"/>
    <w:pitch w:val="default"/>
    <w:sig w:usb0="00000000" w:usb1="00000000" w:usb2="00000000" w:usb3="00000000" w:csb0="00040000" w:csb1="00000000"/>
  </w:font>
  <w:font w:name="DY6+ZEXIB7-6">
    <w:altName w:val="宋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DY11+ZEXICA-11">
    <w:altName w:val="宋体"/>
    <w:panose1 w:val="00000000000000000000"/>
    <w:charset w:val="86"/>
    <w:family w:val="auto"/>
    <w:pitch w:val="default"/>
    <w:sig w:usb0="00000000" w:usb1="00000000" w:usb2="00000000" w:usb3="00000000" w:csb0="00040000" w:csb1="00000000"/>
  </w:font>
  <w:font w:name="DY1+ZEXIB7-1">
    <w:altName w:val="AMGD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pPr>
    <w:r>
      <w:rPr>
        <w:rFonts w:hint="eastAsia"/>
      </w:rPr>
      <w:t>《创新创业实践》报告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9670A"/>
    <w:multiLevelType w:val="singleLevel"/>
    <w:tmpl w:val="83F9670A"/>
    <w:lvl w:ilvl="0" w:tentative="0">
      <w:start w:val="1"/>
      <w:numFmt w:val="decimal"/>
      <w:suff w:val="space"/>
      <w:lvlText w:val="(%1)"/>
      <w:lvlJc w:val="left"/>
    </w:lvl>
  </w:abstractNum>
  <w:abstractNum w:abstractNumId="1">
    <w:nsid w:val="930E9ADC"/>
    <w:multiLevelType w:val="singleLevel"/>
    <w:tmpl w:val="930E9ADC"/>
    <w:lvl w:ilvl="0" w:tentative="0">
      <w:start w:val="1"/>
      <w:numFmt w:val="decimal"/>
      <w:lvlText w:val="[%1]"/>
      <w:lvlJc w:val="left"/>
      <w:pPr>
        <w:tabs>
          <w:tab w:val="left" w:pos="397"/>
        </w:tabs>
        <w:ind w:left="454" w:leftChars="0" w:hanging="454" w:firstLineChars="0"/>
      </w:pPr>
      <w:rPr>
        <w:rFonts w:hint="default"/>
      </w:rPr>
    </w:lvl>
  </w:abstractNum>
  <w:abstractNum w:abstractNumId="2">
    <w:nsid w:val="22A1DCCD"/>
    <w:multiLevelType w:val="singleLevel"/>
    <w:tmpl w:val="22A1DCCD"/>
    <w:lvl w:ilvl="0" w:tentative="0">
      <w:start w:val="1"/>
      <w:numFmt w:val="decimal"/>
      <w:suff w:val="space"/>
      <w:lvlText w:val="(%1)"/>
      <w:lvlJc w:val="left"/>
      <w:pPr>
        <w:ind w:left="240"/>
      </w:pPr>
    </w:lvl>
  </w:abstractNum>
  <w:abstractNum w:abstractNumId="3">
    <w:nsid w:val="35A945B9"/>
    <w:multiLevelType w:val="singleLevel"/>
    <w:tmpl w:val="35A945B9"/>
    <w:lvl w:ilvl="0" w:tentative="0">
      <w:start w:val="1"/>
      <w:numFmt w:val="decimal"/>
      <w:lvlText w:val="%1."/>
      <w:lvlJc w:val="left"/>
      <w:pPr>
        <w:ind w:left="425" w:hanging="425"/>
      </w:pPr>
      <w:rPr>
        <w:rFonts w:hint="default"/>
      </w:rPr>
    </w:lvl>
  </w:abstractNum>
  <w:abstractNum w:abstractNumId="4">
    <w:nsid w:val="40783F1B"/>
    <w:multiLevelType w:val="singleLevel"/>
    <w:tmpl w:val="40783F1B"/>
    <w:lvl w:ilvl="0" w:tentative="0">
      <w:start w:val="1"/>
      <w:numFmt w:val="decimal"/>
      <w:suff w:val="space"/>
      <w:lvlText w:val="%1."/>
      <w:lvlJc w:val="left"/>
    </w:lvl>
  </w:abstractNum>
  <w:abstractNum w:abstractNumId="5">
    <w:nsid w:val="6D44F223"/>
    <w:multiLevelType w:val="singleLevel"/>
    <w:tmpl w:val="6D44F223"/>
    <w:lvl w:ilvl="0" w:tentative="0">
      <w:start w:val="1"/>
      <w:numFmt w:val="chineseCounting"/>
      <w:suff w:val="space"/>
      <w:lvlText w:val="(%1)"/>
      <w:lvlJc w:val="left"/>
      <w:pPr>
        <w:ind w:left="-480"/>
      </w:pPr>
      <w:rPr>
        <w:rFonts w:hint="eastAsia"/>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BkZTE3ODM3ODFjZGJlY2MyYWRjNGQ4NTJjYjI1YjMifQ=="/>
  </w:docVars>
  <w:rsids>
    <w:rsidRoot w:val="00172A27"/>
    <w:rsid w:val="000247A4"/>
    <w:rsid w:val="0009070C"/>
    <w:rsid w:val="00090A41"/>
    <w:rsid w:val="000F6CB8"/>
    <w:rsid w:val="000F71ED"/>
    <w:rsid w:val="0021131B"/>
    <w:rsid w:val="00214EE7"/>
    <w:rsid w:val="00227E0E"/>
    <w:rsid w:val="002C7FAC"/>
    <w:rsid w:val="00323806"/>
    <w:rsid w:val="003C38A2"/>
    <w:rsid w:val="004004EB"/>
    <w:rsid w:val="004334D6"/>
    <w:rsid w:val="0045178B"/>
    <w:rsid w:val="004F1C9A"/>
    <w:rsid w:val="0052541E"/>
    <w:rsid w:val="00525D95"/>
    <w:rsid w:val="00540450"/>
    <w:rsid w:val="005901A4"/>
    <w:rsid w:val="005D3CC8"/>
    <w:rsid w:val="005E2CEF"/>
    <w:rsid w:val="005E4DAF"/>
    <w:rsid w:val="006053BE"/>
    <w:rsid w:val="00665D4C"/>
    <w:rsid w:val="00674010"/>
    <w:rsid w:val="00696F92"/>
    <w:rsid w:val="007117F4"/>
    <w:rsid w:val="007332EB"/>
    <w:rsid w:val="0074078A"/>
    <w:rsid w:val="007B0D42"/>
    <w:rsid w:val="007B23EF"/>
    <w:rsid w:val="007C6ADE"/>
    <w:rsid w:val="007F291B"/>
    <w:rsid w:val="00806696"/>
    <w:rsid w:val="0086152B"/>
    <w:rsid w:val="008B597B"/>
    <w:rsid w:val="00923B9C"/>
    <w:rsid w:val="00936CE5"/>
    <w:rsid w:val="009517D9"/>
    <w:rsid w:val="00963044"/>
    <w:rsid w:val="009E0E1E"/>
    <w:rsid w:val="00A277A5"/>
    <w:rsid w:val="00A32C5B"/>
    <w:rsid w:val="00A854E3"/>
    <w:rsid w:val="00A96D08"/>
    <w:rsid w:val="00B23C87"/>
    <w:rsid w:val="00B539C5"/>
    <w:rsid w:val="00B67022"/>
    <w:rsid w:val="00B83FEB"/>
    <w:rsid w:val="00BE2AC2"/>
    <w:rsid w:val="00C120E9"/>
    <w:rsid w:val="00C52102"/>
    <w:rsid w:val="00CB5150"/>
    <w:rsid w:val="00D36555"/>
    <w:rsid w:val="00D55FD4"/>
    <w:rsid w:val="00DB4225"/>
    <w:rsid w:val="00DC0513"/>
    <w:rsid w:val="00DD73F4"/>
    <w:rsid w:val="00E426E9"/>
    <w:rsid w:val="00E974CA"/>
    <w:rsid w:val="00EC3450"/>
    <w:rsid w:val="00EE201E"/>
    <w:rsid w:val="00EE7AF2"/>
    <w:rsid w:val="00EF19C6"/>
    <w:rsid w:val="00F21BBD"/>
    <w:rsid w:val="00F271CD"/>
    <w:rsid w:val="00F30182"/>
    <w:rsid w:val="00F46198"/>
    <w:rsid w:val="00F52864"/>
    <w:rsid w:val="00FA7C2C"/>
    <w:rsid w:val="00FD091F"/>
    <w:rsid w:val="00FF1E3D"/>
    <w:rsid w:val="05E01909"/>
    <w:rsid w:val="06DD7599"/>
    <w:rsid w:val="14E2784B"/>
    <w:rsid w:val="38336B7B"/>
    <w:rsid w:val="3B496799"/>
    <w:rsid w:val="3C7C3A87"/>
    <w:rsid w:val="41A56359"/>
    <w:rsid w:val="42073FBD"/>
    <w:rsid w:val="484E5F95"/>
    <w:rsid w:val="548A75B6"/>
    <w:rsid w:val="57E83927"/>
    <w:rsid w:val="5CBC5AAE"/>
    <w:rsid w:val="5F555B67"/>
    <w:rsid w:val="64F47DAF"/>
    <w:rsid w:val="6FAF4FFE"/>
    <w:rsid w:val="714300F4"/>
    <w:rsid w:val="74B3202D"/>
    <w:rsid w:val="777032C5"/>
    <w:rsid w:val="794C7D62"/>
    <w:rsid w:val="7C37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ind w:firstLine="560"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jc w:val="left"/>
      <w:outlineLvl w:val="0"/>
    </w:pPr>
    <w:rPr>
      <w:rFonts w:eastAsia="黑体"/>
      <w:b/>
      <w:kern w:val="44"/>
      <w:sz w:val="36"/>
    </w:rPr>
  </w:style>
  <w:style w:type="character" w:default="1" w:styleId="9">
    <w:name w:val="Default Paragraph Font"/>
    <w:semiHidden/>
    <w:unhideWhenUsed/>
    <w:qFormat/>
    <w:uiPriority w:val="1"/>
  </w:style>
  <w:style w:type="table" w:default="1" w:styleId="7">
    <w:name w:val="Normal Table"/>
    <w:autoRedefine/>
    <w:semiHidden/>
    <w:unhideWhenUsed/>
    <w:uiPriority w:val="99"/>
    <w:tblPr>
      <w:tblCellMar>
        <w:top w:w="0" w:type="dxa"/>
        <w:left w:w="108" w:type="dxa"/>
        <w:bottom w:w="0" w:type="dxa"/>
        <w:right w:w="108" w:type="dxa"/>
      </w:tblCellMar>
    </w:tblPr>
  </w:style>
  <w:style w:type="paragraph" w:styleId="3">
    <w:name w:val="Plain Text"/>
    <w:basedOn w:val="1"/>
    <w:link w:val="13"/>
    <w:qFormat/>
    <w:uiPriority w:val="0"/>
    <w:rPr>
      <w:rFonts w:ascii="宋体" w:hAnsi="Courier New" w:eastAsia="宋体" w:cs="Times New Roman"/>
      <w:szCs w:val="20"/>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autoRedefine/>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customStyle="1" w:styleId="11">
    <w:name w:val="页眉 字符"/>
    <w:basedOn w:val="9"/>
    <w:link w:val="5"/>
    <w:autoRedefine/>
    <w:uiPriority w:val="99"/>
    <w:rPr>
      <w:sz w:val="18"/>
      <w:szCs w:val="18"/>
    </w:rPr>
  </w:style>
  <w:style w:type="character" w:customStyle="1" w:styleId="12">
    <w:name w:val="页脚 字符"/>
    <w:basedOn w:val="9"/>
    <w:link w:val="4"/>
    <w:autoRedefine/>
    <w:qFormat/>
    <w:uiPriority w:val="99"/>
    <w:rPr>
      <w:sz w:val="18"/>
      <w:szCs w:val="18"/>
    </w:rPr>
  </w:style>
  <w:style w:type="character" w:customStyle="1" w:styleId="13">
    <w:name w:val="纯文本 字符"/>
    <w:basedOn w:val="9"/>
    <w:link w:val="3"/>
    <w:autoRedefine/>
    <w:qFormat/>
    <w:uiPriority w:val="0"/>
    <w:rPr>
      <w:rFonts w:ascii="宋体" w:hAnsi="Courier New" w:eastAsia="宋体" w:cs="Times New Roman"/>
      <w:szCs w:val="20"/>
    </w:rPr>
  </w:style>
  <w:style w:type="table" w:customStyle="1" w:styleId="14">
    <w:name w:val="网格型1"/>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1学时"/>
    <w:basedOn w:val="1"/>
    <w:link w:val="16"/>
    <w:autoRedefine/>
    <w:qFormat/>
    <w:uiPriority w:val="0"/>
    <w:pPr>
      <w:spacing w:afterLines="50" w:line="420" w:lineRule="exact"/>
      <w:jc w:val="center"/>
    </w:pPr>
    <w:rPr>
      <w:rFonts w:ascii="Times New Roman" w:hAnsi="Times New Roman" w:eastAsia="宋体" w:cs="宋体"/>
      <w:szCs w:val="20"/>
    </w:rPr>
  </w:style>
  <w:style w:type="character" w:customStyle="1" w:styleId="16">
    <w:name w:val="1学时 Char"/>
    <w:link w:val="15"/>
    <w:autoRedefine/>
    <w:qFormat/>
    <w:uiPriority w:val="0"/>
    <w:rPr>
      <w:rFonts w:ascii="Times New Roman" w:hAnsi="Times New Roman" w:eastAsia="宋体" w:cs="宋体"/>
      <w:szCs w:val="20"/>
    </w:rPr>
  </w:style>
  <w:style w:type="paragraph" w:customStyle="1" w:styleId="17">
    <w:name w:val="列出段落4"/>
    <w:basedOn w:val="1"/>
    <w:autoRedefine/>
    <w:uiPriority w:val="0"/>
    <w:pPr>
      <w:adjustRightInd w:val="0"/>
      <w:spacing w:line="312" w:lineRule="atLeast"/>
      <w:ind w:firstLine="420" w:firstLineChars="200"/>
      <w:textAlignment w:val="baseline"/>
    </w:pPr>
    <w:rPr>
      <w:rFonts w:ascii="Times New Roman" w:hAnsi="Times New Roman" w:eastAsia="宋体" w:cs="Times New Roman"/>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59ED57-0EED-43D8-B8CC-FBFD1317AF0F}">
  <ds:schemaRefs/>
</ds:datastoreItem>
</file>

<file path=docProps/app.xml><?xml version="1.0" encoding="utf-8"?>
<Properties xmlns="http://schemas.openxmlformats.org/officeDocument/2006/extended-properties" xmlns:vt="http://schemas.openxmlformats.org/officeDocument/2006/docPropsVTypes">
  <Template>Normal</Template>
  <Pages>12</Pages>
  <Words>6464</Words>
  <Characters>7728</Characters>
  <Lines>21</Lines>
  <Paragraphs>6</Paragraphs>
  <TotalTime>5</TotalTime>
  <ScaleCrop>false</ScaleCrop>
  <LinksUpToDate>false</LinksUpToDate>
  <CharactersWithSpaces>8386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2022-12-13T06:24:00Z</dcterms:created>
  <dc:creator>辛 成运</dc:creator>
  <cp:lastModifiedBy>自强不息</cp:lastModifiedBy>
  <dcterms:modified xsi:type="dcterms:W3CDTF">2024-01-12T08:10:19Z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EF60B25F82BF456A9FA39A0E0BFF3B10_12</vt:lpwstr>
  </property>
</Properties>
</file>