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机器妈API</w:t>
      </w:r>
    </w:p>
    <w:p>
      <w:pPr>
        <w:jc w:val="center"/>
      </w:pPr>
    </w:p>
    <w:p>
      <w:pPr>
        <w:jc w:val="both"/>
      </w:pPr>
      <w:r>
        <w:t>1.用户信息相关API（所有除过登录注册外的数据请求API都要携带公共参数String token,权限验证，否则返回权限错误</w:t>
      </w:r>
    </w:p>
    <w:tbl>
      <w:tblPr>
        <w:tblStyle w:val="4"/>
        <w:tblpPr w:leftFromText="180" w:rightFromText="180" w:vertAnchor="text" w:horzAnchor="page" w:tblpXSpec="center" w:tblpY="1474"/>
        <w:tblOverlap w:val="never"/>
        <w:tblW w:w="78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872"/>
        <w:gridCol w:w="1452"/>
        <w:gridCol w:w="1379"/>
        <w:gridCol w:w="1120"/>
        <w:gridCol w:w="1514"/>
        <w:gridCol w:w="1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方法</w:t>
            </w:r>
          </w:p>
        </w:tc>
        <w:tc>
          <w:tcPr>
            <w:tcW w:w="872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452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1379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634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响应</w:t>
            </w:r>
          </w:p>
        </w:tc>
        <w:tc>
          <w:tcPr>
            <w:tcW w:w="768" w:type="dxa"/>
            <w:gridSpan w:val="2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8" w:hRule="atLeast"/>
          <w:jc w:val="center"/>
        </w:trPr>
        <w:tc>
          <w:tcPr>
            <w:tcW w:w="77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7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52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79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768" w:type="dxa"/>
            <w:gridSpan w:val="2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Integer page(可选), Integer limit(可选)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默认获取所有用户信息，传入page和limit进行分页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{status,message,[Object user]}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8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/user/{userId}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 user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传入用户的字段参数，只传入要修改的（可选更新）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{status,message,[Object user]}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8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普通用户、管理员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通过用户的ID查询该用户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{status,message,[Object user]}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8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管理员、普通用户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/user/{userId}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删除一个用户信息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{status,message,[Object user]}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8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/user/award/{userId}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Integer award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修改一个用户的单次邀请获得佣金的额度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8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25" w:hRule="atLeast"/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/user/integration/{userId}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Integer integration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修改一个用户单次邀请获得积分的数量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51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8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/user/token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String code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用户登录，拿取token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{status,message,token}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97" w:hRule="atLeast"/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/admin/token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String account,String password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管理员登录，拿取token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{status,message,token}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String code,String name,String avator,Integer invitoriD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用户注册，传入小程序code,name,头像地址,邀请人id等参数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{status,message,token}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/addr/{userId}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通过用户ID获取收货地址，一组地址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{status,message,[Object addr]}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addr/{addrId}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addrId=true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通过收货地址ID查询收货地址，返回单个地址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{status,message,Object addr}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/addr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 addr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增加一个收获地址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{status,message,Object addr}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/addr/{addrId}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删除一个收货地址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/user/weixin/{userId}</w:t>
            </w:r>
          </w:p>
        </w:tc>
        <w:tc>
          <w:tcPr>
            <w:tcW w:w="14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String weixinId</w:t>
            </w:r>
          </w:p>
        </w:tc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用户绑定微信号</w:t>
            </w:r>
          </w:p>
        </w:tc>
        <w:tc>
          <w:tcPr>
            <w:tcW w:w="1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515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7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</w:tbl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活动公告模块</w:t>
      </w: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方法</w:t>
            </w:r>
          </w:p>
        </w:tc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43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响应</w:t>
            </w:r>
          </w:p>
        </w:tc>
        <w:tc>
          <w:tcPr>
            <w:tcW w:w="12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权限</w:t>
            </w:r>
          </w:p>
        </w:tc>
      </w:tr>
      <w:tr>
        <w:tblPrEx>
          <w:tblLayout w:type="fixed"/>
        </w:tblPrEx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12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0" w:hRule="atLeast"/>
        </w:trP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/notice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String start(起始时间，可选参数)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String end（结束时间，可选参数)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获取所有公告信息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{status,message,[Obj notice]}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/notice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Notice notice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增加一条公告信息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{status,message,Obj notice}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/notice/{id}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根据ID删除一条公告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2" w:hRule="atLeast"/>
        </w:trPr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/activity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timeout=true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获取活动内容，timeout属性确定是否获取过期的活动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{status,message,[Obj activity]}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/activity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Activity activity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增加一条活动内容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{status,message,Obj activity}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/activity/id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删除某条活动内容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金融服务模块</w:t>
      </w: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545"/>
        <w:gridCol w:w="1041"/>
        <w:gridCol w:w="1067"/>
        <w:gridCol w:w="1482"/>
        <w:gridCol w:w="1384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95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方法</w:t>
            </w:r>
          </w:p>
        </w:tc>
        <w:tc>
          <w:tcPr>
            <w:tcW w:w="154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04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106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6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响应</w:t>
            </w:r>
          </w:p>
        </w:tc>
        <w:tc>
          <w:tcPr>
            <w:tcW w:w="104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权限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95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54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6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104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/wallet/{userId}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查询钱包信息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{status,message,Obj wallet}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/commission/{userId}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Integer page,Integer limit（两个可选参数，分页使用）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查询佣金记录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{status,message,[ Obj commission ]}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/credit/{userId}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Integer page,Integer limit（两个可选参数，分页使用)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查询积分记录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{status,message,[ Obj credit ]}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/order/{userId}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Integer credit(用于抵扣的积分数量)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下订单，会把购物车中的全部加入订单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{status,message,[ Obj order]}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0" w:hRule="atLeast"/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post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/</w:t>
            </w:r>
            <w:r>
              <w:rPr>
                <w:color w:val="FF0000"/>
                <w:vertAlign w:val="baseline"/>
              </w:rPr>
              <w:t>withdraw</w:t>
            </w:r>
            <w:bookmarkStart w:id="0" w:name="_GoBack"/>
            <w:bookmarkEnd w:id="0"/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Integer userId,Double amount（提现金额）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提现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color w:val="FF0000"/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FF0000"/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这功能后面做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/ordersecret/{orderId}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通过订单的id拿到该订单确认所需要的密码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{status,message,Obj 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ordersecret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/decoupon/{userId}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获取该用户的优惠券信息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[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Obj 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decoupon]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{status,message,null}</w:t>
            </w: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/decoupon/{userId}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String decouponsecret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通过兑换密码兑换优惠券，兑换后，该兑换密码失效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Obj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05" w:firstLineChars="5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decoupon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put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/decoupon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Integer totalnumber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生成优惠券兑换码并存入系统，传入生成数量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total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5" w:hRule="atLeast"/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put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/decoupon/{userid}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Integer worth，Integer min，Date past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管理员给用户发放一张优惠券。参数包含价值，最低使用额，过期时间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/withdraw/{id}</w:t>
            </w: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管理员同意某一项提现申请，同意后系统自动支付给用户</w:t>
            </w:r>
          </w:p>
        </w:tc>
        <w:tc>
          <w:tcPr>
            <w:tcW w:w="14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status,message,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null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5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  <w:tc>
          <w:tcPr>
            <w:tcW w:w="1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4"/>
        <w:tblpPr w:leftFromText="180" w:rightFromText="180" w:vertAnchor="text" w:horzAnchor="page" w:tblpX="1759" w:tblpY="120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</w:tblPrEx>
        <w:tc>
          <w:tcPr>
            <w:tcW w:w="1420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请求类型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响应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8103"/>
    <w:multiLevelType w:val="singleLevel"/>
    <w:tmpl w:val="5CF8810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3A25"/>
    <w:rsid w:val="0BF5572C"/>
    <w:rsid w:val="0CCF4D7C"/>
    <w:rsid w:val="0EF773C3"/>
    <w:rsid w:val="13CD31EA"/>
    <w:rsid w:val="1B7D3F1F"/>
    <w:rsid w:val="1F3DE45F"/>
    <w:rsid w:val="1FAAFC39"/>
    <w:rsid w:val="259F374F"/>
    <w:rsid w:val="26C9FB95"/>
    <w:rsid w:val="27FFBF11"/>
    <w:rsid w:val="2F3718C5"/>
    <w:rsid w:val="2FFF428C"/>
    <w:rsid w:val="367DD28D"/>
    <w:rsid w:val="377B32AD"/>
    <w:rsid w:val="37FF11F2"/>
    <w:rsid w:val="39578AA4"/>
    <w:rsid w:val="39FFAC94"/>
    <w:rsid w:val="3B3C4E53"/>
    <w:rsid w:val="3CAC5531"/>
    <w:rsid w:val="3DFD4FB6"/>
    <w:rsid w:val="3EBDA33E"/>
    <w:rsid w:val="3EE7F5CF"/>
    <w:rsid w:val="3EF95747"/>
    <w:rsid w:val="3F9EF0DC"/>
    <w:rsid w:val="3FBF1CF5"/>
    <w:rsid w:val="3FBF3540"/>
    <w:rsid w:val="3FFBF33D"/>
    <w:rsid w:val="406F3EF1"/>
    <w:rsid w:val="45F58368"/>
    <w:rsid w:val="45FE41D2"/>
    <w:rsid w:val="46BC3DA9"/>
    <w:rsid w:val="4A7F83F1"/>
    <w:rsid w:val="51EE0905"/>
    <w:rsid w:val="55FF3C1C"/>
    <w:rsid w:val="57BBE39F"/>
    <w:rsid w:val="57DDC9C7"/>
    <w:rsid w:val="57F926B4"/>
    <w:rsid w:val="57FF6C15"/>
    <w:rsid w:val="5A378443"/>
    <w:rsid w:val="5B7E2D98"/>
    <w:rsid w:val="5BED55D2"/>
    <w:rsid w:val="5C3D2C02"/>
    <w:rsid w:val="5DEF70E7"/>
    <w:rsid w:val="5DFBA59D"/>
    <w:rsid w:val="5EFDE8CE"/>
    <w:rsid w:val="5F790C0D"/>
    <w:rsid w:val="5FB66FDE"/>
    <w:rsid w:val="5FBF28F2"/>
    <w:rsid w:val="5FFF15AA"/>
    <w:rsid w:val="663721BD"/>
    <w:rsid w:val="66CD052F"/>
    <w:rsid w:val="66FFD7A3"/>
    <w:rsid w:val="67ECDFF7"/>
    <w:rsid w:val="67F311AB"/>
    <w:rsid w:val="67F71616"/>
    <w:rsid w:val="6A68B253"/>
    <w:rsid w:val="6AF55E93"/>
    <w:rsid w:val="6B7B8C04"/>
    <w:rsid w:val="6E593A20"/>
    <w:rsid w:val="6E7F9BA1"/>
    <w:rsid w:val="6EB73A25"/>
    <w:rsid w:val="6F8E097A"/>
    <w:rsid w:val="6F8FC71C"/>
    <w:rsid w:val="6FBDB2B4"/>
    <w:rsid w:val="6FDD4BEF"/>
    <w:rsid w:val="6FDF79E6"/>
    <w:rsid w:val="6FF7AB73"/>
    <w:rsid w:val="6FFE95BE"/>
    <w:rsid w:val="70FDCFCA"/>
    <w:rsid w:val="72DF26C1"/>
    <w:rsid w:val="7387F7A0"/>
    <w:rsid w:val="73ABA7A1"/>
    <w:rsid w:val="73D75F72"/>
    <w:rsid w:val="73DFF4D2"/>
    <w:rsid w:val="73FF13CE"/>
    <w:rsid w:val="75BFEF62"/>
    <w:rsid w:val="75EF2E0F"/>
    <w:rsid w:val="76FF292F"/>
    <w:rsid w:val="777E8CEA"/>
    <w:rsid w:val="77FB1980"/>
    <w:rsid w:val="77FD4FCE"/>
    <w:rsid w:val="78A6BC30"/>
    <w:rsid w:val="79BF33F5"/>
    <w:rsid w:val="79FEBDD3"/>
    <w:rsid w:val="7A6BE28C"/>
    <w:rsid w:val="7A796208"/>
    <w:rsid w:val="7AF48F55"/>
    <w:rsid w:val="7AFEB2A5"/>
    <w:rsid w:val="7B56454A"/>
    <w:rsid w:val="7B9EF53D"/>
    <w:rsid w:val="7BBF2253"/>
    <w:rsid w:val="7BE6D449"/>
    <w:rsid w:val="7BE7AA20"/>
    <w:rsid w:val="7BEE7A8E"/>
    <w:rsid w:val="7BF38612"/>
    <w:rsid w:val="7BFB70F6"/>
    <w:rsid w:val="7C583FDA"/>
    <w:rsid w:val="7D9EC7FC"/>
    <w:rsid w:val="7DBE4086"/>
    <w:rsid w:val="7DFD0DB7"/>
    <w:rsid w:val="7EBDEEEA"/>
    <w:rsid w:val="7ECDA2A5"/>
    <w:rsid w:val="7EEDE6D2"/>
    <w:rsid w:val="7EF7C647"/>
    <w:rsid w:val="7F73A341"/>
    <w:rsid w:val="7F7B7C4F"/>
    <w:rsid w:val="7F7E3CF7"/>
    <w:rsid w:val="7FB11DCF"/>
    <w:rsid w:val="7FBEC3EE"/>
    <w:rsid w:val="7FCBB01C"/>
    <w:rsid w:val="7FD55328"/>
    <w:rsid w:val="7FE457F0"/>
    <w:rsid w:val="7FF2E81B"/>
    <w:rsid w:val="7FFAF800"/>
    <w:rsid w:val="7FFB0699"/>
    <w:rsid w:val="7FFE43D4"/>
    <w:rsid w:val="7FFE4DB3"/>
    <w:rsid w:val="7FFF0D39"/>
    <w:rsid w:val="7FFF3557"/>
    <w:rsid w:val="7FFF7D35"/>
    <w:rsid w:val="7FFF9F5C"/>
    <w:rsid w:val="8EFFDA09"/>
    <w:rsid w:val="9BB57F70"/>
    <w:rsid w:val="9EDBE6E0"/>
    <w:rsid w:val="9EE78F05"/>
    <w:rsid w:val="9FE33609"/>
    <w:rsid w:val="9FEFA73D"/>
    <w:rsid w:val="A2FFB791"/>
    <w:rsid w:val="A6DDA46F"/>
    <w:rsid w:val="AF61106E"/>
    <w:rsid w:val="B37D45DD"/>
    <w:rsid w:val="B713546C"/>
    <w:rsid w:val="B75BACE0"/>
    <w:rsid w:val="B7AF6516"/>
    <w:rsid w:val="B7DF2E93"/>
    <w:rsid w:val="B7EFC7CA"/>
    <w:rsid w:val="B7FD79F4"/>
    <w:rsid w:val="B99FA45C"/>
    <w:rsid w:val="BBAB9E3D"/>
    <w:rsid w:val="BDAE4984"/>
    <w:rsid w:val="BE576A4C"/>
    <w:rsid w:val="BEB268E9"/>
    <w:rsid w:val="BF67C99A"/>
    <w:rsid w:val="BFF7C837"/>
    <w:rsid w:val="C3CED18E"/>
    <w:rsid w:val="C8976735"/>
    <w:rsid w:val="CB6EF96E"/>
    <w:rsid w:val="CDFFCEEE"/>
    <w:rsid w:val="D1F70A76"/>
    <w:rsid w:val="D7E9FF73"/>
    <w:rsid w:val="D95FFA7A"/>
    <w:rsid w:val="D9BF48F5"/>
    <w:rsid w:val="DBEB34C2"/>
    <w:rsid w:val="DDAE60BC"/>
    <w:rsid w:val="DDDF00FC"/>
    <w:rsid w:val="DDEF4DBC"/>
    <w:rsid w:val="DF147ADA"/>
    <w:rsid w:val="DF2508DF"/>
    <w:rsid w:val="DFAC5BA5"/>
    <w:rsid w:val="DFEF5B56"/>
    <w:rsid w:val="E6CF7572"/>
    <w:rsid w:val="E70DDEFD"/>
    <w:rsid w:val="E9E4A5B3"/>
    <w:rsid w:val="EAE7EE02"/>
    <w:rsid w:val="EBAF4F2F"/>
    <w:rsid w:val="EBFFC6DD"/>
    <w:rsid w:val="ECBD54E2"/>
    <w:rsid w:val="ED774551"/>
    <w:rsid w:val="EDC630B5"/>
    <w:rsid w:val="EDEB892D"/>
    <w:rsid w:val="EF1FC6EC"/>
    <w:rsid w:val="EF33C83C"/>
    <w:rsid w:val="EF62BC95"/>
    <w:rsid w:val="EF7BC445"/>
    <w:rsid w:val="EFBF5E6B"/>
    <w:rsid w:val="EFF13058"/>
    <w:rsid w:val="EFFAB0E6"/>
    <w:rsid w:val="EFFF8D9B"/>
    <w:rsid w:val="F2A12CBA"/>
    <w:rsid w:val="F3B1C6BD"/>
    <w:rsid w:val="F6A9CC6F"/>
    <w:rsid w:val="F6EA3C83"/>
    <w:rsid w:val="F6FAFA6C"/>
    <w:rsid w:val="F6FFC759"/>
    <w:rsid w:val="F7776EC7"/>
    <w:rsid w:val="F7BBC7C3"/>
    <w:rsid w:val="F7E35E06"/>
    <w:rsid w:val="F7EBF5BD"/>
    <w:rsid w:val="F7F7FE49"/>
    <w:rsid w:val="F7FC9209"/>
    <w:rsid w:val="F8EBEFE0"/>
    <w:rsid w:val="F97FF491"/>
    <w:rsid w:val="F9CF7E2C"/>
    <w:rsid w:val="F9FD81F0"/>
    <w:rsid w:val="FA3F790B"/>
    <w:rsid w:val="FA7F4B0F"/>
    <w:rsid w:val="FB1F1E91"/>
    <w:rsid w:val="FBA5309A"/>
    <w:rsid w:val="FBBF7EEF"/>
    <w:rsid w:val="FBDDC366"/>
    <w:rsid w:val="FBDF6EDE"/>
    <w:rsid w:val="FBEA2397"/>
    <w:rsid w:val="FCE750D3"/>
    <w:rsid w:val="FCEF0E3C"/>
    <w:rsid w:val="FCFE72B7"/>
    <w:rsid w:val="FD0F3D7C"/>
    <w:rsid w:val="FD7F8B0B"/>
    <w:rsid w:val="FDAEA5EE"/>
    <w:rsid w:val="FEF60137"/>
    <w:rsid w:val="FEFB7D1D"/>
    <w:rsid w:val="FEFF7BA2"/>
    <w:rsid w:val="FEFFA63B"/>
    <w:rsid w:val="FEFFDF09"/>
    <w:rsid w:val="FF6B3B4F"/>
    <w:rsid w:val="FF6F8B3B"/>
    <w:rsid w:val="FF77A2DA"/>
    <w:rsid w:val="FF7F485C"/>
    <w:rsid w:val="FF7F7BC5"/>
    <w:rsid w:val="FF9B4DD1"/>
    <w:rsid w:val="FF9CEBC8"/>
    <w:rsid w:val="FF9FDD07"/>
    <w:rsid w:val="FFAE1754"/>
    <w:rsid w:val="FFB27180"/>
    <w:rsid w:val="FFBC8B6C"/>
    <w:rsid w:val="FFBEFA07"/>
    <w:rsid w:val="FFCD9F3E"/>
    <w:rsid w:val="FFD35F97"/>
    <w:rsid w:val="FFE74134"/>
    <w:rsid w:val="FFE74AF4"/>
    <w:rsid w:val="FFE8C572"/>
    <w:rsid w:val="FFED5AB7"/>
    <w:rsid w:val="FFF1C565"/>
    <w:rsid w:val="FFF7EE25"/>
    <w:rsid w:val="FFFB8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2019-06-06T17:29:00Z</dcterms:created>
  <dc:creator>ruan</dc:creator>
  <cp:lastModifiedBy>ruan</cp:lastModifiedBy>
  <dcterms:modified xsi:type="dcterms:W3CDTF">2019-06-06T14:55:06Z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