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===== CartItemList2 =====</w:t>
      </w:r>
    </w:p>
    <w:p>
      <w:pPr>
        <w:spacing w:before="100" w:after="10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전체 상품보기에서 하나하나의 상품 이미지를 누르면 상세화면으로 이동</w:t>
      </w:r>
    </w:p>
    <w:p>
      <w:pPr>
        <w:spacing w:before="100" w:after="10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이때 상세보기 화면을 클릭할 때마다 조회수도 함께 증가됨.</w:t>
      </w:r>
    </w:p>
    <w:p>
      <w:pPr>
        <w:spacing w:before="100" w:after="10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</w:t>
      </w:r>
      <w:r>
        <w:object w:dxaOrig="4104" w:dyaOrig="371">
          <v:rect xmlns:o="urn:schemas-microsoft-com:office:office" xmlns:v="urn:schemas-microsoft-com:vml" id="rectole0000000000" style="width:205.200000pt;height:18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0" w:after="10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object w:dxaOrig="8640" w:dyaOrig="5688">
          <v:rect xmlns:o="urn:schemas-microsoft-com:office:office" xmlns:v="urn:schemas-microsoft-com:vml" id="rectole0000000001" style="width:432.000000pt;height:284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itemList.jsp에서 각각의 이미지를 클릭할 때마다 itemView.do로 연결 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이때 클락한 itemNumber도 함께 전달한다.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ItemDao  ::   1) boolean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updateRecordCount(int itemid) 작성--&gt;조회수 증가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                 2) Item getItem(itemnumber)작성 --&gt; 하나의 상품 받아오기 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HandlerMapping :: 1) itemView.do로 요청이 들어오면 ItemViewController 을 생성</w:t>
      </w:r>
    </w:p>
    <w:p>
      <w:pPr>
        <w:spacing w:before="0" w:after="0" w:line="276"/>
        <w:ind w:right="0" w:left="180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  2) ItemViewController handle() 수행결과 ModelAndView  리턴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ItemViewController:: 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ab/>
        <w:tab/>
        <w:t xml:space="preserve">      1) Controller의 서브 클래스로 handle() 오버라이딩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                         2) dao의 Biz() 메소드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updateRecordCount(int itemid)를 호출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ab/>
        <w:t xml:space="preserve">                  getItem(int itemnumber)도 호출해서 Item을 리턴받음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                         3) 리턴받은 Item을 request에 바인딩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  <w:t xml:space="preserve">                         4)itemView.jsp로 포워딩함.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itemView.jsp ::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                         1) 상품 하나의 정보를 디테일하게 보여주는 페이지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