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center"/>
        <w:spacing w:before="0" w:beforeAutospacing="0" w:after="0" w:afterAutospacing="0"/>
        <w:rPr>
          <w:sz w:val="28"/>
          <w:szCs w:val="28"/>
          <w:rFonts w:ascii="맑은 고딕" w:eastAsia="맑은 고딕" w:hAnsi="맑은 고딕"/>
        </w:rPr>
      </w:pPr>
      <w:r>
        <w:rPr>
          <w:rStyle w:val="PO153"/>
          <w:b w:val="1"/>
          <w:sz w:val="28"/>
          <w:szCs w:val="28"/>
          <w:rFonts w:ascii="굴림체" w:eastAsia="굴림체" w:hAnsi="굴림체" w:hint="eastAsia"/>
        </w:rPr>
        <w:t>2100092 중어중문학과 박예진</w:t>
      </w:r>
      <w:r>
        <w:rPr>
          <w:rStyle w:val="PO152"/>
          <w:sz w:val="28"/>
          <w:szCs w:val="28"/>
          <w:rFonts w:ascii="굴림체" w:eastAsia="굴림체" w:hAnsi="굴림체" w:hint="eastAsia"/>
        </w:rPr>
        <w:t> </w:t>
      </w:r>
    </w:p>
    <w:p>
      <w:pPr>
        <w:pStyle w:val="PO151"/>
        <w:jc w:val="center"/>
        <w:spacing w:before="0" w:beforeAutospacing="0" w:after="0" w:afterAutospacing="0"/>
        <w:rPr>
          <w:rStyle w:val="PO153"/>
          <w:b w:val="1"/>
          <w:sz w:val="28"/>
          <w:szCs w:val="28"/>
          <w:rFonts w:ascii="굴림체" w:eastAsia="굴림체" w:hAnsi="굴림체"/>
        </w:rPr>
      </w:pPr>
      <w:r>
        <w:rPr>
          <w:rStyle w:val="PO154"/>
          <w:b w:val="1"/>
          <w:sz w:val="28"/>
          <w:szCs w:val="28"/>
          <w:rFonts w:ascii="굴림체" w:eastAsia="굴림체" w:hAnsi="굴림체" w:hint="eastAsia"/>
        </w:rPr>
        <w:t xml:space="preserve">컴퓨팅적 사고와</w:t>
      </w:r>
      <w:r>
        <w:rPr>
          <w:rStyle w:val="PO153"/>
          <w:b w:val="1"/>
          <w:sz w:val="28"/>
          <w:szCs w:val="28"/>
          <w:rFonts w:ascii="굴림체" w:eastAsia="굴림체" w:hAnsi="굴림체" w:hint="eastAsia"/>
        </w:rPr>
        <w:t> 코딩</w:t>
      </w:r>
    </w:p>
    <w:p>
      <w:pPr>
        <w:pStyle w:val="PO151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rStyle w:val="PO153"/>
          <w:sz w:val="20"/>
          <w:szCs w:val="20"/>
          <w:rFonts w:ascii="굴림체" w:eastAsia="굴림체" w:hAnsi="굴림체"/>
        </w:rPr>
      </w:pPr>
    </w:p>
    <w:p>
      <w:pPr>
        <w:pStyle w:val="PO151"/>
        <w:jc w:val="both"/>
        <w:spacing w:before="0" w:beforeAutospacing="0" w:after="0" w:afterAutospacing="0"/>
        <w:rPr>
          <w:b w:val="1"/>
          <w:rFonts w:ascii="맑은 고딕" w:eastAsia="맑은 고딕" w:hAnsi="맑은 고딕"/>
        </w:rPr>
      </w:pPr>
      <w:r>
        <w:rPr>
          <w:rStyle w:val="PO153"/>
          <w:b w:val="1"/>
          <w:rFonts w:ascii="굴림체" w:eastAsia="굴림체" w:hAnsi="굴림체" w:hint="eastAsia"/>
        </w:rPr>
        <w:t xml:space="preserve">*컴퓨팅적 사고의 핵심은 프로그래밍이 아닌 개념화에 있다.</w:t>
      </w:r>
      <w:r>
        <w:rPr>
          <w:rStyle w:val="PO152"/>
          <w:b w:val="1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-여러 단계의 추상화를 통해 사고 하는 것이 컴퓨팅적 사고다. 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-컴퓨팅적 사고를 통해 축소, 내장, 변형이나 시뮬레이션과 같은 기법으로 무척이나 어려워 </w:t>
      </w: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보이는 문제를 이미 해결 방법을 알고 있는 문제로 재구성할 수도 있다.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-재귀적 사고이자 병렬 처리이다.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-시스템의 심미성, 디자인의 간결함과 정밀함을 판단할 수 있는 사고력이기도 하다.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-추상화와 분해를 통해 복잡한 시스템을 설계하거나 어려운 문제를 해결하는 것이다.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-불변식을 이용해 시스템의 작용을 간단명료하게 서술하는 것이다. 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-수많은 다양한 사용자를 고려해 무엇인가를 모듈화를 하는 것이다.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-미래의 사용성을 대비해 </w:t>
      </w:r>
      <w:r>
        <w:rPr>
          <w:rStyle w:val="PO154"/>
          <w:sz w:val="20"/>
          <w:szCs w:val="20"/>
          <w:rFonts w:ascii="굴림체" w:eastAsia="굴림체" w:hAnsi="굴림체" w:hint="eastAsia"/>
        </w:rPr>
        <w:t>프리페칭이나</w:t>
      </w:r>
      <w:r>
        <w:rPr>
          <w:rStyle w:val="PO153"/>
          <w:sz w:val="20"/>
          <w:szCs w:val="20"/>
          <w:rFonts w:ascii="굴림체" w:eastAsia="굴림체" w:hAnsi="굴림체" w:hint="eastAsia"/>
        </w:rPr>
        <w:t> </w:t>
      </w:r>
      <w:r>
        <w:rPr>
          <w:rStyle w:val="PO154"/>
          <w:sz w:val="20"/>
          <w:szCs w:val="20"/>
          <w:rFonts w:ascii="굴림체" w:eastAsia="굴림체" w:hAnsi="굴림체" w:hint="eastAsia"/>
        </w:rPr>
        <w:t>캐싱을</w:t>
      </w: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 하는 사고력이기도 하다.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-한 복제, 피해 억제, 오류 수정을 통해 최악의 시나리오에 대한 예방, 보호, 회복에 관한 </w:t>
      </w:r>
      <w:r>
        <w:rPr>
          <w:rStyle w:val="PO153"/>
          <w:sz w:val="20"/>
          <w:szCs w:val="20"/>
          <w:rFonts w:ascii="굴림체" w:eastAsia="굴림체" w:hAnsi="굴림체" w:hint="eastAsia"/>
        </w:rPr>
        <w:t>사고다.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-발견적 추론을 통해 해결 방법을 찾는 것이다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-끝없는 탐구와 꼬리를 무는 검색이며 이를 통해 웹 페이지 목록, 게임 공략법, 반증 사례 등을 </w:t>
      </w: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얻을 수 있다.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-더욱 빠른 계산을 위해 방대한 데이터를 사용하는 것이며 시간과 공간, 처리 능력과 기억 </w:t>
      </w: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용량의 균형을 </w:t>
      </w:r>
      <w:r>
        <w:rPr>
          <w:rStyle w:val="PO155"/>
          <w:sz w:val="20"/>
          <w:szCs w:val="20"/>
          <w:rFonts w:ascii="굴림체" w:eastAsia="굴림체" w:hAnsi="굴림체" w:hint="eastAsia"/>
        </w:rPr>
        <w:t>계산하는</w:t>
      </w:r>
      <w:r>
        <w:rPr>
          <w:rStyle w:val="PO153"/>
          <w:sz w:val="20"/>
          <w:szCs w:val="20"/>
          <w:rFonts w:ascii="굴림체" w:eastAsia="굴림체" w:hAnsi="굴림체" w:hint="eastAsia"/>
        </w:rPr>
        <w:t> 것이다.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> 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b w:val="1"/>
          <w:rFonts w:ascii="맑은 고딕" w:eastAsia="맑은 고딕" w:hAnsi="맑은 고딕"/>
        </w:rPr>
      </w:pPr>
      <w:r>
        <w:rPr>
          <w:rStyle w:val="PO153"/>
          <w:b w:val="1"/>
          <w:rFonts w:ascii="굴림체" w:eastAsia="굴림체" w:hAnsi="굴림체" w:hint="eastAsia"/>
        </w:rPr>
        <w:t xml:space="preserve">*컴퓨팅적 사고는 단순 반복적인 기술이 아닌 모든 사람이 갖춰야 하는 핵심 </w:t>
      </w:r>
      <w:r>
        <w:rPr>
          <w:rStyle w:val="PO153"/>
          <w:b w:val="1"/>
          <w:rFonts w:ascii="굴림체" w:eastAsia="굴림체" w:hAnsi="굴림체" w:hint="eastAsia"/>
        </w:rPr>
        <w:t>역량이다.</w:t>
      </w:r>
      <w:r>
        <w:rPr>
          <w:rStyle w:val="PO152"/>
          <w:b w:val="1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-컴퓨팅적 사고는 컴퓨터 </w:t>
      </w:r>
      <w:r>
        <w:rPr>
          <w:rStyle w:val="PO154"/>
          <w:sz w:val="20"/>
          <w:szCs w:val="20"/>
          <w:rFonts w:ascii="굴림체" w:eastAsia="굴림체" w:hAnsi="굴림체" w:hint="eastAsia"/>
        </w:rPr>
        <w:t>과학자뿐만이</w:t>
      </w: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 아니라 누구나 갖춰야 하는 기본적인 역량이다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-컴퓨터 공학자들이 인공지능에 대한 궁극적인 과제인 인간처럼 사고하는 컴퓨터를 만들기 </w:t>
      </w: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전까지 컴퓨팅적 사고는 기계적 사고에 머물 것이다. 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> 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b w:val="1"/>
          <w:rFonts w:ascii="맑은 고딕" w:eastAsia="맑은 고딕" w:hAnsi="맑은 고딕"/>
        </w:rPr>
      </w:pPr>
      <w:r>
        <w:rPr>
          <w:rStyle w:val="PO153"/>
          <w:b w:val="1"/>
          <w:rFonts w:ascii="굴림체" w:eastAsia="굴림체" w:hAnsi="굴림체" w:hint="eastAsia"/>
        </w:rPr>
        <w:t xml:space="preserve">*컴퓨팅적 사고는 컴퓨터가 아닌 인간의 사고방법이다.</w:t>
      </w:r>
      <w:r>
        <w:rPr>
          <w:rStyle w:val="PO152"/>
          <w:b w:val="1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-컴퓨터 기기에 인간의 영리함을 불어넣어 컴퓨팅 시대 이전에는 상상도 못한 문제를 해결하려고 </w:t>
      </w: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하고 있으며 이를 구현하는데 있어 우리를 가로막는 것은 상상력의 </w:t>
      </w:r>
      <w:r>
        <w:rPr>
          <w:rStyle w:val="PO154"/>
          <w:sz w:val="20"/>
          <w:szCs w:val="20"/>
          <w:rFonts w:ascii="굴림체" w:eastAsia="굴림체" w:hAnsi="굴림체" w:hint="eastAsia"/>
        </w:rPr>
        <w:t>한계뿐이다</w:t>
      </w:r>
      <w:r>
        <w:rPr>
          <w:rStyle w:val="PO153"/>
          <w:sz w:val="20"/>
          <w:szCs w:val="20"/>
          <w:rFonts w:ascii="굴림체" w:eastAsia="굴림체" w:hAnsi="굴림체" w:hint="eastAsia"/>
        </w:rPr>
        <w:t>. 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-컴퓨터 공학의 기본 개념을 끌어와 문제를 해결하고, 시스템을 설계하고, 인간의 행동을 이해할 </w:t>
      </w: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수 있다는 것이다. 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> 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b w:val="1"/>
          <w:rFonts w:ascii="맑은 고딕" w:eastAsia="맑은 고딕" w:hAnsi="맑은 고딕"/>
        </w:rPr>
      </w:pPr>
      <w:r>
        <w:rPr>
          <w:rStyle w:val="PO153"/>
          <w:b w:val="1"/>
          <w:rFonts w:ascii="굴림체" w:eastAsia="굴림체" w:hAnsi="굴림체" w:hint="eastAsia"/>
        </w:rPr>
        <w:t xml:space="preserve">*컴퓨팅적 사고는 수학적 사고와 공학적 사고를 보완하고 결합한다.</w:t>
      </w:r>
      <w:r>
        <w:rPr>
          <w:rStyle w:val="PO152"/>
          <w:b w:val="1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_컴퓨터 공학 역시 수학적 사고에 기반하고 있다.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_컴퓨터 공학은 실제로 사용될 시스템을 설계하는데 쓰이기 때문에 공학 기술적 사고에 기초하고 </w:t>
      </w:r>
      <w:r>
        <w:rPr>
          <w:rStyle w:val="PO153"/>
          <w:sz w:val="20"/>
          <w:szCs w:val="20"/>
          <w:rFonts w:ascii="굴림체" w:eastAsia="굴림체" w:hAnsi="굴림체" w:hint="eastAsia"/>
        </w:rPr>
        <w:t>있다.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> 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b w:val="1"/>
          <w:rFonts w:ascii="맑은 고딕" w:eastAsia="맑은 고딕" w:hAnsi="맑은 고딕"/>
        </w:rPr>
      </w:pPr>
      <w:r>
        <w:rPr>
          <w:rStyle w:val="PO153"/>
          <w:b w:val="1"/>
          <w:rFonts w:ascii="굴림체" w:eastAsia="굴림체" w:hAnsi="굴림체" w:hint="eastAsia"/>
        </w:rPr>
        <w:t xml:space="preserve">*컴퓨팅적 사고는 인공물이 아닌 아이디어이다.</w:t>
      </w:r>
      <w:r>
        <w:rPr>
          <w:rStyle w:val="PO152"/>
          <w:b w:val="1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-문제를 해결하기 위해, 일상 생활을 </w:t>
      </w:r>
      <w:r>
        <w:rPr>
          <w:rStyle w:val="PO154"/>
          <w:sz w:val="20"/>
          <w:szCs w:val="20"/>
          <w:rFonts w:ascii="굴림체" w:eastAsia="굴림체" w:hAnsi="굴림체" w:hint="eastAsia"/>
        </w:rPr>
        <w:t>꾸려나가기</w:t>
      </w: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 위해, 다른 이들과 소통하기 위해 발전된 </w:t>
      </w: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컴퓨팅적 개념 또한 우리의 삶의 구석구석에 막대한 영향을 끼치고 있다.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> 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b w:val="1"/>
          <w:rFonts w:ascii="맑은 고딕" w:eastAsia="맑은 고딕" w:hAnsi="맑은 고딕"/>
        </w:rPr>
      </w:pPr>
      <w:r>
        <w:rPr>
          <w:rStyle w:val="PO153"/>
          <w:b w:val="1"/>
          <w:rFonts w:ascii="굴림체" w:eastAsia="굴림체" w:hAnsi="굴림체" w:hint="eastAsia"/>
        </w:rPr>
        <w:t xml:space="preserve">*컴퓨팅적 사고는 모두를 위한 것이다. </w:t>
      </w:r>
      <w:r>
        <w:rPr>
          <w:rStyle w:val="PO152"/>
          <w:b w:val="1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_우리는 일상에서 쉽게 컴퓨팅적 사고를 접할 수 있다. 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-컴퓨팅적 사고가 인간 활동에 필수 요소가 되어야 그것은 자연스러운 삶의 일부가 될 것이다.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-우리는 대중에게 이 분야의 지적 탐험에 대한 영감을 심어줄 필요가 있다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pStyle w:val="PO151"/>
        <w:jc w:val="both"/>
        <w:spacing w:before="0" w:beforeAutospacing="0" w:after="0" w:afterAutospacing="0"/>
        <w:rPr>
          <w:sz w:val="18"/>
          <w:szCs w:val="18"/>
          <w:rFonts w:ascii="맑은 고딕" w:eastAsia="맑은 고딕" w:hAnsi="맑은 고딕"/>
        </w:rPr>
      </w:pPr>
      <w:r>
        <w:rPr>
          <w:rStyle w:val="PO153"/>
          <w:sz w:val="20"/>
          <w:szCs w:val="20"/>
          <w:rFonts w:ascii="굴림체" w:eastAsia="굴림체" w:hAnsi="굴림체" w:hint="eastAsia"/>
        </w:rPr>
        <w:t>-</w:t>
      </w:r>
      <w:r>
        <w:rPr>
          <w:rStyle w:val="PO154"/>
          <w:sz w:val="20"/>
          <w:szCs w:val="20"/>
          <w:rFonts w:ascii="굴림체" w:eastAsia="굴림체" w:hAnsi="굴림체" w:hint="eastAsia"/>
        </w:rPr>
        <w:t xml:space="preserve">컴퓨팅적 사고를</w:t>
      </w:r>
      <w:r>
        <w:rPr>
          <w:rStyle w:val="PO153"/>
          <w:sz w:val="20"/>
          <w:szCs w:val="20"/>
          <w:rFonts w:ascii="굴림체" w:eastAsia="굴림체" w:hAnsi="굴림체" w:hint="eastAsia"/>
        </w:rPr>
        <w:t xml:space="preserve"> 일상의 영역으로 가져와야 한다.</w:t>
      </w:r>
      <w:r>
        <w:rPr>
          <w:rStyle w:val="PO152"/>
          <w:sz w:val="20"/>
          <w:szCs w:val="20"/>
          <w:rFonts w:ascii="굴림체" w:eastAsia="굴림체" w:hAnsi="굴림체" w:hint="eastAsia"/>
        </w:rPr>
        <w:t> 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jc w:val="left"/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</w:pPr>
      <w:r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  <w:t xml:space="preserve">*The core of computational thinking lies in conceptualization, not </w:t>
      </w:r>
      <w:r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  <w:t>programming.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-Thinking through multiple levels of abstraction is computational thinking.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rFonts w:ascii="굴림체" w:eastAsia="굴림체" w:hAnsi="굴림체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Computational thinking also allows us to reconstruct a seemingly extremely challenging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problem with techniques such as shrinkage, embedding, deformation or simulation into a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problem that we already know how to solve.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It is a recursive thought and parallelism.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It is also the ability to judge the aesthetics of the system, the simplicity and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precision of the design.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rFonts w:ascii="굴림체" w:eastAsia="굴림체" w:hAnsi="굴림체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It is to design complex systems or solve difficult problems through abstraction and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>decomposition.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rFonts w:ascii="굴림체" w:eastAsia="굴림체" w:hAnsi="굴림체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It is a simple description of the system's actions using invariants.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rFonts w:ascii="굴림체" w:eastAsia="굴림체" w:hAnsi="굴림체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It is to modularize something considering a large number of different users.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rFonts w:ascii="굴림체" w:eastAsia="굴림체" w:hAnsi="굴림체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It's also the ability to pre-fetch or cache for future usability.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It is an accident about prevention, protection, and recovery of worst-case scenarios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through cloning, damage suppression, and error correction.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Find a solution through heuristic reasoning.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It is an endless search and a tail biting search that allows users to obtain a list of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web pages, how to target games, and examples of rebuttal.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Using vast amounts of data for faster computation and calculating the balance of time,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space, processing power and memory capacity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</w:p>
    <w:p>
      <w:pPr>
        <w:jc w:val="left"/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</w:pPr>
      <w:r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  <w:t xml:space="preserve">* Computational thinking is not just a repetitive technology, but a core </w:t>
      </w:r>
      <w:r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  <w:t xml:space="preserve">competency that everyone should have.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- Computational thinking is a basic competency that everyone, not just computer scientists,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should have.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Computational thinking will remain in mechanical thinking until computer engineers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create a human-like thinking computer, the ultimate task of artificial intelligence.</w:t>
      </w:r>
    </w:p>
    <w:p>
      <w:pPr>
        <w:jc w:val="left"/>
        <w:rPr>
          <w:rFonts w:ascii="굴림체" w:eastAsia="굴림체" w:hAnsi="굴림체"/>
        </w:rPr>
      </w:pPr>
    </w:p>
    <w:p>
      <w:pPr>
        <w:jc w:val="left"/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</w:pPr>
      <w:r>
        <w:rPr>
          <w:b w:val="1"/>
          <w:sz w:val="24"/>
          <w:szCs w:val="24"/>
          <w:rFonts w:ascii="굴림체" w:eastAsia="굴림체" w:hAnsi="굴림체" w:hint="eastAsia"/>
        </w:rPr>
        <w:t>*</w:t>
      </w:r>
      <w:r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  <w:t xml:space="preserve"> Computational thinking is not a computer but a human way of thinking.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We are trying to solve problems that we never imagined before the computing era by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injecting human intelligence into computer devices, and the limitations of our imagination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are the only things that stand in our way of implementing them.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We can draw the bas</w:t>
      </w: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i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c concepts of computer science to solve problems, design systems,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and understand human behavior.</w:t>
      </w:r>
    </w:p>
    <w:p>
      <w:pPr>
        <w:jc w:val="left"/>
        <w:rPr>
          <w:rFonts w:ascii="굴림체" w:eastAsia="굴림체" w:hAnsi="굴림체"/>
        </w:rPr>
      </w:pPr>
    </w:p>
    <w:p>
      <w:pPr>
        <w:jc w:val="left"/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</w:pPr>
      <w:r>
        <w:rPr>
          <w:b w:val="1"/>
          <w:sz w:val="24"/>
          <w:szCs w:val="24"/>
          <w:rFonts w:ascii="굴림체" w:eastAsia="굴림체" w:hAnsi="굴림체" w:hint="eastAsia"/>
        </w:rPr>
        <w:t>*</w:t>
      </w:r>
      <w:r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  <w:t xml:space="preserve"> Computational thinking complements and combines mathematical and </w:t>
      </w:r>
      <w:r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  <w:t xml:space="preserve">engineering thinking.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Computer science is also based on mathematical thinking.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Computer science is based on engineering technical thinking because it is used to design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systems that will be used in practice.</w:t>
      </w:r>
    </w:p>
    <w:p>
      <w:pPr>
        <w:jc w:val="left"/>
        <w:rPr>
          <w:rFonts w:ascii="굴림체" w:eastAsia="굴림체" w:hAnsi="굴림체"/>
        </w:rPr>
      </w:pPr>
    </w:p>
    <w:p>
      <w:pPr>
        <w:jc w:val="left"/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</w:pPr>
      <w:r>
        <w:rPr>
          <w:b w:val="1"/>
          <w:sz w:val="24"/>
          <w:szCs w:val="24"/>
          <w:rFonts w:ascii="굴림체" w:eastAsia="굴림체" w:hAnsi="굴림체"/>
        </w:rPr>
        <w:t>*</w:t>
      </w:r>
      <w:r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  <w:t xml:space="preserve"> Computational thinking is an idea, not an artificial one.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The computational concepts developed to solve problems, to build daily lives, and to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communicate with others are also having a huge impact on every corner of our lives.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</w:p>
    <w:p>
      <w:pPr>
        <w:jc w:val="left"/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</w:pPr>
      <w:r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 w:hint="eastAsia"/>
        </w:rPr>
        <w:t>*</w:t>
      </w:r>
      <w:r>
        <w:rPr>
          <w:b w:val="1"/>
          <w:color w:val="000000"/>
          <w:sz w:val="24"/>
          <w:szCs w:val="24"/>
          <w:shd w:val="clear" w:color="000000" w:fill="FDFDFD"/>
          <w:rFonts w:ascii="굴림체" w:eastAsia="굴림체" w:hAnsi="굴림체" w:cs="Helvetica"/>
        </w:rPr>
        <w:t xml:space="preserve"> Computational thinking is for everyone.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We can easily encounter computational thinking in our daily lives.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Computational thinking should be a necessary factor in human activities so that it will 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become part of a natural life.</w:t>
      </w:r>
    </w:p>
    <w:p>
      <w:pPr>
        <w:jc w:val="left"/>
        <w:rPr>
          <w:color w:val="000000"/>
          <w:shd w:val="clear" w:color="000000" w:fill="FDFDFD"/>
          <w:rFonts w:ascii="굴림체" w:eastAsia="굴림체" w:hAnsi="굴림체" w:cs="Helvetica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We need to inspire the public with intellectual exploration in this field.</w:t>
      </w:r>
    </w:p>
    <w:p>
      <w:pPr>
        <w:jc w:val="left"/>
        <w:rPr>
          <w:rFonts w:ascii="굴림체" w:eastAsia="굴림체" w:hAnsi="굴림체"/>
        </w:rPr>
      </w:pPr>
      <w:r>
        <w:rPr>
          <w:color w:val="000000"/>
          <w:shd w:val="clear" w:color="000000" w:fill="FDFDFD"/>
          <w:rFonts w:ascii="굴림체" w:eastAsia="굴림체" w:hAnsi="굴림체" w:cs="Helvetica" w:hint="eastAsia"/>
        </w:rPr>
        <w:t>-</w:t>
      </w:r>
      <w:r>
        <w:rPr>
          <w:color w:val="000000"/>
          <w:shd w:val="clear" w:color="000000" w:fill="FDFDFD"/>
          <w:rFonts w:ascii="굴림체" w:eastAsia="굴림체" w:hAnsi="굴림체" w:cs="Helvetica"/>
        </w:rPr>
        <w:t xml:space="preserve"> Computational thinking should be brought to the realm of everyday life.</w:t>
      </w:r>
    </w:p>
    <w:p>
      <w:pPr>
        <w:rPr>
          <w:rFonts w:hint="eastAsia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customStyle="1" w:styleId="PO151" w:type="paragraph">
    <w:name w:val="paragraph"/>
    <w:basedOn w:val="PO1"/>
    <w:uiPriority w:val="151"/>
    <w:pPr>
      <w:jc w:val="left"/>
      <w:spacing w:before="100" w:beforeAutospacing="1" w:after="100" w:afterAutospacing="1"/>
      <w:rPr/>
      <w:wordWrap w:val="1"/>
      <w:autoSpaceDE w:val="1"/>
      <w:autoSpaceDN w:val="1"/>
    </w:pPr>
    <w:rPr>
      <w:sz w:val="24"/>
      <w:szCs w:val="24"/>
      <w:rFonts w:ascii="굴림" w:eastAsia="굴림" w:hAnsi="굴림" w:cs="굴림"/>
    </w:rPr>
  </w:style>
  <w:style w:customStyle="1" w:styleId="PO152" w:type="character">
    <w:name w:val="eop"/>
    <w:basedOn w:val="PO2"/>
    <w:uiPriority w:val="152"/>
  </w:style>
  <w:style w:customStyle="1" w:styleId="PO153" w:type="character">
    <w:name w:val="normaltextrun"/>
    <w:basedOn w:val="PO2"/>
    <w:uiPriority w:val="153"/>
  </w:style>
  <w:style w:customStyle="1" w:styleId="PO154" w:type="character">
    <w:name w:val="spellingerror"/>
    <w:basedOn w:val="PO2"/>
    <w:uiPriority w:val="154"/>
  </w:style>
  <w:style w:customStyle="1" w:styleId="PO155" w:type="character">
    <w:name w:val="contextualspellingandgrammarerror"/>
    <w:basedOn w:val="PO2"/>
    <w:uiPriority w:val="155"/>
  </w:style>
  <w:style w:styleId="PO156" w:type="paragraph">
    <w:name w:val="header"/>
    <w:basedOn w:val="PO1"/>
    <w:link w:val="PO157"/>
    <w:uiPriority w:val="156"/>
    <w:unhideWhenUsed/>
    <w:pPr>
      <w:tabs>
        <w:tab w:val="center" w:pos="4513"/>
        <w:tab w:val="right" w:pos="9026"/>
      </w:tabs>
      <w:rPr/>
      <w:snapToGrid w:val="off"/>
    </w:pPr>
  </w:style>
  <w:style w:customStyle="1" w:styleId="PO157" w:type="character">
    <w:name w:val="머리글 Char"/>
    <w:basedOn w:val="PO2"/>
    <w:link w:val="PO156"/>
    <w:uiPriority w:val="157"/>
  </w:style>
  <w:style w:styleId="PO158" w:type="paragraph">
    <w:name w:val="footer"/>
    <w:basedOn w:val="PO1"/>
    <w:link w:val="PO159"/>
    <w:uiPriority w:val="158"/>
    <w:unhideWhenUsed/>
    <w:pPr>
      <w:tabs>
        <w:tab w:val="center" w:pos="4513"/>
        <w:tab w:val="right" w:pos="9026"/>
      </w:tabs>
      <w:rPr/>
      <w:snapToGrid w:val="off"/>
    </w:pPr>
  </w:style>
  <w:style w:customStyle="1" w:styleId="PO159" w:type="character">
    <w:name w:val="바닥글 Char"/>
    <w:basedOn w:val="PO2"/>
    <w:link w:val="PO158"/>
    <w:uiPriority w:val="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4561</Characters>
  <CharactersWithSpaces>0</CharactersWithSpaces>
  <DocSecurity>0</DocSecurity>
  <HyperlinksChanged>false</HyperlinksChanged>
  <Lines>32</Lines>
  <LinksUpToDate>false</LinksUpToDate>
  <Pages>4</Pages>
  <Paragraphs>9</Paragraphs>
  <Words>682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ygp1008@naver.com</dc:creator>
  <cp:lastModifiedBy>po_user</cp:lastModifiedBy>
  <cp:version>9.102.76.43786</cp:version>
  <dcterms:modified xsi:type="dcterms:W3CDTF">2021-03-10T02:23:00Z</dcterms:modified>
</cp:coreProperties>
</file>