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 xml:space="preserve">Node </w:t>
      </w:r>
      <w:proofErr w:type="spellStart"/>
      <w:r>
        <w:t>js</w:t>
      </w:r>
      <w:proofErr w:type="spellEnd"/>
    </w:p>
    <w:p w14:paraId="45105D97" w14:textId="16BE83A1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CA22262" w14:textId="42EF0F03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proofErr w:type="gramStart"/>
      <w:r>
        <w:t>host,domain</w:t>
      </w:r>
      <w:proofErr w:type="spellEnd"/>
      <w:proofErr w:type="gramEnd"/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모듈임 </w:t>
      </w:r>
      <w:proofErr w:type="spellStart"/>
      <w:r>
        <w:rPr>
          <w:rFonts w:hint="eastAsia"/>
        </w:rPr>
        <w:t>비슷한기능끼리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묶어둔</w:t>
      </w:r>
      <w:proofErr w:type="spellEnd"/>
      <w:r>
        <w:rPr>
          <w:rFonts w:hint="eastAsia"/>
        </w:rPr>
        <w:t xml:space="preserve"> 것.</w:t>
      </w:r>
    </w:p>
    <w:p w14:paraId="21A97019" w14:textId="651731D0" w:rsidR="00A43B06" w:rsidRDefault="00A43B06">
      <w:r>
        <w:t>Require(‘</w:t>
      </w:r>
      <w:proofErr w:type="spellStart"/>
      <w:r>
        <w:t>url</w:t>
      </w:r>
      <w:proofErr w:type="spellEnd"/>
      <w:r>
        <w:t xml:space="preserve">’) -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에게 </w:t>
      </w:r>
      <w:proofErr w:type="spellStart"/>
      <w:r>
        <w:t>url</w:t>
      </w:r>
      <w:proofErr w:type="spellEnd"/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spellStart"/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spellEnd"/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</w:t>
      </w:r>
      <w:proofErr w:type="spellStart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etc</w:t>
      </w:r>
      <w:proofErr w:type="spellEnd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spellEnd"/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proofErr w:type="spellStart"/>
      <w:r>
        <w:rPr>
          <w:rFonts w:hint="eastAsia"/>
        </w:rPr>
        <w:t>구버전</w:t>
      </w:r>
      <w:proofErr w:type="spellEnd"/>
      <w:r>
        <w:rPr>
          <w:rFonts w:hint="eastAsia"/>
        </w:rPr>
        <w:t xml:space="preserve">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</w:t>
      </w:r>
      <w:proofErr w:type="spellStart"/>
      <w:r>
        <w:rPr>
          <w:rFonts w:hint="eastAsia"/>
        </w:rPr>
        <w:t>새로고침만</w:t>
      </w:r>
      <w:proofErr w:type="spellEnd"/>
      <w:r>
        <w:rPr>
          <w:rFonts w:hint="eastAsia"/>
        </w:rPr>
        <w:t xml:space="preserve">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 xml:space="preserve">Var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process.argv</w:t>
      </w:r>
      <w:proofErr w:type="spellEnd"/>
      <w:proofErr w:type="gramEnd"/>
      <w:r>
        <w:t>;</w:t>
      </w:r>
    </w:p>
    <w:p w14:paraId="1B0E4992" w14:textId="6660DFE1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 xml:space="preserve">라는 배열에 콘솔에서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proofErr w:type="spellStart"/>
      <w:proofErr w:type="gramStart"/>
      <w:r>
        <w:t>process.argv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proofErr w:type="spellStart"/>
      <w:r>
        <w:t>Response.writeHead</w:t>
      </w:r>
      <w:proofErr w:type="spellEnd"/>
      <w:r>
        <w:t xml:space="preserve">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proofErr w:type="spellStart"/>
      <w:r>
        <w:t>Response.writeHead</w:t>
      </w:r>
      <w:proofErr w:type="spellEnd"/>
      <w:r>
        <w:t>(</w:t>
      </w:r>
      <w:r>
        <w:t>404</w:t>
      </w:r>
      <w:r>
        <w:t>)</w:t>
      </w:r>
      <w:r>
        <w:t xml:space="preserve">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</w:t>
      </w:r>
      <w:proofErr w:type="spellStart"/>
      <w:r>
        <w:t>url</w:t>
      </w:r>
      <w:proofErr w:type="spellEnd"/>
      <w:r>
        <w:t>=</w:t>
      </w:r>
      <w:proofErr w:type="gramStart"/>
      <w:r>
        <w:t>request.url;</w:t>
      </w:r>
      <w:proofErr w:type="gramEnd"/>
    </w:p>
    <w:p w14:paraId="1908B65F" w14:textId="38A263FC" w:rsidR="00C8199F" w:rsidRDefault="00C8199F"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</w:t>
      </w:r>
      <w:r>
        <w:rPr>
          <w:rFonts w:hint="eastAsia"/>
        </w:rPr>
        <w:t xml:space="preserve">는 </w:t>
      </w:r>
      <w:proofErr w:type="spellStart"/>
      <w:r w:rsidR="00167E94">
        <w:t>url</w:t>
      </w:r>
      <w:proofErr w:type="spellEnd"/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</w:t>
      </w:r>
      <w:r>
        <w:t>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페이지를 나누는 경우 </w:t>
      </w:r>
      <w:r>
        <w:t>pathname</w:t>
      </w:r>
      <w:r>
        <w:rPr>
          <w:rFonts w:hint="eastAsia"/>
        </w:rPr>
        <w:t xml:space="preserve">이 루트인지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 xml:space="preserve">로만 구분되었기 때문에 하위 페이지와는 구분이 </w:t>
      </w:r>
      <w:proofErr w:type="spellStart"/>
      <w:r w:rsidR="00F0222A">
        <w:rPr>
          <w:rFonts w:hint="eastAsia"/>
        </w:rPr>
        <w:t>안되어있다</w:t>
      </w:r>
      <w:proofErr w:type="spellEnd"/>
      <w:r w:rsidR="00F0222A">
        <w:rPr>
          <w:rFonts w:hint="eastAsia"/>
        </w:rPr>
        <w:t>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proofErr w:type="spellStart"/>
      <w:r>
        <w:t>undifined</w:t>
      </w:r>
      <w:proofErr w:type="spellEnd"/>
      <w:r>
        <w:rPr>
          <w:rFonts w:hint="eastAsia"/>
        </w:rPr>
        <w:t xml:space="preserve">라면 </w:t>
      </w:r>
      <w:proofErr w:type="spellStart"/>
      <w:proofErr w:type="gram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임을</w:t>
      </w:r>
      <w:proofErr w:type="gramEnd"/>
      <w:r>
        <w:rPr>
          <w:rFonts w:hint="eastAsia"/>
        </w:rPr>
        <w:t xml:space="preserve"> 알 수 있으므로 하위페이지의 처리와 동일하게 조건문을 통해 구분하여 </w:t>
      </w:r>
      <w:proofErr w:type="spellStart"/>
      <w:r>
        <w:rPr>
          <w:rFonts w:hint="eastAsia"/>
        </w:rPr>
        <w:t>메인페이지를</w:t>
      </w:r>
      <w:proofErr w:type="spellEnd"/>
      <w:r>
        <w:rPr>
          <w:rFonts w:hint="eastAsia"/>
        </w:rPr>
        <w:t xml:space="preserve"> 구성할 수 있다.</w:t>
      </w:r>
    </w:p>
    <w:p w14:paraId="25607586" w14:textId="00895260" w:rsidR="00F0222A" w:rsidRDefault="00F0222A"/>
    <w:p w14:paraId="2F29E54C" w14:textId="77777777" w:rsidR="00F0222A" w:rsidRPr="00D068AE" w:rsidRDefault="00F0222A">
      <w:pPr>
        <w:rPr>
          <w:rFonts w:hint="eastAsia"/>
        </w:rPr>
      </w:pPr>
    </w:p>
    <w:sectPr w:rsidR="00F0222A" w:rsidRPr="00D06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107BF9"/>
    <w:rsid w:val="00167E94"/>
    <w:rsid w:val="00171EBD"/>
    <w:rsid w:val="004555AE"/>
    <w:rsid w:val="00A03AA3"/>
    <w:rsid w:val="00A10024"/>
    <w:rsid w:val="00A43B06"/>
    <w:rsid w:val="00C8199F"/>
    <w:rsid w:val="00D068AE"/>
    <w:rsid w:val="00DE1EFD"/>
    <w:rsid w:val="00E23F12"/>
    <w:rsid w:val="00EC0E57"/>
    <w:rsid w:val="00F0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13</cp:revision>
  <dcterms:created xsi:type="dcterms:W3CDTF">2021-02-09T06:14:00Z</dcterms:created>
  <dcterms:modified xsi:type="dcterms:W3CDTF">2021-02-11T02:11:00Z</dcterms:modified>
</cp:coreProperties>
</file>