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75" w:rsidRDefault="00C46C1C" w:rsidP="00C46C1C">
      <w:pPr>
        <w:pStyle w:val="1"/>
      </w:pPr>
      <w:bookmarkStart w:id="0" w:name="_Hlk495361861"/>
      <w:bookmarkEnd w:id="0"/>
      <w:r>
        <w:t>The explanation for the game</w:t>
      </w:r>
    </w:p>
    <w:p w:rsidR="00C46C1C" w:rsidRDefault="00C46C1C" w:rsidP="00C46C1C">
      <w:r>
        <w:t>The color puzzle is a type sliding puzzle played with 14 chips of different colors on a 3x5 board. Initially, the player shakes the 14 chips together in his/her hand and places them on a flat surface arranged in 3 rows and 5 columns as shown below:</w:t>
      </w:r>
    </w:p>
    <w:tbl>
      <w:tblPr>
        <w:tblStyle w:val="a3"/>
        <w:tblW w:w="0" w:type="auto"/>
        <w:jc w:val="center"/>
        <w:tblLook w:val="04A0" w:firstRow="1" w:lastRow="0" w:firstColumn="1" w:lastColumn="0" w:noHBand="0" w:noVBand="1"/>
      </w:tblPr>
      <w:tblGrid>
        <w:gridCol w:w="333"/>
        <w:gridCol w:w="333"/>
        <w:gridCol w:w="333"/>
        <w:gridCol w:w="333"/>
        <w:gridCol w:w="333"/>
      </w:tblGrid>
      <w:tr w:rsidR="00C46C1C" w:rsidTr="001A7F4C">
        <w:trPr>
          <w:jc w:val="center"/>
        </w:trPr>
        <w:tc>
          <w:tcPr>
            <w:tcW w:w="0" w:type="auto"/>
          </w:tcPr>
          <w:p w:rsidR="00C46C1C" w:rsidRDefault="001A7F4C" w:rsidP="00C46C1C">
            <w:r>
              <w:t>o</w:t>
            </w:r>
          </w:p>
        </w:tc>
        <w:tc>
          <w:tcPr>
            <w:tcW w:w="0" w:type="auto"/>
          </w:tcPr>
          <w:p w:rsidR="00C46C1C" w:rsidRDefault="001A7F4C" w:rsidP="00C46C1C">
            <w:r>
              <w:t>o</w:t>
            </w:r>
          </w:p>
        </w:tc>
        <w:tc>
          <w:tcPr>
            <w:tcW w:w="0" w:type="auto"/>
          </w:tcPr>
          <w:p w:rsidR="00C46C1C" w:rsidRDefault="001A7F4C" w:rsidP="00C46C1C">
            <w:r>
              <w:t>o</w:t>
            </w:r>
          </w:p>
        </w:tc>
        <w:tc>
          <w:tcPr>
            <w:tcW w:w="0" w:type="auto"/>
          </w:tcPr>
          <w:p w:rsidR="00C46C1C" w:rsidRDefault="001A7F4C" w:rsidP="00C46C1C">
            <w:r>
              <w:t>o</w:t>
            </w:r>
          </w:p>
        </w:tc>
        <w:tc>
          <w:tcPr>
            <w:tcW w:w="0" w:type="auto"/>
          </w:tcPr>
          <w:p w:rsidR="00C46C1C" w:rsidRDefault="001A7F4C" w:rsidP="00C46C1C">
            <w:r>
              <w:t>o</w:t>
            </w:r>
          </w:p>
        </w:tc>
      </w:tr>
      <w:tr w:rsidR="00C46C1C" w:rsidTr="001A7F4C">
        <w:trPr>
          <w:jc w:val="center"/>
        </w:trPr>
        <w:tc>
          <w:tcPr>
            <w:tcW w:w="0" w:type="auto"/>
          </w:tcPr>
          <w:p w:rsidR="00C46C1C" w:rsidRDefault="001A7F4C" w:rsidP="00C46C1C">
            <w:r>
              <w:t>o</w:t>
            </w:r>
          </w:p>
        </w:tc>
        <w:tc>
          <w:tcPr>
            <w:tcW w:w="0" w:type="auto"/>
          </w:tcPr>
          <w:p w:rsidR="00C46C1C" w:rsidRDefault="001A7F4C" w:rsidP="00C46C1C">
            <w:r>
              <w:t>o</w:t>
            </w:r>
          </w:p>
        </w:tc>
        <w:tc>
          <w:tcPr>
            <w:tcW w:w="0" w:type="auto"/>
          </w:tcPr>
          <w:p w:rsidR="00C46C1C" w:rsidRDefault="001A7F4C" w:rsidP="00C46C1C">
            <w:r>
              <w:t>o</w:t>
            </w:r>
          </w:p>
        </w:tc>
        <w:tc>
          <w:tcPr>
            <w:tcW w:w="0" w:type="auto"/>
          </w:tcPr>
          <w:p w:rsidR="00C46C1C" w:rsidRDefault="001A7F4C" w:rsidP="00C46C1C">
            <w:r>
              <w:t>o</w:t>
            </w:r>
          </w:p>
        </w:tc>
        <w:tc>
          <w:tcPr>
            <w:tcW w:w="0" w:type="auto"/>
          </w:tcPr>
          <w:p w:rsidR="00C46C1C" w:rsidRDefault="001A7F4C" w:rsidP="00C46C1C">
            <w:r>
              <w:t>o</w:t>
            </w:r>
          </w:p>
        </w:tc>
      </w:tr>
      <w:tr w:rsidR="00C46C1C" w:rsidTr="001A7F4C">
        <w:trPr>
          <w:jc w:val="center"/>
        </w:trPr>
        <w:tc>
          <w:tcPr>
            <w:tcW w:w="0" w:type="auto"/>
          </w:tcPr>
          <w:p w:rsidR="00C46C1C" w:rsidRDefault="001A7F4C" w:rsidP="00C46C1C">
            <w:r>
              <w:t>o</w:t>
            </w:r>
          </w:p>
        </w:tc>
        <w:tc>
          <w:tcPr>
            <w:tcW w:w="0" w:type="auto"/>
          </w:tcPr>
          <w:p w:rsidR="00C46C1C" w:rsidRDefault="001A7F4C" w:rsidP="00C46C1C">
            <w:r>
              <w:t>o</w:t>
            </w:r>
          </w:p>
        </w:tc>
        <w:tc>
          <w:tcPr>
            <w:tcW w:w="0" w:type="auto"/>
          </w:tcPr>
          <w:p w:rsidR="00C46C1C" w:rsidRDefault="001A7F4C" w:rsidP="00C46C1C">
            <w:r>
              <w:t>o</w:t>
            </w:r>
          </w:p>
        </w:tc>
        <w:tc>
          <w:tcPr>
            <w:tcW w:w="0" w:type="auto"/>
          </w:tcPr>
          <w:p w:rsidR="00C46C1C" w:rsidRDefault="001A7F4C" w:rsidP="00C46C1C">
            <w:r>
              <w:t>o</w:t>
            </w:r>
          </w:p>
        </w:tc>
        <w:tc>
          <w:tcPr>
            <w:tcW w:w="0" w:type="auto"/>
          </w:tcPr>
          <w:p w:rsidR="00C46C1C" w:rsidRDefault="00C46C1C" w:rsidP="00C46C1C"/>
        </w:tc>
      </w:tr>
    </w:tbl>
    <w:p w:rsidR="006E68D5" w:rsidRDefault="006E68D5" w:rsidP="00C46C1C"/>
    <w:p w:rsidR="001A7F4C" w:rsidRDefault="001A7F4C" w:rsidP="00C46C1C">
      <w:r w:rsidRPr="001A7F4C">
        <w:t>The goal of the game is to rearrange the chips into a symmetrical arrangement by sliding them one at a time into the empty space. Only a chip directly next to the empty space, not including diagonally, can be moved into it. A symmetrical arrangement (a goal state) is one which is balanced around the middle row. In other words, the top row must be identical to the bottom row, and there are no constraints on the middle row.</w:t>
      </w:r>
    </w:p>
    <w:p w:rsidR="006E68D5" w:rsidRDefault="006E68D5" w:rsidP="00C46C1C"/>
    <w:p w:rsidR="006E68D5" w:rsidRPr="006E68D5" w:rsidRDefault="006E68D5" w:rsidP="00C46C1C">
      <w:pPr>
        <w:rPr>
          <w:b/>
        </w:rPr>
      </w:pPr>
      <w:r w:rsidRPr="006E68D5">
        <w:rPr>
          <w:rFonts w:hint="eastAsia"/>
          <w:b/>
        </w:rPr>
        <w:t>A</w:t>
      </w:r>
      <w:r w:rsidRPr="006E68D5">
        <w:rPr>
          <w:b/>
        </w:rPr>
        <w:t xml:space="preserve"> Sample Game:</w:t>
      </w:r>
    </w:p>
    <w:p w:rsidR="006E68D5" w:rsidRDefault="006E68D5" w:rsidP="00C46C1C">
      <w:r w:rsidRPr="006E68D5">
        <w:t>To illustrate the game, let’s take a configuration with: 6 red chips, 4 blue chips, 2 white chips and 2 yellow chips. Given the following initial random configuration:</w:t>
      </w:r>
    </w:p>
    <w:tbl>
      <w:tblPr>
        <w:tblStyle w:val="a3"/>
        <w:tblW w:w="0" w:type="auto"/>
        <w:jc w:val="center"/>
        <w:tblLook w:val="04A0" w:firstRow="1" w:lastRow="0" w:firstColumn="1" w:lastColumn="0" w:noHBand="0" w:noVBand="1"/>
      </w:tblPr>
      <w:tblGrid>
        <w:gridCol w:w="723"/>
        <w:gridCol w:w="800"/>
        <w:gridCol w:w="723"/>
        <w:gridCol w:w="608"/>
        <w:gridCol w:w="800"/>
      </w:tblGrid>
      <w:tr w:rsidR="006E68D5" w:rsidTr="00FC7603">
        <w:trPr>
          <w:jc w:val="center"/>
        </w:trPr>
        <w:tc>
          <w:tcPr>
            <w:tcW w:w="0" w:type="auto"/>
          </w:tcPr>
          <w:p w:rsidR="006E68D5" w:rsidRDefault="006E68D5" w:rsidP="00FC7603"/>
        </w:tc>
        <w:tc>
          <w:tcPr>
            <w:tcW w:w="0" w:type="auto"/>
          </w:tcPr>
          <w:p w:rsidR="006E68D5" w:rsidRDefault="006E68D5" w:rsidP="00FC7603">
            <w:r>
              <w:t>red</w:t>
            </w:r>
          </w:p>
        </w:tc>
        <w:tc>
          <w:tcPr>
            <w:tcW w:w="0" w:type="auto"/>
          </w:tcPr>
          <w:p w:rsidR="006E68D5" w:rsidRDefault="006E68D5" w:rsidP="00FC7603">
            <w:r>
              <w:t>red</w:t>
            </w:r>
          </w:p>
        </w:tc>
        <w:tc>
          <w:tcPr>
            <w:tcW w:w="0" w:type="auto"/>
          </w:tcPr>
          <w:p w:rsidR="006E68D5" w:rsidRDefault="006E68D5" w:rsidP="00FC7603">
            <w:r>
              <w:t>red</w:t>
            </w:r>
          </w:p>
        </w:tc>
        <w:tc>
          <w:tcPr>
            <w:tcW w:w="0" w:type="auto"/>
          </w:tcPr>
          <w:p w:rsidR="006E68D5" w:rsidRDefault="006E68D5" w:rsidP="00FC7603">
            <w:r>
              <w:t>red</w:t>
            </w:r>
          </w:p>
        </w:tc>
      </w:tr>
      <w:tr w:rsidR="006E68D5" w:rsidTr="00FC7603">
        <w:trPr>
          <w:jc w:val="center"/>
        </w:trPr>
        <w:tc>
          <w:tcPr>
            <w:tcW w:w="0" w:type="auto"/>
          </w:tcPr>
          <w:p w:rsidR="006E68D5" w:rsidRDefault="006E68D5" w:rsidP="00FC7603">
            <w:r>
              <w:t>red</w:t>
            </w:r>
          </w:p>
        </w:tc>
        <w:tc>
          <w:tcPr>
            <w:tcW w:w="0" w:type="auto"/>
          </w:tcPr>
          <w:p w:rsidR="006E68D5" w:rsidRDefault="006E68D5" w:rsidP="00FC7603">
            <w:r>
              <w:t>blue</w:t>
            </w:r>
          </w:p>
        </w:tc>
        <w:tc>
          <w:tcPr>
            <w:tcW w:w="0" w:type="auto"/>
          </w:tcPr>
          <w:p w:rsidR="006E68D5" w:rsidRDefault="006E68D5" w:rsidP="00FC7603">
            <w:r>
              <w:t>white</w:t>
            </w:r>
          </w:p>
        </w:tc>
        <w:tc>
          <w:tcPr>
            <w:tcW w:w="0" w:type="auto"/>
          </w:tcPr>
          <w:p w:rsidR="006E68D5" w:rsidRDefault="006E68D5" w:rsidP="00FC7603">
            <w:r>
              <w:t>blue</w:t>
            </w:r>
          </w:p>
        </w:tc>
        <w:tc>
          <w:tcPr>
            <w:tcW w:w="0" w:type="auto"/>
          </w:tcPr>
          <w:p w:rsidR="006E68D5" w:rsidRDefault="006E68D5" w:rsidP="00FC7603">
            <w:r>
              <w:t>Blue</w:t>
            </w:r>
          </w:p>
        </w:tc>
      </w:tr>
      <w:tr w:rsidR="006E68D5" w:rsidTr="00FC7603">
        <w:trPr>
          <w:jc w:val="center"/>
        </w:trPr>
        <w:tc>
          <w:tcPr>
            <w:tcW w:w="0" w:type="auto"/>
          </w:tcPr>
          <w:p w:rsidR="006E68D5" w:rsidRDefault="006E68D5" w:rsidP="00FC7603">
            <w:r>
              <w:t>white</w:t>
            </w:r>
          </w:p>
        </w:tc>
        <w:tc>
          <w:tcPr>
            <w:tcW w:w="0" w:type="auto"/>
          </w:tcPr>
          <w:p w:rsidR="006E68D5" w:rsidRDefault="006E68D5" w:rsidP="00FC7603">
            <w:r>
              <w:t>yellow</w:t>
            </w:r>
          </w:p>
        </w:tc>
        <w:tc>
          <w:tcPr>
            <w:tcW w:w="0" w:type="auto"/>
          </w:tcPr>
          <w:p w:rsidR="006E68D5" w:rsidRDefault="006E68D5" w:rsidP="00FC7603">
            <w:r>
              <w:t>blue</w:t>
            </w:r>
          </w:p>
        </w:tc>
        <w:tc>
          <w:tcPr>
            <w:tcW w:w="0" w:type="auto"/>
          </w:tcPr>
          <w:p w:rsidR="006E68D5" w:rsidRDefault="006E68D5" w:rsidP="00FC7603">
            <w:r>
              <w:t>red</w:t>
            </w:r>
          </w:p>
        </w:tc>
        <w:tc>
          <w:tcPr>
            <w:tcW w:w="0" w:type="auto"/>
          </w:tcPr>
          <w:p w:rsidR="006E68D5" w:rsidRDefault="006E68D5" w:rsidP="00FC7603">
            <w:r>
              <w:t>yellow</w:t>
            </w:r>
          </w:p>
        </w:tc>
      </w:tr>
    </w:tbl>
    <w:p w:rsidR="006E68D5" w:rsidRDefault="006E68D5" w:rsidP="00C46C1C"/>
    <w:p w:rsidR="006E68D5" w:rsidRDefault="006E68D5" w:rsidP="00C46C1C">
      <w:r w:rsidRPr="006E68D5">
        <w:t>To represent the positions on the board, let us use letters as follows:</w:t>
      </w:r>
    </w:p>
    <w:tbl>
      <w:tblPr>
        <w:tblStyle w:val="a3"/>
        <w:tblW w:w="0" w:type="auto"/>
        <w:jc w:val="center"/>
        <w:tblLook w:val="04A0" w:firstRow="1" w:lastRow="0" w:firstColumn="1" w:lastColumn="0" w:noHBand="0" w:noVBand="1"/>
      </w:tblPr>
      <w:tblGrid>
        <w:gridCol w:w="344"/>
        <w:gridCol w:w="355"/>
        <w:gridCol w:w="405"/>
        <w:gridCol w:w="359"/>
        <w:gridCol w:w="362"/>
      </w:tblGrid>
      <w:tr w:rsidR="006E68D5" w:rsidTr="00FC7603">
        <w:trPr>
          <w:jc w:val="center"/>
        </w:trPr>
        <w:tc>
          <w:tcPr>
            <w:tcW w:w="0" w:type="auto"/>
          </w:tcPr>
          <w:p w:rsidR="006E68D5" w:rsidRDefault="006E68D5" w:rsidP="00FC7603">
            <w:r>
              <w:t>A</w:t>
            </w:r>
          </w:p>
        </w:tc>
        <w:tc>
          <w:tcPr>
            <w:tcW w:w="0" w:type="auto"/>
          </w:tcPr>
          <w:p w:rsidR="006E68D5" w:rsidRDefault="006E68D5" w:rsidP="00FC7603">
            <w:r>
              <w:t>B</w:t>
            </w:r>
          </w:p>
        </w:tc>
        <w:tc>
          <w:tcPr>
            <w:tcW w:w="0" w:type="auto"/>
          </w:tcPr>
          <w:p w:rsidR="006E68D5" w:rsidRDefault="006E68D5" w:rsidP="00FC7603">
            <w:r>
              <w:t>C</w:t>
            </w:r>
          </w:p>
        </w:tc>
        <w:tc>
          <w:tcPr>
            <w:tcW w:w="0" w:type="auto"/>
          </w:tcPr>
          <w:p w:rsidR="006E68D5" w:rsidRDefault="006E68D5" w:rsidP="00FC7603">
            <w:r>
              <w:t>D</w:t>
            </w:r>
          </w:p>
        </w:tc>
        <w:tc>
          <w:tcPr>
            <w:tcW w:w="0" w:type="auto"/>
          </w:tcPr>
          <w:p w:rsidR="006E68D5" w:rsidRDefault="006E68D5" w:rsidP="00FC7603">
            <w:r>
              <w:t>E</w:t>
            </w:r>
          </w:p>
        </w:tc>
      </w:tr>
      <w:tr w:rsidR="006E68D5" w:rsidTr="00FC7603">
        <w:trPr>
          <w:jc w:val="center"/>
        </w:trPr>
        <w:tc>
          <w:tcPr>
            <w:tcW w:w="0" w:type="auto"/>
          </w:tcPr>
          <w:p w:rsidR="006E68D5" w:rsidRDefault="006E68D5" w:rsidP="00FC7603">
            <w:r>
              <w:t>F</w:t>
            </w:r>
          </w:p>
        </w:tc>
        <w:tc>
          <w:tcPr>
            <w:tcW w:w="0" w:type="auto"/>
          </w:tcPr>
          <w:p w:rsidR="006E68D5" w:rsidRDefault="006E68D5" w:rsidP="00FC7603">
            <w:r>
              <w:t>G</w:t>
            </w:r>
          </w:p>
        </w:tc>
        <w:tc>
          <w:tcPr>
            <w:tcW w:w="0" w:type="auto"/>
          </w:tcPr>
          <w:p w:rsidR="006E68D5" w:rsidRDefault="006E68D5" w:rsidP="00FC7603">
            <w:r>
              <w:t>H</w:t>
            </w:r>
          </w:p>
        </w:tc>
        <w:tc>
          <w:tcPr>
            <w:tcW w:w="0" w:type="auto"/>
          </w:tcPr>
          <w:p w:rsidR="006E68D5" w:rsidRDefault="006E68D5" w:rsidP="00FC7603">
            <w:r>
              <w:t>I</w:t>
            </w:r>
          </w:p>
        </w:tc>
        <w:tc>
          <w:tcPr>
            <w:tcW w:w="0" w:type="auto"/>
          </w:tcPr>
          <w:p w:rsidR="006E68D5" w:rsidRDefault="006E68D5" w:rsidP="00FC7603">
            <w:r>
              <w:t>J</w:t>
            </w:r>
          </w:p>
        </w:tc>
      </w:tr>
      <w:tr w:rsidR="006E68D5" w:rsidTr="00FC7603">
        <w:trPr>
          <w:jc w:val="center"/>
        </w:trPr>
        <w:tc>
          <w:tcPr>
            <w:tcW w:w="0" w:type="auto"/>
          </w:tcPr>
          <w:p w:rsidR="006E68D5" w:rsidRDefault="006E68D5" w:rsidP="00FC7603">
            <w:r>
              <w:t>K</w:t>
            </w:r>
          </w:p>
        </w:tc>
        <w:tc>
          <w:tcPr>
            <w:tcW w:w="0" w:type="auto"/>
          </w:tcPr>
          <w:p w:rsidR="006E68D5" w:rsidRDefault="006E68D5" w:rsidP="00FC7603">
            <w:r>
              <w:t>L</w:t>
            </w:r>
          </w:p>
        </w:tc>
        <w:tc>
          <w:tcPr>
            <w:tcW w:w="0" w:type="auto"/>
          </w:tcPr>
          <w:p w:rsidR="006E68D5" w:rsidRDefault="006E68D5" w:rsidP="00FC7603">
            <w:r>
              <w:t>M</w:t>
            </w:r>
          </w:p>
        </w:tc>
        <w:tc>
          <w:tcPr>
            <w:tcW w:w="0" w:type="auto"/>
          </w:tcPr>
          <w:p w:rsidR="006E68D5" w:rsidRDefault="006E68D5" w:rsidP="00FC7603">
            <w:r>
              <w:t>N</w:t>
            </w:r>
          </w:p>
        </w:tc>
        <w:tc>
          <w:tcPr>
            <w:tcW w:w="0" w:type="auto"/>
          </w:tcPr>
          <w:p w:rsidR="006E68D5" w:rsidRDefault="006E68D5" w:rsidP="00FC7603">
            <w:r>
              <w:t>O</w:t>
            </w:r>
          </w:p>
        </w:tc>
      </w:tr>
    </w:tbl>
    <w:p w:rsidR="006E68D5" w:rsidRDefault="006E68D5" w:rsidP="00C46C1C"/>
    <w:p w:rsidR="00937B14" w:rsidRDefault="00937B14" w:rsidP="00C46C1C">
      <w:r w:rsidRPr="00937B14">
        <w:t>Since a chip can only move into the empty cell, all that is required is to record the chip that moved. The following 23 moves will reconfigure the board to a goal state:</w:t>
      </w:r>
    </w:p>
    <w:p w:rsidR="00937B14" w:rsidRDefault="00937B14" w:rsidP="00937B14">
      <w:pPr>
        <w:jc w:val="center"/>
      </w:pPr>
      <w:r>
        <w:t>1. B</w:t>
      </w:r>
      <w:r>
        <w:tab/>
        <w:t xml:space="preserve"> 2. C</w:t>
      </w:r>
      <w:r>
        <w:tab/>
        <w:t xml:space="preserve"> 3. H </w:t>
      </w:r>
      <w:r>
        <w:tab/>
        <w:t xml:space="preserve">4. M </w:t>
      </w:r>
      <w:r>
        <w:tab/>
        <w:t xml:space="preserve">5. N </w:t>
      </w:r>
      <w:r>
        <w:tab/>
        <w:t xml:space="preserve">6. O </w:t>
      </w:r>
      <w:r>
        <w:tab/>
        <w:t xml:space="preserve">7. J </w:t>
      </w:r>
      <w:r>
        <w:tab/>
        <w:t>8. I</w:t>
      </w:r>
    </w:p>
    <w:p w:rsidR="00937B14" w:rsidRDefault="00937B14" w:rsidP="00937B14">
      <w:pPr>
        <w:jc w:val="center"/>
      </w:pPr>
      <w:r>
        <w:t xml:space="preserve">9. N </w:t>
      </w:r>
      <w:r>
        <w:tab/>
        <w:t xml:space="preserve">10. M </w:t>
      </w:r>
      <w:r>
        <w:tab/>
        <w:t xml:space="preserve">11. L </w:t>
      </w:r>
      <w:r>
        <w:tab/>
        <w:t xml:space="preserve">12. K </w:t>
      </w:r>
      <w:r>
        <w:tab/>
        <w:t xml:space="preserve">13. F </w:t>
      </w:r>
      <w:r>
        <w:tab/>
        <w:t xml:space="preserve">14. A </w:t>
      </w:r>
      <w:r>
        <w:tab/>
        <w:t xml:space="preserve">15. B </w:t>
      </w:r>
      <w:r>
        <w:tab/>
        <w:t>16. C</w:t>
      </w:r>
    </w:p>
    <w:p w:rsidR="00937B14" w:rsidRDefault="00937B14" w:rsidP="00937B14">
      <w:pPr>
        <w:jc w:val="center"/>
      </w:pPr>
      <w:r>
        <w:t xml:space="preserve">17. D </w:t>
      </w:r>
      <w:r>
        <w:tab/>
        <w:t xml:space="preserve">18. I </w:t>
      </w:r>
      <w:r>
        <w:tab/>
        <w:t xml:space="preserve">19. H </w:t>
      </w:r>
      <w:r>
        <w:tab/>
        <w:t xml:space="preserve">20. C </w:t>
      </w:r>
      <w:r>
        <w:tab/>
        <w:t xml:space="preserve">21. D </w:t>
      </w:r>
      <w:r>
        <w:tab/>
        <w:t xml:space="preserve">22. E </w:t>
      </w:r>
      <w:r>
        <w:tab/>
        <w:t>23. J</w:t>
      </w:r>
    </w:p>
    <w:p w:rsidR="000C7368" w:rsidRDefault="000C7368" w:rsidP="000C7368">
      <w:r w:rsidRPr="000C7368">
        <w:t>and will lead to the goal state:</w:t>
      </w:r>
    </w:p>
    <w:tbl>
      <w:tblPr>
        <w:tblStyle w:val="a3"/>
        <w:tblW w:w="0" w:type="auto"/>
        <w:jc w:val="center"/>
        <w:tblLook w:val="04A0" w:firstRow="1" w:lastRow="0" w:firstColumn="1" w:lastColumn="0" w:noHBand="0" w:noVBand="1"/>
      </w:tblPr>
      <w:tblGrid>
        <w:gridCol w:w="518"/>
        <w:gridCol w:w="723"/>
        <w:gridCol w:w="807"/>
        <w:gridCol w:w="608"/>
        <w:gridCol w:w="608"/>
      </w:tblGrid>
      <w:tr w:rsidR="000C7368" w:rsidTr="00FC7603">
        <w:trPr>
          <w:jc w:val="center"/>
        </w:trPr>
        <w:tc>
          <w:tcPr>
            <w:tcW w:w="0" w:type="auto"/>
          </w:tcPr>
          <w:p w:rsidR="000C7368" w:rsidRPr="000C7368" w:rsidRDefault="000C7368" w:rsidP="00FC7603">
            <w:pPr>
              <w:rPr>
                <w:rFonts w:eastAsia="Yu Mincho"/>
                <w:lang w:eastAsia="ja-JP"/>
              </w:rPr>
            </w:pPr>
            <w:r>
              <w:t>red</w:t>
            </w:r>
          </w:p>
        </w:tc>
        <w:tc>
          <w:tcPr>
            <w:tcW w:w="0" w:type="auto"/>
          </w:tcPr>
          <w:p w:rsidR="000C7368" w:rsidRDefault="000C7368" w:rsidP="00FC7603">
            <w:r>
              <w:t>white</w:t>
            </w:r>
          </w:p>
        </w:tc>
        <w:tc>
          <w:tcPr>
            <w:tcW w:w="0" w:type="auto"/>
          </w:tcPr>
          <w:p w:rsidR="000C7368" w:rsidRDefault="000C7368" w:rsidP="00FC7603">
            <w:r>
              <w:t>yellow</w:t>
            </w:r>
          </w:p>
        </w:tc>
        <w:tc>
          <w:tcPr>
            <w:tcW w:w="0" w:type="auto"/>
          </w:tcPr>
          <w:p w:rsidR="000C7368" w:rsidRDefault="000C7368" w:rsidP="00FC7603">
            <w:r>
              <w:t>red</w:t>
            </w:r>
          </w:p>
        </w:tc>
        <w:tc>
          <w:tcPr>
            <w:tcW w:w="0" w:type="auto"/>
          </w:tcPr>
          <w:p w:rsidR="000C7368" w:rsidRDefault="000C7368" w:rsidP="00FC7603">
            <w:r>
              <w:t>blue</w:t>
            </w:r>
          </w:p>
        </w:tc>
      </w:tr>
      <w:tr w:rsidR="000C7368" w:rsidTr="00FC7603">
        <w:trPr>
          <w:jc w:val="center"/>
        </w:trPr>
        <w:tc>
          <w:tcPr>
            <w:tcW w:w="0" w:type="auto"/>
          </w:tcPr>
          <w:p w:rsidR="000C7368" w:rsidRDefault="000C7368" w:rsidP="00FC7603">
            <w:r>
              <w:t>red</w:t>
            </w:r>
          </w:p>
        </w:tc>
        <w:tc>
          <w:tcPr>
            <w:tcW w:w="0" w:type="auto"/>
          </w:tcPr>
          <w:p w:rsidR="000C7368" w:rsidRDefault="000C7368" w:rsidP="00FC7603">
            <w:r>
              <w:t>blue</w:t>
            </w:r>
          </w:p>
        </w:tc>
        <w:tc>
          <w:tcPr>
            <w:tcW w:w="0" w:type="auto"/>
          </w:tcPr>
          <w:p w:rsidR="000C7368" w:rsidRDefault="000C7368" w:rsidP="00FC7603">
            <w:r>
              <w:t>red</w:t>
            </w:r>
          </w:p>
        </w:tc>
        <w:tc>
          <w:tcPr>
            <w:tcW w:w="0" w:type="auto"/>
          </w:tcPr>
          <w:p w:rsidR="000C7368" w:rsidRDefault="000C7368" w:rsidP="00FC7603">
            <w:r>
              <w:t>blue</w:t>
            </w:r>
          </w:p>
        </w:tc>
        <w:tc>
          <w:tcPr>
            <w:tcW w:w="0" w:type="auto"/>
          </w:tcPr>
          <w:p w:rsidR="000C7368" w:rsidRDefault="000C7368" w:rsidP="00FC7603"/>
        </w:tc>
      </w:tr>
      <w:tr w:rsidR="000C7368" w:rsidTr="00FC7603">
        <w:trPr>
          <w:jc w:val="center"/>
        </w:trPr>
        <w:tc>
          <w:tcPr>
            <w:tcW w:w="0" w:type="auto"/>
          </w:tcPr>
          <w:p w:rsidR="000C7368" w:rsidRDefault="000C7368" w:rsidP="00FC7603">
            <w:r>
              <w:t>red</w:t>
            </w:r>
          </w:p>
        </w:tc>
        <w:tc>
          <w:tcPr>
            <w:tcW w:w="0" w:type="auto"/>
          </w:tcPr>
          <w:p w:rsidR="000C7368" w:rsidRDefault="000C7368" w:rsidP="00FC7603">
            <w:r>
              <w:t>white</w:t>
            </w:r>
          </w:p>
        </w:tc>
        <w:tc>
          <w:tcPr>
            <w:tcW w:w="0" w:type="auto"/>
          </w:tcPr>
          <w:p w:rsidR="000C7368" w:rsidRDefault="000C7368" w:rsidP="00FC7603">
            <w:r>
              <w:t>Yellow</w:t>
            </w:r>
          </w:p>
        </w:tc>
        <w:tc>
          <w:tcPr>
            <w:tcW w:w="0" w:type="auto"/>
          </w:tcPr>
          <w:p w:rsidR="000C7368" w:rsidRDefault="000C7368" w:rsidP="00FC7603">
            <w:r>
              <w:t>Red</w:t>
            </w:r>
          </w:p>
        </w:tc>
        <w:tc>
          <w:tcPr>
            <w:tcW w:w="0" w:type="auto"/>
          </w:tcPr>
          <w:p w:rsidR="000C7368" w:rsidRDefault="000C7368" w:rsidP="00FC7603">
            <w:r>
              <w:t>blue</w:t>
            </w:r>
          </w:p>
        </w:tc>
      </w:tr>
    </w:tbl>
    <w:p w:rsidR="000C7368" w:rsidRDefault="000C7368" w:rsidP="000C7368"/>
    <w:p w:rsidR="000C7368" w:rsidRDefault="000C7368" w:rsidP="000C7368">
      <w:r w:rsidRPr="000C7368">
        <w:lastRenderedPageBreak/>
        <w:t>However, the following 16 moves is a shorter (and better) way to reach a goal state from the same initial configuration:</w:t>
      </w:r>
    </w:p>
    <w:p w:rsidR="000C7368" w:rsidRDefault="000C7368" w:rsidP="000C7368">
      <w:pPr>
        <w:jc w:val="center"/>
      </w:pPr>
      <w:r>
        <w:t xml:space="preserve">1. B </w:t>
      </w:r>
      <w:r>
        <w:tab/>
        <w:t xml:space="preserve">2. G </w:t>
      </w:r>
      <w:r>
        <w:tab/>
        <w:t xml:space="preserve">3. L </w:t>
      </w:r>
      <w:r>
        <w:tab/>
        <w:t xml:space="preserve">4. K </w:t>
      </w:r>
      <w:r>
        <w:tab/>
        <w:t xml:space="preserve">5. F </w:t>
      </w:r>
      <w:r>
        <w:tab/>
        <w:t xml:space="preserve">6. G </w:t>
      </w:r>
      <w:r>
        <w:tab/>
        <w:t>7. L</w:t>
      </w:r>
    </w:p>
    <w:p w:rsidR="000C7368" w:rsidRDefault="000C7368" w:rsidP="000C7368">
      <w:pPr>
        <w:jc w:val="center"/>
      </w:pPr>
      <w:r>
        <w:t xml:space="preserve">8. M </w:t>
      </w:r>
      <w:r>
        <w:tab/>
        <w:t xml:space="preserve">9. N </w:t>
      </w:r>
      <w:r>
        <w:tab/>
        <w:t xml:space="preserve">10. I </w:t>
      </w:r>
      <w:r>
        <w:tab/>
        <w:t xml:space="preserve">11. D </w:t>
      </w:r>
      <w:r>
        <w:tab/>
        <w:t xml:space="preserve">12. E </w:t>
      </w:r>
      <w:r>
        <w:tab/>
        <w:t xml:space="preserve">13. J </w:t>
      </w:r>
      <w:r>
        <w:tab/>
        <w:t>14. O</w:t>
      </w:r>
    </w:p>
    <w:p w:rsidR="000C7368" w:rsidRDefault="000C7368" w:rsidP="000C7368">
      <w:pPr>
        <w:jc w:val="center"/>
      </w:pPr>
      <w:r>
        <w:t xml:space="preserve">15. N </w:t>
      </w:r>
      <w:r>
        <w:tab/>
        <w:t>16. I</w:t>
      </w:r>
    </w:p>
    <w:p w:rsidR="0005402E" w:rsidRDefault="0005402E" w:rsidP="0005402E">
      <w:r w:rsidRPr="0005402E">
        <w:t>leading to the goal state:</w:t>
      </w:r>
    </w:p>
    <w:tbl>
      <w:tblPr>
        <w:tblStyle w:val="a3"/>
        <w:tblW w:w="0" w:type="auto"/>
        <w:jc w:val="center"/>
        <w:tblLook w:val="04A0" w:firstRow="1" w:lastRow="0" w:firstColumn="1" w:lastColumn="0" w:noHBand="0" w:noVBand="1"/>
      </w:tblPr>
      <w:tblGrid>
        <w:gridCol w:w="800"/>
        <w:gridCol w:w="723"/>
        <w:gridCol w:w="723"/>
        <w:gridCol w:w="518"/>
        <w:gridCol w:w="800"/>
      </w:tblGrid>
      <w:tr w:rsidR="0005402E" w:rsidTr="00FC7603">
        <w:trPr>
          <w:jc w:val="center"/>
        </w:trPr>
        <w:tc>
          <w:tcPr>
            <w:tcW w:w="0" w:type="auto"/>
          </w:tcPr>
          <w:p w:rsidR="0005402E" w:rsidRPr="000C7368" w:rsidRDefault="0005402E" w:rsidP="00FC7603">
            <w:pPr>
              <w:rPr>
                <w:rFonts w:eastAsia="Yu Mincho"/>
                <w:lang w:eastAsia="ja-JP"/>
              </w:rPr>
            </w:pPr>
            <w:r>
              <w:rPr>
                <w:rFonts w:eastAsia="Yu Mincho"/>
                <w:lang w:eastAsia="ja-JP"/>
              </w:rPr>
              <w:t>red</w:t>
            </w:r>
          </w:p>
        </w:tc>
        <w:tc>
          <w:tcPr>
            <w:tcW w:w="0" w:type="auto"/>
          </w:tcPr>
          <w:p w:rsidR="0005402E" w:rsidRDefault="0005402E" w:rsidP="00FC7603">
            <w:r>
              <w:t>blue</w:t>
            </w:r>
          </w:p>
        </w:tc>
        <w:tc>
          <w:tcPr>
            <w:tcW w:w="0" w:type="auto"/>
          </w:tcPr>
          <w:p w:rsidR="0005402E" w:rsidRDefault="0005402E" w:rsidP="00FC7603">
            <w:r>
              <w:t>red</w:t>
            </w:r>
          </w:p>
        </w:tc>
        <w:tc>
          <w:tcPr>
            <w:tcW w:w="0" w:type="auto"/>
          </w:tcPr>
          <w:p w:rsidR="0005402E" w:rsidRDefault="0005402E" w:rsidP="00FC7603">
            <w:r>
              <w:t>red</w:t>
            </w:r>
          </w:p>
        </w:tc>
        <w:tc>
          <w:tcPr>
            <w:tcW w:w="0" w:type="auto"/>
          </w:tcPr>
          <w:p w:rsidR="0005402E" w:rsidRDefault="0005402E" w:rsidP="00FC7603">
            <w:r>
              <w:t>Blue</w:t>
            </w:r>
          </w:p>
        </w:tc>
      </w:tr>
      <w:tr w:rsidR="0005402E" w:rsidTr="00FC7603">
        <w:trPr>
          <w:jc w:val="center"/>
        </w:trPr>
        <w:tc>
          <w:tcPr>
            <w:tcW w:w="0" w:type="auto"/>
          </w:tcPr>
          <w:p w:rsidR="0005402E" w:rsidRDefault="0005402E" w:rsidP="00FC7603">
            <w:r>
              <w:t>yellow</w:t>
            </w:r>
          </w:p>
        </w:tc>
        <w:tc>
          <w:tcPr>
            <w:tcW w:w="0" w:type="auto"/>
          </w:tcPr>
          <w:p w:rsidR="0005402E" w:rsidRDefault="0005402E" w:rsidP="00FC7603">
            <w:r>
              <w:t>white</w:t>
            </w:r>
          </w:p>
        </w:tc>
        <w:tc>
          <w:tcPr>
            <w:tcW w:w="0" w:type="auto"/>
          </w:tcPr>
          <w:p w:rsidR="0005402E" w:rsidRDefault="0005402E" w:rsidP="00FC7603">
            <w:r>
              <w:t>white</w:t>
            </w:r>
          </w:p>
        </w:tc>
        <w:tc>
          <w:tcPr>
            <w:tcW w:w="0" w:type="auto"/>
          </w:tcPr>
          <w:p w:rsidR="0005402E" w:rsidRDefault="0005402E" w:rsidP="00FC7603"/>
        </w:tc>
        <w:tc>
          <w:tcPr>
            <w:tcW w:w="0" w:type="auto"/>
          </w:tcPr>
          <w:p w:rsidR="0005402E" w:rsidRDefault="0005402E" w:rsidP="00FC7603">
            <w:r>
              <w:t>yellow</w:t>
            </w:r>
          </w:p>
        </w:tc>
      </w:tr>
      <w:tr w:rsidR="0005402E" w:rsidTr="00FC7603">
        <w:trPr>
          <w:jc w:val="center"/>
        </w:trPr>
        <w:tc>
          <w:tcPr>
            <w:tcW w:w="0" w:type="auto"/>
          </w:tcPr>
          <w:p w:rsidR="0005402E" w:rsidRDefault="0005402E" w:rsidP="00FC7603">
            <w:r>
              <w:t>red</w:t>
            </w:r>
          </w:p>
        </w:tc>
        <w:tc>
          <w:tcPr>
            <w:tcW w:w="0" w:type="auto"/>
          </w:tcPr>
          <w:p w:rsidR="0005402E" w:rsidRDefault="0005402E" w:rsidP="00FC7603">
            <w:r>
              <w:t>blue</w:t>
            </w:r>
          </w:p>
        </w:tc>
        <w:tc>
          <w:tcPr>
            <w:tcW w:w="0" w:type="auto"/>
          </w:tcPr>
          <w:p w:rsidR="0005402E" w:rsidRDefault="0005402E" w:rsidP="00FC7603">
            <w:r>
              <w:t>red</w:t>
            </w:r>
          </w:p>
        </w:tc>
        <w:tc>
          <w:tcPr>
            <w:tcW w:w="0" w:type="auto"/>
          </w:tcPr>
          <w:p w:rsidR="0005402E" w:rsidRDefault="0005402E" w:rsidP="00FC7603">
            <w:r>
              <w:t>red</w:t>
            </w:r>
          </w:p>
        </w:tc>
        <w:tc>
          <w:tcPr>
            <w:tcW w:w="0" w:type="auto"/>
          </w:tcPr>
          <w:p w:rsidR="0005402E" w:rsidRDefault="0005402E" w:rsidP="00FC7603">
            <w:r>
              <w:t>blue</w:t>
            </w:r>
          </w:p>
        </w:tc>
      </w:tr>
    </w:tbl>
    <w:p w:rsidR="0005402E" w:rsidRDefault="0005402E" w:rsidP="0005402E"/>
    <w:p w:rsidR="0005402E" w:rsidRDefault="0005402E" w:rsidP="00681EED">
      <w:pPr>
        <w:pStyle w:val="1"/>
      </w:pPr>
      <w:r>
        <w:t>The program</w:t>
      </w:r>
      <w:r w:rsidR="00681EED">
        <w:t xml:space="preserve"> manual</w:t>
      </w:r>
    </w:p>
    <w:p w:rsidR="004962E7" w:rsidRDefault="004962E7" w:rsidP="004962E7">
      <w:r>
        <w:t xml:space="preserve">The program has two </w:t>
      </w:r>
      <w:r w:rsidR="00C86294">
        <w:t>modes</w:t>
      </w:r>
      <w:r>
        <w:t xml:space="preserve">: manual play and auto solve. Both require picking an input file. The manual play </w:t>
      </w:r>
      <w:r w:rsidR="00C86294">
        <w:t>mode</w:t>
      </w:r>
      <w:r>
        <w:t xml:space="preserve"> will only read the first game configuration from the input file while the auto solve </w:t>
      </w:r>
      <w:r w:rsidR="00C86294">
        <w:t>mode</w:t>
      </w:r>
      <w:r>
        <w:t xml:space="preserve"> will read all the games.</w:t>
      </w:r>
    </w:p>
    <w:p w:rsidR="00184849" w:rsidRDefault="00184849" w:rsidP="004962E7">
      <w:pPr>
        <w:rPr>
          <w:b/>
        </w:rPr>
      </w:pPr>
      <w:r>
        <w:rPr>
          <w:rFonts w:hint="eastAsia"/>
          <w:b/>
        </w:rPr>
        <w:t>M</w:t>
      </w:r>
      <w:r w:rsidRPr="00184849">
        <w:rPr>
          <w:b/>
        </w:rPr>
        <w:t>anual play</w:t>
      </w:r>
      <w:r w:rsidR="00C86294">
        <w:rPr>
          <w:b/>
        </w:rPr>
        <w:t xml:space="preserve"> mode</w:t>
      </w:r>
      <w:r>
        <w:rPr>
          <w:b/>
        </w:rPr>
        <w:t>:</w:t>
      </w:r>
    </w:p>
    <w:p w:rsidR="00184849" w:rsidRDefault="00184849" w:rsidP="004962E7">
      <w:r>
        <w:t xml:space="preserve">Players can use arrow keys to move a chip into the empty cell (the one with a big X) of the board. For example, in the inputted configuration in </w:t>
      </w:r>
      <w:r>
        <w:fldChar w:fldCharType="begin"/>
      </w:r>
      <w:r>
        <w:instrText xml:space="preserve"> REF _Ref495361919 \h </w:instrText>
      </w:r>
      <w:r>
        <w:fldChar w:fldCharType="separate"/>
      </w:r>
      <w:r>
        <w:t xml:space="preserve">Figure </w:t>
      </w:r>
      <w:r>
        <w:rPr>
          <w:noProof/>
        </w:rPr>
        <w:t>1</w:t>
      </w:r>
      <w:r>
        <w:fldChar w:fldCharType="end"/>
      </w:r>
      <w:r w:rsidR="001F69ED">
        <w:t>, t</w:t>
      </w:r>
      <w:r>
        <w:t>he red chip in cell B will be moved into the empty cell when the player press the arrow key left. Or the player can choose to move the red chip in cell F by pressing arrow key up.</w:t>
      </w:r>
    </w:p>
    <w:p w:rsidR="00184849" w:rsidRDefault="00184849" w:rsidP="00184849">
      <w:pPr>
        <w:keepNext/>
        <w:jc w:val="center"/>
      </w:pPr>
      <w:r>
        <w:rPr>
          <w:rFonts w:hint="eastAsia"/>
          <w:noProof/>
        </w:rPr>
        <w:drawing>
          <wp:inline distT="0" distB="0" distL="0" distR="0" wp14:anchorId="10EF4DC5" wp14:editId="478725C1">
            <wp:extent cx="4572000" cy="327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10-10 01.07.20.png"/>
                    <pic:cNvPicPr/>
                  </pic:nvPicPr>
                  <pic:blipFill>
                    <a:blip r:embed="rId7">
                      <a:extLst>
                        <a:ext uri="{28A0092B-C50C-407E-A947-70E740481C1C}">
                          <a14:useLocalDpi xmlns:a14="http://schemas.microsoft.com/office/drawing/2010/main" val="0"/>
                        </a:ext>
                      </a:extLst>
                    </a:blip>
                    <a:stretch>
                      <a:fillRect/>
                    </a:stretch>
                  </pic:blipFill>
                  <pic:spPr>
                    <a:xfrm>
                      <a:off x="0" y="0"/>
                      <a:ext cx="4572000" cy="3279600"/>
                    </a:xfrm>
                    <a:prstGeom prst="rect">
                      <a:avLst/>
                    </a:prstGeom>
                  </pic:spPr>
                </pic:pic>
              </a:graphicData>
            </a:graphic>
          </wp:inline>
        </w:drawing>
      </w:r>
    </w:p>
    <w:p w:rsidR="00184849" w:rsidRPr="00184849" w:rsidRDefault="00184849" w:rsidP="00184849">
      <w:pPr>
        <w:pStyle w:val="a4"/>
        <w:jc w:val="center"/>
      </w:pPr>
      <w:bookmarkStart w:id="1" w:name="_Ref495361919"/>
      <w:r>
        <w:t xml:space="preserve">Figure </w:t>
      </w:r>
      <w:r w:rsidR="00FE27D5">
        <w:fldChar w:fldCharType="begin"/>
      </w:r>
      <w:r w:rsidR="00FE27D5">
        <w:instrText xml:space="preserve"> SEQ Figure \* ARABIC </w:instrText>
      </w:r>
      <w:r w:rsidR="00FE27D5">
        <w:fldChar w:fldCharType="separate"/>
      </w:r>
      <w:r w:rsidR="00C86294">
        <w:rPr>
          <w:noProof/>
        </w:rPr>
        <w:t>1</w:t>
      </w:r>
      <w:r w:rsidR="00FE27D5">
        <w:rPr>
          <w:noProof/>
        </w:rPr>
        <w:fldChar w:fldCharType="end"/>
      </w:r>
      <w:bookmarkEnd w:id="1"/>
    </w:p>
    <w:p w:rsidR="004962E7" w:rsidRDefault="00184849" w:rsidP="004962E7">
      <w:r>
        <w:lastRenderedPageBreak/>
        <w:fldChar w:fldCharType="begin"/>
      </w:r>
      <w:r>
        <w:instrText xml:space="preserve"> REF _Ref495361942 \h </w:instrText>
      </w:r>
      <w:r>
        <w:fldChar w:fldCharType="separate"/>
      </w:r>
      <w:r>
        <w:t xml:space="preserve">Figure </w:t>
      </w:r>
      <w:r>
        <w:rPr>
          <w:noProof/>
        </w:rPr>
        <w:t>2</w:t>
      </w:r>
      <w:r>
        <w:fldChar w:fldCharType="end"/>
      </w:r>
      <w:r>
        <w:t xml:space="preserve"> </w:t>
      </w:r>
      <w:r w:rsidR="004962E7">
        <w:t xml:space="preserve">shows </w:t>
      </w:r>
      <w:r>
        <w:t>screenshot</w:t>
      </w:r>
      <w:r w:rsidR="004962E7">
        <w:t xml:space="preserve"> of the end game.</w:t>
      </w:r>
    </w:p>
    <w:p w:rsidR="004962E7" w:rsidRDefault="004962E7" w:rsidP="004962E7">
      <w:pPr>
        <w:jc w:val="center"/>
      </w:pPr>
    </w:p>
    <w:p w:rsidR="00184849" w:rsidRDefault="004962E7" w:rsidP="00184849">
      <w:pPr>
        <w:keepNext/>
        <w:jc w:val="center"/>
      </w:pPr>
      <w:r>
        <w:rPr>
          <w:rFonts w:hint="eastAsia"/>
          <w:noProof/>
        </w:rPr>
        <w:drawing>
          <wp:inline distT="0" distB="0" distL="0" distR="0">
            <wp:extent cx="4572000" cy="328680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7-10-10 01.08.24.png"/>
                    <pic:cNvPicPr/>
                  </pic:nvPicPr>
                  <pic:blipFill>
                    <a:blip r:embed="rId8">
                      <a:extLst>
                        <a:ext uri="{28A0092B-C50C-407E-A947-70E740481C1C}">
                          <a14:useLocalDpi xmlns:a14="http://schemas.microsoft.com/office/drawing/2010/main" val="0"/>
                        </a:ext>
                      </a:extLst>
                    </a:blip>
                    <a:stretch>
                      <a:fillRect/>
                    </a:stretch>
                  </pic:blipFill>
                  <pic:spPr>
                    <a:xfrm>
                      <a:off x="0" y="0"/>
                      <a:ext cx="4572000" cy="3286800"/>
                    </a:xfrm>
                    <a:prstGeom prst="rect">
                      <a:avLst/>
                    </a:prstGeom>
                  </pic:spPr>
                </pic:pic>
              </a:graphicData>
            </a:graphic>
          </wp:inline>
        </w:drawing>
      </w:r>
    </w:p>
    <w:p w:rsidR="004962E7" w:rsidRDefault="00184849" w:rsidP="00184849">
      <w:pPr>
        <w:pStyle w:val="a4"/>
        <w:jc w:val="center"/>
      </w:pPr>
      <w:bookmarkStart w:id="2" w:name="_Ref495361942"/>
      <w:r>
        <w:t xml:space="preserve">Figure </w:t>
      </w:r>
      <w:r w:rsidR="00FE27D5">
        <w:fldChar w:fldCharType="begin"/>
      </w:r>
      <w:r w:rsidR="00FE27D5">
        <w:instrText xml:space="preserve"> SEQ Figure \* ARABIC </w:instrText>
      </w:r>
      <w:r w:rsidR="00FE27D5">
        <w:fldChar w:fldCharType="separate"/>
      </w:r>
      <w:r w:rsidR="00C86294">
        <w:rPr>
          <w:noProof/>
        </w:rPr>
        <w:t>2</w:t>
      </w:r>
      <w:r w:rsidR="00FE27D5">
        <w:rPr>
          <w:noProof/>
        </w:rPr>
        <w:fldChar w:fldCharType="end"/>
      </w:r>
      <w:bookmarkEnd w:id="2"/>
    </w:p>
    <w:p w:rsidR="000B5563" w:rsidRPr="000B5563" w:rsidRDefault="000B5563" w:rsidP="000B5563">
      <w:pPr>
        <w:rPr>
          <w:b/>
        </w:rPr>
      </w:pPr>
      <w:r w:rsidRPr="000B5563">
        <w:rPr>
          <w:b/>
        </w:rPr>
        <w:t>Auto solve</w:t>
      </w:r>
      <w:r w:rsidR="00C86294">
        <w:rPr>
          <w:b/>
        </w:rPr>
        <w:t xml:space="preserve"> mode</w:t>
      </w:r>
      <w:r>
        <w:rPr>
          <w:b/>
        </w:rPr>
        <w:t>:</w:t>
      </w:r>
    </w:p>
    <w:p w:rsidR="000B5563" w:rsidRDefault="00C86294" w:rsidP="000B5563">
      <w:r>
        <w:t>In this mode, the program will</w:t>
      </w:r>
      <w:r w:rsidR="003B4013">
        <w:t xml:space="preserve"> try to give better solutions within reasonable time using it</w:t>
      </w:r>
      <w:r w:rsidR="00AB3AF3">
        <w:t>s</w:t>
      </w:r>
      <w:bookmarkStart w:id="3" w:name="_GoBack"/>
      <w:bookmarkEnd w:id="3"/>
      <w:r w:rsidR="003B4013">
        <w:t xml:space="preserve"> </w:t>
      </w:r>
      <w:r w:rsidR="003B4013" w:rsidRPr="003B4013">
        <w:t xml:space="preserve">heuristic </w:t>
      </w:r>
      <w:r w:rsidR="003B4013">
        <w:t>function and</w:t>
      </w:r>
      <w:r>
        <w:t xml:space="preserve"> display the progress of solving inputted games in an additional window shown in </w:t>
      </w:r>
      <w:r>
        <w:fldChar w:fldCharType="begin"/>
      </w:r>
      <w:r>
        <w:instrText xml:space="preserve"> REF _Ref495362299 \h </w:instrText>
      </w:r>
      <w:r>
        <w:fldChar w:fldCharType="separate"/>
      </w:r>
      <w:r>
        <w:t xml:space="preserve">Figure </w:t>
      </w:r>
      <w:r>
        <w:rPr>
          <w:noProof/>
        </w:rPr>
        <w:t>3</w:t>
      </w:r>
      <w:r>
        <w:fldChar w:fldCharType="end"/>
      </w:r>
      <w:r>
        <w:t>.</w:t>
      </w:r>
    </w:p>
    <w:p w:rsidR="00C86294" w:rsidRDefault="00C86294" w:rsidP="00C86294">
      <w:pPr>
        <w:keepNext/>
        <w:jc w:val="center"/>
      </w:pPr>
      <w:r>
        <w:rPr>
          <w:rFonts w:hint="eastAsia"/>
          <w:noProof/>
        </w:rPr>
        <w:drawing>
          <wp:inline distT="0" distB="0" distL="0" distR="0">
            <wp:extent cx="3682800" cy="2440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10-10 01.27.28.png"/>
                    <pic:cNvPicPr/>
                  </pic:nvPicPr>
                  <pic:blipFill>
                    <a:blip r:embed="rId9">
                      <a:extLst>
                        <a:ext uri="{28A0092B-C50C-407E-A947-70E740481C1C}">
                          <a14:useLocalDpi xmlns:a14="http://schemas.microsoft.com/office/drawing/2010/main" val="0"/>
                        </a:ext>
                      </a:extLst>
                    </a:blip>
                    <a:stretch>
                      <a:fillRect/>
                    </a:stretch>
                  </pic:blipFill>
                  <pic:spPr>
                    <a:xfrm>
                      <a:off x="0" y="0"/>
                      <a:ext cx="3682800" cy="2440800"/>
                    </a:xfrm>
                    <a:prstGeom prst="rect">
                      <a:avLst/>
                    </a:prstGeom>
                  </pic:spPr>
                </pic:pic>
              </a:graphicData>
            </a:graphic>
          </wp:inline>
        </w:drawing>
      </w:r>
    </w:p>
    <w:p w:rsidR="00C86294" w:rsidRDefault="00C86294" w:rsidP="00C86294">
      <w:pPr>
        <w:pStyle w:val="a4"/>
        <w:jc w:val="center"/>
      </w:pPr>
      <w:bookmarkStart w:id="4" w:name="_Ref495362299"/>
      <w:r>
        <w:t xml:space="preserve">Figure </w:t>
      </w:r>
      <w:r w:rsidR="00FE27D5">
        <w:fldChar w:fldCharType="begin"/>
      </w:r>
      <w:r w:rsidR="00FE27D5">
        <w:instrText xml:space="preserve"> SEQ Figure \* ARABIC </w:instrText>
      </w:r>
      <w:r w:rsidR="00FE27D5">
        <w:fldChar w:fldCharType="separate"/>
      </w:r>
      <w:r>
        <w:rPr>
          <w:noProof/>
        </w:rPr>
        <w:t>3</w:t>
      </w:r>
      <w:r w:rsidR="00FE27D5">
        <w:rPr>
          <w:noProof/>
        </w:rPr>
        <w:fldChar w:fldCharType="end"/>
      </w:r>
      <w:bookmarkEnd w:id="4"/>
    </w:p>
    <w:p w:rsidR="00C86294" w:rsidRPr="00C86294" w:rsidRDefault="00C86294" w:rsidP="00C86294">
      <w:pPr>
        <w:keepNext/>
        <w:rPr>
          <w:b/>
        </w:rPr>
      </w:pPr>
      <w:r w:rsidRPr="00C86294">
        <w:rPr>
          <w:b/>
        </w:rPr>
        <w:lastRenderedPageBreak/>
        <w:t>Input</w:t>
      </w:r>
      <w:r w:rsidR="00F81CA3">
        <w:rPr>
          <w:b/>
        </w:rPr>
        <w:t xml:space="preserve"> file</w:t>
      </w:r>
    </w:p>
    <w:p w:rsidR="00C86294" w:rsidRDefault="00C86294" w:rsidP="00C86294">
      <w:r>
        <w:t>In an</w:t>
      </w:r>
      <w:r w:rsidR="00BD7BBA">
        <w:t xml:space="preserve"> </w:t>
      </w:r>
      <w:r w:rsidR="003A09FC">
        <w:t>valid</w:t>
      </w:r>
      <w:r>
        <w:t xml:space="preserve"> input file, </w:t>
      </w:r>
      <w:r w:rsidRPr="00C86294">
        <w:t>each line will represent an initial configuration. Each chip color will be represented by a unique character (‘r’, ‘b’, ‘w’, ‘y’ or ‘p’) and the empty slot will be indicated by the character ‘e’. For example, the line:</w:t>
      </w:r>
    </w:p>
    <w:p w:rsidR="00C86294" w:rsidRPr="001F69ED" w:rsidRDefault="00C86294" w:rsidP="00C86294">
      <w:pPr>
        <w:jc w:val="center"/>
      </w:pPr>
      <w:r w:rsidRPr="001F69ED">
        <w:t>e r r r r r b w b b w y b r y</w:t>
      </w:r>
    </w:p>
    <w:p w:rsidR="00C86294" w:rsidRDefault="00C86294" w:rsidP="00C86294">
      <w:r w:rsidRPr="00C86294">
        <w:t>represents the initial puzzle given above (empty at position A, red at positions B, C, D, E, F, blue at G, white at H, ...)</w:t>
      </w:r>
    </w:p>
    <w:p w:rsidR="00C86294" w:rsidRPr="00C86294" w:rsidRDefault="00C86294" w:rsidP="00C86294">
      <w:pPr>
        <w:rPr>
          <w:b/>
        </w:rPr>
      </w:pPr>
      <w:r w:rsidRPr="00C86294">
        <w:rPr>
          <w:b/>
        </w:rPr>
        <w:t>Output</w:t>
      </w:r>
      <w:r w:rsidR="00F81CA3">
        <w:rPr>
          <w:b/>
        </w:rPr>
        <w:t xml:space="preserve"> file (</w:t>
      </w:r>
      <w:r w:rsidR="00DD1E3B">
        <w:rPr>
          <w:b/>
        </w:rPr>
        <w:t>will be generated in the same directory where the executable is</w:t>
      </w:r>
      <w:r w:rsidR="00F81CA3">
        <w:rPr>
          <w:b/>
        </w:rPr>
        <w:t>)</w:t>
      </w:r>
    </w:p>
    <w:p w:rsidR="00C86294" w:rsidRPr="00C86294" w:rsidRDefault="00C86294" w:rsidP="00C86294">
      <w:r w:rsidRPr="00C86294">
        <w:t>For each puzzle (each line of the input file), the program generates a line in the output file indicating the sequence of moves necessary to solve the game and the time (real time in milliseconds) required to solve it. At the end of the output file, it shows the total number of moves it took to solve all puzzles of the input file and the total time for all puzzles.</w:t>
      </w:r>
    </w:p>
    <w:sectPr w:rsidR="00C86294" w:rsidRPr="00C862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7D5" w:rsidRDefault="00FE27D5" w:rsidP="003B4013">
      <w:pPr>
        <w:spacing w:after="0" w:line="240" w:lineRule="auto"/>
      </w:pPr>
      <w:r>
        <w:separator/>
      </w:r>
    </w:p>
  </w:endnote>
  <w:endnote w:type="continuationSeparator" w:id="0">
    <w:p w:rsidR="00FE27D5" w:rsidRDefault="00FE27D5" w:rsidP="003B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7D5" w:rsidRDefault="00FE27D5" w:rsidP="003B4013">
      <w:pPr>
        <w:spacing w:after="0" w:line="240" w:lineRule="auto"/>
      </w:pPr>
      <w:r>
        <w:separator/>
      </w:r>
    </w:p>
  </w:footnote>
  <w:footnote w:type="continuationSeparator" w:id="0">
    <w:p w:rsidR="00FE27D5" w:rsidRDefault="00FE27D5" w:rsidP="003B40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A0"/>
    <w:rsid w:val="0005402E"/>
    <w:rsid w:val="000B5563"/>
    <w:rsid w:val="000C7368"/>
    <w:rsid w:val="00184849"/>
    <w:rsid w:val="001A7F4C"/>
    <w:rsid w:val="001F69ED"/>
    <w:rsid w:val="00220074"/>
    <w:rsid w:val="003A09FC"/>
    <w:rsid w:val="003B4013"/>
    <w:rsid w:val="004962E7"/>
    <w:rsid w:val="0057605B"/>
    <w:rsid w:val="005911E4"/>
    <w:rsid w:val="00655694"/>
    <w:rsid w:val="00681EED"/>
    <w:rsid w:val="00686090"/>
    <w:rsid w:val="006E68D5"/>
    <w:rsid w:val="00705D13"/>
    <w:rsid w:val="0091562E"/>
    <w:rsid w:val="00937B14"/>
    <w:rsid w:val="00993CA0"/>
    <w:rsid w:val="00AB3AF3"/>
    <w:rsid w:val="00BD7BBA"/>
    <w:rsid w:val="00C46C1C"/>
    <w:rsid w:val="00C86294"/>
    <w:rsid w:val="00CA4123"/>
    <w:rsid w:val="00CD661D"/>
    <w:rsid w:val="00DD1E3B"/>
    <w:rsid w:val="00F81CA3"/>
    <w:rsid w:val="00FC6E66"/>
    <w:rsid w:val="00FE27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86ECC"/>
  <w15:chartTrackingRefBased/>
  <w15:docId w15:val="{3EAD9D8C-566D-4749-B1A4-7B18F9FF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402E"/>
  </w:style>
  <w:style w:type="paragraph" w:styleId="1">
    <w:name w:val="heading 1"/>
    <w:basedOn w:val="a"/>
    <w:next w:val="a"/>
    <w:link w:val="10"/>
    <w:uiPriority w:val="9"/>
    <w:qFormat/>
    <w:rsid w:val="00C46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6C1C"/>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C46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184849"/>
    <w:pPr>
      <w:spacing w:after="200" w:line="240" w:lineRule="auto"/>
    </w:pPr>
    <w:rPr>
      <w:i/>
      <w:iCs/>
      <w:color w:val="44546A" w:themeColor="text2"/>
      <w:sz w:val="18"/>
      <w:szCs w:val="18"/>
    </w:rPr>
  </w:style>
  <w:style w:type="paragraph" w:styleId="a5">
    <w:name w:val="header"/>
    <w:basedOn w:val="a"/>
    <w:link w:val="a6"/>
    <w:uiPriority w:val="99"/>
    <w:unhideWhenUsed/>
    <w:rsid w:val="003B4013"/>
    <w:pPr>
      <w:tabs>
        <w:tab w:val="center" w:pos="4320"/>
        <w:tab w:val="right" w:pos="8640"/>
      </w:tabs>
      <w:spacing w:after="0" w:line="240" w:lineRule="auto"/>
    </w:pPr>
  </w:style>
  <w:style w:type="character" w:customStyle="1" w:styleId="a6">
    <w:name w:val="页眉 字符"/>
    <w:basedOn w:val="a0"/>
    <w:link w:val="a5"/>
    <w:uiPriority w:val="99"/>
    <w:rsid w:val="003B4013"/>
  </w:style>
  <w:style w:type="paragraph" w:styleId="a7">
    <w:name w:val="footer"/>
    <w:basedOn w:val="a"/>
    <w:link w:val="a8"/>
    <w:uiPriority w:val="99"/>
    <w:unhideWhenUsed/>
    <w:rsid w:val="003B4013"/>
    <w:pPr>
      <w:tabs>
        <w:tab w:val="center" w:pos="4320"/>
        <w:tab w:val="right" w:pos="8640"/>
      </w:tabs>
      <w:spacing w:after="0" w:line="240" w:lineRule="auto"/>
    </w:pPr>
  </w:style>
  <w:style w:type="character" w:customStyle="1" w:styleId="a8">
    <w:name w:val="页脚 字符"/>
    <w:basedOn w:val="a0"/>
    <w:link w:val="a7"/>
    <w:uiPriority w:val="99"/>
    <w:rsid w:val="003B4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910B1-F2CE-4CAC-AF71-FC81635D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陈林</dc:creator>
  <cp:keywords/>
  <dc:description/>
  <cp:lastModifiedBy>陈林</cp:lastModifiedBy>
  <cp:revision>11</cp:revision>
  <dcterms:created xsi:type="dcterms:W3CDTF">2017-10-10T03:56:00Z</dcterms:created>
  <dcterms:modified xsi:type="dcterms:W3CDTF">2017-10-10T05:49:00Z</dcterms:modified>
</cp:coreProperties>
</file>