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</w:t>
      </w:r>
      <w:r>
        <w:t xml:space="preserve"> </w:t>
      </w:r>
      <w:r>
        <w:t xml:space="preserve">515</w:t>
      </w:r>
      <w:r>
        <w:t xml:space="preserve"> </w:t>
      </w:r>
      <w:r>
        <w:t xml:space="preserve">Assignment</w:t>
      </w:r>
      <w:r>
        <w:t xml:space="preserve"> </w:t>
      </w:r>
      <w:r>
        <w:t xml:space="preserve">1-Lily</w:t>
      </w:r>
    </w:p>
    <w:p>
      <w:pPr>
        <w:pStyle w:val="Author"/>
      </w:pPr>
      <w:r>
        <w:t xml:space="preserve">Qingyuan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2022-09-05</w:t>
      </w:r>
    </w:p>
    <w:p>
      <w:pPr>
        <w:pStyle w:val="FirstParagraph"/>
      </w:pPr>
      <w:r>
        <w:t xml:space="preserve">We have data about 100798 individuals killed by guns. Only 15687 are older than 65. The distribution of the remainder is shown 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1_Lily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1_Lily_files/figure-docx/race-dis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Assignment 1-Lily</dc:title>
  <dc:creator>Qingyuan Li</dc:creator>
  <cp:keywords/>
  <dcterms:created xsi:type="dcterms:W3CDTF">2022-09-05T03:58:43Z</dcterms:created>
  <dcterms:modified xsi:type="dcterms:W3CDTF">2022-09-05T03:58:43Z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2022-09-05</vt:lpwstr>
  </property>
  <property fmtid="{D5CDD505-2E9C-101B-9397-08002B2CF9AE}" pid="3" name="output">
    <vt:lpwstr>word_document</vt:lpwstr>
  </property>
  <property fmtid="{D5CDD505-2E9C-101B-9397-08002B2CF9AE}" pid="4" name="theme">
    <vt:lpwstr>bootswatch:Flatly</vt:lpwstr>
  </property>
</Properties>
</file>