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Interro</w:t>
      </w:r>
      <w:r>
        <w:t xml:space="preserve"> </w:t>
      </w:r>
      <w:r>
        <w:t xml:space="preserve">formative</w:t>
      </w:r>
    </w:p>
    <w:p>
      <w:pPr>
        <w:pStyle w:val="FirstParagraph"/>
      </w:pPr>
      <w:r>
        <w:rPr>
          <w:b/>
          <w:bCs/>
        </w:rPr>
        <w:t xml:space="preserve">Exercice 1.</w:t>
      </w:r>
      <w:r>
        <w:t xml:space="preserve"> </w:t>
      </w:r>
      <w:r>
        <w:t xml:space="preserve">Un objet en chute libre sur Mercure possède-t-il une accélération croissante? Argumente.</w:t>
      </w:r>
    </w:p>
    <w:p>
      <w:pPr>
        <w:pStyle w:val="BodyText"/>
      </w:pPr>
      <w:r>
        <w:rPr>
          <w:b/>
          <w:bCs/>
        </w:rPr>
        <w:t xml:space="preserve">Exercice 2.</w:t>
      </w:r>
      <w:r>
        <w:t xml:space="preserve"> </w:t>
      </w:r>
      <w:r>
        <w:t xml:space="preserve">Calcule la masse de Jupiter sachant que l’un de ses satellites, Callisto, effectue une révolution circulaire complète de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88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km de rayon en 16,7 jours.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Interro formative</dc:title>
  <dc:creator/>
  <dc:language>fr</dc:language>
  <cp:keywords/>
  <dcterms:created xsi:type="dcterms:W3CDTF">2025-04-14T18:21:37Z</dcterms:created>
  <dcterms:modified xsi:type="dcterms:W3CDTF">2025-04-14T18:21:37Z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