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160" w:after="160"/>
        <w:jc w:val="center"/>
        <w:shd w:fill="EBF5FB"/>
      </w:pPr>
      <w:r>
        <w:rPr>
          <w:i/>
          <w:color w:val="2E86C1"/>
          <w:sz w:val="20"/>
        </w:rPr>
        <w:t>[ INSERT IMAGE: EFREI Paris logo — file: Efrei-logo-couleur.svg ]</w:t>
      </w:r>
    </w:p>
    <w:p/>
    <w:p>
      <w:pPr>
        <w:jc w:val="center"/>
      </w:pPr>
      <w:r>
        <w:rPr>
          <w:b/>
          <w:color w:val="1B4F72"/>
          <w:sz w:val="72"/>
        </w:rPr>
        <w:t>CineMatch</w:t>
      </w:r>
    </w:p>
    <w:p>
      <w:pPr>
        <w:jc w:val="center"/>
      </w:pPr>
      <w:r>
        <w:rPr>
          <w:color w:val="216FA3"/>
          <w:sz w:val="32"/>
        </w:rPr>
        <w:t>Semantic and Generative Movie Recommendation Engine</w:t>
      </w:r>
    </w:p>
    <w:p/>
    <w:p>
      <w:pPr>
        <w:jc w:val="center"/>
      </w:pPr>
      <w:r>
        <w:rPr>
          <w:color w:val="2E86C1"/>
          <w:sz w:val="16"/>
        </w:rPr>
        <w:t>━━━━━━━━━━━━━━━━━━━━━━━━━━━━━━━━━━━━━━━━━━━━━━━━━━━━━━━━━━━━</w:t>
      </w:r>
    </w:p>
    <w:p/>
    <w:p>
      <w:pPr>
        <w:jc w:val="center"/>
      </w:pPr>
      <w:r>
        <w:rPr>
          <w:sz w:val="24"/>
        </w:rPr>
        <w:t>Master Data Engineering and AI — EFREI Paris</w:t>
      </w:r>
    </w:p>
    <w:p>
      <w:pPr>
        <w:jc w:val="center"/>
      </w:pPr>
      <w:r>
        <w:rPr>
          <w:sz w:val="24"/>
        </w:rPr>
        <w:t>Academic year 2025–2026</w:t>
      </w:r>
    </w:p>
    <w:p>
      <w:pPr>
        <w:jc w:val="center"/>
      </w:pPr>
      <w:r>
        <w:rPr>
          <w:sz w:val="24"/>
        </w:rPr>
      </w:r>
    </w:p>
    <w:p>
      <w:pPr>
        <w:jc w:val="center"/>
      </w:pPr>
      <w:r>
        <w:rPr>
          <w:b/>
          <w:color w:val="1B4F72"/>
          <w:sz w:val="24"/>
        </w:rPr>
        <w:t>CHUEMBOU MBAH Adrien Duval  &amp;  QUAND DAT Le</w:t>
      </w:r>
    </w:p>
    <w:p>
      <w:pPr>
        <w:jc w:val="center"/>
      </w:pPr>
      <w:r>
        <w:rPr>
          <w:sz w:val="24"/>
        </w:rPr>
      </w:r>
    </w:p>
    <w:p>
      <w:pPr>
        <w:jc w:val="center"/>
      </w:pPr>
      <w:r>
        <w:rPr>
          <w:sz w:val="24"/>
        </w:rPr>
        <w:t>Supervisor: Sarah Malaeb</w:t>
      </w:r>
    </w:p>
    <w:p>
      <w:pPr>
        <w:jc w:val="center"/>
      </w:pPr>
      <w:r>
        <w:rPr>
          <w:sz w:val="24"/>
        </w:rPr>
      </w:r>
    </w:p>
    <w:p>
      <w:pPr>
        <w:jc w:val="center"/>
      </w:pPr>
      <w:r>
        <w:rPr>
          <w:b/>
          <w:color w:val="1B4F72"/>
          <w:sz w:val="24"/>
        </w:rPr>
        <w:t>Certifying project RNCP40875</w:t>
      </w:r>
    </w:p>
    <w:p>
      <w:pPr>
        <w:jc w:val="center"/>
      </w:pPr>
      <w:r>
        <w:rPr>
          <w:b/>
          <w:color w:val="1B4F72"/>
          <w:sz w:val="24"/>
        </w:rPr>
        <w:t>Expert in Data Engineering — Block 2:</w:t>
      </w:r>
    </w:p>
    <w:p>
      <w:pPr>
        <w:jc w:val="center"/>
      </w:pPr>
      <w:r>
        <w:rPr>
          <w:b/>
          <w:color w:val="1B4F72"/>
          <w:sz w:val="24"/>
        </w:rPr>
        <w:t>Steering and implementation of AI solutions</w:t>
      </w:r>
    </w:p>
    <w:p>
      <w:r>
        <w:br w:type="page"/>
      </w:r>
    </w:p>
    <w:p>
      <w:pPr>
        <w:pStyle w:val="Heading1"/>
      </w:pPr>
      <w:r>
        <w:t>Table of Contents</w:t>
      </w:r>
    </w:p>
    <w:p>
      <w:pPr>
        <w:spacing w:after="40"/>
      </w:pPr>
      <w:r>
        <w:rPr>
          <w:color w:val="216FA3"/>
        </w:rPr>
        <w:t>2. Executive Summary</w:t>
      </w:r>
    </w:p>
    <w:p>
      <w:pPr>
        <w:spacing w:after="40"/>
      </w:pPr>
      <w:r>
        <w:rPr>
          <w:color w:val="216FA3"/>
        </w:rPr>
        <w:t>3. Introduction and Context</w:t>
      </w:r>
    </w:p>
    <w:p>
      <w:pPr>
        <w:spacing w:after="40"/>
      </w:pPr>
      <w:r>
        <w:rPr>
          <w:color w:val="216FA3"/>
        </w:rPr>
        <w:t>4. User Need Analysis</w:t>
      </w:r>
    </w:p>
    <w:p>
      <w:pPr>
        <w:spacing w:after="40"/>
      </w:pPr>
      <w:r>
        <w:rPr>
          <w:color w:val="216FA3"/>
        </w:rPr>
        <w:t>5. Methodology and Project Management</w:t>
      </w:r>
    </w:p>
    <w:p>
      <w:pPr>
        <w:spacing w:after="40"/>
      </w:pPr>
      <w:r>
        <w:rPr>
          <w:color w:val="216FA3"/>
        </w:rPr>
        <w:t>6. Data Reference</w:t>
      </w:r>
    </w:p>
    <w:p>
      <w:pPr>
        <w:spacing w:after="40"/>
      </w:pPr>
      <w:r>
        <w:rPr>
          <w:color w:val="216FA3"/>
        </w:rPr>
        <w:t>7. AI Pipeline and Architecture</w:t>
      </w:r>
    </w:p>
    <w:p>
      <w:pPr>
        <w:spacing w:after="40"/>
      </w:pPr>
      <w:r>
        <w:rPr>
          <w:color w:val="216FA3"/>
        </w:rPr>
        <w:t>8. Technical Implementation</w:t>
      </w:r>
    </w:p>
    <w:p>
      <w:pPr>
        <w:spacing w:after="40"/>
      </w:pPr>
      <w:r>
        <w:rPr>
          <w:color w:val="216FA3"/>
        </w:rPr>
        <w:t>9. User Interface / Prototype</w:t>
      </w:r>
    </w:p>
    <w:p>
      <w:pPr>
        <w:spacing w:after="40"/>
      </w:pPr>
      <w:r>
        <w:rPr>
          <w:color w:val="216FA3"/>
        </w:rPr>
        <w:t>10. Results and Testing</w:t>
      </w:r>
    </w:p>
    <w:p>
      <w:pPr>
        <w:spacing w:after="40"/>
      </w:pPr>
      <w:r>
        <w:rPr>
          <w:color w:val="216FA3"/>
        </w:rPr>
        <w:t>11. Project Critique — Strengths and Weaknesses</w:t>
      </w:r>
    </w:p>
    <w:p>
      <w:pPr>
        <w:spacing w:after="40"/>
      </w:pPr>
      <w:r>
        <w:rPr>
          <w:color w:val="216FA3"/>
        </w:rPr>
        <w:t>12. Limitations and Future Improvements</w:t>
      </w:r>
    </w:p>
    <w:p>
      <w:pPr>
        <w:spacing w:after="40"/>
      </w:pPr>
      <w:r>
        <w:rPr>
          <w:color w:val="216FA3"/>
        </w:rPr>
        <w:t>13. Conclusion</w:t>
      </w:r>
    </w:p>
    <w:p>
      <w:pPr>
        <w:spacing w:after="40"/>
      </w:pPr>
      <w:r>
        <w:rPr>
          <w:color w:val="216FA3"/>
        </w:rPr>
        <w:t>14. Appendices</w:t>
      </w:r>
    </w:p>
    <w:p>
      <w:r>
        <w:br w:type="page"/>
      </w:r>
    </w:p>
    <w:p>
      <w:pPr>
        <w:pStyle w:val="Heading1"/>
      </w:pPr>
      <w:r>
        <w:t>2. Executive Summary</w:t>
      </w:r>
    </w:p>
    <w:p>
      <w:pPr>
        <w:spacing w:after="80"/>
      </w:pPr>
      <w:r>
        <w:t xml:space="preserve">CineMatch is a movie recommendation engine combining </w:t>
      </w:r>
      <w:r>
        <w:rPr>
          <w:b/>
          <w:color w:val="1B4F72"/>
        </w:rPr>
        <w:t>semantic NLP</w:t>
      </w:r>
      <w:r>
        <w:t xml:space="preserve"> (Sentence-BERT, cosine similarity, weighted multi-criteria scoring) and </w:t>
      </w:r>
      <w:r>
        <w:rPr>
          <w:b/>
          <w:color w:val="1B4F72"/>
        </w:rPr>
        <w:t>Generative AI</w:t>
      </w:r>
      <w:r>
        <w:t xml:space="preserve"> (LLM via Ollama / Claude / Gemini). The system turns a user query in natural language into </w:t>
      </w:r>
      <w:r>
        <w:rPr>
          <w:b/>
          <w:color w:val="1B4F72"/>
        </w:rPr>
        <w:t>Top-3</w:t>
      </w:r>
      <w:r>
        <w:t xml:space="preserve"> recommendations with a structured explanation and a generated </w:t>
      </w:r>
      <w:r>
        <w:rPr>
          <w:b/>
          <w:color w:val="1B4F72"/>
        </w:rPr>
        <w:t>cinephile profile</w:t>
      </w:r>
      <w:r>
        <w:t>.</w:t>
      </w:r>
    </w:p>
    <w:p>
      <w:pPr>
        <w:spacing w:after="80"/>
      </w:pPr>
      <w:r>
        <w:t xml:space="preserve">The architecture relies on two phases: an </w:t>
      </w:r>
      <w:r>
        <w:rPr>
          <w:b/>
          <w:color w:val="1B4F72"/>
        </w:rPr>
        <w:t>offline pipeline</w:t>
      </w:r>
      <w:r>
        <w:t xml:space="preserve"> (building the semantic reference + SBERT encoding of 9,841 films on 4 independent axes) and an </w:t>
      </w:r>
      <w:r>
        <w:rPr>
          <w:b/>
          <w:color w:val="1B4F72"/>
        </w:rPr>
        <w:t>online pipeline</w:t>
      </w:r>
      <w:r>
        <w:t xml:space="preserve"> (user profiling, cosine similarity, weighted aggregation, ranking, GenAI enrichment and explanation). The whole is exposed via a secured FastAPI (JWT) and a Next.js frontend.</w:t>
      </w:r>
    </w:p>
    <w:p>
      <w:pPr>
        <w:pStyle w:val="Heading3"/>
      </w:pPr>
      <w:r>
        <w:t>Key technologies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Component</w:t>
            </w:r>
          </w:p>
        </w:tc>
        <w:tc>
          <w:tcPr>
            <w:tcW w:type="dxa" w:w="3135"/>
            <w:shd w:fill="1B4F72"/>
          </w:tcPr>
          <w:p>
            <w:r/>
            <w:r>
              <w:rPr>
                <w:rFonts w:ascii="Calibri" w:hAnsi="Calibri"/>
                <w:b/>
                <w:color w:val="FFFFFF"/>
                <w:sz w:val="20"/>
              </w:rPr>
              <w:t>Technology</w:t>
            </w:r>
          </w:p>
        </w:tc>
        <w:tc>
          <w:tcPr>
            <w:tcW w:type="dxa" w:w="3135"/>
            <w:shd w:fill="1B4F72"/>
          </w:tcPr>
          <w:p>
            <w:r/>
            <w:r>
              <w:rPr>
                <w:rFonts w:ascii="Calibri" w:hAnsi="Calibri"/>
                <w:b/>
                <w:color w:val="FFFFFF"/>
                <w:sz w:val="20"/>
              </w:rPr>
              <w:t>Role</w:t>
            </w:r>
          </w:p>
        </w:tc>
      </w:tr>
      <w:tr>
        <w:tc>
          <w:tcPr>
            <w:tcW w:type="dxa" w:w="3135"/>
            <w:shd w:fill="FFFFFF"/>
          </w:tcPr>
          <w:p>
            <w:r/>
            <w:r>
              <w:rPr>
                <w:rFonts w:ascii="Calibri" w:hAnsi="Calibri"/>
                <w:sz w:val="20"/>
              </w:rPr>
              <w:t>Embeddings</w:t>
            </w:r>
          </w:p>
        </w:tc>
        <w:tc>
          <w:tcPr>
            <w:tcW w:type="dxa" w:w="3135"/>
            <w:shd w:fill="FFFFFF"/>
          </w:tcPr>
          <w:p>
            <w:r/>
            <w:r>
              <w:rPr>
                <w:rFonts w:ascii="Calibri" w:hAnsi="Calibri"/>
                <w:sz w:val="20"/>
              </w:rPr>
              <w:t>all-MiniLM-L6-v2 (SBERT)</w:t>
            </w:r>
          </w:p>
        </w:tc>
        <w:tc>
          <w:tcPr>
            <w:tcW w:type="dxa" w:w="3135"/>
            <w:shd w:fill="FFFFFF"/>
          </w:tcPr>
          <w:p>
            <w:r/>
            <w:r>
              <w:rPr>
                <w:rFonts w:ascii="Calibri" w:hAnsi="Calibri"/>
                <w:sz w:val="20"/>
              </w:rPr>
              <w:t>Dense 384-dim semantic encoding</w:t>
            </w:r>
          </w:p>
        </w:tc>
      </w:tr>
      <w:tr>
        <w:tc>
          <w:tcPr>
            <w:tcW w:type="dxa" w:w="3135"/>
            <w:shd w:fill="EBF5FB"/>
          </w:tcPr>
          <w:p>
            <w:r/>
            <w:r>
              <w:rPr>
                <w:rFonts w:ascii="Calibri" w:hAnsi="Calibri"/>
                <w:sz w:val="20"/>
              </w:rPr>
              <w:t>Similarity</w:t>
            </w:r>
          </w:p>
        </w:tc>
        <w:tc>
          <w:tcPr>
            <w:tcW w:type="dxa" w:w="3135"/>
            <w:shd w:fill="EBF5FB"/>
          </w:tcPr>
          <w:p>
            <w:r/>
            <w:r>
              <w:rPr>
                <w:rFonts w:ascii="Calibri" w:hAnsi="Calibri"/>
                <w:sz w:val="20"/>
              </w:rPr>
              <w:t>scikit-learn cosine_similarity</w:t>
            </w:r>
          </w:p>
        </w:tc>
        <w:tc>
          <w:tcPr>
            <w:tcW w:type="dxa" w:w="3135"/>
            <w:shd w:fill="EBF5FB"/>
          </w:tcPr>
          <w:p>
            <w:r/>
            <w:r>
              <w:rPr>
                <w:rFonts w:ascii="Calibri" w:hAnsi="Calibri"/>
                <w:sz w:val="20"/>
              </w:rPr>
              <w:t>User ↔ corpus comparison per axis</w:t>
            </w:r>
          </w:p>
        </w:tc>
      </w:tr>
      <w:tr>
        <w:tc>
          <w:tcPr>
            <w:tcW w:type="dxa" w:w="3135"/>
            <w:shd w:fill="FFFFFF"/>
          </w:tcPr>
          <w:p>
            <w:r/>
            <w:r>
              <w:rPr>
                <w:rFonts w:ascii="Calibri" w:hAnsi="Calibri"/>
                <w:sz w:val="20"/>
              </w:rPr>
              <w:t>Scoring</w:t>
            </w:r>
          </w:p>
        </w:tc>
        <w:tc>
          <w:tcPr>
            <w:tcW w:type="dxa" w:w="3135"/>
            <w:shd w:fill="FFFFFF"/>
          </w:tcPr>
          <w:p>
            <w:r/>
            <w:r>
              <w:rPr>
                <w:rFonts w:ascii="Calibri" w:hAnsi="Calibri"/>
                <w:sz w:val="20"/>
              </w:rPr>
              <w:t>CineMatch weighted formula</w:t>
            </w:r>
          </w:p>
        </w:tc>
        <w:tc>
          <w:tcPr>
            <w:tcW w:type="dxa" w:w="3135"/>
            <w:shd w:fill="FFFFFF"/>
          </w:tcPr>
          <w:p>
            <w:r/>
            <w:r>
              <w:rPr>
                <w:rFonts w:ascii="Calibri" w:hAnsi="Calibri"/>
                <w:sz w:val="20"/>
              </w:rPr>
              <w:t>0.35 mood + 0.25 theme + 0.20 style + 0.15 desc + 0.05 recency</w:t>
            </w:r>
          </w:p>
        </w:tc>
      </w:tr>
      <w:tr>
        <w:tc>
          <w:tcPr>
            <w:tcW w:type="dxa" w:w="3135"/>
            <w:shd w:fill="EBF5FB"/>
          </w:tcPr>
          <w:p>
            <w:r/>
            <w:r>
              <w:rPr>
                <w:rFonts w:ascii="Calibri" w:hAnsi="Calibri"/>
                <w:sz w:val="20"/>
              </w:rPr>
              <w:t>GenAI</w:t>
            </w:r>
          </w:p>
        </w:tc>
        <w:tc>
          <w:tcPr>
            <w:tcW w:type="dxa" w:w="3135"/>
            <w:shd w:fill="EBF5FB"/>
          </w:tcPr>
          <w:p>
            <w:r/>
            <w:r>
              <w:rPr>
                <w:rFonts w:ascii="Calibri" w:hAnsi="Calibri"/>
                <w:sz w:val="20"/>
              </w:rPr>
              <w:t>Ollama / Claude / Gemini</w:t>
            </w:r>
          </w:p>
        </w:tc>
        <w:tc>
          <w:tcPr>
            <w:tcW w:type="dxa" w:w="3135"/>
            <w:shd w:fill="EBF5FB"/>
          </w:tcPr>
          <w:p>
            <w:r/>
            <w:r>
              <w:rPr>
                <w:rFonts w:ascii="Calibri" w:hAnsi="Calibri"/>
                <w:sz w:val="20"/>
              </w:rPr>
              <w:t>Short text enrichment + explanation + cinephile profile</w:t>
            </w:r>
          </w:p>
        </w:tc>
      </w:tr>
      <w:tr>
        <w:tc>
          <w:tcPr>
            <w:tcW w:type="dxa" w:w="3135"/>
            <w:shd w:fill="FFFFFF"/>
          </w:tcPr>
          <w:p>
            <w:r/>
            <w:r>
              <w:rPr>
                <w:rFonts w:ascii="Calibri" w:hAnsi="Calibri"/>
                <w:sz w:val="20"/>
              </w:rPr>
              <w:t>LLM cache</w:t>
            </w:r>
          </w:p>
        </w:tc>
        <w:tc>
          <w:tcPr>
            <w:tcW w:type="dxa" w:w="3135"/>
            <w:shd w:fill="FFFFFF"/>
          </w:tcPr>
          <w:p>
            <w:r/>
            <w:r>
              <w:rPr>
                <w:rFonts w:ascii="Calibri" w:hAnsi="Calibri"/>
                <w:sz w:val="20"/>
              </w:rPr>
              <w:t>SHA-256 in-memory, TTL 24h</w:t>
            </w:r>
          </w:p>
        </w:tc>
        <w:tc>
          <w:tcPr>
            <w:tcW w:type="dxa" w:w="3135"/>
            <w:shd w:fill="FFFFFF"/>
          </w:tcPr>
          <w:p>
            <w:r/>
            <w:r>
              <w:rPr>
                <w:rFonts w:ascii="Calibri" w:hAnsi="Calibri"/>
                <w:sz w:val="20"/>
              </w:rPr>
              <w:t>Cost/latency reduction (req 1.5.3)</w:t>
            </w:r>
          </w:p>
        </w:tc>
      </w:tr>
      <w:tr>
        <w:tc>
          <w:tcPr>
            <w:tcW w:type="dxa" w:w="3135"/>
            <w:shd w:fill="EBF5FB"/>
          </w:tcPr>
          <w:p>
            <w:r/>
            <w:r>
              <w:rPr>
                <w:rFonts w:ascii="Calibri" w:hAnsi="Calibri"/>
                <w:sz w:val="20"/>
              </w:rPr>
              <w:t>API</w:t>
            </w:r>
          </w:p>
        </w:tc>
        <w:tc>
          <w:tcPr>
            <w:tcW w:type="dxa" w:w="3135"/>
            <w:shd w:fill="EBF5FB"/>
          </w:tcPr>
          <w:p>
            <w:r/>
            <w:r>
              <w:rPr>
                <w:rFonts w:ascii="Calibri" w:hAnsi="Calibri"/>
                <w:sz w:val="20"/>
              </w:rPr>
              <w:t>FastAPI + JWT HS-256</w:t>
            </w:r>
          </w:p>
        </w:tc>
        <w:tc>
          <w:tcPr>
            <w:tcW w:type="dxa" w:w="3135"/>
            <w:shd w:fill="EBF5FB"/>
          </w:tcPr>
          <w:p>
            <w:r/>
            <w:r>
              <w:rPr>
                <w:rFonts w:ascii="Calibri" w:hAnsi="Calibri"/>
                <w:sz w:val="20"/>
              </w:rPr>
              <w:t>REST, OpenAPI, authentication</w:t>
            </w:r>
          </w:p>
        </w:tc>
      </w:tr>
      <w:tr>
        <w:tc>
          <w:tcPr>
            <w:tcW w:type="dxa" w:w="3135"/>
            <w:shd w:fill="FFFFFF"/>
          </w:tcPr>
          <w:p>
            <w:r/>
            <w:r>
              <w:rPr>
                <w:rFonts w:ascii="Calibri" w:hAnsi="Calibri"/>
                <w:sz w:val="20"/>
              </w:rPr>
              <w:t>Frontend</w:t>
            </w:r>
          </w:p>
        </w:tc>
        <w:tc>
          <w:tcPr>
            <w:tcW w:type="dxa" w:w="3135"/>
            <w:shd w:fill="FFFFFF"/>
          </w:tcPr>
          <w:p>
            <w:r/>
            <w:r>
              <w:rPr>
                <w:rFonts w:ascii="Calibri" w:hAnsi="Calibri"/>
                <w:sz w:val="20"/>
              </w:rPr>
              <w:t>Next.js 16 + React + Tailwind</w:t>
            </w:r>
          </w:p>
        </w:tc>
        <w:tc>
          <w:tcPr>
            <w:tcW w:type="dxa" w:w="3135"/>
            <w:shd w:fill="FFFFFF"/>
          </w:tcPr>
          <w:p>
            <w:r/>
            <w:r>
              <w:rPr>
                <w:rFonts w:ascii="Calibri" w:hAnsi="Calibri"/>
                <w:sz w:val="20"/>
              </w:rPr>
              <w:t>Interactive prototype, SVG radar charts</w:t>
            </w:r>
          </w:p>
        </w:tc>
      </w:tr>
    </w:tbl>
    <w:p/>
    <w:p>
      <w:r>
        <w:br w:type="page"/>
      </w:r>
    </w:p>
    <w:p>
      <w:pPr>
        <w:pStyle w:val="Heading1"/>
      </w:pPr>
      <w:r>
        <w:t>3. Introduction and Context</w:t>
      </w:r>
    </w:p>
    <w:p>
      <w:pPr>
        <w:pStyle w:val="Heading2"/>
      </w:pPr>
      <w:r>
        <w:t>3.1 Problem Statement</w:t>
      </w:r>
    </w:p>
    <w:p>
      <w:pPr>
        <w:spacing w:after="80"/>
      </w:pPr>
      <w:r>
        <w:t xml:space="preserve">Classical recommendation systems (collaborative filtering, content-based on metadata) struggle to capture the </w:t>
      </w:r>
      <w:r>
        <w:rPr>
          <w:b/>
          <w:color w:val="1B4F72"/>
        </w:rPr>
        <w:t>deep semantics</w:t>
      </w:r>
      <w:r>
        <w:t xml:space="preserve"> of user preferences. A viewer asking for "a dark psychological thriller with moral dilemmas" cannot be satisfied by a simple Genre = Thriller filter. The system must </w:t>
      </w:r>
      <w:r>
        <w:rPr>
          <w:b/>
          <w:color w:val="1B4F72"/>
        </w:rPr>
        <w:t>understand the meaning of the text</w:t>
      </w:r>
      <w:r>
        <w:t>, not just keywords.</w:t>
      </w:r>
    </w:p>
    <w:p>
      <w:pPr>
        <w:spacing w:after="80"/>
      </w:pPr>
      <w:r>
        <w:t xml:space="preserve">CineMatch addresses this by projecting films and queries into a </w:t>
      </w:r>
      <w:r>
        <w:rPr>
          <w:b/>
          <w:color w:val="1B4F72"/>
        </w:rPr>
        <w:t>shared semantic vector space</w:t>
      </w:r>
      <w:r>
        <w:t xml:space="preserve"> via </w:t>
      </w:r>
      <w:r>
        <w:rPr>
          <w:b/>
          <w:color w:val="1B4F72"/>
        </w:rPr>
        <w:t>Sentence-BERT</w:t>
      </w:r>
      <w:r>
        <w:t xml:space="preserve">, then measuring proximity on </w:t>
      </w:r>
      <w:r>
        <w:rPr>
          <w:b/>
          <w:color w:val="1B4F72"/>
        </w:rPr>
        <w:t>4 independent axes</w:t>
      </w:r>
      <w:r>
        <w:t xml:space="preserve">: </w:t>
      </w:r>
      <w:r>
        <w:rPr>
          <w:b/>
          <w:color w:val="1B4F72"/>
        </w:rPr>
        <w:t>Mood</w:t>
      </w:r>
      <w:r>
        <w:t xml:space="preserve"> (atmosphere), </w:t>
      </w:r>
      <w:r>
        <w:rPr>
          <w:b/>
          <w:color w:val="1B4F72"/>
        </w:rPr>
        <w:t>Theme</w:t>
      </w:r>
      <w:r>
        <w:t xml:space="preserve"> (genre/theme), </w:t>
      </w:r>
      <w:r>
        <w:rPr>
          <w:b/>
          <w:color w:val="1B4F72"/>
        </w:rPr>
        <w:t>Style</w:t>
      </w:r>
      <w:r>
        <w:t xml:space="preserve"> (narrative pacing), and </w:t>
      </w:r>
      <w:r>
        <w:rPr>
          <w:b/>
          <w:color w:val="1B4F72"/>
        </w:rPr>
        <w:t>Description</w:t>
      </w:r>
      <w:r>
        <w:t xml:space="preserve"> (free text). This multi-axis design enables fine-grained, explainable scoring via radar charts.</w:t>
      </w:r>
    </w:p>
    <w:p>
      <w:pPr>
        <w:pStyle w:val="Heading2"/>
      </w:pPr>
      <w:r>
        <w:t>3.2 Why This AI Approach</w:t>
      </w:r>
    </w:p>
    <w:p>
      <w:pPr>
        <w:spacing w:after="80"/>
      </w:pPr>
      <w:r>
        <w:t>Choosing a semantic-embedding approach over classical filtering is justified by several fundamental reasons:</w:t>
      </w:r>
    </w:p>
    <w:p>
      <w:r>
        <w:rPr>
          <w:b/>
          <w:color w:val="1B4F72"/>
        </w:rPr>
        <w:t xml:space="preserve">Dense vs. sparse representation — </w:t>
      </w:r>
      <w:r>
        <w:t>SBERT embeddings produce dense 384-dimensional vectors that capture semantic relations between concepts ("dark" ≈ "noir" ≈ "gritty"), whereas bag-of-words or TF-IDF would see no link.</w:t>
      </w:r>
    </w:p>
    <w:p>
      <w:r>
        <w:rPr>
          <w:b/>
          <w:color w:val="1B4F72"/>
        </w:rPr>
        <w:t xml:space="preserve">Universal comparability — </w:t>
      </w:r>
      <w:r>
        <w:t>By encoding users and films in the same vector space, cosine similarity becomes a natural relevance metric, with no need for ad-hoc rules.</w:t>
      </w:r>
    </w:p>
    <w:p>
      <w:r>
        <w:rPr>
          <w:b/>
          <w:color w:val="1B4F72"/>
        </w:rPr>
        <w:t xml:space="preserve">Explainability by axis — </w:t>
      </w:r>
      <w:r>
        <w:t>Splitting into 4 independent semantic dimensions (rather than a single combined vector) allows explaining why a film is recommended: "high mood score but medium style." This is the basis for the radar chart.</w:t>
      </w:r>
    </w:p>
    <w:p>
      <w:r>
        <w:rPr>
          <w:b/>
          <w:color w:val="1B4F72"/>
        </w:rPr>
        <w:t xml:space="preserve">Controlled GenAI (RAG-like) — </w:t>
      </w:r>
      <w:r>
        <w:t>The generative layer does not invent: it receives the mathematically computed Top-3 and per-axis scores, then produces a grounded explanation. This limits hallucinations and cost.</w:t>
      </w:r>
    </w:p>
    <w:p>
      <w:pPr>
        <w:pStyle w:val="Heading2"/>
      </w:pPr>
      <w:r>
        <w:t>3.3 Alternatives Considered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Approach</w:t>
            </w:r>
          </w:p>
        </w:tc>
        <w:tc>
          <w:tcPr>
            <w:tcW w:type="dxa" w:w="3135"/>
            <w:shd w:fill="1B4F72"/>
          </w:tcPr>
          <w:p>
            <w:r/>
            <w:r>
              <w:rPr>
                <w:rFonts w:ascii="Calibri" w:hAnsi="Calibri"/>
                <w:b/>
                <w:color w:val="FFFFFF"/>
                <w:sz w:val="20"/>
              </w:rPr>
              <w:t>Advantages</w:t>
            </w:r>
          </w:p>
        </w:tc>
        <w:tc>
          <w:tcPr>
            <w:tcW w:type="dxa" w:w="3135"/>
            <w:shd w:fill="1B4F72"/>
          </w:tcPr>
          <w:p>
            <w:r/>
            <w:r>
              <w:rPr>
                <w:rFonts w:ascii="Calibri" w:hAnsi="Calibri"/>
                <w:b/>
                <w:color w:val="FFFFFF"/>
                <w:sz w:val="20"/>
              </w:rPr>
              <w:t>Why not chosen</w:t>
            </w:r>
          </w:p>
        </w:tc>
      </w:tr>
      <w:tr>
        <w:tc>
          <w:tcPr>
            <w:tcW w:type="dxa" w:w="3135"/>
            <w:shd w:fill="FFFFFF"/>
          </w:tcPr>
          <w:p>
            <w:r/>
            <w:r>
              <w:rPr>
                <w:rFonts w:ascii="Calibri" w:hAnsi="Calibri"/>
                <w:sz w:val="20"/>
              </w:rPr>
              <w:t>Collaborative filtering</w:t>
            </w:r>
          </w:p>
        </w:tc>
        <w:tc>
          <w:tcPr>
            <w:tcW w:type="dxa" w:w="3135"/>
            <w:shd w:fill="FFFFFF"/>
          </w:tcPr>
          <w:p>
            <w:r/>
            <w:r>
              <w:rPr>
                <w:rFonts w:ascii="Calibri" w:hAnsi="Calibri"/>
                <w:sz w:val="20"/>
              </w:rPr>
              <w:t>No need for film features</w:t>
            </w:r>
          </w:p>
        </w:tc>
        <w:tc>
          <w:tcPr>
            <w:tcW w:type="dxa" w:w="3135"/>
            <w:shd w:fill="FFFFFF"/>
          </w:tcPr>
          <w:p>
            <w:r/>
            <w:r>
              <w:rPr>
                <w:rFonts w:ascii="Calibri" w:hAnsi="Calibri"/>
                <w:sz w:val="20"/>
              </w:rPr>
              <w:t>Requires massive user history (cold start)</w:t>
            </w:r>
          </w:p>
        </w:tc>
      </w:tr>
      <w:tr>
        <w:tc>
          <w:tcPr>
            <w:tcW w:type="dxa" w:w="3135"/>
            <w:shd w:fill="EBF5FB"/>
          </w:tcPr>
          <w:p>
            <w:r/>
            <w:r>
              <w:rPr>
                <w:rFonts w:ascii="Calibri" w:hAnsi="Calibri"/>
                <w:sz w:val="20"/>
              </w:rPr>
              <w:t>TF-IDF + cosine</w:t>
            </w:r>
          </w:p>
        </w:tc>
        <w:tc>
          <w:tcPr>
            <w:tcW w:type="dxa" w:w="3135"/>
            <w:shd w:fill="EBF5FB"/>
          </w:tcPr>
          <w:p>
            <w:r/>
            <w:r>
              <w:rPr>
                <w:rFonts w:ascii="Calibri" w:hAnsi="Calibri"/>
                <w:sz w:val="20"/>
              </w:rPr>
              <w:t>Simple, fast</w:t>
            </w:r>
          </w:p>
        </w:tc>
        <w:tc>
          <w:tcPr>
            <w:tcW w:type="dxa" w:w="3135"/>
            <w:shd w:fill="EBF5FB"/>
          </w:tcPr>
          <w:p>
            <w:r/>
            <w:r>
              <w:rPr>
                <w:rFonts w:ascii="Calibri" w:hAnsi="Calibri"/>
                <w:sz w:val="20"/>
              </w:rPr>
              <w:t>Sparse representation, no semantic capture</w:t>
            </w:r>
          </w:p>
        </w:tc>
      </w:tr>
      <w:tr>
        <w:tc>
          <w:tcPr>
            <w:tcW w:type="dxa" w:w="3135"/>
            <w:shd w:fill="FFFFFF"/>
          </w:tcPr>
          <w:p>
            <w:r/>
            <w:r>
              <w:rPr>
                <w:rFonts w:ascii="Calibri" w:hAnsi="Calibri"/>
                <w:sz w:val="20"/>
              </w:rPr>
              <w:t>all-mpnet-base-v2</w:t>
            </w:r>
          </w:p>
        </w:tc>
        <w:tc>
          <w:tcPr>
            <w:tcW w:type="dxa" w:w="3135"/>
            <w:shd w:fill="FFFFFF"/>
          </w:tcPr>
          <w:p>
            <w:r/>
            <w:r>
              <w:rPr>
                <w:rFonts w:ascii="Calibri" w:hAnsi="Calibri"/>
                <w:sz w:val="20"/>
              </w:rPr>
              <w:t>Better STS score (86.8)</w:t>
            </w:r>
          </w:p>
        </w:tc>
        <w:tc>
          <w:tcPr>
            <w:tcW w:type="dxa" w:w="3135"/>
            <w:shd w:fill="FFFFFF"/>
          </w:tcPr>
          <w:p>
            <w:r/>
            <w:r>
              <w:rPr>
                <w:rFonts w:ascii="Calibri" w:hAnsi="Calibri"/>
                <w:sz w:val="20"/>
              </w:rPr>
              <w:t>4× slower, 768 dims, overkill for short movie text</w:t>
            </w:r>
          </w:p>
        </w:tc>
      </w:tr>
      <w:tr>
        <w:tc>
          <w:tcPr>
            <w:tcW w:type="dxa" w:w="3135"/>
            <w:shd w:fill="EBF5FB"/>
          </w:tcPr>
          <w:p>
            <w:r/>
            <w:r>
              <w:rPr>
                <w:rFonts w:ascii="Calibri" w:hAnsi="Calibri"/>
                <w:sz w:val="20"/>
              </w:rPr>
              <w:t>Fine-tuned SBERT</w:t>
            </w:r>
          </w:p>
        </w:tc>
        <w:tc>
          <w:tcPr>
            <w:tcW w:type="dxa" w:w="3135"/>
            <w:shd w:fill="EBF5FB"/>
          </w:tcPr>
          <w:p>
            <w:r/>
            <w:r>
              <w:rPr>
                <w:rFonts w:ascii="Calibri" w:hAnsi="Calibri"/>
                <w:sz w:val="20"/>
              </w:rPr>
              <w:t>Maximum quality</w:t>
            </w:r>
          </w:p>
        </w:tc>
        <w:tc>
          <w:tcPr>
            <w:tcW w:type="dxa" w:w="3135"/>
            <w:shd w:fill="EBF5FB"/>
          </w:tcPr>
          <w:p>
            <w:r/>
            <w:r>
              <w:rPr>
                <w:rFonts w:ascii="Calibri" w:hAnsi="Calibri"/>
                <w:sz w:val="20"/>
              </w:rPr>
              <w:t>Requires annotated (query/film) dataset, out of scope</w:t>
            </w:r>
          </w:p>
        </w:tc>
      </w:tr>
      <w:tr>
        <w:tc>
          <w:tcPr>
            <w:tcW w:type="dxa" w:w="3135"/>
            <w:shd w:fill="FFFFFF"/>
          </w:tcPr>
          <w:p>
            <w:r/>
            <w:r>
              <w:rPr>
                <w:rFonts w:ascii="Calibri" w:hAnsi="Calibri"/>
                <w:sz w:val="20"/>
              </w:rPr>
              <w:t>LLM-only (no retrieval)</w:t>
            </w:r>
          </w:p>
        </w:tc>
        <w:tc>
          <w:tcPr>
            <w:tcW w:type="dxa" w:w="3135"/>
            <w:shd w:fill="FFFFFF"/>
          </w:tcPr>
          <w:p>
            <w:r/>
            <w:r>
              <w:rPr>
                <w:rFonts w:ascii="Calibri" w:hAnsi="Calibri"/>
                <w:sz w:val="20"/>
              </w:rPr>
              <w:t>Simplicity</w:t>
            </w:r>
          </w:p>
        </w:tc>
        <w:tc>
          <w:tcPr>
            <w:tcW w:type="dxa" w:w="3135"/>
            <w:shd w:fill="FFFFFF"/>
          </w:tcPr>
          <w:p>
            <w:r/>
            <w:r>
              <w:rPr>
                <w:rFonts w:ascii="Calibri" w:hAnsi="Calibri"/>
                <w:sz w:val="20"/>
              </w:rPr>
              <w:t>Expensive, uncontrolled hallucinations, no scoring</w:t>
            </w:r>
          </w:p>
        </w:tc>
      </w:tr>
    </w:tbl>
    <w:p/>
    <w:p>
      <w:r>
        <w:br w:type="page"/>
      </w:r>
    </w:p>
    <w:p>
      <w:pPr>
        <w:pStyle w:val="Heading1"/>
      </w:pPr>
      <w:r>
        <w:t>4. User Need Analysis</w:t>
      </w:r>
    </w:p>
    <w:p>
      <w:pPr>
        <w:pStyle w:val="Heading2"/>
      </w:pPr>
      <w:r>
        <w:t>4.1 Target Persona</w:t>
      </w:r>
    </w:p>
    <w:p>
      <w:pPr>
        <w:spacing w:after="80"/>
      </w:pPr>
      <w:r>
        <w:t xml:space="preserve">The typical user is an occasional to confirmed movie enthusiast, looking for personalized recommendations without a specific title in mind. They express their preferences via a combination of </w:t>
      </w:r>
      <w:r>
        <w:rPr>
          <w:b/>
          <w:color w:val="1B4F72"/>
        </w:rPr>
        <w:t>free text</w:t>
      </w:r>
      <w:r>
        <w:t xml:space="preserve"> ("I want a dark film with twists") and </w:t>
      </w:r>
      <w:r>
        <w:rPr>
          <w:b/>
          <w:color w:val="1B4F72"/>
        </w:rPr>
        <w:t>structured choices</w:t>
      </w:r>
      <w:r>
        <w:t xml:space="preserve"> (mood, genre, style, intensity via </w:t>
      </w:r>
      <w:r>
        <w:rPr>
          <w:b/>
          <w:color w:val="1B4F72"/>
        </w:rPr>
        <w:t>Likert 1–5 sliders</w:t>
      </w:r>
      <w:r>
        <w:t>).</w:t>
      </w:r>
    </w:p>
    <w:p>
      <w:pPr>
        <w:pStyle w:val="Heading2"/>
      </w:pPr>
      <w:r>
        <w:t>4.2 Use Scenarios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Scenario</w:t>
            </w:r>
          </w:p>
        </w:tc>
        <w:tc>
          <w:tcPr>
            <w:tcW w:type="dxa" w:w="3135"/>
            <w:shd w:fill="1B4F72"/>
          </w:tcPr>
          <w:p>
            <w:r/>
            <w:r>
              <w:rPr>
                <w:rFonts w:ascii="Calibri" w:hAnsi="Calibri"/>
                <w:b/>
                <w:color w:val="FFFFFF"/>
                <w:sz w:val="20"/>
              </w:rPr>
              <w:t>Input</w:t>
            </w:r>
          </w:p>
        </w:tc>
        <w:tc>
          <w:tcPr>
            <w:tcW w:type="dxa" w:w="3135"/>
            <w:shd w:fill="1B4F72"/>
          </w:tcPr>
          <w:p>
            <w:r/>
            <w:r>
              <w:rPr>
                <w:rFonts w:ascii="Calibri" w:hAnsi="Calibri"/>
                <w:b/>
                <w:color w:val="FFFFFF"/>
                <w:sz w:val="20"/>
              </w:rPr>
              <w:t>AI behaviour</w:t>
            </w:r>
          </w:p>
        </w:tc>
      </w:tr>
      <w:tr>
        <w:tc>
          <w:tcPr>
            <w:tcW w:type="dxa" w:w="3135"/>
            <w:shd w:fill="FFFFFF"/>
          </w:tcPr>
          <w:p>
            <w:r/>
            <w:r>
              <w:rPr>
                <w:rFonts w:ascii="Calibri" w:hAnsi="Calibri"/>
                <w:sz w:val="20"/>
              </w:rPr>
              <w:t>A — Detailed</w:t>
            </w:r>
          </w:p>
        </w:tc>
        <w:tc>
          <w:tcPr>
            <w:tcW w:type="dxa" w:w="3135"/>
            <w:shd w:fill="FFFFFF"/>
          </w:tcPr>
          <w:p>
            <w:r/>
            <w:r>
              <w:rPr>
                <w:rFonts w:ascii="Calibri" w:hAnsi="Calibri"/>
                <w:sz w:val="20"/>
              </w:rPr>
              <w:t>"Dark SF thriller with AI moral dilemmas, tense 5/5"</w:t>
            </w:r>
          </w:p>
        </w:tc>
        <w:tc>
          <w:tcPr>
            <w:tcW w:type="dxa" w:w="3135"/>
            <w:shd w:fill="FFFFFF"/>
          </w:tcPr>
          <w:p>
            <w:r/>
            <w:r>
              <w:rPr>
                <w:rFonts w:ascii="Calibri" w:hAnsi="Calibri"/>
                <w:sz w:val="20"/>
              </w:rPr>
              <w:t>Direct SBERT encoding → cosine → Top-3 → explanation</w:t>
            </w:r>
          </w:p>
        </w:tc>
      </w:tr>
      <w:tr>
        <w:tc>
          <w:tcPr>
            <w:tcW w:type="dxa" w:w="3135"/>
            <w:shd w:fill="EBF5FB"/>
          </w:tcPr>
          <w:p>
            <w:r/>
            <w:r>
              <w:rPr>
                <w:rFonts w:ascii="Calibri" w:hAnsi="Calibri"/>
                <w:sz w:val="20"/>
              </w:rPr>
              <w:t>B — Short (&lt; 5 words)</w:t>
            </w:r>
          </w:p>
        </w:tc>
        <w:tc>
          <w:tcPr>
            <w:tcW w:type="dxa" w:w="3135"/>
            <w:shd w:fill="EBF5FB"/>
          </w:tcPr>
          <w:p>
            <w:r/>
            <w:r>
              <w:rPr>
                <w:rFonts w:ascii="Calibri" w:hAnsi="Calibri"/>
                <w:sz w:val="20"/>
              </w:rPr>
              <w:t>"sad movie"</w:t>
            </w:r>
          </w:p>
        </w:tc>
        <w:tc>
          <w:tcPr>
            <w:tcW w:type="dxa" w:w="3135"/>
            <w:shd w:fill="EBF5FB"/>
          </w:tcPr>
          <w:p>
            <w:r/>
            <w:r>
              <w:rPr>
                <w:rFonts w:ascii="Calibri" w:hAnsi="Calibri"/>
                <w:sz w:val="20"/>
              </w:rPr>
              <w:t>GenAI enrichment → new encoding → cosine → Top-3</w:t>
            </w:r>
          </w:p>
        </w:tc>
      </w:tr>
      <w:tr>
        <w:tc>
          <w:tcPr>
            <w:tcW w:type="dxa" w:w="3135"/>
            <w:shd w:fill="FFFFFF"/>
          </w:tcPr>
          <w:p>
            <w:r/>
            <w:r>
              <w:rPr>
                <w:rFonts w:ascii="Calibri" w:hAnsi="Calibri"/>
                <w:sz w:val="20"/>
              </w:rPr>
              <w:t>C — Demo preset</w:t>
            </w:r>
          </w:p>
        </w:tc>
        <w:tc>
          <w:tcPr>
            <w:tcW w:type="dxa" w:w="3135"/>
            <w:shd w:fill="FFFFFF"/>
          </w:tcPr>
          <w:p>
            <w:r/>
            <w:r>
              <w:rPr>
                <w:rFonts w:ascii="Calibri" w:hAnsi="Calibri"/>
                <w:sz w:val="20"/>
              </w:rPr>
              <w:t>Click on 'Dark Crime Thriller'</w:t>
            </w:r>
          </w:p>
        </w:tc>
        <w:tc>
          <w:tcPr>
            <w:tcW w:type="dxa" w:w="3135"/>
            <w:shd w:fill="FFFFFF"/>
          </w:tcPr>
          <w:p>
            <w:r/>
            <w:r>
              <w:rPr>
                <w:rFonts w:ascii="Calibri" w:hAnsi="Calibri"/>
                <w:sz w:val="20"/>
              </w:rPr>
              <w:t>Full pipeline, LLM cache after 1st call → instant response</w:t>
            </w:r>
          </w:p>
        </w:tc>
      </w:tr>
    </w:tbl>
    <w:p/>
    <w:p>
      <w:r>
        <w:br w:type="page"/>
      </w:r>
    </w:p>
    <w:p>
      <w:pPr>
        <w:pStyle w:val="Heading1"/>
      </w:pPr>
      <w:r>
        <w:t>5. Methodology and Project Management</w:t>
      </w:r>
    </w:p>
    <w:p>
      <w:pPr>
        <w:pStyle w:val="Heading2"/>
      </w:pPr>
      <w:r>
        <w:t>5.1 Adopted Approach</w:t>
      </w:r>
    </w:p>
    <w:p>
      <w:pPr>
        <w:spacing w:after="80"/>
      </w:pPr>
      <w:r>
        <w:t xml:space="preserve">We followed a </w:t>
      </w:r>
      <w:r>
        <w:rPr>
          <w:b/>
          <w:color w:val="1B4F72"/>
        </w:rPr>
        <w:t>hybrid Kanban/Agile</w:t>
      </w:r>
      <w:r>
        <w:t xml:space="preserve"> approach, with short </w:t>
      </w:r>
      <w:r>
        <w:rPr>
          <w:b/>
          <w:color w:val="1B4F72"/>
        </w:rPr>
        <w:t>functional increments</w:t>
      </w:r>
      <w:r>
        <w:t xml:space="preserve"> and regular validation. Each batch delivers a testable artefact (pipeline, API, UI, GenAI, history, settings, documentation).</w:t>
      </w:r>
    </w:p>
    <w:p>
      <w:pPr>
        <w:pStyle w:val="Heading2"/>
      </w:pPr>
      <w:r>
        <w:t>5.2 Gantt Chart — Project Schedule</w:t>
      </w:r>
    </w:p>
    <w:p>
      <w:pPr>
        <w:spacing w:after="80"/>
      </w:pPr>
      <w:r>
        <w:t>The table below summarizes the schedule by work package over ~8 weeks: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4F72"/>
          </w:tcPr>
          <w:p>
            <w:r/>
            <w:r>
              <w:rPr>
                <w:rFonts w:ascii="Calibri" w:hAnsi="Calibri"/>
                <w:b/>
                <w:color w:val="FFFFFF"/>
                <w:sz w:val="20"/>
              </w:rPr>
              <w:t>Package</w:t>
            </w:r>
          </w:p>
        </w:tc>
        <w:tc>
          <w:tcPr>
            <w:tcW w:type="dxa" w:w="1568"/>
            <w:shd w:fill="1B4F72"/>
          </w:tcPr>
          <w:p>
            <w:r/>
            <w:r>
              <w:rPr>
                <w:rFonts w:ascii="Calibri" w:hAnsi="Calibri"/>
                <w:b/>
                <w:color w:val="FFFFFF"/>
                <w:sz w:val="20"/>
              </w:rPr>
              <w:t>Task</w:t>
            </w:r>
          </w:p>
        </w:tc>
        <w:tc>
          <w:tcPr>
            <w:tcW w:type="dxa" w:w="1568"/>
            <w:shd w:fill="1B4F72"/>
          </w:tcPr>
          <w:p>
            <w:r/>
            <w:r>
              <w:rPr>
                <w:rFonts w:ascii="Calibri" w:hAnsi="Calibri"/>
                <w:b/>
                <w:color w:val="FFFFFF"/>
                <w:sz w:val="20"/>
              </w:rPr>
              <w:t>Wk 1–2</w:t>
            </w:r>
          </w:p>
        </w:tc>
        <w:tc>
          <w:tcPr>
            <w:tcW w:type="dxa" w:w="1568"/>
            <w:shd w:fill="1B4F72"/>
          </w:tcPr>
          <w:p>
            <w:r/>
            <w:r>
              <w:rPr>
                <w:rFonts w:ascii="Calibri" w:hAnsi="Calibri"/>
                <w:b/>
                <w:color w:val="FFFFFF"/>
                <w:sz w:val="20"/>
              </w:rPr>
              <w:t>Wk 3–4</w:t>
            </w:r>
          </w:p>
        </w:tc>
        <w:tc>
          <w:tcPr>
            <w:tcW w:type="dxa" w:w="1568"/>
            <w:shd w:fill="1B4F72"/>
          </w:tcPr>
          <w:p>
            <w:r/>
            <w:r>
              <w:rPr>
                <w:rFonts w:ascii="Calibri" w:hAnsi="Calibri"/>
                <w:b/>
                <w:color w:val="FFFFFF"/>
                <w:sz w:val="20"/>
              </w:rPr>
              <w:t>Wk 5–6</w:t>
            </w:r>
          </w:p>
        </w:tc>
        <w:tc>
          <w:tcPr>
            <w:tcW w:type="dxa" w:w="1568"/>
            <w:shd w:fill="1B4F72"/>
          </w:tcPr>
          <w:p>
            <w:r/>
            <w:r>
              <w:rPr>
                <w:rFonts w:ascii="Calibri" w:hAnsi="Calibri"/>
                <w:b/>
                <w:color w:val="FFFFFF"/>
                <w:sz w:val="20"/>
              </w:rPr>
              <w:t>Wk 7–8</w:t>
            </w:r>
          </w:p>
        </w:tc>
      </w:tr>
      <w:tr>
        <w:tc>
          <w:tcPr>
            <w:tcW w:type="dxa" w:w="1568"/>
            <w:shd w:fill="FFFFFF"/>
          </w:tcPr>
          <w:p>
            <w:r/>
            <w:r>
              <w:rPr>
                <w:rFonts w:ascii="Calibri" w:hAnsi="Calibri"/>
                <w:sz w:val="20"/>
              </w:rPr>
              <w:t>1</w:t>
            </w:r>
          </w:p>
        </w:tc>
        <w:tc>
          <w:tcPr>
            <w:tcW w:type="dxa" w:w="1568"/>
            <w:shd w:fill="FFFFFF"/>
          </w:tcPr>
          <w:p>
            <w:r/>
            <w:r>
              <w:rPr>
                <w:rFonts w:ascii="Calibri" w:hAnsi="Calibri"/>
                <w:sz w:val="20"/>
              </w:rPr>
              <w:t>Data cleaning + reference</w:t>
            </w:r>
          </w:p>
        </w:tc>
        <w:tc>
          <w:tcPr>
            <w:tcW w:type="dxa" w:w="1568"/>
            <w:shd w:fill="FFFFFF"/>
          </w:tcPr>
          <w:p>
            <w:r/>
            <w:r>
              <w:rPr>
                <w:rFonts w:ascii="Calibri" w:hAnsi="Calibri"/>
                <w:sz w:val="20"/>
              </w:rPr>
              <w:t>████</w:t>
            </w:r>
          </w:p>
        </w:tc>
        <w:tc>
          <w:tcPr>
            <w:tcW w:type="dxa" w:w="1568"/>
            <w:shd w:fill="FFFFFF"/>
          </w:tcPr>
          <w:p>
            <w:r/>
            <w:r>
              <w:rPr>
                <w:rFonts w:ascii="Calibri" w:hAnsi="Calibri"/>
                <w:sz w:val="20"/>
              </w:rPr>
            </w:r>
          </w:p>
        </w:tc>
        <w:tc>
          <w:tcPr>
            <w:tcW w:type="dxa" w:w="1568"/>
            <w:shd w:fill="FFFFFF"/>
          </w:tcPr>
          <w:p>
            <w:r/>
            <w:r>
              <w:rPr>
                <w:rFonts w:ascii="Calibri" w:hAnsi="Calibri"/>
                <w:sz w:val="20"/>
              </w:rPr>
            </w:r>
          </w:p>
        </w:tc>
        <w:tc>
          <w:tcPr>
            <w:tcW w:type="dxa" w:w="1568"/>
            <w:shd w:fill="FFFFFF"/>
          </w:tcPr>
          <w:p>
            <w:r/>
            <w:r>
              <w:rPr>
                <w:rFonts w:ascii="Calibri" w:hAnsi="Calibri"/>
                <w:sz w:val="20"/>
              </w:rPr>
            </w:r>
          </w:p>
        </w:tc>
      </w:tr>
      <w:tr>
        <w:tc>
          <w:tcPr>
            <w:tcW w:type="dxa" w:w="1568"/>
            <w:shd w:fill="EBF5FB"/>
          </w:tcPr>
          <w:p>
            <w:r/>
            <w:r>
              <w:rPr>
                <w:rFonts w:ascii="Calibri" w:hAnsi="Calibri"/>
                <w:sz w:val="20"/>
              </w:rPr>
              <w:t>2</w:t>
            </w:r>
          </w:p>
        </w:tc>
        <w:tc>
          <w:tcPr>
            <w:tcW w:type="dxa" w:w="1568"/>
            <w:shd w:fill="EBF5FB"/>
          </w:tcPr>
          <w:p>
            <w:r/>
            <w:r>
              <w:rPr>
                <w:rFonts w:ascii="Calibri" w:hAnsi="Calibri"/>
                <w:sz w:val="20"/>
              </w:rPr>
              <w:t>SBERT embedding pipeline</w:t>
            </w:r>
          </w:p>
        </w:tc>
        <w:tc>
          <w:tcPr>
            <w:tcW w:type="dxa" w:w="1568"/>
            <w:shd w:fill="EBF5FB"/>
          </w:tcPr>
          <w:p>
            <w:r/>
            <w:r>
              <w:rPr>
                <w:rFonts w:ascii="Calibri" w:hAnsi="Calibri"/>
                <w:sz w:val="20"/>
              </w:rPr>
              <w:t>████</w:t>
            </w:r>
          </w:p>
        </w:tc>
        <w:tc>
          <w:tcPr>
            <w:tcW w:type="dxa" w:w="1568"/>
            <w:shd w:fill="EBF5FB"/>
          </w:tcPr>
          <w:p>
            <w:r/>
            <w:r>
              <w:rPr>
                <w:rFonts w:ascii="Calibri" w:hAnsi="Calibri"/>
                <w:sz w:val="20"/>
              </w:rPr>
            </w:r>
          </w:p>
        </w:tc>
        <w:tc>
          <w:tcPr>
            <w:tcW w:type="dxa" w:w="1568"/>
            <w:shd w:fill="EBF5FB"/>
          </w:tcPr>
          <w:p>
            <w:r/>
            <w:r>
              <w:rPr>
                <w:rFonts w:ascii="Calibri" w:hAnsi="Calibri"/>
                <w:sz w:val="20"/>
              </w:rPr>
            </w:r>
          </w:p>
        </w:tc>
        <w:tc>
          <w:tcPr>
            <w:tcW w:type="dxa" w:w="1568"/>
            <w:shd w:fill="EBF5FB"/>
          </w:tcPr>
          <w:p>
            <w:r/>
            <w:r>
              <w:rPr>
                <w:rFonts w:ascii="Calibri" w:hAnsi="Calibri"/>
                <w:sz w:val="20"/>
              </w:rPr>
            </w:r>
          </w:p>
        </w:tc>
      </w:tr>
      <w:tr>
        <w:tc>
          <w:tcPr>
            <w:tcW w:type="dxa" w:w="1568"/>
            <w:shd w:fill="FFFFFF"/>
          </w:tcPr>
          <w:p>
            <w:r/>
            <w:r>
              <w:rPr>
                <w:rFonts w:ascii="Calibri" w:hAnsi="Calibri"/>
                <w:sz w:val="20"/>
              </w:rPr>
              <w:t>3</w:t>
            </w:r>
          </w:p>
        </w:tc>
        <w:tc>
          <w:tcPr>
            <w:tcW w:type="dxa" w:w="1568"/>
            <w:shd w:fill="FFFFFF"/>
          </w:tcPr>
          <w:p>
            <w:r/>
            <w:r>
              <w:rPr>
                <w:rFonts w:ascii="Calibri" w:hAnsi="Calibri"/>
                <w:sz w:val="20"/>
              </w:rPr>
              <w:t>Weighted multi-criteria scoring</w:t>
            </w:r>
          </w:p>
        </w:tc>
        <w:tc>
          <w:tcPr>
            <w:tcW w:type="dxa" w:w="1568"/>
            <w:shd w:fill="FFFFFF"/>
          </w:tcPr>
          <w:p>
            <w:r/>
            <w:r>
              <w:rPr>
                <w:rFonts w:ascii="Calibri" w:hAnsi="Calibri"/>
                <w:sz w:val="20"/>
              </w:rPr>
            </w:r>
          </w:p>
        </w:tc>
        <w:tc>
          <w:tcPr>
            <w:tcW w:type="dxa" w:w="1568"/>
            <w:shd w:fill="FFFFFF"/>
          </w:tcPr>
          <w:p>
            <w:r/>
            <w:r>
              <w:rPr>
                <w:rFonts w:ascii="Calibri" w:hAnsi="Calibri"/>
                <w:sz w:val="20"/>
              </w:rPr>
              <w:t>████</w:t>
            </w:r>
          </w:p>
        </w:tc>
        <w:tc>
          <w:tcPr>
            <w:tcW w:type="dxa" w:w="1568"/>
            <w:shd w:fill="FFFFFF"/>
          </w:tcPr>
          <w:p>
            <w:r/>
            <w:r>
              <w:rPr>
                <w:rFonts w:ascii="Calibri" w:hAnsi="Calibri"/>
                <w:sz w:val="20"/>
              </w:rPr>
            </w:r>
          </w:p>
        </w:tc>
        <w:tc>
          <w:tcPr>
            <w:tcW w:type="dxa" w:w="1568"/>
            <w:shd w:fill="FFFFFF"/>
          </w:tcPr>
          <w:p>
            <w:r/>
            <w:r>
              <w:rPr>
                <w:rFonts w:ascii="Calibri" w:hAnsi="Calibri"/>
                <w:sz w:val="20"/>
              </w:rPr>
            </w:r>
          </w:p>
        </w:tc>
      </w:tr>
      <w:tr>
        <w:tc>
          <w:tcPr>
            <w:tcW w:type="dxa" w:w="1568"/>
            <w:shd w:fill="EBF5FB"/>
          </w:tcPr>
          <w:p>
            <w:r/>
            <w:r>
              <w:rPr>
                <w:rFonts w:ascii="Calibri" w:hAnsi="Calibri"/>
                <w:sz w:val="20"/>
              </w:rPr>
              <w:t>4</w:t>
            </w:r>
          </w:p>
        </w:tc>
        <w:tc>
          <w:tcPr>
            <w:tcW w:type="dxa" w:w="1568"/>
            <w:shd w:fill="EBF5FB"/>
          </w:tcPr>
          <w:p>
            <w:r/>
            <w:r>
              <w:rPr>
                <w:rFonts w:ascii="Calibri" w:hAnsi="Calibri"/>
                <w:sz w:val="20"/>
              </w:rPr>
              <w:t>FastAPI REST API + JWT</w:t>
            </w:r>
          </w:p>
        </w:tc>
        <w:tc>
          <w:tcPr>
            <w:tcW w:type="dxa" w:w="1568"/>
            <w:shd w:fill="EBF5FB"/>
          </w:tcPr>
          <w:p>
            <w:r/>
            <w:r>
              <w:rPr>
                <w:rFonts w:ascii="Calibri" w:hAnsi="Calibri"/>
                <w:sz w:val="20"/>
              </w:rPr>
            </w:r>
          </w:p>
        </w:tc>
        <w:tc>
          <w:tcPr>
            <w:tcW w:type="dxa" w:w="1568"/>
            <w:shd w:fill="EBF5FB"/>
          </w:tcPr>
          <w:p>
            <w:r/>
            <w:r>
              <w:rPr>
                <w:rFonts w:ascii="Calibri" w:hAnsi="Calibri"/>
                <w:sz w:val="20"/>
              </w:rPr>
              <w:t>████</w:t>
            </w:r>
          </w:p>
        </w:tc>
        <w:tc>
          <w:tcPr>
            <w:tcW w:type="dxa" w:w="1568"/>
            <w:shd w:fill="EBF5FB"/>
          </w:tcPr>
          <w:p>
            <w:r/>
            <w:r>
              <w:rPr>
                <w:rFonts w:ascii="Calibri" w:hAnsi="Calibri"/>
                <w:sz w:val="20"/>
              </w:rPr>
            </w:r>
          </w:p>
        </w:tc>
        <w:tc>
          <w:tcPr>
            <w:tcW w:type="dxa" w:w="1568"/>
            <w:shd w:fill="EBF5FB"/>
          </w:tcPr>
          <w:p>
            <w:r/>
            <w:r>
              <w:rPr>
                <w:rFonts w:ascii="Calibri" w:hAnsi="Calibri"/>
                <w:sz w:val="20"/>
              </w:rPr>
            </w:r>
          </w:p>
        </w:tc>
      </w:tr>
      <w:tr>
        <w:tc>
          <w:tcPr>
            <w:tcW w:type="dxa" w:w="1568"/>
            <w:shd w:fill="FFFFFF"/>
          </w:tcPr>
          <w:p>
            <w:r/>
            <w:r>
              <w:rPr>
                <w:rFonts w:ascii="Calibri" w:hAnsi="Calibri"/>
                <w:sz w:val="20"/>
              </w:rPr>
              <w:t>5</w:t>
            </w:r>
          </w:p>
        </w:tc>
        <w:tc>
          <w:tcPr>
            <w:tcW w:type="dxa" w:w="1568"/>
            <w:shd w:fill="FFFFFF"/>
          </w:tcPr>
          <w:p>
            <w:r/>
            <w:r>
              <w:rPr>
                <w:rFonts w:ascii="Calibri" w:hAnsi="Calibri"/>
                <w:sz w:val="20"/>
              </w:rPr>
              <w:t>GenAI layer (prompts, cache, multi-provider)</w:t>
            </w:r>
          </w:p>
        </w:tc>
        <w:tc>
          <w:tcPr>
            <w:tcW w:type="dxa" w:w="1568"/>
            <w:shd w:fill="FFFFFF"/>
          </w:tcPr>
          <w:p>
            <w:r/>
            <w:r>
              <w:rPr>
                <w:rFonts w:ascii="Calibri" w:hAnsi="Calibri"/>
                <w:sz w:val="20"/>
              </w:rPr>
            </w:r>
          </w:p>
        </w:tc>
        <w:tc>
          <w:tcPr>
            <w:tcW w:type="dxa" w:w="1568"/>
            <w:shd w:fill="FFFFFF"/>
          </w:tcPr>
          <w:p>
            <w:r/>
            <w:r>
              <w:rPr>
                <w:rFonts w:ascii="Calibri" w:hAnsi="Calibri"/>
                <w:sz w:val="20"/>
              </w:rPr>
            </w:r>
          </w:p>
        </w:tc>
        <w:tc>
          <w:tcPr>
            <w:tcW w:type="dxa" w:w="1568"/>
            <w:shd w:fill="FFFFFF"/>
          </w:tcPr>
          <w:p>
            <w:r/>
            <w:r>
              <w:rPr>
                <w:rFonts w:ascii="Calibri" w:hAnsi="Calibri"/>
                <w:sz w:val="20"/>
              </w:rPr>
              <w:t>████</w:t>
            </w:r>
          </w:p>
        </w:tc>
        <w:tc>
          <w:tcPr>
            <w:tcW w:type="dxa" w:w="1568"/>
            <w:shd w:fill="FFFFFF"/>
          </w:tcPr>
          <w:p>
            <w:r/>
            <w:r>
              <w:rPr>
                <w:rFonts w:ascii="Calibri" w:hAnsi="Calibri"/>
                <w:sz w:val="20"/>
              </w:rPr>
            </w:r>
          </w:p>
        </w:tc>
      </w:tr>
      <w:tr>
        <w:tc>
          <w:tcPr>
            <w:tcW w:type="dxa" w:w="1568"/>
            <w:shd w:fill="EBF5FB"/>
          </w:tcPr>
          <w:p>
            <w:r/>
            <w:r>
              <w:rPr>
                <w:rFonts w:ascii="Calibri" w:hAnsi="Calibri"/>
                <w:sz w:val="20"/>
              </w:rPr>
              <w:t>6</w:t>
            </w:r>
          </w:p>
        </w:tc>
        <w:tc>
          <w:tcPr>
            <w:tcW w:type="dxa" w:w="1568"/>
            <w:shd w:fill="EBF5FB"/>
          </w:tcPr>
          <w:p>
            <w:r/>
            <w:r>
              <w:rPr>
                <w:rFonts w:ascii="Calibri" w:hAnsi="Calibri"/>
                <w:sz w:val="20"/>
              </w:rPr>
              <w:t>Next.js frontend (questionnaire, results, radar)</w:t>
            </w:r>
          </w:p>
        </w:tc>
        <w:tc>
          <w:tcPr>
            <w:tcW w:type="dxa" w:w="1568"/>
            <w:shd w:fill="EBF5FB"/>
          </w:tcPr>
          <w:p>
            <w:r/>
            <w:r>
              <w:rPr>
                <w:rFonts w:ascii="Calibri" w:hAnsi="Calibri"/>
                <w:sz w:val="20"/>
              </w:rPr>
            </w:r>
          </w:p>
        </w:tc>
        <w:tc>
          <w:tcPr>
            <w:tcW w:type="dxa" w:w="1568"/>
            <w:shd w:fill="EBF5FB"/>
          </w:tcPr>
          <w:p>
            <w:r/>
            <w:r>
              <w:rPr>
                <w:rFonts w:ascii="Calibri" w:hAnsi="Calibri"/>
                <w:sz w:val="20"/>
              </w:rPr>
            </w:r>
          </w:p>
        </w:tc>
        <w:tc>
          <w:tcPr>
            <w:tcW w:type="dxa" w:w="1568"/>
            <w:shd w:fill="EBF5FB"/>
          </w:tcPr>
          <w:p>
            <w:r/>
            <w:r>
              <w:rPr>
                <w:rFonts w:ascii="Calibri" w:hAnsi="Calibri"/>
                <w:sz w:val="20"/>
              </w:rPr>
              <w:t>████</w:t>
            </w:r>
          </w:p>
        </w:tc>
        <w:tc>
          <w:tcPr>
            <w:tcW w:type="dxa" w:w="1568"/>
            <w:shd w:fill="EBF5FB"/>
          </w:tcPr>
          <w:p>
            <w:r/>
            <w:r>
              <w:rPr>
                <w:rFonts w:ascii="Calibri" w:hAnsi="Calibri"/>
                <w:sz w:val="20"/>
              </w:rPr>
            </w:r>
          </w:p>
        </w:tc>
      </w:tr>
      <w:tr>
        <w:tc>
          <w:tcPr>
            <w:tcW w:type="dxa" w:w="1568"/>
            <w:shd w:fill="FFFFFF"/>
          </w:tcPr>
          <w:p>
            <w:r/>
            <w:r>
              <w:rPr>
                <w:rFonts w:ascii="Calibri" w:hAnsi="Calibri"/>
                <w:sz w:val="20"/>
              </w:rPr>
              <w:t>7</w:t>
            </w:r>
          </w:p>
        </w:tc>
        <w:tc>
          <w:tcPr>
            <w:tcW w:type="dxa" w:w="1568"/>
            <w:shd w:fill="FFFFFF"/>
          </w:tcPr>
          <w:p>
            <w:r/>
            <w:r>
              <w:rPr>
                <w:rFonts w:ascii="Calibri" w:hAnsi="Calibri"/>
                <w:sz w:val="20"/>
              </w:rPr>
              <w:t>Presets, history, runtime settings</w:t>
            </w:r>
          </w:p>
        </w:tc>
        <w:tc>
          <w:tcPr>
            <w:tcW w:type="dxa" w:w="1568"/>
            <w:shd w:fill="FFFFFF"/>
          </w:tcPr>
          <w:p>
            <w:r/>
            <w:r>
              <w:rPr>
                <w:rFonts w:ascii="Calibri" w:hAnsi="Calibri"/>
                <w:sz w:val="20"/>
              </w:rPr>
            </w:r>
          </w:p>
        </w:tc>
        <w:tc>
          <w:tcPr>
            <w:tcW w:type="dxa" w:w="1568"/>
            <w:shd w:fill="FFFFFF"/>
          </w:tcPr>
          <w:p>
            <w:r/>
            <w:r>
              <w:rPr>
                <w:rFonts w:ascii="Calibri" w:hAnsi="Calibri"/>
                <w:sz w:val="20"/>
              </w:rPr>
            </w:r>
          </w:p>
        </w:tc>
        <w:tc>
          <w:tcPr>
            <w:tcW w:type="dxa" w:w="1568"/>
            <w:shd w:fill="FFFFFF"/>
          </w:tcPr>
          <w:p>
            <w:r/>
            <w:r>
              <w:rPr>
                <w:rFonts w:ascii="Calibri" w:hAnsi="Calibri"/>
                <w:sz w:val="20"/>
              </w:rPr>
            </w:r>
          </w:p>
        </w:tc>
        <w:tc>
          <w:tcPr>
            <w:tcW w:type="dxa" w:w="1568"/>
            <w:shd w:fill="FFFFFF"/>
          </w:tcPr>
          <w:p>
            <w:r/>
            <w:r>
              <w:rPr>
                <w:rFonts w:ascii="Calibri" w:hAnsi="Calibri"/>
                <w:sz w:val="20"/>
              </w:rPr>
              <w:t>████</w:t>
            </w:r>
          </w:p>
        </w:tc>
      </w:tr>
      <w:tr>
        <w:tc>
          <w:tcPr>
            <w:tcW w:type="dxa" w:w="1568"/>
            <w:shd w:fill="EBF5FB"/>
          </w:tcPr>
          <w:p>
            <w:r/>
            <w:r>
              <w:rPr>
                <w:rFonts w:ascii="Calibri" w:hAnsi="Calibri"/>
                <w:sz w:val="20"/>
              </w:rPr>
              <w:t>8</w:t>
            </w:r>
          </w:p>
        </w:tc>
        <w:tc>
          <w:tcPr>
            <w:tcW w:type="dxa" w:w="1568"/>
            <w:shd w:fill="EBF5FB"/>
          </w:tcPr>
          <w:p>
            <w:r/>
            <w:r>
              <w:rPr>
                <w:rFonts w:ascii="Calibri" w:hAnsi="Calibri"/>
                <w:sz w:val="20"/>
              </w:rPr>
              <w:t>Documentation, report, presentation</w:t>
            </w:r>
          </w:p>
        </w:tc>
        <w:tc>
          <w:tcPr>
            <w:tcW w:type="dxa" w:w="1568"/>
            <w:shd w:fill="EBF5FB"/>
          </w:tcPr>
          <w:p>
            <w:r/>
            <w:r>
              <w:rPr>
                <w:rFonts w:ascii="Calibri" w:hAnsi="Calibri"/>
                <w:sz w:val="20"/>
              </w:rPr>
            </w:r>
          </w:p>
        </w:tc>
        <w:tc>
          <w:tcPr>
            <w:tcW w:type="dxa" w:w="1568"/>
            <w:shd w:fill="EBF5FB"/>
          </w:tcPr>
          <w:p>
            <w:r/>
            <w:r>
              <w:rPr>
                <w:rFonts w:ascii="Calibri" w:hAnsi="Calibri"/>
                <w:sz w:val="20"/>
              </w:rPr>
            </w:r>
          </w:p>
        </w:tc>
        <w:tc>
          <w:tcPr>
            <w:tcW w:type="dxa" w:w="1568"/>
            <w:shd w:fill="EBF5FB"/>
          </w:tcPr>
          <w:p>
            <w:r/>
            <w:r>
              <w:rPr>
                <w:rFonts w:ascii="Calibri" w:hAnsi="Calibri"/>
                <w:sz w:val="20"/>
              </w:rPr>
            </w:r>
          </w:p>
        </w:tc>
        <w:tc>
          <w:tcPr>
            <w:tcW w:type="dxa" w:w="1568"/>
            <w:shd w:fill="EBF5FB"/>
          </w:tcPr>
          <w:p>
            <w:r/>
            <w:r>
              <w:rPr>
                <w:rFonts w:ascii="Calibri" w:hAnsi="Calibri"/>
                <w:sz w:val="20"/>
              </w:rPr>
              <w:t>████</w:t>
            </w:r>
          </w:p>
        </w:tc>
      </w:tr>
    </w:tbl>
    <w:p/>
    <w:p>
      <w:pPr>
        <w:spacing w:before="160" w:after="160"/>
        <w:jc w:val="center"/>
        <w:shd w:fill="EBF5FB"/>
      </w:pPr>
      <w:r>
        <w:rPr>
          <w:i/>
          <w:color w:val="2E86C1"/>
          <w:sz w:val="20"/>
        </w:rPr>
        <w:t>[ INSERT IMAGE: Visual Gantt chart (if graphic version available) ]</w:t>
      </w:r>
    </w:p>
    <w:p>
      <w:pPr>
        <w:pStyle w:val="Heading2"/>
      </w:pPr>
      <w:r>
        <w:t>5.3 Pair Collaboration with GitHub</w:t>
      </w:r>
    </w:p>
    <w:p>
      <w:pPr>
        <w:spacing w:after="80"/>
      </w:pPr>
      <w:r>
        <w:t xml:space="preserve">Work was organized on a </w:t>
      </w:r>
      <w:r>
        <w:rPr>
          <w:b/>
          <w:color w:val="1B4F72"/>
        </w:rPr>
        <w:t>shared GitHub repository</w:t>
      </w:r>
      <w:r>
        <w:t>. Collaboration followed these practices:</w:t>
      </w:r>
    </w:p>
    <w:p>
      <w:r>
        <w:rPr>
          <w:b/>
          <w:color w:val="1B4F72"/>
        </w:rPr>
        <w:t xml:space="preserve">• Git versioning — </w:t>
      </w:r>
      <w:r>
        <w:t>All source files (backend, frontend, scripts, data processing) are versioned. Each major feature (pipeline, API, GenAI, settings) was committed separately.</w:t>
      </w:r>
    </w:p>
    <w:p>
      <w:r>
        <w:rPr>
          <w:b/>
          <w:color w:val="1B4F72"/>
        </w:rPr>
        <w:t xml:space="preserve">• Modular organization — </w:t>
      </w:r>
      <w:r>
        <w:t>Code is structured in separate Python modules (src/preprocessing, src/embedding, src/scoring, src/genAi, src/api) to avoid merge conflicts.</w:t>
      </w:r>
    </w:p>
    <w:p>
      <w:r>
        <w:rPr>
          <w:b/>
          <w:color w:val="1B4F72"/>
        </w:rPr>
        <w:t xml:space="preserve">• Task split — </w:t>
      </w:r>
      <w:r>
        <w:t>The pair divided work by domain: one member focused on the AI pipeline (embeddings, scoring, GenAI), the other on API and frontend.</w:t>
      </w:r>
    </w:p>
    <w:p>
      <w:r>
        <w:rPr>
          <w:b/>
          <w:color w:val="1B4F72"/>
        </w:rPr>
        <w:t xml:space="preserve">• Ongoing documentation — </w:t>
      </w:r>
      <w:r>
        <w:t>PROJECT_DOCUMENTATION.md was kept up to date throughout the project, serving as a shared reference between both members.</w:t>
      </w:r>
    </w:p>
    <w:p>
      <w:r>
        <w:rPr>
          <w:b/>
          <w:color w:val="1B4F72"/>
        </w:rPr>
        <w:t xml:space="preserve">• .env and configuration — </w:t>
      </w:r>
      <w:r>
        <w:t>Sensitive variables (API keys, JWT secrets) are managed via .env with a versioned .env.example for easier onboarding.</w:t>
      </w:r>
    </w:p>
    <w:p>
      <w:pPr>
        <w:pStyle w:val="Heading2"/>
      </w:pPr>
      <w:r>
        <w:t>5.4 Risk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Identified risk</w:t>
            </w:r>
          </w:p>
        </w:tc>
        <w:tc>
          <w:tcPr>
            <w:tcW w:type="dxa" w:w="3135"/>
            <w:shd w:fill="1B4F72"/>
          </w:tcPr>
          <w:p>
            <w:r/>
            <w:r>
              <w:rPr>
                <w:rFonts w:ascii="Calibri" w:hAnsi="Calibri"/>
                <w:b/>
                <w:color w:val="FFFFFF"/>
                <w:sz w:val="20"/>
              </w:rPr>
              <w:t>Impact</w:t>
            </w:r>
          </w:p>
        </w:tc>
        <w:tc>
          <w:tcPr>
            <w:tcW w:type="dxa" w:w="3135"/>
            <w:shd w:fill="1B4F72"/>
          </w:tcPr>
          <w:p>
            <w:r/>
            <w:r>
              <w:rPr>
                <w:rFonts w:ascii="Calibri" w:hAnsi="Calibri"/>
                <w:b/>
                <w:color w:val="FFFFFF"/>
                <w:sz w:val="20"/>
              </w:rPr>
              <w:t>Mitigation</w:t>
            </w:r>
          </w:p>
        </w:tc>
      </w:tr>
      <w:tr>
        <w:tc>
          <w:tcPr>
            <w:tcW w:type="dxa" w:w="3135"/>
            <w:shd w:fill="FFFFFF"/>
          </w:tcPr>
          <w:p>
            <w:r/>
            <w:r>
              <w:rPr>
                <w:rFonts w:ascii="Calibri" w:hAnsi="Calibri"/>
                <w:sz w:val="20"/>
              </w:rPr>
              <w:t>LLM latency (Ollama on CPU)</w:t>
            </w:r>
          </w:p>
        </w:tc>
        <w:tc>
          <w:tcPr>
            <w:tcW w:type="dxa" w:w="3135"/>
            <w:shd w:fill="FFFFFF"/>
          </w:tcPr>
          <w:p>
            <w:r/>
            <w:r>
              <w:rPr>
                <w:rFonts w:ascii="Calibri" w:hAnsi="Calibri"/>
                <w:sz w:val="20"/>
              </w:rPr>
              <w:t>High</w:t>
            </w:r>
          </w:p>
        </w:tc>
        <w:tc>
          <w:tcPr>
            <w:tcW w:type="dxa" w:w="3135"/>
            <w:shd w:fill="FFFFFF"/>
          </w:tcPr>
          <w:p>
            <w:r/>
            <w:r>
              <w:rPr>
                <w:rFonts w:ascii="Calibri" w:hAnsi="Calibri"/>
                <w:sz w:val="20"/>
              </w:rPr>
              <w:t>SHA-256 cache (TTL 24h) + switch to Claude/Gemini cloud</w:t>
            </w:r>
          </w:p>
        </w:tc>
      </w:tr>
      <w:tr>
        <w:tc>
          <w:tcPr>
            <w:tcW w:type="dxa" w:w="3135"/>
            <w:shd w:fill="EBF5FB"/>
          </w:tcPr>
          <w:p>
            <w:r/>
            <w:r>
              <w:rPr>
                <w:rFonts w:ascii="Calibri" w:hAnsi="Calibri"/>
                <w:sz w:val="20"/>
              </w:rPr>
              <w:t>Cloud API unavailability</w:t>
            </w:r>
          </w:p>
        </w:tc>
        <w:tc>
          <w:tcPr>
            <w:tcW w:type="dxa" w:w="3135"/>
            <w:shd w:fill="EBF5FB"/>
          </w:tcPr>
          <w:p>
            <w:r/>
            <w:r>
              <w:rPr>
                <w:rFonts w:ascii="Calibri" w:hAnsi="Calibri"/>
                <w:sz w:val="20"/>
              </w:rPr>
              <w:t>Medium</w:t>
            </w:r>
          </w:p>
        </w:tc>
        <w:tc>
          <w:tcPr>
            <w:tcW w:type="dxa" w:w="3135"/>
            <w:shd w:fill="EBF5FB"/>
          </w:tcPr>
          <w:p>
            <w:r/>
            <w:r>
              <w:rPr>
                <w:rFonts w:ascii="Calibri" w:hAnsi="Calibri"/>
                <w:sz w:val="20"/>
              </w:rPr>
              <w:t>Automatic fallback to local Ollama</w:t>
            </w:r>
          </w:p>
        </w:tc>
      </w:tr>
      <w:tr>
        <w:tc>
          <w:tcPr>
            <w:tcW w:type="dxa" w:w="3135"/>
            <w:shd w:fill="FFFFFF"/>
          </w:tcPr>
          <w:p>
            <w:r/>
            <w:r>
              <w:rPr>
                <w:rFonts w:ascii="Calibri" w:hAnsi="Calibri"/>
                <w:sz w:val="20"/>
              </w:rPr>
              <w:t>Semantic noise ("neutral" labels)</w:t>
            </w:r>
          </w:p>
        </w:tc>
        <w:tc>
          <w:tcPr>
            <w:tcW w:type="dxa" w:w="3135"/>
            <w:shd w:fill="FFFFFF"/>
          </w:tcPr>
          <w:p>
            <w:r/>
            <w:r>
              <w:rPr>
                <w:rFonts w:ascii="Calibri" w:hAnsi="Calibri"/>
                <w:sz w:val="20"/>
              </w:rPr>
              <w:t>Medium</w:t>
            </w:r>
          </w:p>
        </w:tc>
        <w:tc>
          <w:tcPr>
            <w:tcW w:type="dxa" w:w="3135"/>
            <w:shd w:fill="FFFFFF"/>
          </w:tcPr>
          <w:p>
            <w:r/>
            <w:r>
              <w:rPr>
                <w:rFonts w:ascii="Calibri" w:hAnsi="Calibri"/>
                <w:sz w:val="20"/>
              </w:rPr>
              <w:t>4-axis decomposition + differentiated weighting</w:t>
            </w:r>
          </w:p>
        </w:tc>
      </w:tr>
      <w:tr>
        <w:tc>
          <w:tcPr>
            <w:tcW w:type="dxa" w:w="3135"/>
            <w:shd w:fill="EBF5FB"/>
          </w:tcPr>
          <w:p>
            <w:r/>
            <w:r>
              <w:rPr>
                <w:rFonts w:ascii="Calibri" w:hAnsi="Calibri"/>
                <w:sz w:val="20"/>
              </w:rPr>
              <w:t>Embedding quality drift</w:t>
            </w:r>
          </w:p>
        </w:tc>
        <w:tc>
          <w:tcPr>
            <w:tcW w:type="dxa" w:w="3135"/>
            <w:shd w:fill="EBF5FB"/>
          </w:tcPr>
          <w:p>
            <w:r/>
            <w:r>
              <w:rPr>
                <w:rFonts w:ascii="Calibri" w:hAnsi="Calibri"/>
                <w:sz w:val="20"/>
              </w:rPr>
              <w:t>Low</w:t>
            </w:r>
          </w:p>
        </w:tc>
        <w:tc>
          <w:tcPr>
            <w:tcW w:type="dxa" w:w="3135"/>
            <w:shd w:fill="EBF5FB"/>
          </w:tcPr>
          <w:p>
            <w:r/>
            <w:r>
              <w:rPr>
                <w:rFonts w:ascii="Calibri" w:hAnsi="Calibri"/>
                <w:sz w:val="20"/>
              </w:rPr>
              <w:t>Log monitoring, optional offline re-build</w:t>
            </w:r>
          </w:p>
        </w:tc>
      </w:tr>
      <w:tr>
        <w:tc>
          <w:tcPr>
            <w:tcW w:type="dxa" w:w="3135"/>
            <w:shd w:fill="FFFFFF"/>
          </w:tcPr>
          <w:p>
            <w:r/>
            <w:r>
              <w:rPr>
                <w:rFonts w:ascii="Calibri" w:hAnsi="Calibri"/>
                <w:sz w:val="20"/>
              </w:rPr>
              <w:t>Git conflicts in pair</w:t>
            </w:r>
          </w:p>
        </w:tc>
        <w:tc>
          <w:tcPr>
            <w:tcW w:type="dxa" w:w="3135"/>
            <w:shd w:fill="FFFFFF"/>
          </w:tcPr>
          <w:p>
            <w:r/>
            <w:r>
              <w:rPr>
                <w:rFonts w:ascii="Calibri" w:hAnsi="Calibri"/>
                <w:sz w:val="20"/>
              </w:rPr>
              <w:t>Low</w:t>
            </w:r>
          </w:p>
        </w:tc>
        <w:tc>
          <w:tcPr>
            <w:tcW w:type="dxa" w:w="3135"/>
            <w:shd w:fill="FFFFFF"/>
          </w:tcPr>
          <w:p>
            <w:r/>
            <w:r>
              <w:rPr>
                <w:rFonts w:ascii="Calibri" w:hAnsi="Calibri"/>
                <w:sz w:val="20"/>
              </w:rPr>
              <w:t>Separate modules, regular communication</w:t>
            </w:r>
          </w:p>
        </w:tc>
      </w:tr>
    </w:tbl>
    <w:p/>
    <w:p>
      <w:r>
        <w:br w:type="page"/>
      </w:r>
    </w:p>
    <w:p>
      <w:pPr>
        <w:pStyle w:val="Heading1"/>
      </w:pPr>
      <w:r>
        <w:t>6. Data Reference</w:t>
      </w:r>
    </w:p>
    <w:p>
      <w:pPr>
        <w:pStyle w:val="Heading2"/>
      </w:pPr>
      <w:r>
        <w:t>6.1 Source and Volume</w:t>
      </w:r>
    </w:p>
    <w:p>
      <w:pPr>
        <w:spacing w:after="80"/>
      </w:pPr>
      <w:r>
        <w:t xml:space="preserve">The corpus is a TMDB-derived dataset with </w:t>
      </w:r>
      <w:r>
        <w:rPr>
          <w:b/>
          <w:color w:val="1B4F72"/>
        </w:rPr>
        <w:t>9,841 films</w:t>
      </w:r>
      <w:r>
        <w:t xml:space="preserve"> and fields: Title, Overview (synopsis), Genre, Release_Date, Vote_Average, Poster_Url. The dataset was cleaned (duplicate removal, year extraction, genre normalization) to produce </w:t>
      </w:r>
      <w:r>
        <w:rPr>
          <w:b/>
          <w:color w:val="1B4F72"/>
        </w:rPr>
        <w:t>Database_Cleaned.csv</w:t>
      </w:r>
      <w:r>
        <w:t>.</w:t>
      </w:r>
    </w:p>
    <w:p>
      <w:pPr>
        <w:pStyle w:val="Heading2"/>
      </w:pPr>
      <w:r>
        <w:t>6.2 Semantic Block Extraction</w:t>
      </w:r>
    </w:p>
    <w:p>
      <w:pPr>
        <w:spacing w:after="80"/>
      </w:pPr>
      <w:r>
        <w:t xml:space="preserve">The block_builder.py module turns each film overview into </w:t>
      </w:r>
      <w:r>
        <w:rPr>
          <w:b/>
          <w:color w:val="1B4F72"/>
        </w:rPr>
        <w:t>4 semantic blocks</w:t>
      </w:r>
      <w:r>
        <w:t xml:space="preserve"> via a </w:t>
      </w:r>
      <w:r>
        <w:rPr>
          <w:b/>
          <w:color w:val="1B4F72"/>
        </w:rPr>
        <w:t>keyword taxonomy</w:t>
      </w:r>
      <w:r>
        <w:t xml:space="preserve"> with regex (word-boundary) matching. The process is deterministic and reproducible.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4F72"/>
          </w:tcPr>
          <w:p>
            <w:r/>
            <w:r>
              <w:rPr>
                <w:rFonts w:ascii="Calibri" w:hAnsi="Calibri"/>
                <w:b/>
                <w:color w:val="FFFFFF"/>
                <w:sz w:val="20"/>
              </w:rPr>
              <w:t>Block</w:t>
            </w:r>
          </w:p>
        </w:tc>
        <w:tc>
          <w:tcPr>
            <w:tcW w:type="dxa" w:w="2351"/>
            <w:shd w:fill="1B4F72"/>
          </w:tcPr>
          <w:p>
            <w:r/>
            <w:r>
              <w:rPr>
                <w:rFonts w:ascii="Calibri" w:hAnsi="Calibri"/>
                <w:b/>
                <w:color w:val="FFFFFF"/>
                <w:sz w:val="20"/>
              </w:rPr>
              <w:t>Source</w:t>
            </w:r>
          </w:p>
        </w:tc>
        <w:tc>
          <w:tcPr>
            <w:tcW w:type="dxa" w:w="2351"/>
            <w:shd w:fill="1B4F72"/>
          </w:tcPr>
          <w:p>
            <w:r/>
            <w:r>
              <w:rPr>
                <w:rFonts w:ascii="Calibri" w:hAnsi="Calibri"/>
                <w:b/>
                <w:color w:val="FFFFFF"/>
                <w:sz w:val="20"/>
              </w:rPr>
              <w:t>Taxonomy</w:t>
            </w:r>
          </w:p>
        </w:tc>
        <w:tc>
          <w:tcPr>
            <w:tcW w:type="dxa" w:w="2351"/>
            <w:shd w:fill="1B4F72"/>
          </w:tcPr>
          <w:p>
            <w:r/>
            <w:r>
              <w:rPr>
                <w:rFonts w:ascii="Calibri" w:hAnsi="Calibri"/>
                <w:b/>
                <w:color w:val="FFFFFF"/>
                <w:sz w:val="20"/>
              </w:rPr>
              <w:t>Example labels</w:t>
            </w:r>
          </w:p>
        </w:tc>
      </w:tr>
      <w:tr>
        <w:tc>
          <w:tcPr>
            <w:tcW w:type="dxa" w:w="2351"/>
            <w:shd w:fill="FFFFFF"/>
          </w:tcPr>
          <w:p>
            <w:r/>
            <w:r>
              <w:rPr>
                <w:rFonts w:ascii="Calibri" w:hAnsi="Calibri"/>
                <w:sz w:val="20"/>
              </w:rPr>
              <w:t>Mood</w:t>
            </w:r>
          </w:p>
        </w:tc>
        <w:tc>
          <w:tcPr>
            <w:tcW w:type="dxa" w:w="2351"/>
            <w:shd w:fill="FFFFFF"/>
          </w:tcPr>
          <w:p>
            <w:r/>
            <w:r>
              <w:rPr>
                <w:rFonts w:ascii="Calibri" w:hAnsi="Calibri"/>
                <w:sz w:val="20"/>
              </w:rPr>
              <w:t>Overview</w:t>
            </w:r>
          </w:p>
        </w:tc>
        <w:tc>
          <w:tcPr>
            <w:tcW w:type="dxa" w:w="2351"/>
            <w:shd w:fill="FFFFFF"/>
          </w:tcPr>
          <w:p>
            <w:r/>
            <w:r>
              <w:rPr>
                <w:rFonts w:ascii="Calibri" w:hAnsi="Calibri"/>
                <w:sz w:val="20"/>
              </w:rPr>
              <w:t>MOOD_KEYWORDS</w:t>
            </w:r>
          </w:p>
        </w:tc>
        <w:tc>
          <w:tcPr>
            <w:tcW w:type="dxa" w:w="2351"/>
            <w:shd w:fill="FFFFFF"/>
          </w:tcPr>
          <w:p>
            <w:r/>
            <w:r>
              <w:rPr>
                <w:rFonts w:ascii="Calibri" w:hAnsi="Calibri"/>
                <w:sz w:val="20"/>
              </w:rPr>
              <w:t>dark, uplifting, tense, heroic</w:t>
            </w:r>
          </w:p>
        </w:tc>
      </w:tr>
      <w:tr>
        <w:tc>
          <w:tcPr>
            <w:tcW w:type="dxa" w:w="2351"/>
            <w:shd w:fill="EBF5FB"/>
          </w:tcPr>
          <w:p>
            <w:r/>
            <w:r>
              <w:rPr>
                <w:rFonts w:ascii="Calibri" w:hAnsi="Calibri"/>
                <w:sz w:val="20"/>
              </w:rPr>
              <w:t>Theme</w:t>
            </w:r>
          </w:p>
        </w:tc>
        <w:tc>
          <w:tcPr>
            <w:tcW w:type="dxa" w:w="2351"/>
            <w:shd w:fill="EBF5FB"/>
          </w:tcPr>
          <w:p>
            <w:r/>
            <w:r>
              <w:rPr>
                <w:rFonts w:ascii="Calibri" w:hAnsi="Calibri"/>
                <w:sz w:val="20"/>
              </w:rPr>
              <w:t>Overview</w:t>
            </w:r>
          </w:p>
        </w:tc>
        <w:tc>
          <w:tcPr>
            <w:tcW w:type="dxa" w:w="2351"/>
            <w:shd w:fill="EBF5FB"/>
          </w:tcPr>
          <w:p>
            <w:r/>
            <w:r>
              <w:rPr>
                <w:rFonts w:ascii="Calibri" w:hAnsi="Calibri"/>
                <w:sz w:val="20"/>
              </w:rPr>
              <w:t>THEME_KEYWORDS</w:t>
            </w:r>
          </w:p>
        </w:tc>
        <w:tc>
          <w:tcPr>
            <w:tcW w:type="dxa" w:w="2351"/>
            <w:shd w:fill="EBF5FB"/>
          </w:tcPr>
          <w:p>
            <w:r/>
            <w:r>
              <w:rPr>
                <w:rFonts w:ascii="Calibri" w:hAnsi="Calibri"/>
                <w:sz w:val="20"/>
              </w:rPr>
              <w:t>crime, fantasy, survival, family</w:t>
            </w:r>
          </w:p>
        </w:tc>
      </w:tr>
      <w:tr>
        <w:tc>
          <w:tcPr>
            <w:tcW w:type="dxa" w:w="2351"/>
            <w:shd w:fill="FFFFFF"/>
          </w:tcPr>
          <w:p>
            <w:r/>
            <w:r>
              <w:rPr>
                <w:rFonts w:ascii="Calibri" w:hAnsi="Calibri"/>
                <w:sz w:val="20"/>
              </w:rPr>
              <w:t>NarrativeStyle</w:t>
            </w:r>
          </w:p>
        </w:tc>
        <w:tc>
          <w:tcPr>
            <w:tcW w:type="dxa" w:w="2351"/>
            <w:shd w:fill="FFFFFF"/>
          </w:tcPr>
          <w:p>
            <w:r/>
            <w:r>
              <w:rPr>
                <w:rFonts w:ascii="Calibri" w:hAnsi="Calibri"/>
                <w:sz w:val="20"/>
              </w:rPr>
              <w:t>Overview</w:t>
            </w:r>
          </w:p>
        </w:tc>
        <w:tc>
          <w:tcPr>
            <w:tcW w:type="dxa" w:w="2351"/>
            <w:shd w:fill="FFFFFF"/>
          </w:tcPr>
          <w:p>
            <w:r/>
            <w:r>
              <w:rPr>
                <w:rFonts w:ascii="Calibri" w:hAnsi="Calibri"/>
                <w:sz w:val="20"/>
              </w:rPr>
              <w:t>STYLE_KEYWORDS</w:t>
            </w:r>
          </w:p>
        </w:tc>
        <w:tc>
          <w:tcPr>
            <w:tcW w:type="dxa" w:w="2351"/>
            <w:shd w:fill="FFFFFF"/>
          </w:tcPr>
          <w:p>
            <w:r/>
            <w:r>
              <w:rPr>
                <w:rFonts w:ascii="Calibri" w:hAnsi="Calibri"/>
                <w:sz w:val="20"/>
              </w:rPr>
              <w:t>action, mystery, drama</w:t>
            </w:r>
          </w:p>
        </w:tc>
      </w:tr>
      <w:tr>
        <w:tc>
          <w:tcPr>
            <w:tcW w:type="dxa" w:w="2351"/>
            <w:shd w:fill="EBF5FB"/>
          </w:tcPr>
          <w:p>
            <w:r/>
            <w:r>
              <w:rPr>
                <w:rFonts w:ascii="Calibri" w:hAnsi="Calibri"/>
                <w:sz w:val="20"/>
              </w:rPr>
              <w:t>Description</w:t>
            </w:r>
          </w:p>
        </w:tc>
        <w:tc>
          <w:tcPr>
            <w:tcW w:type="dxa" w:w="2351"/>
            <w:shd w:fill="EBF5FB"/>
          </w:tcPr>
          <w:p>
            <w:r/>
            <w:r>
              <w:rPr>
                <w:rFonts w:ascii="Calibri" w:hAnsi="Calibri"/>
                <w:sz w:val="20"/>
              </w:rPr>
              <w:t>Overview + Genre</w:t>
            </w:r>
          </w:p>
        </w:tc>
        <w:tc>
          <w:tcPr>
            <w:tcW w:type="dxa" w:w="2351"/>
            <w:shd w:fill="EBF5FB"/>
          </w:tcPr>
          <w:p>
            <w:r/>
            <w:r>
              <w:rPr>
                <w:rFonts w:ascii="Calibri" w:hAnsi="Calibri"/>
                <w:sz w:val="20"/>
              </w:rPr>
              <w:t>—</w:t>
            </w:r>
          </w:p>
        </w:tc>
        <w:tc>
          <w:tcPr>
            <w:tcW w:type="dxa" w:w="2351"/>
            <w:shd w:fill="EBF5FB"/>
          </w:tcPr>
          <w:p>
            <w:r/>
            <w:r>
              <w:rPr>
                <w:rFonts w:ascii="Calibri" w:hAnsi="Calibri"/>
                <w:sz w:val="20"/>
              </w:rPr>
              <w:t>Full text enriched with genre</w:t>
            </w:r>
          </w:p>
        </w:tc>
      </w:tr>
    </w:tbl>
    <w:p/>
    <w:p>
      <w:pPr>
        <w:pStyle w:val="Heading3"/>
      </w:pPr>
      <w:r>
        <w:t>How extraction works</w:t>
      </w:r>
    </w:p>
    <w:p>
      <w:pPr>
        <w:spacing w:after="80"/>
      </w:pPr>
      <w:r>
        <w:t xml:space="preserve">For each film, the overview is lowercased and scanned with </w:t>
      </w:r>
      <w:r>
        <w:rPr>
          <w:b/>
          <w:color w:val="1B4F72"/>
        </w:rPr>
        <w:t>regex</w:t>
      </w:r>
      <w:r>
        <w:t xml:space="preserve"> \b{keyword}\b (</w:t>
      </w:r>
      <w:r>
        <w:rPr>
          <w:b/>
          <w:color w:val="1B4F72"/>
        </w:rPr>
        <w:t>word boundary</w:t>
      </w:r>
      <w:r>
        <w:t xml:space="preserve">). If a keyword from a category is detected, the corresponding label is added. A film can have several labels per block (e.g. "dark, tense"). If no keyword matches, the default label is </w:t>
      </w:r>
      <w:r>
        <w:rPr>
          <w:b/>
          <w:color w:val="1B4F72"/>
        </w:rPr>
        <w:t>"neutral"</w:t>
      </w:r>
      <w:r>
        <w:t>.</w:t>
      </w:r>
    </w:p>
    <w:p>
      <w:pPr>
        <w:spacing w:before="80" w:after="80"/>
        <w:ind w:left="283"/>
        <w:shd w:fill="EBF5FB"/>
      </w:pPr>
      <w:r>
        <w:rPr>
          <w:rFonts w:ascii="Consolas" w:hAnsi="Consolas"/>
          <w:color w:val="1C1C2E"/>
          <w:sz w:val="18"/>
        </w:rPr>
        <w:t>def extract_block(text, taxonomy):</w:t>
        <w:br/>
        <w:t xml:space="preserve">    text = clean_text(text)  # lowercase + handle NaN</w:t>
        <w:br/>
        <w:t xml:space="preserve">    detected = []</w:t>
        <w:br/>
        <w:t xml:space="preserve">    for label, keywords in taxonomy.items():</w:t>
        <w:br/>
        <w:t xml:space="preserve">        for word in keywords:</w:t>
        <w:br/>
        <w:t xml:space="preserve">            if re.search(rf"\b{word}\b", text):</w:t>
        <w:br/>
        <w:t xml:space="preserve">                detected.append(label)</w:t>
        <w:br/>
        <w:t xml:space="preserve">                break  # one match per label is enough</w:t>
        <w:br/>
        <w:t xml:space="preserve">    return ", ".join(detected) if detected else "neutral"</w:t>
        <w:br/>
        <w:br/>
        <w:t># Applied to 9,841 films:</w:t>
        <w:br/>
        <w:t>df["Mood"]  = df["Overview"].apply(lambda x: extract_block(x, MOOD_KEYWORDS))</w:t>
        <w:br/>
        <w:t>df["Theme"] = df["Overview"].apply(lambda x: extract_block(x, THEME_KEYWORDS))</w:t>
        <w:br/>
        <w:t>df["NarrativeStyle"] = df["Overview"].apply(</w:t>
        <w:br/>
        <w:t xml:space="preserve">    lambda x: extract_block(x, STYLE_KEYWORDS)</w:t>
        <w:br/>
        <w:t>)</w:t>
        <w:br/>
        <w:t>df["Description"] = df["Overview"] + " Genre: " + df["Genre"]</w:t>
      </w:r>
    </w:p>
    <w:p>
      <w:pPr>
        <w:pStyle w:val="Heading2"/>
      </w:pPr>
      <w:r>
        <w:t>6.3 Produced Reference Schema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Column</w:t>
            </w:r>
          </w:p>
        </w:tc>
        <w:tc>
          <w:tcPr>
            <w:tcW w:type="dxa" w:w="3135"/>
            <w:shd w:fill="1B4F72"/>
          </w:tcPr>
          <w:p>
            <w:r/>
            <w:r>
              <w:rPr>
                <w:rFonts w:ascii="Calibri" w:hAnsi="Calibri"/>
                <w:b/>
                <w:color w:val="FFFFFF"/>
                <w:sz w:val="20"/>
              </w:rPr>
              <w:t>Type</w:t>
            </w:r>
          </w:p>
        </w:tc>
        <w:tc>
          <w:tcPr>
            <w:tcW w:type="dxa" w:w="3135"/>
            <w:shd w:fill="1B4F72"/>
          </w:tcPr>
          <w:p>
            <w:r/>
            <w:r>
              <w:rPr>
                <w:rFonts w:ascii="Calibri" w:hAnsi="Calibri"/>
                <w:b/>
                <w:color w:val="FFFFFF"/>
                <w:sz w:val="20"/>
              </w:rPr>
              <w:t>Description</w:t>
            </w:r>
          </w:p>
        </w:tc>
      </w:tr>
      <w:tr>
        <w:tc>
          <w:tcPr>
            <w:tcW w:type="dxa" w:w="3135"/>
            <w:shd w:fill="FFFFFF"/>
          </w:tcPr>
          <w:p>
            <w:r/>
            <w:r>
              <w:rPr>
                <w:rFonts w:ascii="Calibri" w:hAnsi="Calibri"/>
                <w:sz w:val="20"/>
              </w:rPr>
              <w:t>FilmID</w:t>
            </w:r>
          </w:p>
        </w:tc>
        <w:tc>
          <w:tcPr>
            <w:tcW w:type="dxa" w:w="3135"/>
            <w:shd w:fill="FFFFFF"/>
          </w:tcPr>
          <w:p>
            <w:r/>
            <w:r>
              <w:rPr>
                <w:rFonts w:ascii="Calibri" w:hAnsi="Calibri"/>
                <w:sz w:val="20"/>
              </w:rPr>
              <w:t>int</w:t>
            </w:r>
          </w:p>
        </w:tc>
        <w:tc>
          <w:tcPr>
            <w:tcW w:type="dxa" w:w="3135"/>
            <w:shd w:fill="FFFFFF"/>
          </w:tcPr>
          <w:p>
            <w:r/>
            <w:r>
              <w:rPr>
                <w:rFonts w:ascii="Calibri" w:hAnsi="Calibri"/>
                <w:sz w:val="20"/>
              </w:rPr>
              <w:t>Unique identifier (0-based index)</w:t>
            </w:r>
          </w:p>
        </w:tc>
      </w:tr>
      <w:tr>
        <w:tc>
          <w:tcPr>
            <w:tcW w:type="dxa" w:w="3135"/>
            <w:shd w:fill="EBF5FB"/>
          </w:tcPr>
          <w:p>
            <w:r/>
            <w:r>
              <w:rPr>
                <w:rFonts w:ascii="Calibri" w:hAnsi="Calibri"/>
                <w:sz w:val="20"/>
              </w:rPr>
              <w:t>Title</w:t>
            </w:r>
          </w:p>
        </w:tc>
        <w:tc>
          <w:tcPr>
            <w:tcW w:type="dxa" w:w="3135"/>
            <w:shd w:fill="EBF5FB"/>
          </w:tcPr>
          <w:p>
            <w:r/>
            <w:r>
              <w:rPr>
                <w:rFonts w:ascii="Calibri" w:hAnsi="Calibri"/>
                <w:sz w:val="20"/>
              </w:rPr>
              <w:t>str</w:t>
            </w:r>
          </w:p>
        </w:tc>
        <w:tc>
          <w:tcPr>
            <w:tcW w:type="dxa" w:w="3135"/>
            <w:shd w:fill="EBF5FB"/>
          </w:tcPr>
          <w:p>
            <w:r/>
            <w:r>
              <w:rPr>
                <w:rFonts w:ascii="Calibri" w:hAnsi="Calibri"/>
                <w:sz w:val="20"/>
              </w:rPr>
              <w:t>Film title</w:t>
            </w:r>
          </w:p>
        </w:tc>
      </w:tr>
      <w:tr>
        <w:tc>
          <w:tcPr>
            <w:tcW w:type="dxa" w:w="3135"/>
            <w:shd w:fill="FFFFFF"/>
          </w:tcPr>
          <w:p>
            <w:r/>
            <w:r>
              <w:rPr>
                <w:rFonts w:ascii="Calibri" w:hAnsi="Calibri"/>
                <w:sz w:val="20"/>
              </w:rPr>
              <w:t>Mood</w:t>
            </w:r>
          </w:p>
        </w:tc>
        <w:tc>
          <w:tcPr>
            <w:tcW w:type="dxa" w:w="3135"/>
            <w:shd w:fill="FFFFFF"/>
          </w:tcPr>
          <w:p>
            <w:r/>
            <w:r>
              <w:rPr>
                <w:rFonts w:ascii="Calibri" w:hAnsi="Calibri"/>
                <w:sz w:val="20"/>
              </w:rPr>
              <w:t>str</w:t>
            </w:r>
          </w:p>
        </w:tc>
        <w:tc>
          <w:tcPr>
            <w:tcW w:type="dxa" w:w="3135"/>
            <w:shd w:fill="FFFFFF"/>
          </w:tcPr>
          <w:p>
            <w:r/>
            <w:r>
              <w:rPr>
                <w:rFonts w:ascii="Calibri" w:hAnsi="Calibri"/>
                <w:sz w:val="20"/>
              </w:rPr>
              <w:t>Mood labels (e.g. "dark, tense")</w:t>
            </w:r>
          </w:p>
        </w:tc>
      </w:tr>
      <w:tr>
        <w:tc>
          <w:tcPr>
            <w:tcW w:type="dxa" w:w="3135"/>
            <w:shd w:fill="EBF5FB"/>
          </w:tcPr>
          <w:p>
            <w:r/>
            <w:r>
              <w:rPr>
                <w:rFonts w:ascii="Calibri" w:hAnsi="Calibri"/>
                <w:sz w:val="20"/>
              </w:rPr>
              <w:t>Theme</w:t>
            </w:r>
          </w:p>
        </w:tc>
        <w:tc>
          <w:tcPr>
            <w:tcW w:type="dxa" w:w="3135"/>
            <w:shd w:fill="EBF5FB"/>
          </w:tcPr>
          <w:p>
            <w:r/>
            <w:r>
              <w:rPr>
                <w:rFonts w:ascii="Calibri" w:hAnsi="Calibri"/>
                <w:sz w:val="20"/>
              </w:rPr>
              <w:t>str</w:t>
            </w:r>
          </w:p>
        </w:tc>
        <w:tc>
          <w:tcPr>
            <w:tcW w:type="dxa" w:w="3135"/>
            <w:shd w:fill="EBF5FB"/>
          </w:tcPr>
          <w:p>
            <w:r/>
            <w:r>
              <w:rPr>
                <w:rFonts w:ascii="Calibri" w:hAnsi="Calibri"/>
                <w:sz w:val="20"/>
              </w:rPr>
              <w:t>Theme labels (e.g. "crime, family")</w:t>
            </w:r>
          </w:p>
        </w:tc>
      </w:tr>
      <w:tr>
        <w:tc>
          <w:tcPr>
            <w:tcW w:type="dxa" w:w="3135"/>
            <w:shd w:fill="FFFFFF"/>
          </w:tcPr>
          <w:p>
            <w:r/>
            <w:r>
              <w:rPr>
                <w:rFonts w:ascii="Calibri" w:hAnsi="Calibri"/>
                <w:sz w:val="20"/>
              </w:rPr>
              <w:t>NarrativeStyle</w:t>
            </w:r>
          </w:p>
        </w:tc>
        <w:tc>
          <w:tcPr>
            <w:tcW w:type="dxa" w:w="3135"/>
            <w:shd w:fill="FFFFFF"/>
          </w:tcPr>
          <w:p>
            <w:r/>
            <w:r>
              <w:rPr>
                <w:rFonts w:ascii="Calibri" w:hAnsi="Calibri"/>
                <w:sz w:val="20"/>
              </w:rPr>
              <w:t>str</w:t>
            </w:r>
          </w:p>
        </w:tc>
        <w:tc>
          <w:tcPr>
            <w:tcW w:type="dxa" w:w="3135"/>
            <w:shd w:fill="FFFFFF"/>
          </w:tcPr>
          <w:p>
            <w:r/>
            <w:r>
              <w:rPr>
                <w:rFonts w:ascii="Calibri" w:hAnsi="Calibri"/>
                <w:sz w:val="20"/>
              </w:rPr>
              <w:t>Style labels (e.g. "mystery, action")</w:t>
            </w:r>
          </w:p>
        </w:tc>
      </w:tr>
      <w:tr>
        <w:tc>
          <w:tcPr>
            <w:tcW w:type="dxa" w:w="3135"/>
            <w:shd w:fill="EBF5FB"/>
          </w:tcPr>
          <w:p>
            <w:r/>
            <w:r>
              <w:rPr>
                <w:rFonts w:ascii="Calibri" w:hAnsi="Calibri"/>
                <w:sz w:val="20"/>
              </w:rPr>
              <w:t>Description</w:t>
            </w:r>
          </w:p>
        </w:tc>
        <w:tc>
          <w:tcPr>
            <w:tcW w:type="dxa" w:w="3135"/>
            <w:shd w:fill="EBF5FB"/>
          </w:tcPr>
          <w:p>
            <w:r/>
            <w:r>
              <w:rPr>
                <w:rFonts w:ascii="Calibri" w:hAnsi="Calibri"/>
                <w:sz w:val="20"/>
              </w:rPr>
              <w:t>str</w:t>
            </w:r>
          </w:p>
        </w:tc>
        <w:tc>
          <w:tcPr>
            <w:tcW w:type="dxa" w:w="3135"/>
            <w:shd w:fill="EBF5FB"/>
          </w:tcPr>
          <w:p>
            <w:r/>
            <w:r>
              <w:rPr>
                <w:rFonts w:ascii="Calibri" w:hAnsi="Calibri"/>
                <w:sz w:val="20"/>
              </w:rPr>
              <w:t>Overview + " Genre: " + Genre</w:t>
            </w:r>
          </w:p>
        </w:tc>
      </w:tr>
      <w:tr>
        <w:tc>
          <w:tcPr>
            <w:tcW w:type="dxa" w:w="3135"/>
            <w:shd w:fill="FFFFFF"/>
          </w:tcPr>
          <w:p>
            <w:r/>
            <w:r>
              <w:rPr>
                <w:rFonts w:ascii="Calibri" w:hAnsi="Calibri"/>
                <w:sz w:val="20"/>
              </w:rPr>
              <w:t>release_year</w:t>
            </w:r>
          </w:p>
        </w:tc>
        <w:tc>
          <w:tcPr>
            <w:tcW w:type="dxa" w:w="3135"/>
            <w:shd w:fill="FFFFFF"/>
          </w:tcPr>
          <w:p>
            <w:r/>
            <w:r>
              <w:rPr>
                <w:rFonts w:ascii="Calibri" w:hAnsi="Calibri"/>
                <w:sz w:val="20"/>
              </w:rPr>
              <w:t>int</w:t>
            </w:r>
          </w:p>
        </w:tc>
        <w:tc>
          <w:tcPr>
            <w:tcW w:type="dxa" w:w="3135"/>
            <w:shd w:fill="FFFFFF"/>
          </w:tcPr>
          <w:p>
            <w:r/>
            <w:r>
              <w:rPr>
                <w:rFonts w:ascii="Calibri" w:hAnsi="Calibri"/>
                <w:sz w:val="20"/>
              </w:rPr>
              <w:t>Release year</w:t>
            </w:r>
          </w:p>
        </w:tc>
      </w:tr>
    </w:tbl>
    <w:p/>
    <w:p>
      <w:r>
        <w:br w:type="page"/>
      </w:r>
    </w:p>
    <w:p>
      <w:pPr>
        <w:pStyle w:val="Heading1"/>
      </w:pPr>
      <w:r>
        <w:t>7. AI Pipeline and Architecture</w:t>
      </w:r>
    </w:p>
    <w:p>
      <w:pPr>
        <w:spacing w:after="80"/>
      </w:pPr>
      <w:r>
        <w:t xml:space="preserve">The technical core of CineMatch is a </w:t>
      </w:r>
      <w:r>
        <w:rPr>
          <w:b/>
          <w:color w:val="1B4F72"/>
        </w:rPr>
        <w:t>7-step pipeline</w:t>
      </w:r>
      <w:r>
        <w:t xml:space="preserve">, split into two phases: an </w:t>
      </w:r>
      <w:r>
        <w:rPr>
          <w:b/>
          <w:color w:val="1B4F72"/>
        </w:rPr>
        <w:t>offline phase</w:t>
      </w:r>
      <w:r>
        <w:t xml:space="preserve"> (run once to build the index) and an </w:t>
      </w:r>
      <w:r>
        <w:rPr>
          <w:b/>
          <w:color w:val="1B4F72"/>
        </w:rPr>
        <w:t>online phase</w:t>
      </w:r>
      <w:r>
        <w:t xml:space="preserve"> (run on every user request). Each step is detailed below with corresponding code, technical choices, and rationale.</w:t>
      </w:r>
    </w:p>
    <w:p>
      <w:pPr>
        <w:spacing w:before="160" w:after="160"/>
        <w:jc w:val="center"/>
        <w:shd w:fill="EBF5FB"/>
      </w:pPr>
      <w:r>
        <w:rPr>
          <w:i/>
          <w:color w:val="2E86C1"/>
          <w:sz w:val="20"/>
        </w:rPr>
        <w:t>[ INSERT IMAGE: Full pipeline diagram: Questionnaire → Preprocessing → SBERT Encoding → Cosine Similarity → Weighted Scoring → Top-3 → GenAI Explanation ]</w:t>
      </w:r>
    </w:p>
    <w:p>
      <w:pPr>
        <w:pStyle w:val="Heading2"/>
      </w:pPr>
      <w:r>
        <w:t>7.1 Offline Phase — Building the Semantic Index</w:t>
      </w:r>
    </w:p>
    <w:p>
      <w:pPr>
        <w:pStyle w:val="Heading3"/>
      </w:pPr>
      <w:r>
        <w:t>Step 1: Semantic block extraction</w:t>
      </w:r>
    </w:p>
    <w:p>
      <w:pPr>
        <w:spacing w:after="80"/>
      </w:pPr>
      <w:r>
        <w:t>See section 6.2. referential_builder.py reads Database_Cleaned.csv, applies block_builder.build_semantic_blocks(), and saves movies_referential.csv.</w:t>
      </w:r>
    </w:p>
    <w:p>
      <w:pPr>
        <w:pStyle w:val="Heading3"/>
      </w:pPr>
      <w:r>
        <w:t>Step 2: SBERT Encoding of the Corpus (Embedding Builder)</w:t>
      </w:r>
    </w:p>
    <w:p>
      <w:pPr>
        <w:spacing w:after="80"/>
      </w:pPr>
      <w:r>
        <w:t xml:space="preserve">Each block of each film is encoded independently with the SBERT model </w:t>
      </w:r>
      <w:r>
        <w:rPr>
          <w:b/>
          <w:color w:val="1B4F72"/>
        </w:rPr>
        <w:t>all-MiniLM-L6-v2</w:t>
      </w:r>
      <w:r>
        <w:t xml:space="preserve"> to produce a dense 384-dimensional vector. The result is </w:t>
      </w:r>
      <w:r>
        <w:rPr>
          <w:b/>
          <w:color w:val="1B4F72"/>
        </w:rPr>
        <w:t>4 NumPy matrices</w:t>
      </w:r>
      <w:r>
        <w:t xml:space="preserve"> of shape </w:t>
      </w:r>
      <w:r>
        <w:rPr>
          <w:b/>
          <w:color w:val="1B4F72"/>
        </w:rPr>
        <w:t>(9,841 × 384)</w:t>
      </w:r>
      <w:r>
        <w:t>, one per semantic axis.</w:t>
      </w:r>
    </w:p>
    <w:p>
      <w:pPr>
        <w:spacing w:after="80"/>
      </w:pPr>
      <w:r>
        <w:rPr>
          <w:b/>
          <w:color w:val="1B4F72"/>
        </w:rPr>
        <w:t>Why encode each axis separately?</w:t>
      </w:r>
      <w:r>
        <w:t xml:space="preserve"> A single embedding per film (e.g. concatenating title+overview+genre) would lose the granularity needed for per-axis scoring and radar visualization. By separating axes, we can weight mood (35%) differently from description (15%) and explain precisely where the film matches or diverges.</w:t>
      </w:r>
    </w:p>
    <w:p>
      <w:pPr>
        <w:spacing w:before="80" w:after="80"/>
        <w:ind w:left="283"/>
        <w:shd w:fill="EBF5FB"/>
      </w:pPr>
      <w:r>
        <w:rPr>
          <w:rFonts w:ascii="Consolas" w:hAnsi="Consolas"/>
          <w:color w:val="1C1C2E"/>
          <w:sz w:val="18"/>
        </w:rPr>
        <w:t># src/embedding/embedding_builder.py</w:t>
        <w:br/>
        <w:t>from sentence_transformers import SentenceTransformer</w:t>
        <w:br/>
        <w:t>import numpy as np</w:t>
        <w:br/>
        <w:br/>
        <w:t>model = SentenceTransformer("sentence-transformers/all-MiniLM-L6-v2")</w:t>
        <w:br/>
        <w:br/>
        <w:t># Encode each semantic axis independently</w:t>
        <w:br/>
        <w:t>mood_emb  = model.encode(df["Mood"].tolist(),  convert_to_numpy=True)</w:t>
        <w:br/>
        <w:t>theme_emb = model.encode(df["Theme"].tolist(), convert_to_numpy=True)</w:t>
        <w:br/>
        <w:t>style_emb = model.encode(df["NarrativeStyle"].tolist(), convert_to_numpy=True)</w:t>
        <w:br/>
        <w:t>desc_emb  = model.encode(df["Description"].tolist(),    convert_to_numpy=True)</w:t>
        <w:br/>
        <w:br/>
        <w:t># Save as NumPy arrays for fast loading at inference</w:t>
        <w:br/>
        <w:t>np.save("models/embeddings/mood_embeddings.npy",  mood_emb)   # (9841, 384)</w:t>
        <w:br/>
        <w:t>np.save("models/embeddings/theme_embeddings.npy", theme_emb)  # (9841, 384)</w:t>
        <w:br/>
        <w:t>np.save("models/embeddings/style_embeddings.npy", style_emb)  # (9841, 384)</w:t>
        <w:br/>
        <w:t>np.save("models/embeddings/desc_embeddings.npy",  desc_emb)   # (9841, 384)</w:t>
      </w:r>
    </w:p>
    <w:p>
      <w:pPr>
        <w:spacing w:after="80"/>
      </w:pPr>
      <w:r>
        <w:t xml:space="preserve">The SBERT model works as follows: text is tokenized, passed through a </w:t>
      </w:r>
      <w:r>
        <w:rPr>
          <w:b/>
          <w:color w:val="1B4F72"/>
        </w:rPr>
        <w:t>MiniLM</w:t>
      </w:r>
      <w:r>
        <w:t xml:space="preserve"> backbone (6-layer transformer), then </w:t>
      </w:r>
      <w:r>
        <w:rPr>
          <w:b/>
          <w:color w:val="1B4F72"/>
        </w:rPr>
        <w:t>mean-pooled</w:t>
      </w:r>
      <w:r>
        <w:t xml:space="preserve"> to produce a </w:t>
      </w:r>
      <w:r>
        <w:rPr>
          <w:b/>
          <w:color w:val="1B4F72"/>
        </w:rPr>
        <w:t>fixed-size vector</w:t>
      </w:r>
      <w:r>
        <w:t>. Semantically similar texts are projected to nearby regions in 384-dim space.</w:t>
      </w:r>
    </w:p>
    <w:p>
      <w:pPr>
        <w:pStyle w:val="Heading2"/>
      </w:pPr>
      <w:r>
        <w:t>7.2 Online Phase — Real-Time Recommendation</w:t>
      </w:r>
    </w:p>
    <w:p>
      <w:pPr>
        <w:pStyle w:val="Heading3"/>
      </w:pPr>
      <w:r>
        <w:t>Step 3: User Profile Encoding</w:t>
      </w:r>
    </w:p>
    <w:p>
      <w:pPr>
        <w:spacing w:after="80"/>
      </w:pPr>
      <w:r>
        <w:t xml:space="preserve">The user's hybrid questionnaire (free text + structured choices + Likert) is translated into </w:t>
      </w:r>
      <w:r>
        <w:rPr>
          <w:b/>
          <w:color w:val="1B4F72"/>
        </w:rPr>
        <w:t>4 text blocks</w:t>
      </w:r>
      <w:r>
        <w:t xml:space="preserve"> via structured templates. Each block is then encoded with the </w:t>
      </w:r>
      <w:r>
        <w:rPr>
          <w:b/>
          <w:color w:val="1B4F72"/>
        </w:rPr>
        <w:t>same SBERT model</w:t>
      </w:r>
      <w:r>
        <w:t xml:space="preserve"> as the corpus, ensuring comparability in the </w:t>
      </w:r>
      <w:r>
        <w:rPr>
          <w:b/>
          <w:color w:val="1B4F72"/>
        </w:rPr>
        <w:t>same vector space</w:t>
      </w:r>
      <w:r>
        <w:t>.</w:t>
      </w:r>
    </w:p>
    <w:p>
      <w:pPr>
        <w:spacing w:before="80" w:after="80"/>
        <w:ind w:left="283"/>
        <w:shd w:fill="EBF5FB"/>
      </w:pPr>
      <w:r>
        <w:rPr>
          <w:rFonts w:ascii="Consolas" w:hAnsi="Consolas"/>
          <w:color w:val="1C1C2E"/>
          <w:sz w:val="18"/>
        </w:rPr>
        <w:t># src/user_profile/profile_encoder.py</w:t>
        <w:br/>
        <w:t>def build_profile_blocks(self, questionnaire):</w:t>
        <w:br/>
        <w:t xml:space="preserve">    mood_block = (</w:t>
        <w:br/>
        <w:t xml:space="preserve">        f"The user wants a {questionnaire.preferred_mood} mood "</w:t>
        <w:br/>
        <w:t xml:space="preserve">        f"with intensity level {questionnaire.mood_intensity}"</w:t>
        <w:br/>
        <w:t xml:space="preserve">    )</w:t>
        <w:br/>
        <w:t xml:space="preserve">    theme_block = (</w:t>
        <w:br/>
        <w:t xml:space="preserve">        f"The user prefers {questionnaire.preferred_genre} themes "</w:t>
        <w:br/>
        <w:t xml:space="preserve">        f"with interest level {questionnaire.theme_interest}"</w:t>
        <w:br/>
        <w:t xml:space="preserve">    )</w:t>
        <w:br/>
        <w:t xml:space="preserve">    style_block = (</w:t>
        <w:br/>
        <w:t xml:space="preserve">        f"The user enjoys {questionnaire.preferred_style} narrative "</w:t>
        <w:br/>
        <w:t xml:space="preserve">        f"pacing with interest level {questionnaire.style_interest}"</w:t>
        <w:br/>
        <w:t xml:space="preserve">    )</w:t>
        <w:br/>
        <w:t xml:space="preserve">    desc_block = questionnaire.description</w:t>
        <w:br/>
        <w:t xml:space="preserve">    if questionnaire.preferred_era:</w:t>
        <w:br/>
        <w:t xml:space="preserve">        desc_block += f" Preferred era: {questionnaire.preferred_era}."</w:t>
        <w:br/>
        <w:t xml:space="preserve">    if questionnaire.preferred_director:</w:t>
        <w:br/>
        <w:t xml:space="preserve">        desc_block += f" Style of: {questionnaire.preferred_director}."</w:t>
        <w:br/>
        <w:t xml:space="preserve">    return {"mood": mood_block, "theme": theme_block,</w:t>
        <w:br/>
        <w:t xml:space="preserve">            "style": style_block, "description": desc_block}</w:t>
        <w:br/>
        <w:br/>
        <w:t># Encode with same SBERT model</w:t>
        <w:br/>
        <w:t>profile = {k: model.encode(v) for k, v in blocks.items()}</w:t>
      </w:r>
    </w:p>
    <w:p>
      <w:pPr>
        <w:spacing w:after="80"/>
      </w:pPr>
      <w:r>
        <w:rPr>
          <w:b/>
          <w:color w:val="1B4F72"/>
        </w:rPr>
        <w:t>Likert intensity</w:t>
      </w:r>
      <w:r>
        <w:t xml:space="preserve"> (e.g. "intensity level 5" vs "intensity level 1") affects the position of the vector in semantic space. Although subtle, this variation changes similarity scores in a way consistent with user intent.</w:t>
      </w:r>
    </w:p>
    <w:p>
      <w:pPr>
        <w:pStyle w:val="Heading3"/>
      </w:pPr>
      <w:r>
        <w:t>Step 4: Cosine Similarity Computation</w:t>
      </w:r>
    </w:p>
    <w:p>
      <w:pPr>
        <w:spacing w:after="80"/>
      </w:pPr>
      <w:r>
        <w:t xml:space="preserve">For each axis, </w:t>
      </w:r>
      <w:r>
        <w:rPr>
          <w:b/>
          <w:color w:val="1B4F72"/>
        </w:rPr>
        <w:t>cosine similarity</w:t>
      </w:r>
      <w:r>
        <w:t xml:space="preserve"> is computed between the user vector and the 9,841 corresponding film vectors. The formula is:</w:t>
      </w:r>
    </w:p>
    <w:p>
      <w:pPr>
        <w:jc w:val="center"/>
      </w:pPr>
      <w:r>
        <w:rPr>
          <w:b/>
          <w:color w:val="1B4F72"/>
          <w:sz w:val="24"/>
        </w:rPr>
        <w:t>sim(A, B) = (A · B) / (‖A‖ × ‖B‖)</w:t>
      </w:r>
    </w:p>
    <w:p>
      <w:pPr>
        <w:spacing w:after="80"/>
      </w:pPr>
      <w:r>
        <w:t xml:space="preserve">The result lies in </w:t>
      </w:r>
      <w:r>
        <w:rPr>
          <w:b/>
          <w:color w:val="1B4F72"/>
        </w:rPr>
        <w:t>[−1, 1]</w:t>
      </w:r>
      <w:r>
        <w:t xml:space="preserve"> (typically [0, 1] for normalized embeddings). The higher the value, the more </w:t>
      </w:r>
      <w:r>
        <w:rPr>
          <w:b/>
          <w:color w:val="1B4F72"/>
        </w:rPr>
        <w:t>semantically close</w:t>
      </w:r>
      <w:r>
        <w:t xml:space="preserve"> the film is to the profile on that axis.</w:t>
      </w:r>
    </w:p>
    <w:p>
      <w:pPr>
        <w:spacing w:before="80" w:after="80"/>
        <w:ind w:left="283"/>
        <w:shd w:fill="EBF5FB"/>
      </w:pPr>
      <w:r>
        <w:rPr>
          <w:rFonts w:ascii="Consolas" w:hAnsi="Consolas"/>
          <w:color w:val="1C1C2E"/>
          <w:sz w:val="18"/>
        </w:rPr>
        <w:t># src/scoring/coverage_scorer.py</w:t>
        <w:br/>
        <w:t>from sklearn.metrics.pairwise import cosine_similarity</w:t>
        <w:br/>
        <w:br/>
        <w:t># 4 independent comparisons: user vector vs corpus matrix</w:t>
        <w:br/>
        <w:t>mood_sim  = cosine_similarity([user_profile["mood"]],  self.mood_emb)[0]</w:t>
        <w:br/>
        <w:t>theme_sim = cosine_similarity([user_profile["theme"]], self.theme_emb)[0]</w:t>
        <w:br/>
        <w:t>style_sim = cosine_similarity([user_profile["style"]], self.style_emb)[0]</w:t>
        <w:br/>
        <w:t>desc_sim  = cosine_similarity([user_profile["description"]], self.desc_emb)[0]</w:t>
        <w:br/>
        <w:t># Each result: array of 9,841 scores</w:t>
      </w:r>
    </w:p>
    <w:p>
      <w:pPr>
        <w:pStyle w:val="Heading3"/>
      </w:pPr>
      <w:r>
        <w:t>Step 5: Min-Max Normalization per Axis</w:t>
      </w:r>
    </w:p>
    <w:p>
      <w:pPr>
        <w:spacing w:after="80"/>
      </w:pPr>
      <w:r>
        <w:t xml:space="preserve">Before aggregation, each axis is </w:t>
      </w:r>
      <w:r>
        <w:rPr>
          <w:b/>
          <w:color w:val="1B4F72"/>
        </w:rPr>
        <w:t>normalized independently</w:t>
      </w:r>
      <w:r>
        <w:t xml:space="preserve"> to </w:t>
      </w:r>
      <w:r>
        <w:rPr>
          <w:b/>
          <w:color w:val="1B4F72"/>
        </w:rPr>
        <w:t>[0, 1]</w:t>
      </w:r>
      <w:r>
        <w:t xml:space="preserve"> via </w:t>
      </w:r>
      <w:r>
        <w:rPr>
          <w:b/>
          <w:color w:val="1B4F72"/>
        </w:rPr>
        <w:t>min-max scaling</w:t>
      </w:r>
      <w:r>
        <w:t>. This ensures axes with naturally different distributions contribute fairly to the final score.</w:t>
      </w:r>
    </w:p>
    <w:p>
      <w:pPr>
        <w:spacing w:before="80" w:after="80"/>
        <w:ind w:left="283"/>
        <w:shd w:fill="EBF5FB"/>
      </w:pPr>
      <w:r>
        <w:rPr>
          <w:rFonts w:ascii="Consolas" w:hAnsi="Consolas"/>
          <w:color w:val="1C1C2E"/>
          <w:sz w:val="18"/>
        </w:rPr>
        <w:t>def normalize(self, sim):</w:t>
        <w:br/>
        <w:t xml:space="preserve">    return (sim - sim.min()) / (sim.max() - sim.min() + 1e-8)</w:t>
        <w:br/>
        <w:t xml:space="preserve">    # epsilon 1e-8 to avoid division by zero</w:t>
      </w:r>
    </w:p>
    <w:p>
      <w:pPr>
        <w:pStyle w:val="Heading3"/>
      </w:pPr>
      <w:r>
        <w:t>Step 6: Weighted Aggregation — CineMatch Formula</w:t>
      </w:r>
    </w:p>
    <w:p>
      <w:pPr>
        <w:spacing w:before="160" w:after="160"/>
        <w:jc w:val="center"/>
        <w:shd w:fill="EBF5FB"/>
      </w:pPr>
      <w:r>
        <w:rPr>
          <w:b/>
          <w:color w:val="1B4F72"/>
          <w:sz w:val="24"/>
        </w:rPr>
        <w:t>CoverageScore = 0.35 × Mood + 0.25 × Theme + 0.20 × Style + 0.15 × Desc + 0.05 × Recency</w:t>
      </w:r>
    </w:p>
    <w:p>
      <w:pPr>
        <w:spacing w:before="80" w:after="80"/>
        <w:ind w:left="283"/>
        <w:shd w:fill="EBF5FB"/>
      </w:pPr>
      <w:r>
        <w:rPr>
          <w:rFonts w:ascii="Consolas" w:hAnsi="Consolas"/>
          <w:color w:val="1C1C2E"/>
          <w:sz w:val="18"/>
        </w:rPr>
        <w:t># Weighted aggregation</w:t>
        <w:br/>
        <w:t>final_score = (</w:t>
        <w:br/>
        <w:t xml:space="preserve">    0.35 * mood_sim +     # Atmosphere is most discriminating</w:t>
        <w:br/>
        <w:t xml:space="preserve">    0.25 * theme_sim +    # Genre/theme is second filter</w:t>
        <w:br/>
        <w:t xml:space="preserve">    0.20 * style_sim +    # Narrative pacing refines matching</w:t>
        <w:br/>
        <w:t xml:space="preserve">    0.15 * desc_sim +     # Free text captures nuances</w:t>
        <w:br/>
        <w:t xml:space="preserve">    0.05 * recency_score  # Light tiebreaker for freshness</w:t>
        <w:br/>
        <w:t>)</w:t>
      </w:r>
    </w:p>
    <w:p>
      <w:pPr>
        <w:pStyle w:val="Heading3"/>
      </w:pPr>
      <w:r>
        <w:t>Detailed Weight Justification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Axis</w:t>
            </w:r>
          </w:p>
        </w:tc>
        <w:tc>
          <w:tcPr>
            <w:tcW w:type="dxa" w:w="3135"/>
            <w:shd w:fill="1B4F72"/>
          </w:tcPr>
          <w:p>
            <w:r/>
            <w:r>
              <w:rPr>
                <w:rFonts w:ascii="Calibri" w:hAnsi="Calibri"/>
                <w:b/>
                <w:color w:val="FFFFFF"/>
                <w:sz w:val="20"/>
              </w:rPr>
              <w:t>Weight</w:t>
            </w:r>
          </w:p>
        </w:tc>
        <w:tc>
          <w:tcPr>
            <w:tcW w:type="dxa" w:w="3135"/>
            <w:shd w:fill="1B4F72"/>
          </w:tcPr>
          <w:p>
            <w:r/>
            <w:r>
              <w:rPr>
                <w:rFonts w:ascii="Calibri" w:hAnsi="Calibri"/>
                <w:b/>
                <w:color w:val="FFFFFF"/>
                <w:sz w:val="20"/>
              </w:rPr>
              <w:t>Why</w:t>
            </w:r>
          </w:p>
        </w:tc>
      </w:tr>
      <w:tr>
        <w:tc>
          <w:tcPr>
            <w:tcW w:type="dxa" w:w="3135"/>
            <w:shd w:fill="FFFFFF"/>
          </w:tcPr>
          <w:p>
            <w:r/>
            <w:r>
              <w:rPr>
                <w:rFonts w:ascii="Calibri" w:hAnsi="Calibri"/>
                <w:sz w:val="20"/>
              </w:rPr>
              <w:t>Mood</w:t>
            </w:r>
          </w:p>
        </w:tc>
        <w:tc>
          <w:tcPr>
            <w:tcW w:type="dxa" w:w="3135"/>
            <w:shd w:fill="FFFFFF"/>
          </w:tcPr>
          <w:p>
            <w:r/>
            <w:r>
              <w:rPr>
                <w:rFonts w:ascii="Calibri" w:hAnsi="Calibri"/>
                <w:sz w:val="20"/>
              </w:rPr>
              <w:t>35%</w:t>
            </w:r>
          </w:p>
        </w:tc>
        <w:tc>
          <w:tcPr>
            <w:tcW w:type="dxa" w:w="3135"/>
            <w:shd w:fill="FFFFFF"/>
          </w:tcPr>
          <w:p>
            <w:r/>
            <w:r>
              <w:rPr>
                <w:rFonts w:ascii="Calibri" w:hAnsi="Calibri"/>
                <w:sz w:val="20"/>
              </w:rPr>
              <w:t>Emotional atmosphere is the most discriminating criterion: a "dark" vs "uplifting" film changes the experience radically.</w:t>
            </w:r>
          </w:p>
        </w:tc>
      </w:tr>
      <w:tr>
        <w:tc>
          <w:tcPr>
            <w:tcW w:type="dxa" w:w="3135"/>
            <w:shd w:fill="EBF5FB"/>
          </w:tcPr>
          <w:p>
            <w:r/>
            <w:r>
              <w:rPr>
                <w:rFonts w:ascii="Calibri" w:hAnsi="Calibri"/>
                <w:sz w:val="20"/>
              </w:rPr>
              <w:t>Theme</w:t>
            </w:r>
          </w:p>
        </w:tc>
        <w:tc>
          <w:tcPr>
            <w:tcW w:type="dxa" w:w="3135"/>
            <w:shd w:fill="EBF5FB"/>
          </w:tcPr>
          <w:p>
            <w:r/>
            <w:r>
              <w:rPr>
                <w:rFonts w:ascii="Calibri" w:hAnsi="Calibri"/>
                <w:sz w:val="20"/>
              </w:rPr>
              <w:t>25%</w:t>
            </w:r>
          </w:p>
        </w:tc>
        <w:tc>
          <w:tcPr>
            <w:tcW w:type="dxa" w:w="3135"/>
            <w:shd w:fill="EBF5FB"/>
          </w:tcPr>
          <w:p>
            <w:r/>
            <w:r>
              <w:rPr>
                <w:rFonts w:ascii="Calibri" w:hAnsi="Calibri"/>
                <w:sz w:val="20"/>
              </w:rPr>
              <w:t>Genre is the second natural filter: a sci-fi fan does not want romance.</w:t>
            </w:r>
          </w:p>
        </w:tc>
      </w:tr>
      <w:tr>
        <w:tc>
          <w:tcPr>
            <w:tcW w:type="dxa" w:w="3135"/>
            <w:shd w:fill="FFFFFF"/>
          </w:tcPr>
          <w:p>
            <w:r/>
            <w:r>
              <w:rPr>
                <w:rFonts w:ascii="Calibri" w:hAnsi="Calibri"/>
                <w:sz w:val="20"/>
              </w:rPr>
              <w:t>Style</w:t>
            </w:r>
          </w:p>
        </w:tc>
        <w:tc>
          <w:tcPr>
            <w:tcW w:type="dxa" w:w="3135"/>
            <w:shd w:fill="FFFFFF"/>
          </w:tcPr>
          <w:p>
            <w:r/>
            <w:r>
              <w:rPr>
                <w:rFonts w:ascii="Calibri" w:hAnsi="Calibri"/>
                <w:sz w:val="20"/>
              </w:rPr>
              <w:t>20%</w:t>
            </w:r>
          </w:p>
        </w:tc>
        <w:tc>
          <w:tcPr>
            <w:tcW w:type="dxa" w:w="3135"/>
            <w:shd w:fill="FFFFFF"/>
          </w:tcPr>
          <w:p>
            <w:r/>
            <w:r>
              <w:rPr>
                <w:rFonts w:ascii="Calibri" w:hAnsi="Calibri"/>
                <w:sz w:val="20"/>
              </w:rPr>
              <w:t>Narrative pacing refines: a "slow-burn" vs "fast-paced" thriller is not interchangeable.</w:t>
            </w:r>
          </w:p>
        </w:tc>
      </w:tr>
      <w:tr>
        <w:tc>
          <w:tcPr>
            <w:tcW w:type="dxa" w:w="3135"/>
            <w:shd w:fill="EBF5FB"/>
          </w:tcPr>
          <w:p>
            <w:r/>
            <w:r>
              <w:rPr>
                <w:rFonts w:ascii="Calibri" w:hAnsi="Calibri"/>
                <w:sz w:val="20"/>
              </w:rPr>
              <w:t>Description</w:t>
            </w:r>
          </w:p>
        </w:tc>
        <w:tc>
          <w:tcPr>
            <w:tcW w:type="dxa" w:w="3135"/>
            <w:shd w:fill="EBF5FB"/>
          </w:tcPr>
          <w:p>
            <w:r/>
            <w:r>
              <w:rPr>
                <w:rFonts w:ascii="Calibri" w:hAnsi="Calibri"/>
                <w:sz w:val="20"/>
              </w:rPr>
              <w:t>15%</w:t>
            </w:r>
          </w:p>
        </w:tc>
        <w:tc>
          <w:tcPr>
            <w:tcW w:type="dxa" w:w="3135"/>
            <w:shd w:fill="EBF5FB"/>
          </w:tcPr>
          <w:p>
            <w:r/>
            <w:r>
              <w:rPr>
                <w:rFonts w:ascii="Calibri" w:hAnsi="Calibri"/>
                <w:sz w:val="20"/>
              </w:rPr>
              <w:t>Free text captures nuances not covered by structured axes (director, era, specific tone).</w:t>
            </w:r>
          </w:p>
        </w:tc>
      </w:tr>
      <w:tr>
        <w:tc>
          <w:tcPr>
            <w:tcW w:type="dxa" w:w="3135"/>
            <w:shd w:fill="FFFFFF"/>
          </w:tcPr>
          <w:p>
            <w:r/>
            <w:r>
              <w:rPr>
                <w:rFonts w:ascii="Calibri" w:hAnsi="Calibri"/>
                <w:sz w:val="20"/>
              </w:rPr>
              <w:t>Recency</w:t>
            </w:r>
          </w:p>
        </w:tc>
        <w:tc>
          <w:tcPr>
            <w:tcW w:type="dxa" w:w="3135"/>
            <w:shd w:fill="FFFFFF"/>
          </w:tcPr>
          <w:p>
            <w:r/>
            <w:r>
              <w:rPr>
                <w:rFonts w:ascii="Calibri" w:hAnsi="Calibri"/>
                <w:sz w:val="20"/>
              </w:rPr>
              <w:t>5%</w:t>
            </w:r>
          </w:p>
        </w:tc>
        <w:tc>
          <w:tcPr>
            <w:tcW w:type="dxa" w:w="3135"/>
            <w:shd w:fill="FFFFFF"/>
          </w:tcPr>
          <w:p>
            <w:r/>
            <w:r>
              <w:rPr>
                <w:rFonts w:ascii="Calibri" w:hAnsi="Calibri"/>
                <w:sz w:val="20"/>
              </w:rPr>
              <w:t>Light tiebreaker: exp(−Δyear/10). A 10-year-old film scores ~0.37, 30 years ~0.05. Never dominant.</w:t>
            </w:r>
          </w:p>
        </w:tc>
      </w:tr>
    </w:tbl>
    <w:p/>
    <w:p>
      <w:pPr>
        <w:spacing w:after="80"/>
      </w:pPr>
      <w:r>
        <w:t xml:space="preserve">Recency score is computed with </w:t>
      </w:r>
      <w:r>
        <w:rPr>
          <w:b/>
          <w:color w:val="1B4F72"/>
        </w:rPr>
        <w:t>exponential decay</w:t>
      </w:r>
      <w:r>
        <w:t>:</w:t>
      </w:r>
    </w:p>
    <w:p>
      <w:pPr>
        <w:spacing w:before="80" w:after="80"/>
        <w:ind w:left="283"/>
        <w:shd w:fill="EBF5FB"/>
      </w:pPr>
      <w:r>
        <w:rPr>
          <w:rFonts w:ascii="Consolas" w:hAnsi="Consolas"/>
          <w:color w:val="1C1C2E"/>
          <w:sz w:val="18"/>
        </w:rPr>
        <w:t>recency_score = np.exp(-(current_year - release_year) / 10)</w:t>
      </w:r>
    </w:p>
    <w:p>
      <w:pPr>
        <w:pStyle w:val="Heading3"/>
      </w:pPr>
      <w:r>
        <w:t>Step 7: Top-3 Ranking and Output</w:t>
      </w:r>
    </w:p>
    <w:p>
      <w:pPr>
        <w:spacing w:before="80" w:after="80"/>
        <w:ind w:left="283"/>
        <w:shd w:fill="EBF5FB"/>
      </w:pPr>
      <w:r>
        <w:rPr>
          <w:rFonts w:ascii="Consolas" w:hAnsi="Consolas"/>
          <w:color w:val="1C1C2E"/>
          <w:sz w:val="18"/>
        </w:rPr>
        <w:t>ranked = self.df.sort_values(by="CoverageScore", ascending=False)</w:t>
        <w:br/>
        <w:t>top3 = ranked.head(3)</w:t>
        <w:br/>
        <w:t># Each movie includes: FilmID, Title, CoverageScore,</w:t>
        <w:br/>
        <w:t># MoodScore, ThemeScore, StyleScore, DescScore</w:t>
      </w:r>
    </w:p>
    <w:p>
      <w:pPr>
        <w:spacing w:after="80"/>
      </w:pPr>
      <w:r>
        <w:t xml:space="preserve">The 3 films with the highest CoverageScore are returned with their </w:t>
      </w:r>
      <w:r>
        <w:rPr>
          <w:b/>
          <w:color w:val="1B4F72"/>
        </w:rPr>
        <w:t>detailed sub-scores</w:t>
      </w:r>
      <w:r>
        <w:t xml:space="preserve">. These sub-scores feed the </w:t>
      </w:r>
      <w:r>
        <w:rPr>
          <w:b/>
          <w:color w:val="1B4F72"/>
        </w:rPr>
        <w:t>SVG radar chart</w:t>
      </w:r>
      <w:r>
        <w:t xml:space="preserve"> in the frontend and let the user see on which axis the film matches best.</w:t>
      </w:r>
    </w:p>
    <w:p>
      <w:r>
        <w:br w:type="page"/>
      </w:r>
    </w:p>
    <w:p>
      <w:pPr>
        <w:pStyle w:val="Heading2"/>
      </w:pPr>
      <w:r>
        <w:t>7.3 GenAI Layer — Enrichment and Explanation</w:t>
      </w:r>
    </w:p>
    <w:p>
      <w:pPr>
        <w:spacing w:after="80"/>
      </w:pPr>
      <w:r>
        <w:t xml:space="preserve">The generative layer intervenes in a </w:t>
      </w:r>
      <w:r>
        <w:rPr>
          <w:b/>
          <w:color w:val="1B4F72"/>
        </w:rPr>
        <w:t>controlled</w:t>
      </w:r>
      <w:r>
        <w:t xml:space="preserve"> way at two precise points in the pipeline. It </w:t>
      </w:r>
      <w:r>
        <w:rPr>
          <w:b/>
          <w:color w:val="1B4F72"/>
        </w:rPr>
        <w:t>never replaces the mathematical scoring</w:t>
      </w:r>
      <w:r>
        <w:t>: it complements it in natural language.</w:t>
      </w:r>
    </w:p>
    <w:p>
      <w:pPr>
        <w:pStyle w:val="Heading3"/>
      </w:pPr>
      <w:r>
        <w:t>Short-Text Enrichment (&lt; 5 words)</w:t>
      </w:r>
    </w:p>
    <w:p>
      <w:pPr>
        <w:spacing w:after="80"/>
      </w:pPr>
      <w:r>
        <w:t xml:space="preserve">When the user enters a very short description (e.g. "sad movie"), a </w:t>
      </w:r>
      <w:r>
        <w:rPr>
          <w:b/>
          <w:color w:val="1B4F72"/>
        </w:rPr>
        <w:t>single LLM call</w:t>
      </w:r>
      <w:r>
        <w:t xml:space="preserve"> expands it into 2–3 sentences </w:t>
      </w:r>
      <w:r>
        <w:rPr>
          <w:b/>
          <w:color w:val="1B4F72"/>
        </w:rPr>
        <w:t>before SBERT encoding</w:t>
      </w:r>
      <w:r>
        <w:t>. This improves the description vector quality without changing other axes.</w:t>
      </w:r>
    </w:p>
    <w:p>
      <w:pPr>
        <w:spacing w:before="80" w:after="80"/>
        <w:ind w:left="283"/>
        <w:shd w:fill="EBF5FB"/>
      </w:pPr>
      <w:r>
        <w:rPr>
          <w:rFonts w:ascii="Consolas" w:hAnsi="Consolas"/>
          <w:color w:val="1C1C2E"/>
          <w:sz w:val="18"/>
        </w:rPr>
        <w:t># src/genAi/prompt_builder.py</w:t>
        <w:br/>
        <w:t>def build_enrichment_prompt(short_description: str) -&gt; str:</w:t>
        <w:br/>
        <w:t xml:space="preserve">    return (</w:t>
        <w:br/>
        <w:t xml:space="preserve">        "You are a movie preference assistant. The user typed a very "</w:t>
        <w:br/>
        <w:t xml:space="preserve">        "brief description. Expand this into a detailed 2-3 sentence "</w:t>
        <w:br/>
        <w:t xml:space="preserve">        "description that preserves the original intent and adds "</w:t>
        <w:br/>
        <w:t xml:space="preserve">        "useful context about tone, themes, pacing, and style.\n\n"</w:t>
        <w:br/>
        <w:t xml:space="preserve">        f'User input: "{short_description}"\n\n'</w:t>
        <w:br/>
        <w:t xml:space="preserve">        "Expanded description (2-3 sentences, no preamble):"</w:t>
        <w:br/>
        <w:t xml:space="preserve">    )</w:t>
      </w:r>
    </w:p>
    <w:p>
      <w:pPr>
        <w:pStyle w:val="Heading3"/>
      </w:pPr>
      <w:r>
        <w:t>Structured Explanation + Cinephile Profile</w:t>
      </w:r>
    </w:p>
    <w:p>
      <w:pPr>
        <w:spacing w:after="80"/>
      </w:pPr>
      <w:r>
        <w:t xml:space="preserve">After Top-3 ranking, a </w:t>
      </w:r>
      <w:r>
        <w:rPr>
          <w:b/>
          <w:color w:val="1B4F72"/>
        </w:rPr>
        <w:t>single LLM call</w:t>
      </w:r>
      <w:r>
        <w:t xml:space="preserve"> receives user preferences and the 3 films with their per-axis scores. The prompt requests a </w:t>
      </w:r>
      <w:r>
        <w:rPr>
          <w:b/>
          <w:color w:val="1B4F72"/>
        </w:rPr>
        <w:t>structured output</w:t>
      </w:r>
      <w:r>
        <w:t xml:space="preserve"> in sections: OVERVIEW, FILM_1, FILM_2, FILM_3, REFINE, CINEPHILE_PROFILE.</w:t>
      </w:r>
    </w:p>
    <w:p>
      <w:pPr>
        <w:spacing w:before="80" w:after="80"/>
        <w:ind w:left="283"/>
        <w:shd w:fill="EBF5FB"/>
      </w:pPr>
      <w:r>
        <w:rPr>
          <w:rFonts w:ascii="Consolas" w:hAnsi="Consolas"/>
          <w:color w:val="1C1C2E"/>
          <w:sz w:val="18"/>
        </w:rPr>
        <w:t># Prompt structure (condensed)</w:t>
        <w:br/>
        <w:t>prompt = (</w:t>
        <w:br/>
        <w:t xml:space="preserve">    "You are a cinematic AI analyst. Write a structured explanation "</w:t>
        <w:br/>
        <w:t xml:space="preserve">    "using EXACTLY these headers:\n"</w:t>
        <w:br/>
        <w:t xml:space="preserve">    "OVERVIEW: [why these 3 match]\n"</w:t>
        <w:br/>
        <w:t xml:space="preserve">    "FILM_1: {title1} [strongest dimensions]\n"</w:t>
        <w:br/>
        <w:t xml:space="preserve">    "FILM_2: {title2} [...]\n"</w:t>
        <w:br/>
        <w:t xml:space="preserve">    "FILM_3: {title3} [...]\n"</w:t>
        <w:br/>
        <w:t xml:space="preserve">    "REFINE: [how to get better results]\n"</w:t>
        <w:br/>
        <w:t xml:space="preserve">    "CINEPHILE_PROFILE: [2-sentence taste profile]\n\n"</w:t>
        <w:br/>
        <w:t xml:space="preserve">    "USER PREFERENCES: ...\n"</w:t>
        <w:br/>
        <w:t xml:space="preserve">    "SEMANTIC SCORES: ...\n"</w:t>
        <w:br/>
        <w:t xml:space="preserve">    "RULES: Do NOT invent data. Stay grounded in scores."</w:t>
        <w:br/>
        <w:t>)</w:t>
      </w:r>
    </w:p>
    <w:p>
      <w:pPr>
        <w:pStyle w:val="Heading3"/>
      </w:pPr>
      <w:r>
        <w:t>LLM Cache — Cost and Latency Reduction</w:t>
      </w:r>
    </w:p>
    <w:p>
      <w:pPr>
        <w:spacing w:after="80"/>
      </w:pPr>
      <w:r>
        <w:t xml:space="preserve">Each prompt is hashed via </w:t>
      </w:r>
      <w:r>
        <w:rPr>
          <w:b/>
          <w:color w:val="1B4F72"/>
        </w:rPr>
        <w:t>SHA-256</w:t>
      </w:r>
      <w:r>
        <w:t xml:space="preserve"> and the response stored in memory with </w:t>
      </w:r>
      <w:r>
        <w:rPr>
          <w:b/>
          <w:color w:val="1B4F72"/>
        </w:rPr>
        <w:t>TTL (24h)</w:t>
      </w:r>
      <w:r>
        <w:t xml:space="preserve"> and max size (</w:t>
      </w:r>
      <w:r>
        <w:rPr>
          <w:b/>
          <w:color w:val="1B4F72"/>
        </w:rPr>
        <w:t>200 entries</w:t>
      </w:r>
      <w:r>
        <w:t xml:space="preserve">). When an identical prompt is resubmitted, the response is </w:t>
      </w:r>
      <w:r>
        <w:rPr>
          <w:b/>
          <w:color w:val="1B4F72"/>
        </w:rPr>
        <w:t>served instantly</w:t>
      </w:r>
      <w:r>
        <w:t xml:space="preserve"> from cache. This mechanism is essential for presets and repeated demos.</w:t>
      </w:r>
    </w:p>
    <w:p>
      <w:pPr>
        <w:spacing w:before="80" w:after="80"/>
        <w:ind w:left="283"/>
        <w:shd w:fill="EBF5FB"/>
      </w:pPr>
      <w:r>
        <w:rPr>
          <w:rFonts w:ascii="Consolas" w:hAnsi="Consolas"/>
          <w:color w:val="1C1C2E"/>
          <w:sz w:val="18"/>
        </w:rPr>
        <w:t># src/genAi/llm_client.py — PromptCache (simplified)</w:t>
        <w:br/>
        <w:t>class _PromptCache:</w:t>
        <w:br/>
        <w:t xml:space="preserve">    def __init__(self, ttl=86400, max_size=200):</w:t>
        <w:br/>
        <w:t xml:space="preserve">        self._store = {}  # {sha256_key: (response, timestamp)}</w:t>
        <w:br/>
        <w:br/>
        <w:t xml:space="preserve">    def get(self, prompt):</w:t>
        <w:br/>
        <w:t xml:space="preserve">        key = sha256(prompt)</w:t>
        <w:br/>
        <w:t xml:space="preserve">        if key in store and not expired:</w:t>
        <w:br/>
        <w:t xml:space="preserve">            return cached_response  # CACHE HIT</w:t>
        <w:br/>
        <w:br/>
        <w:t xml:space="preserve">    def put(self, prompt, response):</w:t>
        <w:br/>
        <w:t xml:space="preserve">        if at_capacity:</w:t>
        <w:br/>
        <w:t xml:space="preserve">            evict_oldest()</w:t>
        <w:br/>
        <w:t xml:space="preserve">        store[key] = (response, now())</w:t>
      </w:r>
    </w:p>
    <w:p>
      <w:pPr>
        <w:pStyle w:val="Heading3"/>
      </w:pPr>
      <w:r>
        <w:t>Multi-Provider LLM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4F72"/>
          </w:tcPr>
          <w:p>
            <w:r/>
            <w:r>
              <w:rPr>
                <w:rFonts w:ascii="Calibri" w:hAnsi="Calibri"/>
                <w:b/>
                <w:color w:val="FFFFFF"/>
                <w:sz w:val="20"/>
              </w:rPr>
              <w:t>Provider</w:t>
            </w:r>
          </w:p>
        </w:tc>
        <w:tc>
          <w:tcPr>
            <w:tcW w:type="dxa" w:w="1881"/>
            <w:shd w:fill="1B4F72"/>
          </w:tcPr>
          <w:p>
            <w:r/>
            <w:r>
              <w:rPr>
                <w:rFonts w:ascii="Calibri" w:hAnsi="Calibri"/>
                <w:b/>
                <w:color w:val="FFFFFF"/>
                <w:sz w:val="20"/>
              </w:rPr>
              <w:t>Model</w:t>
            </w:r>
          </w:p>
        </w:tc>
        <w:tc>
          <w:tcPr>
            <w:tcW w:type="dxa" w:w="1881"/>
            <w:shd w:fill="1B4F72"/>
          </w:tcPr>
          <w:p>
            <w:r/>
            <w:r>
              <w:rPr>
                <w:rFonts w:ascii="Calibri" w:hAnsi="Calibri"/>
                <w:b/>
                <w:color w:val="FFFFFF"/>
                <w:sz w:val="20"/>
              </w:rPr>
              <w:t>Typical latency</w:t>
            </w:r>
          </w:p>
        </w:tc>
        <w:tc>
          <w:tcPr>
            <w:tcW w:type="dxa" w:w="1881"/>
            <w:shd w:fill="1B4F72"/>
          </w:tcPr>
          <w:p>
            <w:r/>
            <w:r>
              <w:rPr>
                <w:rFonts w:ascii="Calibri" w:hAnsi="Calibri"/>
                <w:b/>
                <w:color w:val="FFFFFF"/>
                <w:sz w:val="20"/>
              </w:rPr>
              <w:t>Cost</w:t>
            </w:r>
          </w:p>
        </w:tc>
        <w:tc>
          <w:tcPr>
            <w:tcW w:type="dxa" w:w="1881"/>
            <w:shd w:fill="1B4F72"/>
          </w:tcPr>
          <w:p>
            <w:r/>
            <w:r>
              <w:rPr>
                <w:rFonts w:ascii="Calibri" w:hAnsi="Calibri"/>
                <w:b/>
                <w:color w:val="FFFFFF"/>
                <w:sz w:val="20"/>
              </w:rPr>
              <w:t>Use</w:t>
            </w:r>
          </w:p>
        </w:tc>
      </w:tr>
      <w:tr>
        <w:tc>
          <w:tcPr>
            <w:tcW w:type="dxa" w:w="1881"/>
            <w:shd w:fill="FFFFFF"/>
          </w:tcPr>
          <w:p>
            <w:r/>
            <w:r>
              <w:rPr>
                <w:rFonts w:ascii="Calibri" w:hAnsi="Calibri"/>
                <w:sz w:val="20"/>
              </w:rPr>
              <w:t>Ollama (local)</w:t>
            </w:r>
          </w:p>
        </w:tc>
        <w:tc>
          <w:tcPr>
            <w:tcW w:type="dxa" w:w="1881"/>
            <w:shd w:fill="FFFFFF"/>
          </w:tcPr>
          <w:p>
            <w:r/>
            <w:r>
              <w:rPr>
                <w:rFonts w:ascii="Calibri" w:hAnsi="Calibri"/>
                <w:sz w:val="20"/>
              </w:rPr>
              <w:t>phi3:mini</w:t>
            </w:r>
          </w:p>
        </w:tc>
        <w:tc>
          <w:tcPr>
            <w:tcW w:type="dxa" w:w="1881"/>
            <w:shd w:fill="FFFFFF"/>
          </w:tcPr>
          <w:p>
            <w:r/>
            <w:r>
              <w:rPr>
                <w:rFonts w:ascii="Calibri" w:hAnsi="Calibri"/>
                <w:sz w:val="20"/>
              </w:rPr>
              <w:t>2–10s (CPU)</w:t>
            </w:r>
          </w:p>
        </w:tc>
        <w:tc>
          <w:tcPr>
            <w:tcW w:type="dxa" w:w="1881"/>
            <w:shd w:fill="FFFFFF"/>
          </w:tcPr>
          <w:p>
            <w:r/>
            <w:r>
              <w:rPr>
                <w:rFonts w:ascii="Calibri" w:hAnsi="Calibri"/>
                <w:sz w:val="20"/>
              </w:rPr>
              <w:t>Free</w:t>
            </w:r>
          </w:p>
        </w:tc>
        <w:tc>
          <w:tcPr>
            <w:tcW w:type="dxa" w:w="1881"/>
            <w:shd w:fill="FFFFFF"/>
          </w:tcPr>
          <w:p>
            <w:r/>
            <w:r>
              <w:rPr>
                <w:rFonts w:ascii="Calibri" w:hAnsi="Calibri"/>
                <w:sz w:val="20"/>
              </w:rPr>
              <w:t>Development, no internet</w:t>
            </w:r>
          </w:p>
        </w:tc>
      </w:tr>
      <w:tr>
        <w:tc>
          <w:tcPr>
            <w:tcW w:type="dxa" w:w="1881"/>
            <w:shd w:fill="EBF5FB"/>
          </w:tcPr>
          <w:p>
            <w:r/>
            <w:r>
              <w:rPr>
                <w:rFonts w:ascii="Calibri" w:hAnsi="Calibri"/>
                <w:sz w:val="20"/>
              </w:rPr>
              <w:t>Claude (Anthropic)</w:t>
            </w:r>
          </w:p>
        </w:tc>
        <w:tc>
          <w:tcPr>
            <w:tcW w:type="dxa" w:w="1881"/>
            <w:shd w:fill="EBF5FB"/>
          </w:tcPr>
          <w:p>
            <w:r/>
            <w:r>
              <w:rPr>
                <w:rFonts w:ascii="Calibri" w:hAnsi="Calibri"/>
                <w:sz w:val="20"/>
              </w:rPr>
              <w:t>claude-3-5-haiku</w:t>
            </w:r>
          </w:p>
        </w:tc>
        <w:tc>
          <w:tcPr>
            <w:tcW w:type="dxa" w:w="1881"/>
            <w:shd w:fill="EBF5FB"/>
          </w:tcPr>
          <w:p>
            <w:r/>
            <w:r>
              <w:rPr>
                <w:rFonts w:ascii="Calibri" w:hAnsi="Calibri"/>
                <w:sz w:val="20"/>
              </w:rPr>
              <w:t>1–3s</w:t>
            </w:r>
          </w:p>
        </w:tc>
        <w:tc>
          <w:tcPr>
            <w:tcW w:type="dxa" w:w="1881"/>
            <w:shd w:fill="EBF5FB"/>
          </w:tcPr>
          <w:p>
            <w:r/>
            <w:r>
              <w:rPr>
                <w:rFonts w:ascii="Calibri" w:hAnsi="Calibri"/>
                <w:sz w:val="20"/>
              </w:rPr>
              <w:t>Paid API</w:t>
            </w:r>
          </w:p>
        </w:tc>
        <w:tc>
          <w:tcPr>
            <w:tcW w:type="dxa" w:w="1881"/>
            <w:shd w:fill="EBF5FB"/>
          </w:tcPr>
          <w:p>
            <w:r/>
            <w:r>
              <w:rPr>
                <w:rFonts w:ascii="Calibri" w:hAnsi="Calibri"/>
                <w:sz w:val="20"/>
              </w:rPr>
              <w:t>Higher quality</w:t>
            </w:r>
          </w:p>
        </w:tc>
      </w:tr>
      <w:tr>
        <w:tc>
          <w:tcPr>
            <w:tcW w:type="dxa" w:w="1881"/>
            <w:shd w:fill="FFFFFF"/>
          </w:tcPr>
          <w:p>
            <w:r/>
            <w:r>
              <w:rPr>
                <w:rFonts w:ascii="Calibri" w:hAnsi="Calibri"/>
                <w:sz w:val="20"/>
              </w:rPr>
              <w:t>Gemini (Google)</w:t>
            </w:r>
          </w:p>
        </w:tc>
        <w:tc>
          <w:tcPr>
            <w:tcW w:type="dxa" w:w="1881"/>
            <w:shd w:fill="FFFFFF"/>
          </w:tcPr>
          <w:p>
            <w:r/>
            <w:r>
              <w:rPr>
                <w:rFonts w:ascii="Calibri" w:hAnsi="Calibri"/>
                <w:sz w:val="20"/>
              </w:rPr>
              <w:t>gemini-1.5-flash</w:t>
            </w:r>
          </w:p>
        </w:tc>
        <w:tc>
          <w:tcPr>
            <w:tcW w:type="dxa" w:w="1881"/>
            <w:shd w:fill="FFFFFF"/>
          </w:tcPr>
          <w:p>
            <w:r/>
            <w:r>
              <w:rPr>
                <w:rFonts w:ascii="Calibri" w:hAnsi="Calibri"/>
                <w:sz w:val="20"/>
              </w:rPr>
              <w:t>1–2s</w:t>
            </w:r>
          </w:p>
        </w:tc>
        <w:tc>
          <w:tcPr>
            <w:tcW w:type="dxa" w:w="1881"/>
            <w:shd w:fill="FFFFFF"/>
          </w:tcPr>
          <w:p>
            <w:r/>
            <w:r>
              <w:rPr>
                <w:rFonts w:ascii="Calibri" w:hAnsi="Calibri"/>
                <w:sz w:val="20"/>
              </w:rPr>
              <w:t>Paid API</w:t>
            </w:r>
          </w:p>
        </w:tc>
        <w:tc>
          <w:tcPr>
            <w:tcW w:type="dxa" w:w="1881"/>
            <w:shd w:fill="FFFFFF"/>
          </w:tcPr>
          <w:p>
            <w:r/>
            <w:r>
              <w:rPr>
                <w:rFonts w:ascii="Calibri" w:hAnsi="Calibri"/>
                <w:sz w:val="20"/>
              </w:rPr>
              <w:t>Fast, good quality</w:t>
            </w:r>
          </w:p>
        </w:tc>
      </w:tr>
    </w:tbl>
    <w:p/>
    <w:p>
      <w:pPr>
        <w:spacing w:after="80"/>
      </w:pPr>
      <w:r>
        <w:t xml:space="preserve">The active provider can be </w:t>
      </w:r>
      <w:r>
        <w:rPr>
          <w:b/>
          <w:color w:val="1B4F72"/>
        </w:rPr>
        <w:t>switched at runtime</w:t>
      </w:r>
      <w:r>
        <w:t xml:space="preserve"> from the Settings page or the "Explanations by" selector on the Recommend page, </w:t>
      </w:r>
      <w:r>
        <w:rPr>
          <w:b/>
          <w:color w:val="1B4F72"/>
        </w:rPr>
        <w:t>without restarting</w:t>
      </w:r>
      <w:r>
        <w:t xml:space="preserve"> the server.</w:t>
      </w:r>
    </w:p>
    <w:p>
      <w:r>
        <w:br w:type="page"/>
      </w:r>
    </w:p>
    <w:p>
      <w:pPr>
        <w:pStyle w:val="Heading1"/>
      </w:pPr>
      <w:r>
        <w:t>8. Technical Implementation</w:t>
      </w:r>
    </w:p>
    <w:p>
      <w:pPr>
        <w:pStyle w:val="Heading2"/>
      </w:pPr>
      <w:r>
        <w:t>8.1 SBERT Model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4F72"/>
          </w:tcPr>
          <w:p>
            <w:r/>
            <w:r>
              <w:rPr>
                <w:rFonts w:ascii="Calibri" w:hAnsi="Calibri"/>
                <w:b/>
                <w:color w:val="FFFFFF"/>
                <w:sz w:val="20"/>
              </w:rPr>
              <w:t>Criterion</w:t>
            </w:r>
          </w:p>
        </w:tc>
        <w:tc>
          <w:tcPr>
            <w:tcW w:type="dxa" w:w="2351"/>
            <w:shd w:fill="1B4F72"/>
          </w:tcPr>
          <w:p>
            <w:r/>
            <w:r>
              <w:rPr>
                <w:rFonts w:ascii="Calibri" w:hAnsi="Calibri"/>
                <w:b/>
                <w:color w:val="FFFFFF"/>
                <w:sz w:val="20"/>
              </w:rPr>
              <w:t>all-MiniLM-L6-v2 ✓</w:t>
            </w:r>
          </w:p>
        </w:tc>
        <w:tc>
          <w:tcPr>
            <w:tcW w:type="dxa" w:w="2351"/>
            <w:shd w:fill="1B4F72"/>
          </w:tcPr>
          <w:p>
            <w:r/>
            <w:r>
              <w:rPr>
                <w:rFonts w:ascii="Calibri" w:hAnsi="Calibri"/>
                <w:b/>
                <w:color w:val="FFFFFF"/>
                <w:sz w:val="20"/>
              </w:rPr>
              <w:t>all-mpnet-base-v2</w:t>
            </w:r>
          </w:p>
        </w:tc>
        <w:tc>
          <w:tcPr>
            <w:tcW w:type="dxa" w:w="2351"/>
            <w:shd w:fill="1B4F72"/>
          </w:tcPr>
          <w:p>
            <w:r/>
            <w:r>
              <w:rPr>
                <w:rFonts w:ascii="Calibri" w:hAnsi="Calibri"/>
                <w:b/>
                <w:color w:val="FFFFFF"/>
                <w:sz w:val="20"/>
              </w:rPr>
              <w:t>multi-qa-MiniLM</w:t>
            </w:r>
          </w:p>
        </w:tc>
      </w:tr>
      <w:tr>
        <w:tc>
          <w:tcPr>
            <w:tcW w:type="dxa" w:w="2351"/>
            <w:shd w:fill="FFFFFF"/>
          </w:tcPr>
          <w:p>
            <w:r/>
            <w:r>
              <w:rPr>
                <w:rFonts w:ascii="Calibri" w:hAnsi="Calibri"/>
                <w:sz w:val="20"/>
              </w:rPr>
              <w:t>Parameters</w:t>
            </w:r>
          </w:p>
        </w:tc>
        <w:tc>
          <w:tcPr>
            <w:tcW w:type="dxa" w:w="2351"/>
            <w:shd w:fill="FFFFFF"/>
          </w:tcPr>
          <w:p>
            <w:r/>
            <w:r>
              <w:rPr>
                <w:rFonts w:ascii="Calibri" w:hAnsi="Calibri"/>
                <w:sz w:val="20"/>
              </w:rPr>
              <w:t>22M</w:t>
            </w:r>
          </w:p>
        </w:tc>
        <w:tc>
          <w:tcPr>
            <w:tcW w:type="dxa" w:w="2351"/>
            <w:shd w:fill="FFFFFF"/>
          </w:tcPr>
          <w:p>
            <w:r/>
            <w:r>
              <w:rPr>
                <w:rFonts w:ascii="Calibri" w:hAnsi="Calibri"/>
                <w:sz w:val="20"/>
              </w:rPr>
              <w:t>109M</w:t>
            </w:r>
          </w:p>
        </w:tc>
        <w:tc>
          <w:tcPr>
            <w:tcW w:type="dxa" w:w="2351"/>
            <w:shd w:fill="FFFFFF"/>
          </w:tcPr>
          <w:p>
            <w:r/>
            <w:r>
              <w:rPr>
                <w:rFonts w:ascii="Calibri" w:hAnsi="Calibri"/>
                <w:sz w:val="20"/>
              </w:rPr>
              <w:t>22M</w:t>
            </w:r>
          </w:p>
        </w:tc>
      </w:tr>
      <w:tr>
        <w:tc>
          <w:tcPr>
            <w:tcW w:type="dxa" w:w="2351"/>
            <w:shd w:fill="EBF5FB"/>
          </w:tcPr>
          <w:p>
            <w:r/>
            <w:r>
              <w:rPr>
                <w:rFonts w:ascii="Calibri" w:hAnsi="Calibri"/>
                <w:sz w:val="20"/>
              </w:rPr>
              <w:t>Vector dimension</w:t>
            </w:r>
          </w:p>
        </w:tc>
        <w:tc>
          <w:tcPr>
            <w:tcW w:type="dxa" w:w="2351"/>
            <w:shd w:fill="EBF5FB"/>
          </w:tcPr>
          <w:p>
            <w:r/>
            <w:r>
              <w:rPr>
                <w:rFonts w:ascii="Calibri" w:hAnsi="Calibri"/>
                <w:sz w:val="20"/>
              </w:rPr>
              <w:t>384</w:t>
            </w:r>
          </w:p>
        </w:tc>
        <w:tc>
          <w:tcPr>
            <w:tcW w:type="dxa" w:w="2351"/>
            <w:shd w:fill="EBF5FB"/>
          </w:tcPr>
          <w:p>
            <w:r/>
            <w:r>
              <w:rPr>
                <w:rFonts w:ascii="Calibri" w:hAnsi="Calibri"/>
                <w:sz w:val="20"/>
              </w:rPr>
              <w:t>768</w:t>
            </w:r>
          </w:p>
        </w:tc>
        <w:tc>
          <w:tcPr>
            <w:tcW w:type="dxa" w:w="2351"/>
            <w:shd w:fill="EBF5FB"/>
          </w:tcPr>
          <w:p>
            <w:r/>
            <w:r>
              <w:rPr>
                <w:rFonts w:ascii="Calibri" w:hAnsi="Calibri"/>
                <w:sz w:val="20"/>
              </w:rPr>
              <w:t>384</w:t>
            </w:r>
          </w:p>
        </w:tc>
      </w:tr>
      <w:tr>
        <w:tc>
          <w:tcPr>
            <w:tcW w:type="dxa" w:w="2351"/>
            <w:shd w:fill="FFFFFF"/>
          </w:tcPr>
          <w:p>
            <w:r/>
            <w:r>
              <w:rPr>
                <w:rFonts w:ascii="Calibri" w:hAnsi="Calibri"/>
                <w:sz w:val="20"/>
              </w:rPr>
              <w:t>STS Benchmark</w:t>
            </w:r>
          </w:p>
        </w:tc>
        <w:tc>
          <w:tcPr>
            <w:tcW w:type="dxa" w:w="2351"/>
            <w:shd w:fill="FFFFFF"/>
          </w:tcPr>
          <w:p>
            <w:r/>
            <w:r>
              <w:rPr>
                <w:rFonts w:ascii="Calibri" w:hAnsi="Calibri"/>
                <w:sz w:val="20"/>
              </w:rPr>
              <w:t>82.6</w:t>
            </w:r>
          </w:p>
        </w:tc>
        <w:tc>
          <w:tcPr>
            <w:tcW w:type="dxa" w:w="2351"/>
            <w:shd w:fill="FFFFFF"/>
          </w:tcPr>
          <w:p>
            <w:r/>
            <w:r>
              <w:rPr>
                <w:rFonts w:ascii="Calibri" w:hAnsi="Calibri"/>
                <w:sz w:val="20"/>
              </w:rPr>
              <w:t>86.8</w:t>
            </w:r>
          </w:p>
        </w:tc>
        <w:tc>
          <w:tcPr>
            <w:tcW w:type="dxa" w:w="2351"/>
            <w:shd w:fill="FFFFFF"/>
          </w:tcPr>
          <w:p>
            <w:r/>
            <w:r>
              <w:rPr>
                <w:rFonts w:ascii="Calibri" w:hAnsi="Calibri"/>
                <w:sz w:val="20"/>
              </w:rPr>
              <w:t>81.0</w:t>
            </w:r>
          </w:p>
        </w:tc>
      </w:tr>
      <w:tr>
        <w:tc>
          <w:tcPr>
            <w:tcW w:type="dxa" w:w="2351"/>
            <w:shd w:fill="EBF5FB"/>
          </w:tcPr>
          <w:p>
            <w:r/>
            <w:r>
              <w:rPr>
                <w:rFonts w:ascii="Calibri" w:hAnsi="Calibri"/>
                <w:sz w:val="20"/>
              </w:rPr>
              <w:t>CPU speed</w:t>
            </w:r>
          </w:p>
        </w:tc>
        <w:tc>
          <w:tcPr>
            <w:tcW w:type="dxa" w:w="2351"/>
            <w:shd w:fill="EBF5FB"/>
          </w:tcPr>
          <w:p>
            <w:r/>
            <w:r>
              <w:rPr>
                <w:rFonts w:ascii="Calibri" w:hAnsi="Calibri"/>
                <w:sz w:val="20"/>
              </w:rPr>
              <w:t>~4000 sent/s</w:t>
            </w:r>
          </w:p>
        </w:tc>
        <w:tc>
          <w:tcPr>
            <w:tcW w:type="dxa" w:w="2351"/>
            <w:shd w:fill="EBF5FB"/>
          </w:tcPr>
          <w:p>
            <w:r/>
            <w:r>
              <w:rPr>
                <w:rFonts w:ascii="Calibri" w:hAnsi="Calibri"/>
                <w:sz w:val="20"/>
              </w:rPr>
              <w:t>~1000 sent/s</w:t>
            </w:r>
          </w:p>
        </w:tc>
        <w:tc>
          <w:tcPr>
            <w:tcW w:type="dxa" w:w="2351"/>
            <w:shd w:fill="EBF5FB"/>
          </w:tcPr>
          <w:p>
            <w:r/>
            <w:r>
              <w:rPr>
                <w:rFonts w:ascii="Calibri" w:hAnsi="Calibri"/>
                <w:sz w:val="20"/>
              </w:rPr>
              <w:t>~4000 sent/s</w:t>
            </w:r>
          </w:p>
        </w:tc>
      </w:tr>
      <w:tr>
        <w:tc>
          <w:tcPr>
            <w:tcW w:type="dxa" w:w="2351"/>
            <w:shd w:fill="FFFFFF"/>
          </w:tcPr>
          <w:p>
            <w:r/>
            <w:r>
              <w:rPr>
                <w:rFonts w:ascii="Calibri" w:hAnsi="Calibri"/>
                <w:sz w:val="20"/>
              </w:rPr>
              <w:t>Best use</w:t>
            </w:r>
          </w:p>
        </w:tc>
        <w:tc>
          <w:tcPr>
            <w:tcW w:type="dxa" w:w="2351"/>
            <w:shd w:fill="FFFFFF"/>
          </w:tcPr>
          <w:p>
            <w:r/>
            <w:r>
              <w:rPr>
                <w:rFonts w:ascii="Calibri" w:hAnsi="Calibri"/>
                <w:sz w:val="20"/>
              </w:rPr>
              <w:t>Short/medium text</w:t>
            </w:r>
          </w:p>
        </w:tc>
        <w:tc>
          <w:tcPr>
            <w:tcW w:type="dxa" w:w="2351"/>
            <w:shd w:fill="FFFFFF"/>
          </w:tcPr>
          <w:p>
            <w:r/>
            <w:r>
              <w:rPr>
                <w:rFonts w:ascii="Calibri" w:hAnsi="Calibri"/>
                <w:sz w:val="20"/>
              </w:rPr>
              <w:t>High STS quality</w:t>
            </w:r>
          </w:p>
        </w:tc>
        <w:tc>
          <w:tcPr>
            <w:tcW w:type="dxa" w:w="2351"/>
            <w:shd w:fill="FFFFFF"/>
          </w:tcPr>
          <w:p>
            <w:r/>
            <w:r>
              <w:rPr>
                <w:rFonts w:ascii="Calibri" w:hAnsi="Calibri"/>
                <w:sz w:val="20"/>
              </w:rPr>
              <w:t>Q&amp;A</w:t>
            </w:r>
          </w:p>
        </w:tc>
      </w:tr>
      <w:tr>
        <w:tc>
          <w:tcPr>
            <w:tcW w:type="dxa" w:w="2351"/>
            <w:shd w:fill="EBF5FB"/>
          </w:tcPr>
          <w:p>
            <w:r/>
            <w:r>
              <w:rPr>
                <w:rFonts w:ascii="Calibri" w:hAnsi="Calibri"/>
                <w:sz w:val="20"/>
              </w:rPr>
              <w:t>Fit for project?</w:t>
            </w:r>
          </w:p>
        </w:tc>
        <w:tc>
          <w:tcPr>
            <w:tcW w:type="dxa" w:w="2351"/>
            <w:shd w:fill="EBF5FB"/>
          </w:tcPr>
          <w:p>
            <w:r/>
            <w:r>
              <w:rPr>
                <w:rFonts w:ascii="Calibri" w:hAnsi="Calibri"/>
                <w:sz w:val="20"/>
              </w:rPr>
              <w:t>Yes (50–200 word overviews)</w:t>
            </w:r>
          </w:p>
        </w:tc>
        <w:tc>
          <w:tcPr>
            <w:tcW w:type="dxa" w:w="2351"/>
            <w:shd w:fill="EBF5FB"/>
          </w:tcPr>
          <w:p>
            <w:r/>
            <w:r>
              <w:rPr>
                <w:rFonts w:ascii="Calibri" w:hAnsi="Calibri"/>
                <w:sz w:val="20"/>
              </w:rPr>
              <w:t>Too slow for 9841 films</w:t>
            </w:r>
          </w:p>
        </w:tc>
        <w:tc>
          <w:tcPr>
            <w:tcW w:type="dxa" w:w="2351"/>
            <w:shd w:fill="EBF5FB"/>
          </w:tcPr>
          <w:p>
            <w:r/>
            <w:r>
              <w:rPr>
                <w:rFonts w:ascii="Calibri" w:hAnsi="Calibri"/>
                <w:sz w:val="20"/>
              </w:rPr>
              <w:t>No (Q&amp;A oriented)</w:t>
            </w:r>
          </w:p>
        </w:tc>
      </w:tr>
    </w:tbl>
    <w:p/>
    <w:p>
      <w:pPr>
        <w:pStyle w:val="Heading2"/>
      </w:pPr>
      <w:r>
        <w:t>8.2 Hybrid Questionnaire → AI Vectors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User field</w:t>
            </w:r>
          </w:p>
        </w:tc>
        <w:tc>
          <w:tcPr>
            <w:tcW w:type="dxa" w:w="3135"/>
            <w:shd w:fill="1B4F72"/>
          </w:tcPr>
          <w:p>
            <w:r/>
            <w:r>
              <w:rPr>
                <w:rFonts w:ascii="Calibri" w:hAnsi="Calibri"/>
                <w:b/>
                <w:color w:val="FFFFFF"/>
                <w:sz w:val="20"/>
              </w:rPr>
              <w:t>Type</w:t>
            </w:r>
          </w:p>
        </w:tc>
        <w:tc>
          <w:tcPr>
            <w:tcW w:type="dxa" w:w="3135"/>
            <w:shd w:fill="1B4F72"/>
          </w:tcPr>
          <w:p>
            <w:r/>
            <w:r>
              <w:rPr>
                <w:rFonts w:ascii="Calibri" w:hAnsi="Calibri"/>
                <w:b/>
                <w:color w:val="FFFFFF"/>
                <w:sz w:val="20"/>
              </w:rPr>
              <w:t>AI transformation</w:t>
            </w:r>
          </w:p>
        </w:tc>
      </w:tr>
      <w:tr>
        <w:tc>
          <w:tcPr>
            <w:tcW w:type="dxa" w:w="3135"/>
            <w:shd w:fill="FFFFFF"/>
          </w:tcPr>
          <w:p>
            <w:r/>
            <w:r>
              <w:rPr>
                <w:rFonts w:ascii="Calibri" w:hAnsi="Calibri"/>
                <w:sz w:val="20"/>
              </w:rPr>
              <w:t>description</w:t>
            </w:r>
          </w:p>
        </w:tc>
        <w:tc>
          <w:tcPr>
            <w:tcW w:type="dxa" w:w="3135"/>
            <w:shd w:fill="FFFFFF"/>
          </w:tcPr>
          <w:p>
            <w:r/>
            <w:r>
              <w:rPr>
                <w:rFonts w:ascii="Calibri" w:hAnsi="Calibri"/>
                <w:sz w:val="20"/>
              </w:rPr>
              <w:t>Free text (min 10 chars)</w:t>
            </w:r>
          </w:p>
        </w:tc>
        <w:tc>
          <w:tcPr>
            <w:tcW w:type="dxa" w:w="3135"/>
            <w:shd w:fill="FFFFFF"/>
          </w:tcPr>
          <w:p>
            <w:r/>
            <w:r>
              <w:rPr>
                <w:rFonts w:ascii="Calibri" w:hAnsi="Calibri"/>
                <w:sz w:val="20"/>
              </w:rPr>
              <w:t>Direct SBERT encoding → Description axis</w:t>
            </w:r>
          </w:p>
        </w:tc>
      </w:tr>
      <w:tr>
        <w:tc>
          <w:tcPr>
            <w:tcW w:type="dxa" w:w="3135"/>
            <w:shd w:fill="EBF5FB"/>
          </w:tcPr>
          <w:p>
            <w:r/>
            <w:r>
              <w:rPr>
                <w:rFonts w:ascii="Calibri" w:hAnsi="Calibri"/>
                <w:sz w:val="20"/>
              </w:rPr>
              <w:t>preferred_mood</w:t>
            </w:r>
          </w:p>
        </w:tc>
        <w:tc>
          <w:tcPr>
            <w:tcW w:type="dxa" w:w="3135"/>
            <w:shd w:fill="EBF5FB"/>
          </w:tcPr>
          <w:p>
            <w:r/>
            <w:r>
              <w:rPr>
                <w:rFonts w:ascii="Calibri" w:hAnsi="Calibri"/>
                <w:sz w:val="20"/>
              </w:rPr>
              <w:t>Chip selection</w:t>
            </w:r>
          </w:p>
        </w:tc>
        <w:tc>
          <w:tcPr>
            <w:tcW w:type="dxa" w:w="3135"/>
            <w:shd w:fill="EBF5FB"/>
          </w:tcPr>
          <w:p>
            <w:r/>
            <w:r>
              <w:rPr>
                <w:rFonts w:ascii="Calibri" w:hAnsi="Calibri"/>
                <w:sz w:val="20"/>
              </w:rPr>
              <w:t>Template "The user wants a {mood} mood..." → Mood axis</w:t>
            </w:r>
          </w:p>
        </w:tc>
      </w:tr>
      <w:tr>
        <w:tc>
          <w:tcPr>
            <w:tcW w:type="dxa" w:w="3135"/>
            <w:shd w:fill="FFFFFF"/>
          </w:tcPr>
          <w:p>
            <w:r/>
            <w:r>
              <w:rPr>
                <w:rFonts w:ascii="Calibri" w:hAnsi="Calibri"/>
                <w:sz w:val="20"/>
              </w:rPr>
              <w:t>preferred_genre</w:t>
            </w:r>
          </w:p>
        </w:tc>
        <w:tc>
          <w:tcPr>
            <w:tcW w:type="dxa" w:w="3135"/>
            <w:shd w:fill="FFFFFF"/>
          </w:tcPr>
          <w:p>
            <w:r/>
            <w:r>
              <w:rPr>
                <w:rFonts w:ascii="Calibri" w:hAnsi="Calibri"/>
                <w:sz w:val="20"/>
              </w:rPr>
              <w:t>Chip selection</w:t>
            </w:r>
          </w:p>
        </w:tc>
        <w:tc>
          <w:tcPr>
            <w:tcW w:type="dxa" w:w="3135"/>
            <w:shd w:fill="FFFFFF"/>
          </w:tcPr>
          <w:p>
            <w:r/>
            <w:r>
              <w:rPr>
                <w:rFonts w:ascii="Calibri" w:hAnsi="Calibri"/>
                <w:sz w:val="20"/>
              </w:rPr>
              <w:t>Template "The user prefers {genre} themes..." → Theme axis</w:t>
            </w:r>
          </w:p>
        </w:tc>
      </w:tr>
      <w:tr>
        <w:tc>
          <w:tcPr>
            <w:tcW w:type="dxa" w:w="3135"/>
            <w:shd w:fill="EBF5FB"/>
          </w:tcPr>
          <w:p>
            <w:r/>
            <w:r>
              <w:rPr>
                <w:rFonts w:ascii="Calibri" w:hAnsi="Calibri"/>
                <w:sz w:val="20"/>
              </w:rPr>
              <w:t>preferred_style</w:t>
            </w:r>
          </w:p>
        </w:tc>
        <w:tc>
          <w:tcPr>
            <w:tcW w:type="dxa" w:w="3135"/>
            <w:shd w:fill="EBF5FB"/>
          </w:tcPr>
          <w:p>
            <w:r/>
            <w:r>
              <w:rPr>
                <w:rFonts w:ascii="Calibri" w:hAnsi="Calibri"/>
                <w:sz w:val="20"/>
              </w:rPr>
              <w:t>Chip selection</w:t>
            </w:r>
          </w:p>
        </w:tc>
        <w:tc>
          <w:tcPr>
            <w:tcW w:type="dxa" w:w="3135"/>
            <w:shd w:fill="EBF5FB"/>
          </w:tcPr>
          <w:p>
            <w:r/>
            <w:r>
              <w:rPr>
                <w:rFonts w:ascii="Calibri" w:hAnsi="Calibri"/>
                <w:sz w:val="20"/>
              </w:rPr>
              <w:t>Template "The user enjoys {style} pacing..." → Style axis</w:t>
            </w:r>
          </w:p>
        </w:tc>
      </w:tr>
      <w:tr>
        <w:tc>
          <w:tcPr>
            <w:tcW w:type="dxa" w:w="3135"/>
            <w:shd w:fill="FFFFFF"/>
          </w:tcPr>
          <w:p>
            <w:r/>
            <w:r>
              <w:rPr>
                <w:rFonts w:ascii="Calibri" w:hAnsi="Calibri"/>
                <w:sz w:val="20"/>
              </w:rPr>
              <w:t>mood_intensity</w:t>
            </w:r>
          </w:p>
        </w:tc>
        <w:tc>
          <w:tcPr>
            <w:tcW w:type="dxa" w:w="3135"/>
            <w:shd w:fill="FFFFFF"/>
          </w:tcPr>
          <w:p>
            <w:r/>
            <w:r>
              <w:rPr>
                <w:rFonts w:ascii="Calibri" w:hAnsi="Calibri"/>
                <w:sz w:val="20"/>
              </w:rPr>
              <w:t>Likert 1–5</w:t>
            </w:r>
          </w:p>
        </w:tc>
        <w:tc>
          <w:tcPr>
            <w:tcW w:type="dxa" w:w="3135"/>
            <w:shd w:fill="FFFFFF"/>
          </w:tcPr>
          <w:p>
            <w:r/>
            <w:r>
              <w:rPr>
                <w:rFonts w:ascii="Calibri" w:hAnsi="Calibri"/>
                <w:sz w:val="20"/>
              </w:rPr>
              <w:t>Included in mood template → influences vector</w:t>
            </w:r>
          </w:p>
        </w:tc>
      </w:tr>
      <w:tr>
        <w:tc>
          <w:tcPr>
            <w:tcW w:type="dxa" w:w="3135"/>
            <w:shd w:fill="EBF5FB"/>
          </w:tcPr>
          <w:p>
            <w:r/>
            <w:r>
              <w:rPr>
                <w:rFonts w:ascii="Calibri" w:hAnsi="Calibri"/>
                <w:sz w:val="20"/>
              </w:rPr>
              <w:t>theme_interest</w:t>
            </w:r>
          </w:p>
        </w:tc>
        <w:tc>
          <w:tcPr>
            <w:tcW w:type="dxa" w:w="3135"/>
            <w:shd w:fill="EBF5FB"/>
          </w:tcPr>
          <w:p>
            <w:r/>
            <w:r>
              <w:rPr>
                <w:rFonts w:ascii="Calibri" w:hAnsi="Calibri"/>
                <w:sz w:val="20"/>
              </w:rPr>
              <w:t>Likert 1–5</w:t>
            </w:r>
          </w:p>
        </w:tc>
        <w:tc>
          <w:tcPr>
            <w:tcW w:type="dxa" w:w="3135"/>
            <w:shd w:fill="EBF5FB"/>
          </w:tcPr>
          <w:p>
            <w:r/>
            <w:r>
              <w:rPr>
                <w:rFonts w:ascii="Calibri" w:hAnsi="Calibri"/>
                <w:sz w:val="20"/>
              </w:rPr>
              <w:t>Included in theme template → influences vector</w:t>
            </w:r>
          </w:p>
        </w:tc>
      </w:tr>
      <w:tr>
        <w:tc>
          <w:tcPr>
            <w:tcW w:type="dxa" w:w="3135"/>
            <w:shd w:fill="FFFFFF"/>
          </w:tcPr>
          <w:p>
            <w:r/>
            <w:r>
              <w:rPr>
                <w:rFonts w:ascii="Calibri" w:hAnsi="Calibri"/>
                <w:sz w:val="20"/>
              </w:rPr>
              <w:t>style_interest</w:t>
            </w:r>
          </w:p>
        </w:tc>
        <w:tc>
          <w:tcPr>
            <w:tcW w:type="dxa" w:w="3135"/>
            <w:shd w:fill="FFFFFF"/>
          </w:tcPr>
          <w:p>
            <w:r/>
            <w:r>
              <w:rPr>
                <w:rFonts w:ascii="Calibri" w:hAnsi="Calibri"/>
                <w:sz w:val="20"/>
              </w:rPr>
              <w:t>Likert 1–5</w:t>
            </w:r>
          </w:p>
        </w:tc>
        <w:tc>
          <w:tcPr>
            <w:tcW w:type="dxa" w:w="3135"/>
            <w:shd w:fill="FFFFFF"/>
          </w:tcPr>
          <w:p>
            <w:r/>
            <w:r>
              <w:rPr>
                <w:rFonts w:ascii="Calibri" w:hAnsi="Calibri"/>
                <w:sz w:val="20"/>
              </w:rPr>
              <w:t>Included in style template → influences vector</w:t>
            </w:r>
          </w:p>
        </w:tc>
      </w:tr>
      <w:tr>
        <w:tc>
          <w:tcPr>
            <w:tcW w:type="dxa" w:w="3135"/>
            <w:shd w:fill="EBF5FB"/>
          </w:tcPr>
          <w:p>
            <w:r/>
            <w:r>
              <w:rPr>
                <w:rFonts w:ascii="Calibri" w:hAnsi="Calibri"/>
                <w:sz w:val="20"/>
              </w:rPr>
              <w:t>preferred_era</w:t>
            </w:r>
          </w:p>
        </w:tc>
        <w:tc>
          <w:tcPr>
            <w:tcW w:type="dxa" w:w="3135"/>
            <w:shd w:fill="EBF5FB"/>
          </w:tcPr>
          <w:p>
            <w:r/>
            <w:r>
              <w:rPr>
                <w:rFonts w:ascii="Calibri" w:hAnsi="Calibri"/>
                <w:sz w:val="20"/>
              </w:rPr>
              <w:t>Optional</w:t>
            </w:r>
          </w:p>
        </w:tc>
        <w:tc>
          <w:tcPr>
            <w:tcW w:type="dxa" w:w="3135"/>
            <w:shd w:fill="EBF5FB"/>
          </w:tcPr>
          <w:p>
            <w:r/>
            <w:r>
              <w:rPr>
                <w:rFonts w:ascii="Calibri" w:hAnsi="Calibri"/>
                <w:sz w:val="20"/>
              </w:rPr>
              <w:t>Appended to desc_block → influences Description axis</w:t>
            </w:r>
          </w:p>
        </w:tc>
      </w:tr>
      <w:tr>
        <w:tc>
          <w:tcPr>
            <w:tcW w:type="dxa" w:w="3135"/>
            <w:shd w:fill="FFFFFF"/>
          </w:tcPr>
          <w:p>
            <w:r/>
            <w:r>
              <w:rPr>
                <w:rFonts w:ascii="Calibri" w:hAnsi="Calibri"/>
                <w:sz w:val="20"/>
              </w:rPr>
              <w:t>preferred_director</w:t>
            </w:r>
          </w:p>
        </w:tc>
        <w:tc>
          <w:tcPr>
            <w:tcW w:type="dxa" w:w="3135"/>
            <w:shd w:fill="FFFFFF"/>
          </w:tcPr>
          <w:p>
            <w:r/>
            <w:r>
              <w:rPr>
                <w:rFonts w:ascii="Calibri" w:hAnsi="Calibri"/>
                <w:sz w:val="20"/>
              </w:rPr>
              <w:t>Optional</w:t>
            </w:r>
          </w:p>
        </w:tc>
        <w:tc>
          <w:tcPr>
            <w:tcW w:type="dxa" w:w="3135"/>
            <w:shd w:fill="FFFFFF"/>
          </w:tcPr>
          <w:p>
            <w:r/>
            <w:r>
              <w:rPr>
                <w:rFonts w:ascii="Calibri" w:hAnsi="Calibri"/>
                <w:sz w:val="20"/>
              </w:rPr>
              <w:t>Appended to desc_block → influences Description axis</w:t>
            </w:r>
          </w:p>
        </w:tc>
      </w:tr>
    </w:tbl>
    <w:p/>
    <w:p>
      <w:pPr>
        <w:pStyle w:val="Heading2"/>
      </w:pPr>
      <w:r>
        <w:t>8.3 Main API Endpoints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4F72"/>
          </w:tcPr>
          <w:p>
            <w:r/>
            <w:r>
              <w:rPr>
                <w:rFonts w:ascii="Calibri" w:hAnsi="Calibri"/>
                <w:b/>
                <w:color w:val="FFFFFF"/>
                <w:sz w:val="20"/>
              </w:rPr>
              <w:t>Method</w:t>
            </w:r>
          </w:p>
        </w:tc>
        <w:tc>
          <w:tcPr>
            <w:tcW w:type="dxa" w:w="2351"/>
            <w:shd w:fill="1B4F72"/>
          </w:tcPr>
          <w:p>
            <w:r/>
            <w:r>
              <w:rPr>
                <w:rFonts w:ascii="Calibri" w:hAnsi="Calibri"/>
                <w:b/>
                <w:color w:val="FFFFFF"/>
                <w:sz w:val="20"/>
              </w:rPr>
              <w:t>Endpoint</w:t>
            </w:r>
          </w:p>
        </w:tc>
        <w:tc>
          <w:tcPr>
            <w:tcW w:type="dxa" w:w="2351"/>
            <w:shd w:fill="1B4F72"/>
          </w:tcPr>
          <w:p>
            <w:r/>
            <w:r>
              <w:rPr>
                <w:rFonts w:ascii="Calibri" w:hAnsi="Calibri"/>
                <w:b/>
                <w:color w:val="FFFFFF"/>
                <w:sz w:val="20"/>
              </w:rPr>
              <w:t>Auth</w:t>
            </w:r>
          </w:p>
        </w:tc>
        <w:tc>
          <w:tcPr>
            <w:tcW w:type="dxa" w:w="2351"/>
            <w:shd w:fill="1B4F72"/>
          </w:tcPr>
          <w:p>
            <w:r/>
            <w:r>
              <w:rPr>
                <w:rFonts w:ascii="Calibri" w:hAnsi="Calibri"/>
                <w:b/>
                <w:color w:val="FFFFFF"/>
                <w:sz w:val="20"/>
              </w:rPr>
              <w:t>Description</w:t>
            </w:r>
          </w:p>
        </w:tc>
      </w:tr>
      <w:tr>
        <w:tc>
          <w:tcPr>
            <w:tcW w:type="dxa" w:w="2351"/>
            <w:shd w:fill="FFFFFF"/>
          </w:tcPr>
          <w:p>
            <w:r/>
            <w:r>
              <w:rPr>
                <w:rFonts w:ascii="Calibri" w:hAnsi="Calibri"/>
                <w:sz w:val="20"/>
              </w:rPr>
              <w:t>POST</w:t>
            </w:r>
          </w:p>
        </w:tc>
        <w:tc>
          <w:tcPr>
            <w:tcW w:type="dxa" w:w="2351"/>
            <w:shd w:fill="FFFFFF"/>
          </w:tcPr>
          <w:p>
            <w:r/>
            <w:r>
              <w:rPr>
                <w:rFonts w:ascii="Calibri" w:hAnsi="Calibri"/>
                <w:sz w:val="20"/>
              </w:rPr>
              <w:t>/api/v1/recommendations</w:t>
            </w:r>
          </w:p>
        </w:tc>
        <w:tc>
          <w:tcPr>
            <w:tcW w:type="dxa" w:w="2351"/>
            <w:shd w:fill="FFFFFF"/>
          </w:tcPr>
          <w:p>
            <w:r/>
            <w:r>
              <w:rPr>
                <w:rFonts w:ascii="Calibri" w:hAnsi="Calibri"/>
                <w:sz w:val="20"/>
              </w:rPr>
              <w:t>JWT</w:t>
            </w:r>
          </w:p>
        </w:tc>
        <w:tc>
          <w:tcPr>
            <w:tcW w:type="dxa" w:w="2351"/>
            <w:shd w:fill="FFFFFF"/>
          </w:tcPr>
          <w:p>
            <w:r/>
            <w:r>
              <w:rPr>
                <w:rFonts w:ascii="Calibri" w:hAnsi="Calibri"/>
                <w:sz w:val="20"/>
              </w:rPr>
              <w:t>Top-3 + GenAI explanation</w:t>
            </w:r>
          </w:p>
        </w:tc>
      </w:tr>
      <w:tr>
        <w:tc>
          <w:tcPr>
            <w:tcW w:type="dxa" w:w="2351"/>
            <w:shd w:fill="EBF5FB"/>
          </w:tcPr>
          <w:p>
            <w:r/>
            <w:r>
              <w:rPr>
                <w:rFonts w:ascii="Calibri" w:hAnsi="Calibri"/>
                <w:sz w:val="20"/>
              </w:rPr>
              <w:t>GET</w:t>
            </w:r>
          </w:p>
        </w:tc>
        <w:tc>
          <w:tcPr>
            <w:tcW w:type="dxa" w:w="2351"/>
            <w:shd w:fill="EBF5FB"/>
          </w:tcPr>
          <w:p>
            <w:r/>
            <w:r>
              <w:rPr>
                <w:rFonts w:ascii="Calibri" w:hAnsi="Calibri"/>
                <w:sz w:val="20"/>
              </w:rPr>
              <w:t>/api/v1/recommendations/presets</w:t>
            </w:r>
          </w:p>
        </w:tc>
        <w:tc>
          <w:tcPr>
            <w:tcW w:type="dxa" w:w="2351"/>
            <w:shd w:fill="EBF5FB"/>
          </w:tcPr>
          <w:p>
            <w:r/>
            <w:r>
              <w:rPr>
                <w:rFonts w:ascii="Calibri" w:hAnsi="Calibri"/>
                <w:sz w:val="20"/>
              </w:rPr>
              <w:t>—</w:t>
            </w:r>
          </w:p>
        </w:tc>
        <w:tc>
          <w:tcPr>
            <w:tcW w:type="dxa" w:w="2351"/>
            <w:shd w:fill="EBF5FB"/>
          </w:tcPr>
          <w:p>
            <w:r/>
            <w:r>
              <w:rPr>
                <w:rFonts w:ascii="Calibri" w:hAnsi="Calibri"/>
                <w:sz w:val="20"/>
              </w:rPr>
              <w:t>List available presets</w:t>
            </w:r>
          </w:p>
        </w:tc>
      </w:tr>
      <w:tr>
        <w:tc>
          <w:tcPr>
            <w:tcW w:type="dxa" w:w="2351"/>
            <w:shd w:fill="FFFFFF"/>
          </w:tcPr>
          <w:p>
            <w:r/>
            <w:r>
              <w:rPr>
                <w:rFonts w:ascii="Calibri" w:hAnsi="Calibri"/>
                <w:sz w:val="20"/>
              </w:rPr>
              <w:t>POST</w:t>
            </w:r>
          </w:p>
        </w:tc>
        <w:tc>
          <w:tcPr>
            <w:tcW w:type="dxa" w:w="2351"/>
            <w:shd w:fill="FFFFFF"/>
          </w:tcPr>
          <w:p>
            <w:r/>
            <w:r>
              <w:rPr>
                <w:rFonts w:ascii="Calibri" w:hAnsi="Calibri"/>
                <w:sz w:val="20"/>
              </w:rPr>
              <w:t>/api/v1/recommendations/presets/{id}</w:t>
            </w:r>
          </w:p>
        </w:tc>
        <w:tc>
          <w:tcPr>
            <w:tcW w:type="dxa" w:w="2351"/>
            <w:shd w:fill="FFFFFF"/>
          </w:tcPr>
          <w:p>
            <w:r/>
            <w:r>
              <w:rPr>
                <w:rFonts w:ascii="Calibri" w:hAnsi="Calibri"/>
                <w:sz w:val="20"/>
              </w:rPr>
              <w:t>JWT</w:t>
            </w:r>
          </w:p>
        </w:tc>
        <w:tc>
          <w:tcPr>
            <w:tcW w:type="dxa" w:w="2351"/>
            <w:shd w:fill="FFFFFF"/>
          </w:tcPr>
          <w:p>
            <w:r/>
            <w:r>
              <w:rPr>
                <w:rFonts w:ascii="Calibri" w:hAnsi="Calibri"/>
                <w:sz w:val="20"/>
              </w:rPr>
              <w:t>Run a preset</w:t>
            </w:r>
          </w:p>
        </w:tc>
      </w:tr>
      <w:tr>
        <w:tc>
          <w:tcPr>
            <w:tcW w:type="dxa" w:w="2351"/>
            <w:shd w:fill="EBF5FB"/>
          </w:tcPr>
          <w:p>
            <w:r/>
            <w:r>
              <w:rPr>
                <w:rFonts w:ascii="Calibri" w:hAnsi="Calibri"/>
                <w:sz w:val="20"/>
              </w:rPr>
              <w:t>GET</w:t>
            </w:r>
          </w:p>
        </w:tc>
        <w:tc>
          <w:tcPr>
            <w:tcW w:type="dxa" w:w="2351"/>
            <w:shd w:fill="EBF5FB"/>
          </w:tcPr>
          <w:p>
            <w:r/>
            <w:r>
              <w:rPr>
                <w:rFonts w:ascii="Calibri" w:hAnsi="Calibri"/>
                <w:sz w:val="20"/>
              </w:rPr>
              <w:t>/api/v1/recommendations/history</w:t>
            </w:r>
          </w:p>
        </w:tc>
        <w:tc>
          <w:tcPr>
            <w:tcW w:type="dxa" w:w="2351"/>
            <w:shd w:fill="EBF5FB"/>
          </w:tcPr>
          <w:p>
            <w:r/>
            <w:r>
              <w:rPr>
                <w:rFonts w:ascii="Calibri" w:hAnsi="Calibri"/>
                <w:sz w:val="20"/>
              </w:rPr>
              <w:t>JWT</w:t>
            </w:r>
          </w:p>
        </w:tc>
        <w:tc>
          <w:tcPr>
            <w:tcW w:type="dxa" w:w="2351"/>
            <w:shd w:fill="EBF5FB"/>
          </w:tcPr>
          <w:p>
            <w:r/>
            <w:r>
              <w:rPr>
                <w:rFonts w:ascii="Calibri" w:hAnsi="Calibri"/>
                <w:sz w:val="20"/>
              </w:rPr>
              <w:t>History per user</w:t>
            </w:r>
          </w:p>
        </w:tc>
      </w:tr>
      <w:tr>
        <w:tc>
          <w:tcPr>
            <w:tcW w:type="dxa" w:w="2351"/>
            <w:shd w:fill="FFFFFF"/>
          </w:tcPr>
          <w:p>
            <w:r/>
            <w:r>
              <w:rPr>
                <w:rFonts w:ascii="Calibri" w:hAnsi="Calibri"/>
                <w:sz w:val="20"/>
              </w:rPr>
              <w:t>GET/PUT</w:t>
            </w:r>
          </w:p>
        </w:tc>
        <w:tc>
          <w:tcPr>
            <w:tcW w:type="dxa" w:w="2351"/>
            <w:shd w:fill="FFFFFF"/>
          </w:tcPr>
          <w:p>
            <w:r/>
            <w:r>
              <w:rPr>
                <w:rFonts w:ascii="Calibri" w:hAnsi="Calibri"/>
                <w:sz w:val="20"/>
              </w:rPr>
              <w:t>/api/v1/settings/llm</w:t>
            </w:r>
          </w:p>
        </w:tc>
        <w:tc>
          <w:tcPr>
            <w:tcW w:type="dxa" w:w="2351"/>
            <w:shd w:fill="FFFFFF"/>
          </w:tcPr>
          <w:p>
            <w:r/>
            <w:r>
              <w:rPr>
                <w:rFonts w:ascii="Calibri" w:hAnsi="Calibri"/>
                <w:sz w:val="20"/>
              </w:rPr>
              <w:t>JWT</w:t>
            </w:r>
          </w:p>
        </w:tc>
        <w:tc>
          <w:tcPr>
            <w:tcW w:type="dxa" w:w="2351"/>
            <w:shd w:fill="FFFFFF"/>
          </w:tcPr>
          <w:p>
            <w:r/>
            <w:r>
              <w:rPr>
                <w:rFonts w:ascii="Calibri" w:hAnsi="Calibri"/>
                <w:sz w:val="20"/>
              </w:rPr>
              <w:t>Read/update LLM config</w:t>
            </w:r>
          </w:p>
        </w:tc>
      </w:tr>
      <w:tr>
        <w:tc>
          <w:tcPr>
            <w:tcW w:type="dxa" w:w="2351"/>
            <w:shd w:fill="EBF5FB"/>
          </w:tcPr>
          <w:p>
            <w:r/>
            <w:r>
              <w:rPr>
                <w:rFonts w:ascii="Calibri" w:hAnsi="Calibri"/>
                <w:sz w:val="20"/>
              </w:rPr>
              <w:t>POST</w:t>
            </w:r>
          </w:p>
        </w:tc>
        <w:tc>
          <w:tcPr>
            <w:tcW w:type="dxa" w:w="2351"/>
            <w:shd w:fill="EBF5FB"/>
          </w:tcPr>
          <w:p>
            <w:r/>
            <w:r>
              <w:rPr>
                <w:rFonts w:ascii="Calibri" w:hAnsi="Calibri"/>
                <w:sz w:val="20"/>
              </w:rPr>
              <w:t>/api/v1/settings/llm/clear-cache</w:t>
            </w:r>
          </w:p>
        </w:tc>
        <w:tc>
          <w:tcPr>
            <w:tcW w:type="dxa" w:w="2351"/>
            <w:shd w:fill="EBF5FB"/>
          </w:tcPr>
          <w:p>
            <w:r/>
            <w:r>
              <w:rPr>
                <w:rFonts w:ascii="Calibri" w:hAnsi="Calibri"/>
                <w:sz w:val="20"/>
              </w:rPr>
              <w:t>JWT</w:t>
            </w:r>
          </w:p>
        </w:tc>
        <w:tc>
          <w:tcPr>
            <w:tcW w:type="dxa" w:w="2351"/>
            <w:shd w:fill="EBF5FB"/>
          </w:tcPr>
          <w:p>
            <w:r/>
            <w:r>
              <w:rPr>
                <w:rFonts w:ascii="Calibri" w:hAnsi="Calibri"/>
                <w:sz w:val="20"/>
              </w:rPr>
              <w:t>Purge LLM cache</w:t>
            </w:r>
          </w:p>
        </w:tc>
      </w:tr>
    </w:tbl>
    <w:p/>
    <w:p>
      <w:pPr>
        <w:pStyle w:val="Heading2"/>
      </w:pPr>
      <w:r>
        <w:t>8.4 Governance and Responsible Use</w:t>
      </w:r>
    </w:p>
    <w:p>
      <w:r>
        <w:rPr>
          <w:b/>
          <w:color w:val="1B4F72"/>
        </w:rPr>
        <w:t xml:space="preserve">• </w:t>
      </w:r>
      <w:r>
        <w:t>LLM cache with TTL and max size — controls cost and latency</w:t>
      </w:r>
    </w:p>
    <w:p>
      <w:r>
        <w:rPr>
          <w:b/>
          <w:color w:val="1B4F72"/>
        </w:rPr>
        <w:t xml:space="preserve">• </w:t>
      </w:r>
      <w:r>
        <w:t>JWT authentication on all sensitive endpoints</w:t>
      </w:r>
    </w:p>
    <w:p>
      <w:r>
        <w:rPr>
          <w:b/>
          <w:color w:val="1B4F72"/>
        </w:rPr>
        <w:t xml:space="preserve">• </w:t>
      </w:r>
      <w:r>
        <w:t>Full logging of generations in SQLite — traceability</w:t>
      </w:r>
    </w:p>
    <w:p>
      <w:r>
        <w:rPr>
          <w:b/>
          <w:color w:val="1B4F72"/>
        </w:rPr>
        <w:t xml:space="preserve">• </w:t>
      </w:r>
      <w:r>
        <w:t>Structured logs for LLM calls (provider, latency, cache hit/miss)</w:t>
      </w:r>
    </w:p>
    <w:p>
      <w:r>
        <w:rPr>
          <w:b/>
          <w:color w:val="1B4F72"/>
        </w:rPr>
        <w:t xml:space="preserve">• </w:t>
      </w:r>
      <w:r>
        <w:t>Runtime provider switch without restart — resilience</w:t>
      </w:r>
    </w:p>
    <w:p>
      <w:r>
        <w:rPr>
          <w:b/>
          <w:color w:val="1B4F72"/>
        </w:rPr>
        <w:t xml:space="preserve">• </w:t>
      </w:r>
      <w:r>
        <w:t>Clear separation: data / AI logic / API service / interface</w:t>
      </w:r>
    </w:p>
    <w:p>
      <w:r>
        <w:rPr>
          <w:b/>
          <w:color w:val="1B4F72"/>
        </w:rPr>
        <w:t xml:space="preserve">• </w:t>
      </w:r>
      <w:r>
        <w:t>API keys never returned by the API (stored in memory only)</w:t>
      </w:r>
    </w:p>
    <w:p>
      <w:r>
        <w:br w:type="page"/>
      </w:r>
    </w:p>
    <w:p>
      <w:pPr>
        <w:pStyle w:val="Heading1"/>
      </w:pPr>
      <w:r>
        <w:t>9. User Interface — Prototype</w:t>
      </w:r>
    </w:p>
    <w:p>
      <w:pPr>
        <w:spacing w:after="80"/>
      </w:pPr>
      <w:r>
        <w:t xml:space="preserve">The CineMatch prototype is built with </w:t>
      </w:r>
      <w:r>
        <w:rPr>
          <w:b/>
          <w:color w:val="1B4F72"/>
        </w:rPr>
        <w:t>Next.js 16</w:t>
      </w:r>
      <w:r>
        <w:t xml:space="preserve">, React, and Tailwind CSS. The interface guides the user through a 5-step questionnaire, displays Top-3 results with </w:t>
      </w:r>
      <w:r>
        <w:rPr>
          <w:b/>
          <w:color w:val="1B4F72"/>
        </w:rPr>
        <w:t>radar charts</w:t>
      </w:r>
      <w:r>
        <w:t>, GenAI explanation, and cinephile profile.</w:t>
      </w:r>
    </w:p>
    <w:p>
      <w:pPr>
        <w:spacing w:before="160" w:after="160"/>
        <w:jc w:val="center"/>
        <w:shd w:fill="EBF5FB"/>
      </w:pPr>
      <w:r>
        <w:rPr>
          <w:i/>
          <w:color w:val="2E86C1"/>
          <w:sz w:val="20"/>
        </w:rPr>
        <w:t>[ INSERT IMAGE: CineMatch home page — stats (9841 films, 384-dim, 4 axes) + login ]</w:t>
      </w:r>
    </w:p>
    <w:p>
      <w:pPr>
        <w:spacing w:before="160" w:after="160"/>
        <w:jc w:val="center"/>
        <w:shd w:fill="EBF5FB"/>
      </w:pPr>
      <w:r>
        <w:rPr>
          <w:i/>
          <w:color w:val="2E86C1"/>
          <w:sz w:val="20"/>
        </w:rPr>
        <w:t>[ INSERT IMAGE: Recommendation questionnaire — free description + mood/genre/style chips + Likert sliders ]</w:t>
      </w:r>
    </w:p>
    <w:p>
      <w:pPr>
        <w:spacing w:before="160" w:after="160"/>
        <w:jc w:val="center"/>
        <w:shd w:fill="EBF5FB"/>
      </w:pPr>
      <w:r>
        <w:rPr>
          <w:i/>
          <w:color w:val="2E86C1"/>
          <w:sz w:val="20"/>
        </w:rPr>
        <w:t>[ INSERT IMAGE: LLM provider selection (Ollama/Claude/Gemini) at top of Recommend page ]</w:t>
      </w:r>
    </w:p>
    <w:p>
      <w:pPr>
        <w:spacing w:before="160" w:after="160"/>
        <w:jc w:val="center"/>
        <w:shd w:fill="EBF5FB"/>
      </w:pPr>
      <w:r>
        <w:rPr>
          <w:i/>
          <w:color w:val="2E86C1"/>
          <w:sz w:val="20"/>
        </w:rPr>
        <w:t>[ INSERT IMAGE: Top-3 results — film posters, CoverageScore, structured explanation, cinephile profile ]</w:t>
      </w:r>
    </w:p>
    <w:p>
      <w:pPr>
        <w:spacing w:before="160" w:after="160"/>
        <w:jc w:val="center"/>
        <w:shd w:fill="EBF5FB"/>
      </w:pPr>
      <w:r>
        <w:rPr>
          <w:i/>
          <w:color w:val="2E86C1"/>
          <w:sz w:val="20"/>
        </w:rPr>
        <w:t>[ INSERT IMAGE: SVG radar charts per film — Mood, Theme, Style, Description ]</w:t>
      </w:r>
    </w:p>
    <w:p>
      <w:pPr>
        <w:spacing w:before="160" w:after="160"/>
        <w:jc w:val="center"/>
        <w:shd w:fill="EBF5FB"/>
      </w:pPr>
      <w:r>
        <w:rPr>
          <w:i/>
          <w:color w:val="2E86C1"/>
          <w:sz w:val="20"/>
        </w:rPr>
        <w:t>[ INSERT IMAGE: How It Works page — full pipeline architecture, code excerpts, scoring formula ]</w:t>
      </w:r>
    </w:p>
    <w:p>
      <w:pPr>
        <w:spacing w:before="160" w:after="160"/>
        <w:jc w:val="center"/>
        <w:shd w:fill="EBF5FB"/>
      </w:pPr>
      <w:r>
        <w:rPr>
          <w:i/>
          <w:color w:val="2E86C1"/>
          <w:sz w:val="20"/>
        </w:rPr>
        <w:t>[ INSERT IMAGE: Settings page — provider, temperature, model, cache TTL/size, cache purge ]</w:t>
      </w:r>
    </w:p>
    <w:p>
      <w:pPr>
        <w:spacing w:before="160" w:after="160"/>
        <w:jc w:val="center"/>
        <w:shd w:fill="EBF5FB"/>
      </w:pPr>
      <w:r>
        <w:rPr>
          <w:i/>
          <w:color w:val="2E86C1"/>
          <w:sz w:val="20"/>
        </w:rPr>
        <w:t>[ INSERT IMAGE: Recommendation history — list of past generations with timestamp ]</w:t>
      </w:r>
    </w:p>
    <w:p>
      <w:r>
        <w:br w:type="page"/>
      </w:r>
    </w:p>
    <w:p>
      <w:pPr>
        <w:pStyle w:val="Heading1"/>
      </w:pPr>
      <w:r>
        <w:t>10. Results and Testing</w:t>
      </w:r>
    </w:p>
    <w:p>
      <w:pPr>
        <w:pStyle w:val="Heading2"/>
      </w:pPr>
      <w:r>
        <w:t>10.1 Demonstrations by Profile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4F72"/>
          </w:tcPr>
          <w:p>
            <w:r/>
            <w:r>
              <w:rPr>
                <w:rFonts w:ascii="Calibri" w:hAnsi="Calibri"/>
                <w:b/>
                <w:color w:val="FFFFFF"/>
                <w:sz w:val="20"/>
              </w:rPr>
              <w:t>Test profile</w:t>
            </w:r>
          </w:p>
        </w:tc>
        <w:tc>
          <w:tcPr>
            <w:tcW w:type="dxa" w:w="1344"/>
            <w:shd w:fill="1B4F72"/>
          </w:tcPr>
          <w:p>
            <w:r/>
            <w:r>
              <w:rPr>
                <w:rFonts w:ascii="Calibri" w:hAnsi="Calibri"/>
                <w:b/>
                <w:color w:val="FFFFFF"/>
                <w:sz w:val="20"/>
              </w:rPr>
              <w:t>Mood</w:t>
            </w:r>
          </w:p>
        </w:tc>
        <w:tc>
          <w:tcPr>
            <w:tcW w:type="dxa" w:w="1344"/>
            <w:shd w:fill="1B4F72"/>
          </w:tcPr>
          <w:p>
            <w:r/>
            <w:r>
              <w:rPr>
                <w:rFonts w:ascii="Calibri" w:hAnsi="Calibri"/>
                <w:b/>
                <w:color w:val="FFFFFF"/>
                <w:sz w:val="20"/>
              </w:rPr>
              <w:t>Genre</w:t>
            </w:r>
          </w:p>
        </w:tc>
        <w:tc>
          <w:tcPr>
            <w:tcW w:type="dxa" w:w="1344"/>
            <w:shd w:fill="1B4F72"/>
          </w:tcPr>
          <w:p>
            <w:r/>
            <w:r>
              <w:rPr>
                <w:rFonts w:ascii="Calibri" w:hAnsi="Calibri"/>
                <w:b/>
                <w:color w:val="FFFFFF"/>
                <w:sz w:val="20"/>
              </w:rPr>
              <w:t>Intensity</w:t>
            </w:r>
          </w:p>
        </w:tc>
        <w:tc>
          <w:tcPr>
            <w:tcW w:type="dxa" w:w="1344"/>
            <w:shd w:fill="1B4F72"/>
          </w:tcPr>
          <w:p>
            <w:r/>
            <w:r>
              <w:rPr>
                <w:rFonts w:ascii="Calibri" w:hAnsi="Calibri"/>
                <w:b/>
                <w:color w:val="FFFFFF"/>
                <w:sz w:val="20"/>
              </w:rPr>
              <w:t>Expected Top-1 type</w:t>
            </w:r>
          </w:p>
        </w:tc>
        <w:tc>
          <w:tcPr>
            <w:tcW w:type="dxa" w:w="1344"/>
            <w:shd w:fill="1B4F72"/>
          </w:tcPr>
          <w:p>
            <w:r/>
            <w:r>
              <w:rPr>
                <w:rFonts w:ascii="Calibri" w:hAnsi="Calibri"/>
                <w:b/>
                <w:color w:val="FFFFFF"/>
                <w:sz w:val="20"/>
              </w:rPr>
              <w:t>Enriched?</w:t>
            </w:r>
          </w:p>
        </w:tc>
        <w:tc>
          <w:tcPr>
            <w:tcW w:type="dxa" w:w="1344"/>
            <w:shd w:fill="1B4F72"/>
          </w:tcPr>
          <w:p>
            <w:r/>
            <w:r>
              <w:rPr>
                <w:rFonts w:ascii="Calibri" w:hAnsi="Calibri"/>
                <w:b/>
                <w:color w:val="FFFFFF"/>
                <w:sz w:val="20"/>
              </w:rPr>
              <w:t>Cached?</w:t>
            </w:r>
          </w:p>
        </w:tc>
      </w:tr>
      <w:tr>
        <w:tc>
          <w:tcPr>
            <w:tcW w:type="dxa" w:w="1344"/>
            <w:shd w:fill="FFFFFF"/>
          </w:tcPr>
          <w:p>
            <w:r/>
            <w:r>
              <w:rPr>
                <w:rFonts w:ascii="Calibri" w:hAnsi="Calibri"/>
                <w:sz w:val="20"/>
              </w:rPr>
              <w:t>Dark Crime Thriller</w:t>
            </w:r>
          </w:p>
        </w:tc>
        <w:tc>
          <w:tcPr>
            <w:tcW w:type="dxa" w:w="1344"/>
            <w:shd w:fill="FFFFFF"/>
          </w:tcPr>
          <w:p>
            <w:r/>
            <w:r>
              <w:rPr>
                <w:rFonts w:ascii="Calibri" w:hAnsi="Calibri"/>
                <w:sz w:val="20"/>
              </w:rPr>
              <w:t>dark</w:t>
            </w:r>
          </w:p>
        </w:tc>
        <w:tc>
          <w:tcPr>
            <w:tcW w:type="dxa" w:w="1344"/>
            <w:shd w:fill="FFFFFF"/>
          </w:tcPr>
          <w:p>
            <w:r/>
            <w:r>
              <w:rPr>
                <w:rFonts w:ascii="Calibri" w:hAnsi="Calibri"/>
                <w:sz w:val="20"/>
              </w:rPr>
              <w:t>crime</w:t>
            </w:r>
          </w:p>
        </w:tc>
        <w:tc>
          <w:tcPr>
            <w:tcW w:type="dxa" w:w="1344"/>
            <w:shd w:fill="FFFFFF"/>
          </w:tcPr>
          <w:p>
            <w:r/>
            <w:r>
              <w:rPr>
                <w:rFonts w:ascii="Calibri" w:hAnsi="Calibri"/>
                <w:sz w:val="20"/>
              </w:rPr>
              <w:t>5/5</w:t>
            </w:r>
          </w:p>
        </w:tc>
        <w:tc>
          <w:tcPr>
            <w:tcW w:type="dxa" w:w="1344"/>
            <w:shd w:fill="FFFFFF"/>
          </w:tcPr>
          <w:p>
            <w:r/>
            <w:r>
              <w:rPr>
                <w:rFonts w:ascii="Calibri" w:hAnsi="Calibri"/>
                <w:sz w:val="20"/>
              </w:rPr>
              <w:t>Noir/thriller</w:t>
            </w:r>
          </w:p>
        </w:tc>
        <w:tc>
          <w:tcPr>
            <w:tcW w:type="dxa" w:w="1344"/>
            <w:shd w:fill="FFFFFF"/>
          </w:tcPr>
          <w:p>
            <w:r/>
            <w:r>
              <w:rPr>
                <w:rFonts w:ascii="Calibri" w:hAnsi="Calibri"/>
                <w:sz w:val="20"/>
              </w:rPr>
              <w:t>No</w:t>
            </w:r>
          </w:p>
        </w:tc>
        <w:tc>
          <w:tcPr>
            <w:tcW w:type="dxa" w:w="1344"/>
            <w:shd w:fill="FFFFFF"/>
          </w:tcPr>
          <w:p>
            <w:r/>
            <w:r>
              <w:rPr>
                <w:rFonts w:ascii="Calibri" w:hAnsi="Calibri"/>
                <w:sz w:val="20"/>
              </w:rPr>
              <w:t>Yes (2nd call)</w:t>
            </w:r>
          </w:p>
        </w:tc>
      </w:tr>
      <w:tr>
        <w:tc>
          <w:tcPr>
            <w:tcW w:type="dxa" w:w="1344"/>
            <w:shd w:fill="EBF5FB"/>
          </w:tcPr>
          <w:p>
            <w:r/>
            <w:r>
              <w:rPr>
                <w:rFonts w:ascii="Calibri" w:hAnsi="Calibri"/>
                <w:sz w:val="20"/>
              </w:rPr>
              <w:t>Feel-Good Family</w:t>
            </w:r>
          </w:p>
        </w:tc>
        <w:tc>
          <w:tcPr>
            <w:tcW w:type="dxa" w:w="1344"/>
            <w:shd w:fill="EBF5FB"/>
          </w:tcPr>
          <w:p>
            <w:r/>
            <w:r>
              <w:rPr>
                <w:rFonts w:ascii="Calibri" w:hAnsi="Calibri"/>
                <w:sz w:val="20"/>
              </w:rPr>
              <w:t>uplifting</w:t>
            </w:r>
          </w:p>
        </w:tc>
        <w:tc>
          <w:tcPr>
            <w:tcW w:type="dxa" w:w="1344"/>
            <w:shd w:fill="EBF5FB"/>
          </w:tcPr>
          <w:p>
            <w:r/>
            <w:r>
              <w:rPr>
                <w:rFonts w:ascii="Calibri" w:hAnsi="Calibri"/>
                <w:sz w:val="20"/>
              </w:rPr>
              <w:t>family</w:t>
            </w:r>
          </w:p>
        </w:tc>
        <w:tc>
          <w:tcPr>
            <w:tcW w:type="dxa" w:w="1344"/>
            <w:shd w:fill="EBF5FB"/>
          </w:tcPr>
          <w:p>
            <w:r/>
            <w:r>
              <w:rPr>
                <w:rFonts w:ascii="Calibri" w:hAnsi="Calibri"/>
                <w:sz w:val="20"/>
              </w:rPr>
              <w:t>3/5</w:t>
            </w:r>
          </w:p>
        </w:tc>
        <w:tc>
          <w:tcPr>
            <w:tcW w:type="dxa" w:w="1344"/>
            <w:shd w:fill="EBF5FB"/>
          </w:tcPr>
          <w:p>
            <w:r/>
            <w:r>
              <w:rPr>
                <w:rFonts w:ascii="Calibri" w:hAnsi="Calibri"/>
                <w:sz w:val="20"/>
              </w:rPr>
              <w:t>Family/adventure</w:t>
            </w:r>
          </w:p>
        </w:tc>
        <w:tc>
          <w:tcPr>
            <w:tcW w:type="dxa" w:w="1344"/>
            <w:shd w:fill="EBF5FB"/>
          </w:tcPr>
          <w:p>
            <w:r/>
            <w:r>
              <w:rPr>
                <w:rFonts w:ascii="Calibri" w:hAnsi="Calibri"/>
                <w:sz w:val="20"/>
              </w:rPr>
              <w:t>No</w:t>
            </w:r>
          </w:p>
        </w:tc>
        <w:tc>
          <w:tcPr>
            <w:tcW w:type="dxa" w:w="1344"/>
            <w:shd w:fill="EBF5FB"/>
          </w:tcPr>
          <w:p>
            <w:r/>
            <w:r>
              <w:rPr>
                <w:rFonts w:ascii="Calibri" w:hAnsi="Calibri"/>
                <w:sz w:val="20"/>
              </w:rPr>
              <w:t>Yes (2nd call)</w:t>
            </w:r>
          </w:p>
        </w:tc>
      </w:tr>
      <w:tr>
        <w:tc>
          <w:tcPr>
            <w:tcW w:type="dxa" w:w="1344"/>
            <w:shd w:fill="FFFFFF"/>
          </w:tcPr>
          <w:p>
            <w:r/>
            <w:r>
              <w:rPr>
                <w:rFonts w:ascii="Calibri" w:hAnsi="Calibri"/>
                <w:sz w:val="20"/>
              </w:rPr>
              <w:t>Mind-Bending Sci-Fi</w:t>
            </w:r>
          </w:p>
        </w:tc>
        <w:tc>
          <w:tcPr>
            <w:tcW w:type="dxa" w:w="1344"/>
            <w:shd w:fill="FFFFFF"/>
          </w:tcPr>
          <w:p>
            <w:r/>
            <w:r>
              <w:rPr>
                <w:rFonts w:ascii="Calibri" w:hAnsi="Calibri"/>
                <w:sz w:val="20"/>
              </w:rPr>
              <w:t>tense</w:t>
            </w:r>
          </w:p>
        </w:tc>
        <w:tc>
          <w:tcPr>
            <w:tcW w:type="dxa" w:w="1344"/>
            <w:shd w:fill="FFFFFF"/>
          </w:tcPr>
          <w:p>
            <w:r/>
            <w:r>
              <w:rPr>
                <w:rFonts w:ascii="Calibri" w:hAnsi="Calibri"/>
                <w:sz w:val="20"/>
              </w:rPr>
              <w:t>sci-fi</w:t>
            </w:r>
          </w:p>
        </w:tc>
        <w:tc>
          <w:tcPr>
            <w:tcW w:type="dxa" w:w="1344"/>
            <w:shd w:fill="FFFFFF"/>
          </w:tcPr>
          <w:p>
            <w:r/>
            <w:r>
              <w:rPr>
                <w:rFonts w:ascii="Calibri" w:hAnsi="Calibri"/>
                <w:sz w:val="20"/>
              </w:rPr>
              <w:t>4/5</w:t>
            </w:r>
          </w:p>
        </w:tc>
        <w:tc>
          <w:tcPr>
            <w:tcW w:type="dxa" w:w="1344"/>
            <w:shd w:fill="FFFFFF"/>
          </w:tcPr>
          <w:p>
            <w:r/>
            <w:r>
              <w:rPr>
                <w:rFonts w:ascii="Calibri" w:hAnsi="Calibri"/>
                <w:sz w:val="20"/>
              </w:rPr>
              <w:t>Cerebral SF</w:t>
            </w:r>
          </w:p>
        </w:tc>
        <w:tc>
          <w:tcPr>
            <w:tcW w:type="dxa" w:w="1344"/>
            <w:shd w:fill="FFFFFF"/>
          </w:tcPr>
          <w:p>
            <w:r/>
            <w:r>
              <w:rPr>
                <w:rFonts w:ascii="Calibri" w:hAnsi="Calibri"/>
                <w:sz w:val="20"/>
              </w:rPr>
              <w:t>No</w:t>
            </w:r>
          </w:p>
        </w:tc>
        <w:tc>
          <w:tcPr>
            <w:tcW w:type="dxa" w:w="1344"/>
            <w:shd w:fill="FFFFFF"/>
          </w:tcPr>
          <w:p>
            <w:r/>
            <w:r>
              <w:rPr>
                <w:rFonts w:ascii="Calibri" w:hAnsi="Calibri"/>
                <w:sz w:val="20"/>
              </w:rPr>
              <w:t>No</w:t>
            </w:r>
          </w:p>
        </w:tc>
      </w:tr>
      <w:tr>
        <w:tc>
          <w:tcPr>
            <w:tcW w:type="dxa" w:w="1344"/>
            <w:shd w:fill="EBF5FB"/>
          </w:tcPr>
          <w:p>
            <w:r/>
            <w:r>
              <w:rPr>
                <w:rFonts w:ascii="Calibri" w:hAnsi="Calibri"/>
                <w:sz w:val="20"/>
              </w:rPr>
              <w:t>"sad movie" (short)</w:t>
            </w:r>
          </w:p>
        </w:tc>
        <w:tc>
          <w:tcPr>
            <w:tcW w:type="dxa" w:w="1344"/>
            <w:shd w:fill="EBF5FB"/>
          </w:tcPr>
          <w:p>
            <w:r/>
            <w:r>
              <w:rPr>
                <w:rFonts w:ascii="Calibri" w:hAnsi="Calibri"/>
                <w:sz w:val="20"/>
              </w:rPr>
              <w:t>—</w:t>
            </w:r>
          </w:p>
        </w:tc>
        <w:tc>
          <w:tcPr>
            <w:tcW w:type="dxa" w:w="1344"/>
            <w:shd w:fill="EBF5FB"/>
          </w:tcPr>
          <w:p>
            <w:r/>
            <w:r>
              <w:rPr>
                <w:rFonts w:ascii="Calibri" w:hAnsi="Calibri"/>
                <w:sz w:val="20"/>
              </w:rPr>
              <w:t>—</w:t>
            </w:r>
          </w:p>
        </w:tc>
        <w:tc>
          <w:tcPr>
            <w:tcW w:type="dxa" w:w="1344"/>
            <w:shd w:fill="EBF5FB"/>
          </w:tcPr>
          <w:p>
            <w:r/>
            <w:r>
              <w:rPr>
                <w:rFonts w:ascii="Calibri" w:hAnsi="Calibri"/>
                <w:sz w:val="20"/>
              </w:rPr>
              <w:t>—</w:t>
            </w:r>
          </w:p>
        </w:tc>
        <w:tc>
          <w:tcPr>
            <w:tcW w:type="dxa" w:w="1344"/>
            <w:shd w:fill="EBF5FB"/>
          </w:tcPr>
          <w:p>
            <w:r/>
            <w:r>
              <w:rPr>
                <w:rFonts w:ascii="Calibri" w:hAnsi="Calibri"/>
                <w:sz w:val="20"/>
              </w:rPr>
              <w:t>Emotional drama</w:t>
            </w:r>
          </w:p>
        </w:tc>
        <w:tc>
          <w:tcPr>
            <w:tcW w:type="dxa" w:w="1344"/>
            <w:shd w:fill="EBF5FB"/>
          </w:tcPr>
          <w:p>
            <w:r/>
            <w:r>
              <w:rPr>
                <w:rFonts w:ascii="Calibri" w:hAnsi="Calibri"/>
                <w:sz w:val="20"/>
              </w:rPr>
              <w:t>Yes</w:t>
            </w:r>
          </w:p>
        </w:tc>
        <w:tc>
          <w:tcPr>
            <w:tcW w:type="dxa" w:w="1344"/>
            <w:shd w:fill="EBF5FB"/>
          </w:tcPr>
          <w:p>
            <w:r/>
            <w:r>
              <w:rPr>
                <w:rFonts w:ascii="Calibri" w:hAnsi="Calibri"/>
                <w:sz w:val="20"/>
              </w:rPr>
              <w:t>No</w:t>
            </w:r>
          </w:p>
        </w:tc>
      </w:tr>
    </w:tbl>
    <w:p/>
    <w:p>
      <w:pPr>
        <w:pStyle w:val="Heading2"/>
      </w:pPr>
      <w:r>
        <w:t>10.2 API Response Metadata</w:t>
      </w:r>
    </w:p>
    <w:p>
      <w:r>
        <w:rPr>
          <w:b/>
          <w:color w:val="1B4F72"/>
        </w:rPr>
        <w:t xml:space="preserve">coverage_score / mood_score / theme_score / style_score / desc_score — </w:t>
      </w:r>
      <w:r>
        <w:t>Numeric scores [0, 1] per axis — feed the radar chart</w:t>
      </w:r>
    </w:p>
    <w:p>
      <w:r>
        <w:rPr>
          <w:b/>
          <w:color w:val="1B4F72"/>
        </w:rPr>
        <w:t xml:space="preserve">explanation — </w:t>
      </w:r>
      <w:r>
        <w:t>Structured GenAI text (OVERVIEW, FILM_1/2/3, REFINE) grounded in scores</w:t>
      </w:r>
    </w:p>
    <w:p>
      <w:r>
        <w:rPr>
          <w:b/>
          <w:color w:val="1B4F72"/>
        </w:rPr>
        <w:t xml:space="preserve">cinephile_profile — </w:t>
      </w:r>
      <w:r>
        <w:t>2 sentences describing the user's taste</w:t>
      </w:r>
    </w:p>
    <w:p>
      <w:r>
        <w:rPr>
          <w:b/>
          <w:color w:val="1B4F72"/>
        </w:rPr>
        <w:t xml:space="preserve">description_enriched — </w:t>
      </w:r>
      <w:r>
        <w:t>true if short text was enriched by GenAI before encoding</w:t>
      </w:r>
    </w:p>
    <w:p>
      <w:r>
        <w:rPr>
          <w:b/>
          <w:color w:val="1B4F72"/>
        </w:rPr>
        <w:t xml:space="preserve">cached — </w:t>
      </w:r>
      <w:r>
        <w:t>true if explanation came from cache (no new LLM call)</w:t>
      </w:r>
    </w:p>
    <w:p>
      <w:r>
        <w:rPr>
          <w:b/>
          <w:color w:val="1B4F72"/>
        </w:rPr>
        <w:t xml:space="preserve">llm_provider — </w:t>
      </w:r>
      <w:r>
        <w:t>Provider used: ollama / anthropic / gemini</w:t>
      </w:r>
    </w:p>
    <w:p>
      <w:pPr>
        <w:spacing w:before="160" w:after="160"/>
        <w:jc w:val="center"/>
        <w:shd w:fill="EBF5FB"/>
      </w:pPr>
      <w:r>
        <w:rPr>
          <w:i/>
          <w:color w:val="2E86C1"/>
          <w:sz w:val="20"/>
        </w:rPr>
        <w:t>[ INSERT IMAGE: Radar charts compared for 3 different profiles (dark vs family vs sci-fi) ]</w:t>
      </w:r>
    </w:p>
    <w:p>
      <w:pPr>
        <w:spacing w:before="160" w:after="160"/>
        <w:jc w:val="center"/>
        <w:shd w:fill="EBF5FB"/>
      </w:pPr>
      <w:r>
        <w:rPr>
          <w:i/>
          <w:color w:val="2E86C1"/>
          <w:sz w:val="20"/>
        </w:rPr>
        <w:t>[ INSERT IMAGE: Example JSON response with all fields (coverage_score, explanation, etc.) ]</w:t>
      </w:r>
    </w:p>
    <w:p>
      <w:r>
        <w:br w:type="page"/>
      </w:r>
    </w:p>
    <w:p>
      <w:pPr>
        <w:pStyle w:val="Heading1"/>
      </w:pPr>
      <w:r>
        <w:t>11. Project Critique — Strengths and Weaknesses</w:t>
      </w:r>
    </w:p>
    <w:p>
      <w:pPr>
        <w:pStyle w:val="Heading2"/>
      </w:pPr>
      <w:r>
        <w:t>11.1 Strengths</w:t>
      </w:r>
    </w:p>
    <w:p>
      <w:r>
        <w:rPr>
          <w:b/>
          <w:color w:val="1B4F72"/>
        </w:rPr>
        <w:t xml:space="preserve">✓ End-to-end AI pipeline — </w:t>
      </w:r>
      <w:r>
        <w:t>From raw CSV data to explained recommendation via GenAI, the project covers the full chain: preprocessing → embeddings → scoring → ranking → explanation. This is a major asset to demonstrate mastery of the ML pipeline.</w:t>
      </w:r>
    </w:p>
    <w:p>
      <w:r>
        <w:rPr>
          <w:b/>
          <w:color w:val="1B4F72"/>
        </w:rPr>
        <w:t xml:space="preserve">✓ Explainable multi-axis scoring — </w:t>
      </w:r>
      <w:r>
        <w:t>Splitting into 4 independent axes (Mood, Theme, Style, Description) makes the score interpretable. The radar chart lets the user see where the match is strong and where it is weak. Few recommendation systems offer this level of transparency.</w:t>
      </w:r>
    </w:p>
    <w:p>
      <w:r>
        <w:rPr>
          <w:b/>
          <w:color w:val="1B4F72"/>
        </w:rPr>
        <w:t xml:space="preserve">✓ Grounded and controlled GenAI — </w:t>
      </w:r>
      <w:r>
        <w:t>Generative AI never runs unchecked: it receives the computed scores and mathematically selected films. The prompt includes explicit RULES ("Do NOT invent data"). This is responsible RAG implementation.</w:t>
      </w:r>
    </w:p>
    <w:p>
      <w:r>
        <w:rPr>
          <w:b/>
          <w:color w:val="1B4F72"/>
        </w:rPr>
        <w:t xml:space="preserve">✓ Well-designed LLM cache — </w:t>
      </w:r>
      <w:r>
        <w:t>The SHA-256 + TTL + eviction mechanism addresses real cost and latency issues. Presets benefit especially from this cache for smooth demos.</w:t>
      </w:r>
    </w:p>
    <w:p>
      <w:r>
        <w:rPr>
          <w:b/>
          <w:color w:val="1B4F72"/>
        </w:rPr>
        <w:t xml:space="preserve">✓ Switchable multi-provider — </w:t>
      </w:r>
      <w:r>
        <w:t>Being able to switch between Ollama (local/free), Claude, and Gemini in real time, without restart, is a significant operational advantage.</w:t>
      </w:r>
    </w:p>
    <w:p>
      <w:r>
        <w:rPr>
          <w:b/>
          <w:color w:val="1B4F72"/>
        </w:rPr>
        <w:t xml:space="preserve">✓ Polished user interface — </w:t>
      </w:r>
      <w:r>
        <w:t>The 5-step questionnaire, SVG radar charts, cinephile profile, How It Works page, and Settings form a complete prototype.</w:t>
      </w:r>
    </w:p>
    <w:p>
      <w:pPr>
        <w:pStyle w:val="Heading2"/>
      </w:pPr>
      <w:r>
        <w:t>11.2 Weaknesses and Improvement Areas</w:t>
      </w:r>
    </w:p>
    <w:p>
      <w:r>
        <w:rPr>
          <w:b/>
          <w:color w:val="C0392B"/>
        </w:rPr>
        <w:t xml:space="preserve">✗ Limited lexical taxonomy — </w:t>
      </w:r>
      <w:r>
        <w:t>Block extraction relies on keyword regex. An overview with no known keyword gets the "neutral" label, reducing discrimination. With more time: NER or fine-tuned classification could replace this heuristic.</w:t>
      </w:r>
    </w:p>
    <w:p>
      <w:r>
        <w:rPr>
          <w:b/>
          <w:color w:val="C0392B"/>
        </w:rPr>
        <w:t xml:space="preserve">✗ No SBERT fine-tuning — </w:t>
      </w:r>
      <w:r>
        <w:t>The model is used out-of-the-box. Fine-tuning on (user query, relevant film) pairs would significantly improve quality. With more resources: build an annotated dataset + training.</w:t>
      </w:r>
    </w:p>
    <w:p>
      <w:r>
        <w:rPr>
          <w:b/>
          <w:color w:val="C0392B"/>
        </w:rPr>
        <w:t xml:space="preserve">✗ Mostly qualitative evaluation — </w:t>
      </w:r>
      <w:r>
        <w:t>We did not implement supervised metrics (Precision@K, NDCG, MRR). Evaluation relies on manual testing and result inspection. With more time: formal benchmark with annotators.</w:t>
      </w:r>
    </w:p>
    <w:p>
      <w:r>
        <w:rPr>
          <w:b/>
          <w:color w:val="C0392B"/>
        </w:rPr>
        <w:t xml:space="preserve">✗ Static, English-only dataset — </w:t>
      </w:r>
      <w:r>
        <w:t>The 9,841 films are fixed and in English. No real-time ingestion or multilingual support. With more resources: live TMDB API + multilingual SBERT model.</w:t>
      </w:r>
    </w:p>
    <w:p>
      <w:r>
        <w:rPr>
          <w:b/>
          <w:color w:val="C0392B"/>
        </w:rPr>
        <w:t xml:space="preserve">✗ No dedicated vector database — </w:t>
      </w:r>
      <w:r>
        <w:t>Embeddings are stored as NumPy (.npy). For scale (&gt;100k films), a vector database (FAISS, Qdrant, Milvus) would be needed. With more time: migration to FAISS for ANN search.</w:t>
      </w:r>
    </w:p>
    <w:p>
      <w:r>
        <w:rPr>
          <w:b/>
          <w:color w:val="C0392B"/>
        </w:rPr>
        <w:t xml:space="preserve">✗ Fixed scoring weights — </w:t>
      </w:r>
      <w:r>
        <w:t>Weights (35/25/20/15/5) are set manually. Tuning based on user feedback or Bayesian optimization would be more rigorous.</w:t>
      </w:r>
    </w:p>
    <w:p>
      <w:r>
        <w:rPr>
          <w:b/>
          <w:color w:val="C0392B"/>
        </w:rPr>
        <w:t xml:space="preserve">✗ Simplified auth — </w:t>
      </w:r>
      <w:r>
        <w:t>Single demo user (admin/admin). In production: user base, per-user bcrypt hashing, refresh token rotation.</w:t>
      </w:r>
    </w:p>
    <w:p>
      <w:r>
        <w:br w:type="page"/>
      </w:r>
    </w:p>
    <w:p>
      <w:pPr>
        <w:pStyle w:val="Heading1"/>
      </w:pPr>
      <w:r>
        <w:t>12. Limitations and Future Improvements</w:t>
      </w:r>
    </w:p>
    <w:p>
      <w:pPr>
        <w:pStyle w:val="Heading2"/>
      </w:pPr>
      <w:r>
        <w:t>12.1 Priority AI Improvements</w:t>
      </w:r>
    </w:p>
    <w:p>
      <w:r>
        <w:rPr>
          <w:b/>
          <w:color w:val="1B4F72"/>
        </w:rPr>
        <w:t xml:space="preserve">→ </w:t>
      </w:r>
      <w:r>
        <w:t>Vector database (FAISS / Qdrant) — ANN indexing for scale</w:t>
      </w:r>
    </w:p>
    <w:p>
      <w:r>
        <w:rPr>
          <w:b/>
          <w:color w:val="1B4F72"/>
        </w:rPr>
        <w:t xml:space="preserve">→ </w:t>
      </w:r>
      <w:r>
        <w:t>Cross-encoder re-ranking — bi-encoder (SBERT) for recall, cross-encoder for precision</w:t>
      </w:r>
    </w:p>
    <w:p>
      <w:r>
        <w:rPr>
          <w:b/>
          <w:color w:val="1B4F72"/>
        </w:rPr>
        <w:t xml:space="preserve">→ </w:t>
      </w:r>
      <w:r>
        <w:t>SBERT fine-tuning — training on annotated (query, film) movie pairs</w:t>
      </w:r>
    </w:p>
    <w:p>
      <w:r>
        <w:rPr>
          <w:b/>
          <w:color w:val="1B4F72"/>
        </w:rPr>
        <w:t xml:space="preserve">→ </w:t>
      </w:r>
      <w:r>
        <w:t>Formal evaluation — Precision@K, Recall@K, MRR, NDCG on test set</w:t>
      </w:r>
    </w:p>
    <w:p>
      <w:r>
        <w:rPr>
          <w:b/>
          <w:color w:val="1B4F72"/>
        </w:rPr>
        <w:t xml:space="preserve">→ </w:t>
      </w:r>
      <w:r>
        <w:t>Dynamic weight calibration — Bayesian optimization or A/B testing</w:t>
      </w:r>
    </w:p>
    <w:p>
      <w:r>
        <w:rPr>
          <w:b/>
          <w:color w:val="1B4F72"/>
        </w:rPr>
        <w:t xml:space="preserve">→ </w:t>
      </w:r>
      <w:r>
        <w:t>Drift detection — monitoring score distribution over time</w:t>
      </w:r>
    </w:p>
    <w:p>
      <w:pPr>
        <w:pStyle w:val="Heading2"/>
      </w:pPr>
      <w:r>
        <w:t>12.2 Product/Engineering Improvements</w:t>
      </w:r>
    </w:p>
    <w:p>
      <w:r>
        <w:rPr>
          <w:b/>
          <w:color w:val="1B4F72"/>
        </w:rPr>
        <w:t xml:space="preserve">→ </w:t>
      </w:r>
      <w:r>
        <w:t>MLOps pipeline (DVC for data/model versioning, CI/CD for tests)</w:t>
      </w:r>
    </w:p>
    <w:p>
      <w:r>
        <w:rPr>
          <w:b/>
          <w:color w:val="1B4F72"/>
        </w:rPr>
        <w:t xml:space="preserve">→ </w:t>
      </w:r>
      <w:r>
        <w:t>Automated API tests (pytest + fixtures) and integration tests</w:t>
      </w:r>
    </w:p>
    <w:p>
      <w:r>
        <w:rPr>
          <w:b/>
          <w:color w:val="1B4F72"/>
        </w:rPr>
        <w:t xml:space="preserve">→ </w:t>
      </w:r>
      <w:r>
        <w:t>Monitoring dashboard (latency, cache ratio, provider errors, usage)</w:t>
      </w:r>
    </w:p>
    <w:p>
      <w:r>
        <w:rPr>
          <w:b/>
          <w:color w:val="1B4F72"/>
        </w:rPr>
        <w:t xml:space="preserve">→ </w:t>
      </w:r>
      <w:r>
        <w:t>Multilingual support (multilingual SBERT + language detection)</w:t>
      </w:r>
    </w:p>
    <w:p>
      <w:r>
        <w:rPr>
          <w:b/>
          <w:color w:val="1B4F72"/>
        </w:rPr>
        <w:t xml:space="preserve">→ </w:t>
      </w:r>
      <w:r>
        <w:t>Conversational chatbot to refine preferences iteratively</w:t>
      </w:r>
    </w:p>
    <w:p>
      <w:r>
        <w:br w:type="page"/>
      </w:r>
    </w:p>
    <w:p>
      <w:pPr>
        <w:pStyle w:val="Heading1"/>
      </w:pPr>
      <w:r>
        <w:t>13. Conclusion</w:t>
      </w:r>
    </w:p>
    <w:p>
      <w:pPr>
        <w:spacing w:after="80"/>
      </w:pPr>
      <w:r>
        <w:t xml:space="preserve">CineMatch demonstrates the construction of a </w:t>
      </w:r>
      <w:r>
        <w:rPr>
          <w:b/>
          <w:color w:val="1B4F72"/>
        </w:rPr>
        <w:t>complete semantic AI pipeline</w:t>
      </w:r>
      <w:r>
        <w:t>, from raw CSV data to recommendation explained by Generative AI. The project covers the full data/AI value chain:</w:t>
      </w:r>
    </w:p>
    <w:p>
      <w:r>
        <w:rPr>
          <w:b/>
          <w:color w:val="1B4F72"/>
        </w:rPr>
        <w:t xml:space="preserve">• </w:t>
      </w:r>
      <w:r>
        <w:t>Applied NLP — SBERT embeddings, cosine similarity, structured prompt engineering</w:t>
      </w:r>
    </w:p>
    <w:p>
      <w:r>
        <w:rPr>
          <w:b/>
          <w:color w:val="1B4F72"/>
        </w:rPr>
        <w:t xml:space="preserve">• </w:t>
      </w:r>
      <w:r>
        <w:t>ML engineering — offline/online pipeline, multi-criteria scoring, min-max normalization</w:t>
      </w:r>
    </w:p>
    <w:p>
      <w:r>
        <w:rPr>
          <w:b/>
          <w:color w:val="1B4F72"/>
        </w:rPr>
        <w:t xml:space="preserve">• </w:t>
      </w:r>
      <w:r>
        <w:t>Controlled GenAI — RAG grounding, smart cache, multi-provider, managed cost</w:t>
      </w:r>
    </w:p>
    <w:p>
      <w:r>
        <w:rPr>
          <w:b/>
          <w:color w:val="1B4F72"/>
        </w:rPr>
        <w:t xml:space="preserve">• </w:t>
      </w:r>
      <w:r>
        <w:t>Software engineering — typed REST API, JWT auth, OpenAPI, Python modularity</w:t>
      </w:r>
    </w:p>
    <w:p>
      <w:r>
        <w:rPr>
          <w:b/>
          <w:color w:val="1B4F72"/>
        </w:rPr>
        <w:t xml:space="preserve">• </w:t>
      </w:r>
      <w:r>
        <w:t>Product vision — explanatory UX, radar charts, presets, history, architecture page</w:t>
      </w:r>
    </w:p>
    <w:p/>
    <w:p>
      <w:pPr>
        <w:spacing w:after="80"/>
      </w:pPr>
      <w:r>
        <w:t xml:space="preserve">This project illustrates the skills targeted by </w:t>
      </w:r>
      <w:r>
        <w:rPr>
          <w:b/>
          <w:color w:val="1B4F72"/>
        </w:rPr>
        <w:t>RNCP Block 2</w:t>
      </w:r>
      <w:r>
        <w:t xml:space="preserve">: steering and implementation of an exploitable, well-argued, and evolvable AI solution. We learned to combine theory (embeddings, cosine, RAG) and practice (API, cache, UI, demo), while maintaining </w:t>
      </w:r>
      <w:r>
        <w:rPr>
          <w:b/>
          <w:color w:val="1B4F72"/>
        </w:rPr>
        <w:t>responsible governance</w:t>
      </w:r>
      <w:r>
        <w:t>.</w:t>
      </w:r>
    </w:p>
    <w:p>
      <w:r>
        <w:br w:type="page"/>
      </w:r>
    </w:p>
    <w:p>
      <w:pPr>
        <w:pStyle w:val="Heading1"/>
      </w:pPr>
      <w:r>
        <w:t>14. Appendices</w:t>
      </w:r>
    </w:p>
    <w:p>
      <w:pPr>
        <w:pStyle w:val="Heading2"/>
      </w:pPr>
      <w:r>
        <w:t>Appendix A — Project Structure</w:t>
      </w:r>
    </w:p>
    <w:p>
      <w:pPr>
        <w:spacing w:before="80" w:after="80"/>
        <w:ind w:left="283"/>
        <w:shd w:fill="EBF5FB"/>
      </w:pPr>
      <w:r>
        <w:rPr>
          <w:rFonts w:ascii="Consolas" w:hAnsi="Consolas"/>
          <w:color w:val="1C1C2E"/>
          <w:sz w:val="18"/>
        </w:rPr>
        <w:t>EFREI-Project_AI-M1/</w:t>
        <w:br/>
        <w:t>├── src/</w:t>
        <w:br/>
        <w:t>│   ├── api/           # FastAPI app, routers, schemas</w:t>
        <w:br/>
        <w:t>│   ├── preprocessing/ # block_builder, referential_builder</w:t>
        <w:br/>
        <w:t>│   ├── embedding/     # sbert_loader, embedding_builder</w:t>
        <w:br/>
        <w:t>│   ├── scoring/       # coverage_scorer (weighted formula)</w:t>
        <w:br/>
        <w:t>│   ├── recommendation/# recommender (Top-3 engine)</w:t>
        <w:br/>
        <w:t>│   ├── genAi/         # llm_client, prompt_builder, preset_queries</w:t>
        <w:br/>
        <w:t>│   ├── user_profile/  # profile_encoder, questionnaire_schema</w:t>
        <w:br/>
        <w:t>│   ├── core/          # config, security, llm_runtime_config, history</w:t>
        <w:br/>
        <w:t>│   └── services/      # movie_catalog</w:t>
        <w:br/>
        <w:t>├── frontend/          # Next.js 16 + React + Tailwind</w:t>
        <w:br/>
        <w:t>├── data/              # raw CSV + processed CSV + SQLite history</w:t>
        <w:br/>
        <w:t>├── models/embeddings/ # 4 × NPY matrices (9841 × 384)</w:t>
        <w:br/>
        <w:t>└── docs/              # OpenAPI specs, report</w:t>
      </w:r>
    </w:p>
    <w:p>
      <w:pPr>
        <w:pStyle w:val="Heading2"/>
      </w:pPr>
      <w:r>
        <w:t>Appendix B — GenAI Prompts Used</w:t>
      </w:r>
    </w:p>
    <w:p>
      <w:r>
        <w:t>1. Enrichment prompt (build_enrichment_prompt) — see §7.3</w:t>
      </w:r>
    </w:p>
    <w:p>
      <w:r>
        <w:t>2. Justification prompt (build_cinematch_prompt) — see §7.3</w:t>
      </w:r>
    </w:p>
    <w:p>
      <w:pPr>
        <w:pStyle w:val="Heading2"/>
      </w:pPr>
      <w:r>
        <w:t>Appendix C — Environment Variables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4F72"/>
          </w:tcPr>
          <w:p>
            <w:r/>
            <w:r>
              <w:rPr>
                <w:rFonts w:ascii="Calibri" w:hAnsi="Calibri"/>
                <w:b/>
                <w:color w:val="FFFFFF"/>
                <w:sz w:val="20"/>
              </w:rPr>
              <w:t>Variable</w:t>
            </w:r>
          </w:p>
        </w:tc>
        <w:tc>
          <w:tcPr>
            <w:tcW w:type="dxa" w:w="3135"/>
            <w:shd w:fill="1B4F72"/>
          </w:tcPr>
          <w:p>
            <w:r/>
            <w:r>
              <w:rPr>
                <w:rFonts w:ascii="Calibri" w:hAnsi="Calibri"/>
                <w:b/>
                <w:color w:val="FFFFFF"/>
                <w:sz w:val="20"/>
              </w:rPr>
              <w:t>Role</w:t>
            </w:r>
          </w:p>
        </w:tc>
        <w:tc>
          <w:tcPr>
            <w:tcW w:type="dxa" w:w="3135"/>
            <w:shd w:fill="1B4F72"/>
          </w:tcPr>
          <w:p>
            <w:r/>
            <w:r>
              <w:rPr>
                <w:rFonts w:ascii="Calibri" w:hAnsi="Calibri"/>
                <w:b/>
                <w:color w:val="FFFFFF"/>
                <w:sz w:val="20"/>
              </w:rPr>
              <w:t>Default value</w:t>
            </w:r>
          </w:p>
        </w:tc>
      </w:tr>
      <w:tr>
        <w:tc>
          <w:tcPr>
            <w:tcW w:type="dxa" w:w="3135"/>
            <w:shd w:fill="FFFFFF"/>
          </w:tcPr>
          <w:p>
            <w:r/>
            <w:r>
              <w:rPr>
                <w:rFonts w:ascii="Calibri" w:hAnsi="Calibri"/>
                <w:sz w:val="20"/>
              </w:rPr>
              <w:t>SECRET_KEY</w:t>
            </w:r>
          </w:p>
        </w:tc>
        <w:tc>
          <w:tcPr>
            <w:tcW w:type="dxa" w:w="3135"/>
            <w:shd w:fill="FFFFFF"/>
          </w:tcPr>
          <w:p>
            <w:r/>
            <w:r>
              <w:rPr>
                <w:rFonts w:ascii="Calibri" w:hAnsi="Calibri"/>
                <w:sz w:val="20"/>
              </w:rPr>
              <w:t>JWT signing key</w:t>
            </w:r>
          </w:p>
        </w:tc>
        <w:tc>
          <w:tcPr>
            <w:tcW w:type="dxa" w:w="3135"/>
            <w:shd w:fill="FFFFFF"/>
          </w:tcPr>
          <w:p>
            <w:r/>
            <w:r>
              <w:rPr>
                <w:rFonts w:ascii="Calibri" w:hAnsi="Calibri"/>
                <w:sz w:val="20"/>
              </w:rPr>
              <w:t>dev-key</w:t>
            </w:r>
          </w:p>
        </w:tc>
      </w:tr>
      <w:tr>
        <w:tc>
          <w:tcPr>
            <w:tcW w:type="dxa" w:w="3135"/>
            <w:shd w:fill="EBF5FB"/>
          </w:tcPr>
          <w:p>
            <w:r/>
            <w:r>
              <w:rPr>
                <w:rFonts w:ascii="Calibri" w:hAnsi="Calibri"/>
                <w:sz w:val="20"/>
              </w:rPr>
              <w:t>LLM_PROVIDER</w:t>
            </w:r>
          </w:p>
        </w:tc>
        <w:tc>
          <w:tcPr>
            <w:tcW w:type="dxa" w:w="3135"/>
            <w:shd w:fill="EBF5FB"/>
          </w:tcPr>
          <w:p>
            <w:r/>
            <w:r>
              <w:rPr>
                <w:rFonts w:ascii="Calibri" w:hAnsi="Calibri"/>
                <w:sz w:val="20"/>
              </w:rPr>
              <w:t>Active provider</w:t>
            </w:r>
          </w:p>
        </w:tc>
        <w:tc>
          <w:tcPr>
            <w:tcW w:type="dxa" w:w="3135"/>
            <w:shd w:fill="EBF5FB"/>
          </w:tcPr>
          <w:p>
            <w:r/>
            <w:r>
              <w:rPr>
                <w:rFonts w:ascii="Calibri" w:hAnsi="Calibri"/>
                <w:sz w:val="20"/>
              </w:rPr>
              <w:t>ollama</w:t>
            </w:r>
          </w:p>
        </w:tc>
      </w:tr>
      <w:tr>
        <w:tc>
          <w:tcPr>
            <w:tcW w:type="dxa" w:w="3135"/>
            <w:shd w:fill="FFFFFF"/>
          </w:tcPr>
          <w:p>
            <w:r/>
            <w:r>
              <w:rPr>
                <w:rFonts w:ascii="Calibri" w:hAnsi="Calibri"/>
                <w:sz w:val="20"/>
              </w:rPr>
              <w:t>LLM_URL</w:t>
            </w:r>
          </w:p>
        </w:tc>
        <w:tc>
          <w:tcPr>
            <w:tcW w:type="dxa" w:w="3135"/>
            <w:shd w:fill="FFFFFF"/>
          </w:tcPr>
          <w:p>
            <w:r/>
            <w:r>
              <w:rPr>
                <w:rFonts w:ascii="Calibri" w:hAnsi="Calibri"/>
                <w:sz w:val="20"/>
              </w:rPr>
              <w:t>Ollama endpoint</w:t>
            </w:r>
          </w:p>
        </w:tc>
        <w:tc>
          <w:tcPr>
            <w:tcW w:type="dxa" w:w="3135"/>
            <w:shd w:fill="FFFFFF"/>
          </w:tcPr>
          <w:p>
            <w:r/>
            <w:r>
              <w:rPr>
                <w:rFonts w:ascii="Calibri" w:hAnsi="Calibri"/>
                <w:sz w:val="20"/>
              </w:rPr>
              <w:t>http://localhost:11434/api/generate</w:t>
            </w:r>
          </w:p>
        </w:tc>
      </w:tr>
      <w:tr>
        <w:tc>
          <w:tcPr>
            <w:tcW w:type="dxa" w:w="3135"/>
            <w:shd w:fill="EBF5FB"/>
          </w:tcPr>
          <w:p>
            <w:r/>
            <w:r>
              <w:rPr>
                <w:rFonts w:ascii="Calibri" w:hAnsi="Calibri"/>
                <w:sz w:val="20"/>
              </w:rPr>
              <w:t>LLM_MODEL</w:t>
            </w:r>
          </w:p>
        </w:tc>
        <w:tc>
          <w:tcPr>
            <w:tcW w:type="dxa" w:w="3135"/>
            <w:shd w:fill="EBF5FB"/>
          </w:tcPr>
          <w:p>
            <w:r/>
            <w:r>
              <w:rPr>
                <w:rFonts w:ascii="Calibri" w:hAnsi="Calibri"/>
                <w:sz w:val="20"/>
              </w:rPr>
              <w:t>Ollama model</w:t>
            </w:r>
          </w:p>
        </w:tc>
        <w:tc>
          <w:tcPr>
            <w:tcW w:type="dxa" w:w="3135"/>
            <w:shd w:fill="EBF5FB"/>
          </w:tcPr>
          <w:p>
            <w:r/>
            <w:r>
              <w:rPr>
                <w:rFonts w:ascii="Calibri" w:hAnsi="Calibri"/>
                <w:sz w:val="20"/>
              </w:rPr>
              <w:t>phi3:mini</w:t>
            </w:r>
          </w:p>
        </w:tc>
      </w:tr>
      <w:tr>
        <w:tc>
          <w:tcPr>
            <w:tcW w:type="dxa" w:w="3135"/>
            <w:shd w:fill="FFFFFF"/>
          </w:tcPr>
          <w:p>
            <w:r/>
            <w:r>
              <w:rPr>
                <w:rFonts w:ascii="Calibri" w:hAnsi="Calibri"/>
                <w:sz w:val="20"/>
              </w:rPr>
              <w:t>ANTHROPIC_API_KEY</w:t>
            </w:r>
          </w:p>
        </w:tc>
        <w:tc>
          <w:tcPr>
            <w:tcW w:type="dxa" w:w="3135"/>
            <w:shd w:fill="FFFFFF"/>
          </w:tcPr>
          <w:p>
            <w:r/>
            <w:r>
              <w:rPr>
                <w:rFonts w:ascii="Calibri" w:hAnsi="Calibri"/>
                <w:sz w:val="20"/>
              </w:rPr>
              <w:t>Claude key</w:t>
            </w:r>
          </w:p>
        </w:tc>
        <w:tc>
          <w:tcPr>
            <w:tcW w:type="dxa" w:w="3135"/>
            <w:shd w:fill="FFFFFF"/>
          </w:tcPr>
          <w:p>
            <w:r/>
            <w:r>
              <w:rPr>
                <w:rFonts w:ascii="Calibri" w:hAnsi="Calibri"/>
                <w:sz w:val="20"/>
              </w:rPr>
              <w:t>(empty)</w:t>
            </w:r>
          </w:p>
        </w:tc>
      </w:tr>
      <w:tr>
        <w:tc>
          <w:tcPr>
            <w:tcW w:type="dxa" w:w="3135"/>
            <w:shd w:fill="EBF5FB"/>
          </w:tcPr>
          <w:p>
            <w:r/>
            <w:r>
              <w:rPr>
                <w:rFonts w:ascii="Calibri" w:hAnsi="Calibri"/>
                <w:sz w:val="20"/>
              </w:rPr>
              <w:t>GEMINI_API_KEY</w:t>
            </w:r>
          </w:p>
        </w:tc>
        <w:tc>
          <w:tcPr>
            <w:tcW w:type="dxa" w:w="3135"/>
            <w:shd w:fill="EBF5FB"/>
          </w:tcPr>
          <w:p>
            <w:r/>
            <w:r>
              <w:rPr>
                <w:rFonts w:ascii="Calibri" w:hAnsi="Calibri"/>
                <w:sz w:val="20"/>
              </w:rPr>
              <w:t>Gemini key</w:t>
            </w:r>
          </w:p>
        </w:tc>
        <w:tc>
          <w:tcPr>
            <w:tcW w:type="dxa" w:w="3135"/>
            <w:shd w:fill="EBF5FB"/>
          </w:tcPr>
          <w:p>
            <w:r/>
            <w:r>
              <w:rPr>
                <w:rFonts w:ascii="Calibri" w:hAnsi="Calibri"/>
                <w:sz w:val="20"/>
              </w:rPr>
              <w:t>(empty)</w:t>
            </w:r>
          </w:p>
        </w:tc>
      </w:tr>
      <w:tr>
        <w:tc>
          <w:tcPr>
            <w:tcW w:type="dxa" w:w="3135"/>
            <w:shd w:fill="FFFFFF"/>
          </w:tcPr>
          <w:p>
            <w:r/>
            <w:r>
              <w:rPr>
                <w:rFonts w:ascii="Calibri" w:hAnsi="Calibri"/>
                <w:sz w:val="20"/>
              </w:rPr>
              <w:t>LLM_CACHE_TTL</w:t>
            </w:r>
          </w:p>
        </w:tc>
        <w:tc>
          <w:tcPr>
            <w:tcW w:type="dxa" w:w="3135"/>
            <w:shd w:fill="FFFFFF"/>
          </w:tcPr>
          <w:p>
            <w:r/>
            <w:r>
              <w:rPr>
                <w:rFonts w:ascii="Calibri" w:hAnsi="Calibri"/>
                <w:sz w:val="20"/>
              </w:rPr>
              <w:t>Cache TTL (seconds)</w:t>
            </w:r>
          </w:p>
        </w:tc>
        <w:tc>
          <w:tcPr>
            <w:tcW w:type="dxa" w:w="3135"/>
            <w:shd w:fill="FFFFFF"/>
          </w:tcPr>
          <w:p>
            <w:r/>
            <w:r>
              <w:rPr>
                <w:rFonts w:ascii="Calibri" w:hAnsi="Calibri"/>
                <w:sz w:val="20"/>
              </w:rPr>
              <w:t>86400 (24h)</w:t>
            </w:r>
          </w:p>
        </w:tc>
      </w:tr>
      <w:tr>
        <w:tc>
          <w:tcPr>
            <w:tcW w:type="dxa" w:w="3135"/>
            <w:shd w:fill="EBF5FB"/>
          </w:tcPr>
          <w:p>
            <w:r/>
            <w:r>
              <w:rPr>
                <w:rFonts w:ascii="Calibri" w:hAnsi="Calibri"/>
                <w:sz w:val="20"/>
              </w:rPr>
              <w:t>LLM_CACHE_MAX_SIZE</w:t>
            </w:r>
          </w:p>
        </w:tc>
        <w:tc>
          <w:tcPr>
            <w:tcW w:type="dxa" w:w="3135"/>
            <w:shd w:fill="EBF5FB"/>
          </w:tcPr>
          <w:p>
            <w:r/>
            <w:r>
              <w:rPr>
                <w:rFonts w:ascii="Calibri" w:hAnsi="Calibri"/>
                <w:sz w:val="20"/>
              </w:rPr>
              <w:t>Max cache entries</w:t>
            </w:r>
          </w:p>
        </w:tc>
        <w:tc>
          <w:tcPr>
            <w:tcW w:type="dxa" w:w="3135"/>
            <w:shd w:fill="EBF5FB"/>
          </w:tcPr>
          <w:p>
            <w:r/>
            <w:r>
              <w:rPr>
                <w:rFonts w:ascii="Calibri" w:hAnsi="Calibri"/>
                <w:sz w:val="20"/>
              </w:rPr>
              <w:t>200</w:t>
            </w:r>
          </w:p>
        </w:tc>
      </w:tr>
    </w:tbl>
    <w:p/>
    <w:p>
      <w:pPr>
        <w:pStyle w:val="Heading2"/>
      </w:pPr>
      <w:r>
        <w:t>Appendix D — Python Dependencies</w:t>
      </w:r>
    </w:p>
    <w:tbl>
      <w:tblPr>
        <w:tblStyle w:val="TableGrid"/>
        <w:tblW w:type="auto" w:w="0"/>
        <w:jc w:val="center"/>
        <w:tblLook w:firstColumn="1" w:firstRow="1" w:lastColumn="0" w:lastRow="0" w:noHBand="0" w:noVBand="1" w:val="04A0"/>
      </w:tblPr>
      <w:tblGrid>
        <w:gridCol w:w="4703"/>
        <w:gridCol w:w="4703"/>
      </w:tblGrid>
      <w:tr>
        <w:tc>
          <w:tcPr>
            <w:tcW w:type="dxa" w:w="4703"/>
            <w:shd w:fill="1B4F72"/>
          </w:tcPr>
          <w:p>
            <w:r/>
            <w:r>
              <w:rPr>
                <w:rFonts w:ascii="Calibri" w:hAnsi="Calibri"/>
                <w:b/>
                <w:color w:val="FFFFFF"/>
                <w:sz w:val="20"/>
              </w:rPr>
              <w:t>Package</w:t>
            </w:r>
          </w:p>
        </w:tc>
        <w:tc>
          <w:tcPr>
            <w:tcW w:type="dxa" w:w="4703"/>
            <w:shd w:fill="1B4F72"/>
          </w:tcPr>
          <w:p>
            <w:r/>
            <w:r>
              <w:rPr>
                <w:rFonts w:ascii="Calibri" w:hAnsi="Calibri"/>
                <w:b/>
                <w:color w:val="FFFFFF"/>
                <w:sz w:val="20"/>
              </w:rPr>
              <w:t>Role</w:t>
            </w:r>
          </w:p>
        </w:tc>
      </w:tr>
      <w:tr>
        <w:tc>
          <w:tcPr>
            <w:tcW w:type="dxa" w:w="4703"/>
            <w:shd w:fill="FFFFFF"/>
          </w:tcPr>
          <w:p>
            <w:r/>
            <w:r>
              <w:rPr>
                <w:rFonts w:ascii="Calibri" w:hAnsi="Calibri"/>
                <w:sz w:val="20"/>
              </w:rPr>
              <w:t>sentence-transformers</w:t>
            </w:r>
          </w:p>
        </w:tc>
        <w:tc>
          <w:tcPr>
            <w:tcW w:type="dxa" w:w="4703"/>
            <w:shd w:fill="FFFFFF"/>
          </w:tcPr>
          <w:p>
            <w:r/>
            <w:r>
              <w:rPr>
                <w:rFonts w:ascii="Calibri" w:hAnsi="Calibri"/>
                <w:sz w:val="20"/>
              </w:rPr>
              <w:t>SBERT embeddings</w:t>
            </w:r>
          </w:p>
        </w:tc>
      </w:tr>
      <w:tr>
        <w:tc>
          <w:tcPr>
            <w:tcW w:type="dxa" w:w="4703"/>
            <w:shd w:fill="EBF5FB"/>
          </w:tcPr>
          <w:p>
            <w:r/>
            <w:r>
              <w:rPr>
                <w:rFonts w:ascii="Calibri" w:hAnsi="Calibri"/>
                <w:sz w:val="20"/>
              </w:rPr>
              <w:t>torch</w:t>
            </w:r>
          </w:p>
        </w:tc>
        <w:tc>
          <w:tcPr>
            <w:tcW w:type="dxa" w:w="4703"/>
            <w:shd w:fill="EBF5FB"/>
          </w:tcPr>
          <w:p>
            <w:r/>
            <w:r>
              <w:rPr>
                <w:rFonts w:ascii="Calibri" w:hAnsi="Calibri"/>
                <w:sz w:val="20"/>
              </w:rPr>
              <w:t>PyTorch backend for SBERT</w:t>
            </w:r>
          </w:p>
        </w:tc>
      </w:tr>
      <w:tr>
        <w:tc>
          <w:tcPr>
            <w:tcW w:type="dxa" w:w="4703"/>
            <w:shd w:fill="FFFFFF"/>
          </w:tcPr>
          <w:p>
            <w:r/>
            <w:r>
              <w:rPr>
                <w:rFonts w:ascii="Calibri" w:hAnsi="Calibri"/>
                <w:sz w:val="20"/>
              </w:rPr>
              <w:t>scikit-learn</w:t>
            </w:r>
          </w:p>
        </w:tc>
        <w:tc>
          <w:tcPr>
            <w:tcW w:type="dxa" w:w="4703"/>
            <w:shd w:fill="FFFFFF"/>
          </w:tcPr>
          <w:p>
            <w:r/>
            <w:r>
              <w:rPr>
                <w:rFonts w:ascii="Calibri" w:hAnsi="Calibri"/>
                <w:sz w:val="20"/>
              </w:rPr>
              <w:t>Cosine similarity</w:t>
            </w:r>
          </w:p>
        </w:tc>
      </w:tr>
      <w:tr>
        <w:tc>
          <w:tcPr>
            <w:tcW w:type="dxa" w:w="4703"/>
            <w:shd w:fill="EBF5FB"/>
          </w:tcPr>
          <w:p>
            <w:r/>
            <w:r>
              <w:rPr>
                <w:rFonts w:ascii="Calibri" w:hAnsi="Calibri"/>
                <w:sz w:val="20"/>
              </w:rPr>
              <w:t>pandas / numpy</w:t>
            </w:r>
          </w:p>
        </w:tc>
        <w:tc>
          <w:tcPr>
            <w:tcW w:type="dxa" w:w="4703"/>
            <w:shd w:fill="EBF5FB"/>
          </w:tcPr>
          <w:p>
            <w:r/>
            <w:r>
              <w:rPr>
                <w:rFonts w:ascii="Calibri" w:hAnsi="Calibri"/>
                <w:sz w:val="20"/>
              </w:rPr>
              <w:t>Data handling + matrix computation</w:t>
            </w:r>
          </w:p>
        </w:tc>
      </w:tr>
      <w:tr>
        <w:tc>
          <w:tcPr>
            <w:tcW w:type="dxa" w:w="4703"/>
            <w:shd w:fill="FFFFFF"/>
          </w:tcPr>
          <w:p>
            <w:r/>
            <w:r>
              <w:rPr>
                <w:rFonts w:ascii="Calibri" w:hAnsi="Calibri"/>
                <w:sz w:val="20"/>
              </w:rPr>
              <w:t>fastapi / uvicorn</w:t>
            </w:r>
          </w:p>
        </w:tc>
        <w:tc>
          <w:tcPr>
            <w:tcW w:type="dxa" w:w="4703"/>
            <w:shd w:fill="FFFFFF"/>
          </w:tcPr>
          <w:p>
            <w:r/>
            <w:r>
              <w:rPr>
                <w:rFonts w:ascii="Calibri" w:hAnsi="Calibri"/>
                <w:sz w:val="20"/>
              </w:rPr>
              <w:t>REST API + ASGI server</w:t>
            </w:r>
          </w:p>
        </w:tc>
      </w:tr>
      <w:tr>
        <w:tc>
          <w:tcPr>
            <w:tcW w:type="dxa" w:w="4703"/>
            <w:shd w:fill="EBF5FB"/>
          </w:tcPr>
          <w:p>
            <w:r/>
            <w:r>
              <w:rPr>
                <w:rFonts w:ascii="Calibri" w:hAnsi="Calibri"/>
                <w:sz w:val="20"/>
              </w:rPr>
              <w:t>python-jose[cryptography]</w:t>
            </w:r>
          </w:p>
        </w:tc>
        <w:tc>
          <w:tcPr>
            <w:tcW w:type="dxa" w:w="4703"/>
            <w:shd w:fill="EBF5FB"/>
          </w:tcPr>
          <w:p>
            <w:r/>
            <w:r>
              <w:rPr>
                <w:rFonts w:ascii="Calibri" w:hAnsi="Calibri"/>
                <w:sz w:val="20"/>
              </w:rPr>
              <w:t>JWT create/decode</w:t>
            </w:r>
          </w:p>
        </w:tc>
      </w:tr>
      <w:tr>
        <w:tc>
          <w:tcPr>
            <w:tcW w:type="dxa" w:w="4703"/>
            <w:shd w:fill="FFFFFF"/>
          </w:tcPr>
          <w:p>
            <w:r/>
            <w:r>
              <w:rPr>
                <w:rFonts w:ascii="Calibri" w:hAnsi="Calibri"/>
                <w:sz w:val="20"/>
              </w:rPr>
              <w:t>bcrypt</w:t>
            </w:r>
          </w:p>
        </w:tc>
        <w:tc>
          <w:tcPr>
            <w:tcW w:type="dxa" w:w="4703"/>
            <w:shd w:fill="FFFFFF"/>
          </w:tcPr>
          <w:p>
            <w:r/>
            <w:r>
              <w:rPr>
                <w:rFonts w:ascii="Calibri" w:hAnsi="Calibri"/>
                <w:sz w:val="20"/>
              </w:rPr>
              <w:t>Password hashing</w:t>
            </w:r>
          </w:p>
        </w:tc>
      </w:tr>
      <w:tr>
        <w:tc>
          <w:tcPr>
            <w:tcW w:type="dxa" w:w="4703"/>
            <w:shd w:fill="EBF5FB"/>
          </w:tcPr>
          <w:p>
            <w:r/>
            <w:r>
              <w:rPr>
                <w:rFonts w:ascii="Calibri" w:hAnsi="Calibri"/>
                <w:sz w:val="20"/>
              </w:rPr>
              <w:t>requests</w:t>
            </w:r>
          </w:p>
        </w:tc>
        <w:tc>
          <w:tcPr>
            <w:tcW w:type="dxa" w:w="4703"/>
            <w:shd w:fill="EBF5FB"/>
          </w:tcPr>
          <w:p>
            <w:r/>
            <w:r>
              <w:rPr>
                <w:rFonts w:ascii="Calibri" w:hAnsi="Calibri"/>
                <w:sz w:val="20"/>
              </w:rPr>
              <w:t>HTTP calls (Ollama, Claude, Gemini)</w:t>
            </w:r>
          </w:p>
        </w:tc>
      </w:tr>
      <w:tr>
        <w:tc>
          <w:tcPr>
            <w:tcW w:type="dxa" w:w="4703"/>
            <w:shd w:fill="FFFFFF"/>
          </w:tcPr>
          <w:p>
            <w:r/>
            <w:r>
              <w:rPr>
                <w:rFonts w:ascii="Calibri" w:hAnsi="Calibri"/>
                <w:sz w:val="20"/>
              </w:rPr>
              <w:t>matplotlib</w:t>
            </w:r>
          </w:p>
        </w:tc>
        <w:tc>
          <w:tcPr>
            <w:tcW w:type="dxa" w:w="4703"/>
            <w:shd w:fill="FFFFFF"/>
          </w:tcPr>
          <w:p>
            <w:r/>
            <w:r>
              <w:rPr>
                <w:rFonts w:ascii="Calibri" w:hAnsi="Calibri"/>
                <w:sz w:val="20"/>
              </w:rPr>
              <w:t>Radar charts backend (Streamlit)</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C1C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4F72"/>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4F72"/>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4F7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