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46F" w:rsidRDefault="00147150">
      <w:pPr>
        <w:rPr>
          <w:rFonts w:ascii="Arial" w:hAnsi="Arial" w:cs="Arial"/>
          <w:color w:val="222222"/>
        </w:rPr>
      </w:pPr>
      <w:r>
        <w:rPr>
          <w:rFonts w:ascii="Arial" w:hAnsi="Arial" w:cs="Arial" w:hint="eastAsia"/>
          <w:color w:val="222222"/>
        </w:rPr>
        <w:t>从事</w:t>
      </w:r>
      <w:r w:rsidR="00EA2107">
        <w:rPr>
          <w:rFonts w:ascii="Arial" w:hAnsi="Arial" w:cs="Arial" w:hint="eastAsia"/>
          <w:color w:val="222222"/>
        </w:rPr>
        <w:t>工程的设计开发，实施和改进包括人员，材料，信息，设备和能源在内的综合系统。该部门的宗旨是实现教学，研究，服务和专业实践的最高水准，从而成为工程学院的领导者。</w:t>
      </w:r>
    </w:p>
    <w:p w:rsidR="00147150" w:rsidRDefault="00147150">
      <w:pPr>
        <w:rPr>
          <w:rFonts w:ascii="Arial" w:hAnsi="Arial" w:cs="Arial"/>
          <w:color w:val="222222"/>
        </w:rPr>
      </w:pPr>
    </w:p>
    <w:p w:rsidR="00147150" w:rsidRDefault="00EA2107">
      <w:pPr>
        <w:rPr>
          <w:rFonts w:ascii="Arial" w:hAnsi="Arial" w:cs="Arial"/>
          <w:color w:val="222222"/>
        </w:rPr>
      </w:pPr>
      <w:r>
        <w:rPr>
          <w:rFonts w:ascii="Arial" w:hAnsi="Arial" w:cs="Arial" w:hint="eastAsia"/>
          <w:color w:val="222222"/>
        </w:rPr>
        <w:t>同事之一发布社交媒体报导</w:t>
      </w:r>
      <w:r w:rsidR="00147150">
        <w:rPr>
          <w:rFonts w:ascii="Arial" w:hAnsi="Arial" w:cs="Arial" w:hint="eastAsia"/>
          <w:color w:val="222222"/>
        </w:rPr>
        <w:t>：</w:t>
      </w:r>
      <w:r>
        <w:rPr>
          <w:rFonts w:ascii="Arial" w:hAnsi="Arial" w:cs="Arial" w:hint="eastAsia"/>
          <w:color w:val="222222"/>
        </w:rPr>
        <w:t>说明了有好的同事的重要性，并且在良好的工作环境中进行持续的工作。无论你有什么个人目标，好的同事都可以帮助您实现这些目标。</w:t>
      </w:r>
    </w:p>
    <w:p w:rsidR="00147150" w:rsidRDefault="00147150">
      <w:pPr>
        <w:rPr>
          <w:rFonts w:ascii="Arial" w:hAnsi="Arial" w:cs="Arial"/>
          <w:color w:val="222222"/>
        </w:rPr>
      </w:pPr>
    </w:p>
    <w:p w:rsidR="00C86A43" w:rsidRDefault="00C86A43">
      <w:pPr>
        <w:rPr>
          <w:rFonts w:ascii="Arial" w:hAnsi="Arial" w:cs="Arial"/>
          <w:color w:val="222222"/>
        </w:rPr>
      </w:pPr>
      <w:r>
        <w:rPr>
          <w:rFonts w:ascii="Arial" w:hAnsi="Arial" w:cs="Arial" w:hint="eastAsia"/>
          <w:color w:val="222222"/>
        </w:rPr>
        <w:t>致力于重新使用材料，以提高美国制造业的能源效率达</w:t>
      </w:r>
      <w:r>
        <w:rPr>
          <w:rFonts w:ascii="Arial" w:hAnsi="Arial" w:cs="Arial" w:hint="eastAsia"/>
          <w:color w:val="222222"/>
        </w:rPr>
        <w:t>50</w:t>
      </w:r>
      <w:r>
        <w:rPr>
          <w:rFonts w:ascii="Arial" w:hAnsi="Arial" w:cs="Arial" w:hint="eastAsia"/>
          <w:color w:val="222222"/>
        </w:rPr>
        <w:t>％。</w:t>
      </w:r>
    </w:p>
    <w:p w:rsidR="00147150" w:rsidRDefault="00147150">
      <w:pPr>
        <w:rPr>
          <w:rFonts w:ascii="Arial" w:hAnsi="Arial" w:cs="Arial"/>
          <w:color w:val="222222"/>
        </w:rPr>
      </w:pPr>
    </w:p>
    <w:p w:rsidR="00C86A43" w:rsidRDefault="00C86A43">
      <w:pPr>
        <w:rPr>
          <w:rFonts w:ascii="Arial" w:hAnsi="Arial" w:cs="Arial"/>
          <w:color w:val="222222"/>
        </w:rPr>
      </w:pPr>
      <w:r>
        <w:rPr>
          <w:rFonts w:ascii="Arial" w:hAnsi="Arial" w:cs="Arial" w:hint="eastAsia"/>
          <w:color w:val="222222"/>
        </w:rPr>
        <w:t>能源</w:t>
      </w:r>
      <w:r w:rsidR="00147150">
        <w:rPr>
          <w:rFonts w:ascii="Arial" w:hAnsi="Arial" w:cs="Arial" w:hint="eastAsia"/>
          <w:color w:val="222222"/>
        </w:rPr>
        <w:t>减排</w:t>
      </w:r>
      <w:r>
        <w:rPr>
          <w:rFonts w:ascii="Arial" w:hAnsi="Arial" w:cs="Arial" w:hint="eastAsia"/>
          <w:color w:val="222222"/>
        </w:rPr>
        <w:t>计划（</w:t>
      </w:r>
      <w:r>
        <w:rPr>
          <w:rFonts w:ascii="Arial" w:hAnsi="Arial" w:cs="Arial" w:hint="eastAsia"/>
          <w:color w:val="222222"/>
        </w:rPr>
        <w:t>REMADE Institute</w:t>
      </w:r>
      <w:r>
        <w:rPr>
          <w:rFonts w:ascii="Arial" w:hAnsi="Arial" w:cs="Arial" w:hint="eastAsia"/>
          <w:color w:val="222222"/>
        </w:rPr>
        <w:t>）</w:t>
      </w:r>
      <w:r w:rsidR="00147150">
        <w:rPr>
          <w:rFonts w:ascii="Arial" w:hAnsi="Arial" w:cs="Arial" w:hint="eastAsia"/>
          <w:color w:val="222222"/>
        </w:rPr>
        <w:t>，</w:t>
      </w:r>
      <w:r>
        <w:rPr>
          <w:rFonts w:ascii="Arial" w:hAnsi="Arial" w:cs="Arial" w:hint="eastAsia"/>
          <w:color w:val="222222"/>
        </w:rPr>
        <w:t>得到高达</w:t>
      </w:r>
      <w:r>
        <w:rPr>
          <w:rFonts w:ascii="Arial" w:hAnsi="Arial" w:cs="Arial" w:hint="eastAsia"/>
          <w:color w:val="222222"/>
        </w:rPr>
        <w:t>7000</w:t>
      </w:r>
      <w:r>
        <w:rPr>
          <w:rFonts w:ascii="Arial" w:hAnsi="Arial" w:cs="Arial" w:hint="eastAsia"/>
          <w:color w:val="222222"/>
        </w:rPr>
        <w:t>万美元的联邦资助</w:t>
      </w:r>
      <w:r>
        <w:rPr>
          <w:rFonts w:ascii="Arial" w:hAnsi="Arial" w:cs="Arial" w:hint="eastAsia"/>
          <w:color w:val="222222"/>
        </w:rPr>
        <w:t>。</w:t>
      </w:r>
      <w:r>
        <w:rPr>
          <w:rFonts w:ascii="Arial" w:hAnsi="Arial" w:cs="Arial" w:hint="eastAsia"/>
          <w:color w:val="222222"/>
        </w:rPr>
        <w:t>专注于降低制造商</w:t>
      </w:r>
      <w:r w:rsidR="00147150">
        <w:rPr>
          <w:rFonts w:ascii="Arial" w:hAnsi="Arial" w:cs="Arial" w:hint="eastAsia"/>
          <w:color w:val="222222"/>
        </w:rPr>
        <w:t>的</w:t>
      </w:r>
      <w:r w:rsidR="00147150">
        <w:rPr>
          <w:rFonts w:ascii="Arial" w:hAnsi="Arial" w:cs="Arial" w:hint="eastAsia"/>
          <w:color w:val="222222"/>
        </w:rPr>
        <w:t>金属，纤维，聚合物，电子废物和其他材料的</w:t>
      </w:r>
      <w:r>
        <w:rPr>
          <w:rFonts w:ascii="Arial" w:hAnsi="Arial" w:cs="Arial" w:hint="eastAsia"/>
          <w:color w:val="222222"/>
        </w:rPr>
        <w:t>再利用，再循环和再制造。</w:t>
      </w:r>
    </w:p>
    <w:p w:rsidR="00147150" w:rsidRPr="00147150" w:rsidRDefault="00147150">
      <w:pPr>
        <w:rPr>
          <w:rFonts w:ascii="Arial" w:hAnsi="Arial" w:cs="Arial" w:hint="eastAsia"/>
          <w:color w:val="222222"/>
        </w:rPr>
      </w:pPr>
    </w:p>
    <w:p w:rsidR="009A0651" w:rsidRDefault="00C86A43">
      <w:pPr>
        <w:rPr>
          <w:rFonts w:ascii="Arial" w:hAnsi="Arial" w:cs="Arial"/>
          <w:color w:val="222222"/>
        </w:rPr>
      </w:pPr>
      <w:r>
        <w:rPr>
          <w:rFonts w:ascii="Arial" w:hAnsi="Arial" w:cs="Arial" w:hint="eastAsia"/>
          <w:color w:val="222222"/>
        </w:rPr>
        <w:t>直接与爱荷华州</w:t>
      </w:r>
      <w:r w:rsidR="009A0651">
        <w:rPr>
          <w:rFonts w:ascii="Arial" w:hAnsi="Arial" w:cs="Arial" w:hint="eastAsia"/>
          <w:color w:val="222222"/>
        </w:rPr>
        <w:t>公司合作，</w:t>
      </w:r>
      <w:r w:rsidR="009A0651" w:rsidRPr="009A0651">
        <w:rPr>
          <w:rFonts w:ascii="Arial" w:hAnsi="Arial" w:cs="Arial" w:hint="eastAsia"/>
          <w:color w:val="222222"/>
          <w:u w:val="single"/>
        </w:rPr>
        <w:t>提高重复利用</w:t>
      </w:r>
      <w:r w:rsidRPr="009A0651">
        <w:rPr>
          <w:rFonts w:ascii="Arial" w:hAnsi="Arial" w:cs="Arial" w:hint="eastAsia"/>
          <w:color w:val="222222"/>
          <w:u w:val="single"/>
        </w:rPr>
        <w:t>材料和节约能源的能力</w:t>
      </w:r>
      <w:r>
        <w:rPr>
          <w:rFonts w:ascii="Arial" w:hAnsi="Arial" w:cs="Arial" w:hint="eastAsia"/>
          <w:color w:val="222222"/>
        </w:rPr>
        <w:t>。</w:t>
      </w:r>
      <w:r>
        <w:rPr>
          <w:rFonts w:ascii="Arial" w:hAnsi="Arial" w:cs="Arial" w:hint="eastAsia"/>
          <w:color w:val="222222"/>
        </w:rPr>
        <w:br/>
      </w:r>
      <w:r>
        <w:rPr>
          <w:rFonts w:ascii="Arial" w:hAnsi="Arial" w:cs="Arial" w:hint="eastAsia"/>
          <w:color w:val="222222"/>
        </w:rPr>
        <w:br/>
      </w:r>
      <w:r>
        <w:rPr>
          <w:rFonts w:ascii="Arial" w:hAnsi="Arial" w:cs="Arial" w:hint="eastAsia"/>
          <w:color w:val="222222"/>
        </w:rPr>
        <w:t>工业和制造系统工程部门的先进制造和运营研究部门有能力研究开发这些节能技术。</w:t>
      </w:r>
    </w:p>
    <w:p w:rsidR="00147150" w:rsidRDefault="00147150">
      <w:pPr>
        <w:rPr>
          <w:rFonts w:ascii="Arial" w:hAnsi="Arial" w:cs="Arial"/>
          <w:color w:val="222222"/>
        </w:rPr>
      </w:pPr>
    </w:p>
    <w:p w:rsidR="009A0651" w:rsidRDefault="00C86A43">
      <w:pPr>
        <w:rPr>
          <w:rFonts w:ascii="Arial" w:hAnsi="Arial" w:cs="Arial"/>
          <w:color w:val="222222"/>
        </w:rPr>
      </w:pPr>
      <w:r>
        <w:rPr>
          <w:rFonts w:ascii="Arial" w:hAnsi="Arial" w:cs="Arial" w:hint="eastAsia"/>
          <w:color w:val="222222"/>
        </w:rPr>
        <w:t>在</w:t>
      </w:r>
      <w:r>
        <w:rPr>
          <w:rFonts w:ascii="Arial" w:hAnsi="Arial" w:cs="Arial" w:hint="eastAsia"/>
          <w:color w:val="222222"/>
        </w:rPr>
        <w:t>REMADE</w:t>
      </w:r>
      <w:r>
        <w:rPr>
          <w:rFonts w:ascii="Arial" w:hAnsi="Arial" w:cs="Arial" w:hint="eastAsia"/>
          <w:color w:val="222222"/>
        </w:rPr>
        <w:t>的合作将允许整个工程学院的合作，并可以在整个大学中发展。</w:t>
      </w:r>
      <w:r>
        <w:rPr>
          <w:rFonts w:ascii="Arial" w:hAnsi="Arial" w:cs="Arial" w:hint="eastAsia"/>
          <w:color w:val="222222"/>
        </w:rPr>
        <w:t xml:space="preserve"> </w:t>
      </w:r>
    </w:p>
    <w:p w:rsidR="00147150" w:rsidRDefault="00147150">
      <w:pPr>
        <w:rPr>
          <w:rFonts w:ascii="Arial" w:hAnsi="Arial" w:cs="Arial"/>
          <w:color w:val="222222"/>
        </w:rPr>
      </w:pPr>
    </w:p>
    <w:p w:rsidR="00147150" w:rsidRDefault="00C86A43">
      <w:pPr>
        <w:rPr>
          <w:rFonts w:ascii="Arial" w:hAnsi="Arial" w:cs="Arial"/>
          <w:color w:val="222222"/>
        </w:rPr>
      </w:pPr>
      <w:r>
        <w:rPr>
          <w:rFonts w:ascii="Arial" w:hAnsi="Arial" w:cs="Arial" w:hint="eastAsia"/>
          <w:color w:val="222222"/>
        </w:rPr>
        <w:t>美国能源部的</w:t>
      </w:r>
      <w:r>
        <w:rPr>
          <w:rFonts w:ascii="Arial" w:hAnsi="Arial" w:cs="Arial" w:hint="eastAsia"/>
          <w:color w:val="222222"/>
        </w:rPr>
        <w:t>Ames</w:t>
      </w:r>
      <w:r>
        <w:rPr>
          <w:rFonts w:ascii="Arial" w:hAnsi="Arial" w:cs="Arial" w:hint="eastAsia"/>
          <w:color w:val="222222"/>
        </w:rPr>
        <w:t>实验室也是</w:t>
      </w:r>
      <w:r>
        <w:rPr>
          <w:rFonts w:ascii="Arial" w:hAnsi="Arial" w:cs="Arial" w:hint="eastAsia"/>
          <w:color w:val="222222"/>
        </w:rPr>
        <w:t>REMADE</w:t>
      </w:r>
      <w:r>
        <w:rPr>
          <w:rFonts w:ascii="Arial" w:hAnsi="Arial" w:cs="Arial" w:hint="eastAsia"/>
          <w:color w:val="222222"/>
        </w:rPr>
        <w:t>研究所的合作伙伴。</w:t>
      </w:r>
      <w:r>
        <w:rPr>
          <w:rFonts w:ascii="Arial" w:hAnsi="Arial" w:cs="Arial" w:hint="eastAsia"/>
          <w:color w:val="222222"/>
        </w:rPr>
        <w:br/>
      </w:r>
    </w:p>
    <w:p w:rsidR="00EA2107" w:rsidRDefault="009A0651">
      <w:pPr>
        <w:rPr>
          <w:rFonts w:ascii="Arial" w:hAnsi="Arial" w:cs="Arial"/>
          <w:color w:val="222222"/>
        </w:rPr>
      </w:pPr>
      <w:r>
        <w:rPr>
          <w:rFonts w:ascii="Arial" w:hAnsi="Arial" w:cs="Arial" w:hint="eastAsia"/>
          <w:color w:val="222222"/>
        </w:rPr>
        <w:t>美国</w:t>
      </w:r>
      <w:r w:rsidR="00147150">
        <w:rPr>
          <w:rFonts w:ascii="Arial" w:hAnsi="Arial" w:cs="Arial" w:hint="eastAsia"/>
          <w:color w:val="222222"/>
        </w:rPr>
        <w:t>的</w:t>
      </w:r>
      <w:r w:rsidR="00C86A43" w:rsidRPr="009A0651">
        <w:rPr>
          <w:rFonts w:ascii="Arial" w:hAnsi="Arial" w:cs="Arial" w:hint="eastAsia"/>
          <w:color w:val="222222"/>
          <w:u w:val="single"/>
        </w:rPr>
        <w:t>国家制造创新网络</w:t>
      </w:r>
      <w:r w:rsidR="00C86A43">
        <w:rPr>
          <w:rFonts w:ascii="Arial" w:hAnsi="Arial" w:cs="Arial" w:hint="eastAsia"/>
          <w:color w:val="222222"/>
        </w:rPr>
        <w:t xml:space="preserve"> - </w:t>
      </w:r>
      <w:r w:rsidR="00C86A43">
        <w:rPr>
          <w:rFonts w:ascii="Arial" w:hAnsi="Arial" w:cs="Arial" w:hint="eastAsia"/>
          <w:color w:val="222222"/>
        </w:rPr>
        <w:t>成立于</w:t>
      </w:r>
      <w:r w:rsidR="00C86A43">
        <w:rPr>
          <w:rFonts w:ascii="Arial" w:hAnsi="Arial" w:cs="Arial" w:hint="eastAsia"/>
          <w:color w:val="222222"/>
        </w:rPr>
        <w:t>2012</w:t>
      </w:r>
      <w:r w:rsidR="00C86A43">
        <w:rPr>
          <w:rFonts w:ascii="Arial" w:hAnsi="Arial" w:cs="Arial" w:hint="eastAsia"/>
          <w:color w:val="222222"/>
        </w:rPr>
        <w:t>年，现在包括</w:t>
      </w:r>
      <w:r w:rsidR="00C86A43">
        <w:rPr>
          <w:rFonts w:ascii="Arial" w:hAnsi="Arial" w:cs="Arial" w:hint="eastAsia"/>
          <w:color w:val="222222"/>
        </w:rPr>
        <w:t>14</w:t>
      </w:r>
      <w:r w:rsidR="00C86A43">
        <w:rPr>
          <w:rFonts w:ascii="Arial" w:hAnsi="Arial" w:cs="Arial" w:hint="eastAsia"/>
          <w:color w:val="222222"/>
        </w:rPr>
        <w:t>个研究机构。</w:t>
      </w:r>
      <w:r w:rsidR="00C86A43">
        <w:rPr>
          <w:rFonts w:ascii="Arial" w:hAnsi="Arial" w:cs="Arial" w:hint="eastAsia"/>
          <w:color w:val="222222"/>
        </w:rPr>
        <w:t xml:space="preserve"> </w:t>
      </w:r>
      <w:r w:rsidR="00C86A43">
        <w:rPr>
          <w:rFonts w:ascii="Arial" w:hAnsi="Arial" w:cs="Arial" w:hint="eastAsia"/>
          <w:color w:val="222222"/>
        </w:rPr>
        <w:t>每个研究所都有一个具体的技术重点，总体目标是将学术界，工业界和联邦合作伙伴聚集在一起，</w:t>
      </w:r>
      <w:r w:rsidR="00C86A43" w:rsidRPr="009A0651">
        <w:rPr>
          <w:rFonts w:ascii="Arial" w:hAnsi="Arial" w:cs="Arial" w:hint="eastAsia"/>
          <w:color w:val="222222"/>
          <w:u w:val="single"/>
        </w:rPr>
        <w:t>提高美国制造业的竞争力</w:t>
      </w:r>
      <w:r w:rsidR="00C86A43">
        <w:rPr>
          <w:rFonts w:ascii="Arial" w:hAnsi="Arial" w:cs="Arial" w:hint="eastAsia"/>
          <w:color w:val="222222"/>
        </w:rPr>
        <w:t>。</w:t>
      </w:r>
    </w:p>
    <w:p w:rsidR="00147150" w:rsidRDefault="00147150">
      <w:pPr>
        <w:rPr>
          <w:rFonts w:ascii="Arial" w:hAnsi="Arial" w:cs="Arial"/>
          <w:color w:val="222222"/>
        </w:rPr>
      </w:pPr>
    </w:p>
    <w:p w:rsidR="002D11F5" w:rsidRDefault="002D11F5">
      <w:pPr>
        <w:rPr>
          <w:rFonts w:ascii="Arial" w:hAnsi="Arial" w:cs="Arial"/>
          <w:color w:val="222222"/>
        </w:rPr>
      </w:pPr>
      <w:r>
        <w:rPr>
          <w:rFonts w:ascii="Arial" w:hAnsi="Arial" w:cs="Arial" w:hint="eastAsia"/>
          <w:color w:val="222222"/>
        </w:rPr>
        <w:t>具有</w:t>
      </w:r>
      <w:r w:rsidRPr="00147150">
        <w:rPr>
          <w:rFonts w:ascii="Arial" w:hAnsi="Arial" w:cs="Arial" w:hint="eastAsia"/>
          <w:color w:val="FF0000"/>
        </w:rPr>
        <w:t>工程统计</w:t>
      </w:r>
      <w:r w:rsidRPr="00147150">
        <w:rPr>
          <w:rFonts w:ascii="Arial" w:hAnsi="Arial" w:cs="Arial" w:hint="eastAsia"/>
          <w:color w:val="FF0000"/>
        </w:rPr>
        <w:t>/</w:t>
      </w:r>
      <w:r w:rsidRPr="00147150">
        <w:rPr>
          <w:rFonts w:ascii="Arial" w:hAnsi="Arial" w:cs="Arial" w:hint="eastAsia"/>
          <w:color w:val="FF0000"/>
        </w:rPr>
        <w:t>数据科学</w:t>
      </w:r>
      <w:r>
        <w:rPr>
          <w:rFonts w:ascii="Arial" w:hAnsi="Arial" w:cs="Arial" w:hint="eastAsia"/>
          <w:color w:val="222222"/>
        </w:rPr>
        <w:t>，先进制造或复杂系统工程专业知识的候选人是首选。开发和教授本科和研究生课程，在其专业领域建立和维持强大的研究计划，并向部门，学院和大学提供服务。</w:t>
      </w:r>
      <w:r>
        <w:rPr>
          <w:rFonts w:ascii="Arial" w:hAnsi="Arial" w:cs="Arial" w:hint="eastAsia"/>
          <w:color w:val="222222"/>
        </w:rPr>
        <w:br/>
      </w:r>
    </w:p>
    <w:p w:rsidR="002D11F5" w:rsidRDefault="0034718F">
      <w:bookmarkStart w:id="0" w:name="_GoBack"/>
      <w:bookmarkEnd w:id="0"/>
      <w:r>
        <w:rPr>
          <w:rFonts w:ascii="Arial" w:hAnsi="Arial" w:cs="Arial" w:hint="eastAsia"/>
          <w:color w:val="222222"/>
        </w:rPr>
        <w:t>对于</w:t>
      </w:r>
      <w:r w:rsidRPr="00147150">
        <w:rPr>
          <w:rFonts w:ascii="Arial" w:hAnsi="Arial" w:cs="Arial" w:hint="eastAsia"/>
          <w:color w:val="FF0000"/>
          <w:u w:val="single"/>
        </w:rPr>
        <w:t>工程统计</w:t>
      </w:r>
      <w:r w:rsidRPr="00147150">
        <w:rPr>
          <w:rFonts w:ascii="Arial" w:hAnsi="Arial" w:cs="Arial" w:hint="eastAsia"/>
          <w:color w:val="FF0000"/>
          <w:u w:val="single"/>
        </w:rPr>
        <w:t>/</w:t>
      </w:r>
      <w:r w:rsidRPr="00147150">
        <w:rPr>
          <w:rFonts w:ascii="Arial" w:hAnsi="Arial" w:cs="Arial" w:hint="eastAsia"/>
          <w:color w:val="FF0000"/>
          <w:u w:val="single"/>
        </w:rPr>
        <w:t>数据分析领域</w:t>
      </w:r>
      <w:r>
        <w:rPr>
          <w:rFonts w:ascii="Arial" w:hAnsi="Arial" w:cs="Arial" w:hint="eastAsia"/>
          <w:color w:val="222222"/>
        </w:rPr>
        <w:t>的申请人，</w:t>
      </w:r>
      <w:r w:rsidRPr="00147150">
        <w:rPr>
          <w:rFonts w:ascii="Arial" w:hAnsi="Arial" w:cs="Arial" w:hint="eastAsia"/>
          <w:color w:val="FF0000"/>
          <w:u w:val="single"/>
        </w:rPr>
        <w:t>具有理论贡献和实践经验的潜力</w:t>
      </w:r>
      <w:r>
        <w:rPr>
          <w:rFonts w:ascii="Arial" w:hAnsi="Arial" w:cs="Arial" w:hint="eastAsia"/>
          <w:color w:val="222222"/>
        </w:rPr>
        <w:t>。</w:t>
      </w:r>
      <w:r>
        <w:rPr>
          <w:rFonts w:ascii="Arial" w:hAnsi="Arial" w:cs="Arial" w:hint="eastAsia"/>
          <w:color w:val="222222"/>
        </w:rPr>
        <w:br/>
      </w:r>
    </w:p>
    <w:p w:rsidR="0034718F" w:rsidRDefault="0034718F">
      <w:pPr>
        <w:rPr>
          <w:rFonts w:ascii="Arial" w:hAnsi="Arial" w:cs="Arial"/>
          <w:color w:val="222222"/>
        </w:rPr>
      </w:pPr>
      <w:r>
        <w:rPr>
          <w:rFonts w:ascii="Arial" w:hAnsi="Arial" w:cs="Arial" w:hint="eastAsia"/>
          <w:color w:val="222222"/>
        </w:rPr>
        <w:t>IMSE</w:t>
      </w:r>
      <w:r>
        <w:rPr>
          <w:rFonts w:ascii="Arial" w:hAnsi="Arial" w:cs="Arial" w:hint="eastAsia"/>
          <w:color w:val="222222"/>
        </w:rPr>
        <w:t>部门具有</w:t>
      </w:r>
      <w:r w:rsidRPr="0034718F">
        <w:rPr>
          <w:rFonts w:ascii="Arial" w:hAnsi="Arial" w:cs="Arial" w:hint="eastAsia"/>
          <w:color w:val="222222"/>
          <w:u w:val="single"/>
        </w:rPr>
        <w:t>先进制造</w:t>
      </w:r>
      <w:r>
        <w:rPr>
          <w:rFonts w:ascii="Arial" w:hAnsi="Arial" w:cs="Arial" w:hint="eastAsia"/>
          <w:color w:val="222222"/>
        </w:rPr>
        <w:t>，</w:t>
      </w:r>
      <w:r w:rsidRPr="0034718F">
        <w:rPr>
          <w:rFonts w:ascii="Arial" w:hAnsi="Arial" w:cs="Arial" w:hint="eastAsia"/>
          <w:color w:val="222222"/>
          <w:u w:val="single"/>
        </w:rPr>
        <w:t>工程统计</w:t>
      </w:r>
      <w:r>
        <w:rPr>
          <w:rFonts w:ascii="Arial" w:hAnsi="Arial" w:cs="Arial" w:hint="eastAsia"/>
          <w:color w:val="222222"/>
        </w:rPr>
        <w:t>（包括可靠性，实验设计和分析，统计计量和过程控制），运营研究和分析，人为因素和人体工程学，系统工程和工程管理方面的卓越历史。</w:t>
      </w:r>
      <w:r>
        <w:rPr>
          <w:rFonts w:ascii="Arial" w:hAnsi="Arial" w:cs="Arial" w:hint="eastAsia"/>
          <w:color w:val="222222"/>
        </w:rPr>
        <w:br/>
      </w:r>
    </w:p>
    <w:p w:rsidR="0034718F" w:rsidRDefault="0034718F">
      <w:pPr>
        <w:rPr>
          <w:rFonts w:ascii="Arial" w:hAnsi="Arial" w:cs="Arial"/>
          <w:color w:val="222222"/>
        </w:rPr>
      </w:pPr>
      <w:r>
        <w:rPr>
          <w:rFonts w:ascii="Arial" w:hAnsi="Arial" w:cs="Arial" w:hint="eastAsia"/>
          <w:color w:val="222222"/>
        </w:rPr>
        <w:t>IMSE</w:t>
      </w:r>
      <w:r>
        <w:rPr>
          <w:rFonts w:ascii="Arial" w:hAnsi="Arial" w:cs="Arial" w:hint="eastAsia"/>
          <w:color w:val="222222"/>
        </w:rPr>
        <w:t>部门拥有超过</w:t>
      </w:r>
      <w:r>
        <w:rPr>
          <w:rFonts w:ascii="Arial" w:hAnsi="Arial" w:cs="Arial" w:hint="eastAsia"/>
          <w:color w:val="222222"/>
        </w:rPr>
        <w:t>27,000</w:t>
      </w:r>
      <w:r>
        <w:rPr>
          <w:rFonts w:ascii="Arial" w:hAnsi="Arial" w:cs="Arial" w:hint="eastAsia"/>
          <w:color w:val="222222"/>
        </w:rPr>
        <w:t>平方英尺的中心空间。投入超过</w:t>
      </w:r>
      <w:r>
        <w:rPr>
          <w:rFonts w:ascii="Arial" w:hAnsi="Arial" w:cs="Arial" w:hint="eastAsia"/>
          <w:color w:val="222222"/>
        </w:rPr>
        <w:t>3M</w:t>
      </w:r>
      <w:r>
        <w:rPr>
          <w:rFonts w:ascii="Arial" w:hAnsi="Arial" w:cs="Arial" w:hint="eastAsia"/>
          <w:color w:val="222222"/>
        </w:rPr>
        <w:t>。</w:t>
      </w:r>
      <w:r>
        <w:rPr>
          <w:rFonts w:ascii="Arial" w:hAnsi="Arial" w:cs="Arial" w:hint="eastAsia"/>
          <w:color w:val="222222"/>
        </w:rPr>
        <w:t>IMSE</w:t>
      </w:r>
      <w:r>
        <w:rPr>
          <w:rFonts w:ascii="Arial" w:hAnsi="Arial" w:cs="Arial" w:hint="eastAsia"/>
          <w:color w:val="222222"/>
        </w:rPr>
        <w:t>的制造研究人员正在积极参与由</w:t>
      </w:r>
      <w:r w:rsidRPr="0034718F">
        <w:rPr>
          <w:rFonts w:ascii="Arial" w:hAnsi="Arial" w:cs="Arial" w:hint="eastAsia"/>
          <w:color w:val="222222"/>
          <w:u w:val="single"/>
        </w:rPr>
        <w:t>国家制造创新网络</w:t>
      </w:r>
      <w:r>
        <w:rPr>
          <w:rFonts w:ascii="Arial" w:hAnsi="Arial" w:cs="Arial" w:hint="eastAsia"/>
          <w:color w:val="222222"/>
        </w:rPr>
        <w:t>建立。</w:t>
      </w:r>
    </w:p>
    <w:p w:rsidR="0034718F" w:rsidRDefault="0034718F">
      <w:pPr>
        <w:rPr>
          <w:rFonts w:ascii="Arial" w:hAnsi="Arial" w:cs="Arial"/>
          <w:color w:val="222222"/>
        </w:rPr>
      </w:pPr>
    </w:p>
    <w:p w:rsidR="00502708" w:rsidRDefault="00502708">
      <w:pPr>
        <w:rPr>
          <w:rFonts w:ascii="Arial" w:hAnsi="Arial" w:cs="Arial"/>
          <w:color w:val="222222"/>
        </w:rPr>
      </w:pPr>
      <w:r>
        <w:rPr>
          <w:rFonts w:ascii="Arial" w:hAnsi="Arial" w:cs="Arial" w:hint="eastAsia"/>
          <w:color w:val="222222"/>
        </w:rPr>
        <w:t>研究领域：</w:t>
      </w:r>
    </w:p>
    <w:p w:rsidR="0034718F" w:rsidRDefault="00430C06">
      <w:pPr>
        <w:rPr>
          <w:rFonts w:ascii="Arial" w:hAnsi="Arial" w:cs="Arial"/>
          <w:color w:val="222222"/>
        </w:rPr>
      </w:pPr>
      <w:r>
        <w:rPr>
          <w:rFonts w:ascii="Arial" w:hAnsi="Arial" w:cs="Arial" w:hint="eastAsia"/>
          <w:color w:val="FF0000"/>
        </w:rPr>
        <w:t>***</w:t>
      </w:r>
      <w:r w:rsidR="00502708" w:rsidRPr="004F44EE">
        <w:rPr>
          <w:rFonts w:ascii="Arial" w:hAnsi="Arial" w:cs="Arial" w:hint="eastAsia"/>
          <w:color w:val="FF0000"/>
        </w:rPr>
        <w:t>1.</w:t>
      </w:r>
      <w:r w:rsidR="00502708" w:rsidRPr="004F44EE">
        <w:rPr>
          <w:rFonts w:ascii="Arial" w:hAnsi="Arial" w:cs="Arial"/>
          <w:color w:val="FF0000"/>
        </w:rPr>
        <w:t xml:space="preserve"> </w:t>
      </w:r>
      <w:r w:rsidR="0034718F" w:rsidRPr="004F44EE">
        <w:rPr>
          <w:rFonts w:ascii="Arial" w:hAnsi="Arial" w:cs="Arial" w:hint="eastAsia"/>
          <w:color w:val="FF0000"/>
        </w:rPr>
        <w:t>运营研究与分析</w:t>
      </w:r>
      <w:r w:rsidR="00502708" w:rsidRPr="004F44EE">
        <w:rPr>
          <w:rFonts w:ascii="Arial" w:hAnsi="Arial" w:cs="Arial" w:hint="eastAsia"/>
          <w:color w:val="FF0000"/>
        </w:rPr>
        <w:t>：</w:t>
      </w:r>
      <w:r w:rsidR="0034718F">
        <w:rPr>
          <w:rFonts w:ascii="Arial" w:hAnsi="Arial" w:cs="Arial" w:hint="eastAsia"/>
          <w:color w:val="222222"/>
        </w:rPr>
        <w:t>应用先进的分析方法，以更低的风险进行更好的数据驱动决策。</w:t>
      </w:r>
      <w:r w:rsidR="0034718F">
        <w:rPr>
          <w:rFonts w:ascii="Arial" w:hAnsi="Arial" w:cs="Arial" w:hint="eastAsia"/>
          <w:color w:val="222222"/>
        </w:rPr>
        <w:t xml:space="preserve"> </w:t>
      </w:r>
      <w:r w:rsidR="0034718F">
        <w:rPr>
          <w:rFonts w:ascii="Arial" w:hAnsi="Arial" w:cs="Arial" w:hint="eastAsia"/>
          <w:color w:val="222222"/>
        </w:rPr>
        <w:t>该领域的学院使用数学和计算机模型，其中包含仿真，优化，概率和统计学，以了解复杂系统并提高系统性能。</w:t>
      </w:r>
    </w:p>
    <w:p w:rsidR="00502708" w:rsidRDefault="00502708" w:rsidP="00502708">
      <w:pPr>
        <w:rPr>
          <w:rFonts w:ascii="Arial" w:hAnsi="Arial" w:cs="Arial"/>
          <w:color w:val="222222"/>
        </w:rPr>
      </w:pPr>
      <w:r>
        <w:rPr>
          <w:rFonts w:ascii="Arial" w:hAnsi="Arial" w:cs="Arial"/>
          <w:color w:val="222222"/>
        </w:rPr>
        <w:t>1</w:t>
      </w:r>
      <w:r>
        <w:rPr>
          <w:rFonts w:ascii="Arial" w:hAnsi="Arial" w:cs="Arial"/>
          <w:color w:val="222222"/>
        </w:rPr>
        <w:t>）</w:t>
      </w:r>
      <w:r>
        <w:rPr>
          <w:rFonts w:ascii="Arial" w:hAnsi="Arial" w:cs="Arial" w:hint="eastAsia"/>
          <w:color w:val="222222"/>
        </w:rPr>
        <w:t>王立志和他的学生们使用优化技术来模拟国家能源，</w:t>
      </w:r>
      <w:r w:rsidRPr="00147150">
        <w:rPr>
          <w:rFonts w:ascii="Arial" w:hAnsi="Arial" w:cs="Arial" w:hint="eastAsia"/>
          <w:color w:val="FF0000"/>
        </w:rPr>
        <w:t>货运和客运系统及其相互依存关系</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我们的</w:t>
      </w:r>
      <w:r w:rsidRPr="00147150">
        <w:rPr>
          <w:rFonts w:ascii="Arial" w:hAnsi="Arial" w:cs="Arial" w:hint="eastAsia"/>
          <w:color w:val="FF0000"/>
        </w:rPr>
        <w:t>目标是平衡能源和运输基础设施的成本，可持续性和弹性</w:t>
      </w:r>
      <w:r>
        <w:rPr>
          <w:rFonts w:ascii="Arial" w:hAnsi="Arial" w:cs="Arial" w:hint="eastAsia"/>
          <w:color w:val="222222"/>
        </w:rPr>
        <w:t>。</w:t>
      </w:r>
    </w:p>
    <w:p w:rsidR="00502708" w:rsidRDefault="00502708" w:rsidP="00502708">
      <w:pPr>
        <w:rPr>
          <w:rFonts w:ascii="Arial" w:hAnsi="Arial" w:cs="Arial"/>
          <w:color w:val="222222"/>
        </w:rPr>
      </w:pPr>
      <w:r>
        <w:rPr>
          <w:rFonts w:ascii="Arial" w:hAnsi="Arial" w:cs="Arial"/>
          <w:color w:val="222222"/>
        </w:rPr>
        <w:t>2</w:t>
      </w:r>
      <w:r>
        <w:rPr>
          <w:rFonts w:ascii="Arial" w:hAnsi="Arial" w:cs="Arial"/>
          <w:color w:val="222222"/>
        </w:rPr>
        <w:t>）</w:t>
      </w:r>
      <w:r>
        <w:rPr>
          <w:rFonts w:ascii="Arial" w:hAnsi="Arial" w:cs="Arial" w:hint="eastAsia"/>
          <w:color w:val="222222"/>
        </w:rPr>
        <w:t>发明和分析</w:t>
      </w:r>
      <w:r w:rsidRPr="00147150">
        <w:rPr>
          <w:rFonts w:ascii="Arial" w:hAnsi="Arial" w:cs="Arial" w:hint="eastAsia"/>
          <w:color w:val="FF0000"/>
        </w:rPr>
        <w:t>解决复杂的大规模优化问题的新方法</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应用这种方法在大型数据库（数据挖掘）中找到有意义的模式，例如识别用于预测响应的最重要的特征。目的是找出有助于决策的模式。</w:t>
      </w:r>
    </w:p>
    <w:p w:rsidR="00502708" w:rsidRDefault="00502708" w:rsidP="00502708">
      <w:pPr>
        <w:rPr>
          <w:rFonts w:ascii="Arial" w:hAnsi="Arial" w:cs="Arial"/>
          <w:color w:val="222222"/>
        </w:rPr>
      </w:pPr>
      <w:r>
        <w:rPr>
          <w:rFonts w:ascii="Arial" w:hAnsi="Arial" w:cs="Arial"/>
          <w:color w:val="222222"/>
        </w:rPr>
        <w:lastRenderedPageBreak/>
        <w:t>3</w:t>
      </w:r>
      <w:r>
        <w:rPr>
          <w:rFonts w:ascii="Arial" w:hAnsi="Arial" w:cs="Arial"/>
          <w:color w:val="222222"/>
        </w:rPr>
        <w:t>）</w:t>
      </w:r>
      <w:r>
        <w:rPr>
          <w:rFonts w:ascii="Arial" w:hAnsi="Arial" w:cs="Arial" w:hint="eastAsia"/>
          <w:color w:val="222222"/>
        </w:rPr>
        <w:t>利用优化和均衡分析来获得由制造商，服务提供商和客户组成的</w:t>
      </w:r>
      <w:r w:rsidRPr="00430C06">
        <w:rPr>
          <w:rFonts w:ascii="Arial" w:hAnsi="Arial" w:cs="Arial" w:hint="eastAsia"/>
          <w:color w:val="FF0000"/>
        </w:rPr>
        <w:t>闭环供应链的管理</w:t>
      </w:r>
      <w:r>
        <w:rPr>
          <w:rFonts w:ascii="Arial" w:hAnsi="Arial" w:cs="Arial" w:hint="eastAsia"/>
          <w:color w:val="222222"/>
        </w:rPr>
        <w:t>洞察力和经济影响。</w:t>
      </w:r>
      <w:r>
        <w:rPr>
          <w:rFonts w:ascii="Arial" w:hAnsi="Arial" w:cs="Arial" w:hint="eastAsia"/>
          <w:color w:val="222222"/>
        </w:rPr>
        <w:t xml:space="preserve"> </w:t>
      </w:r>
      <w:r>
        <w:rPr>
          <w:rFonts w:ascii="Arial" w:hAnsi="Arial" w:cs="Arial" w:hint="eastAsia"/>
          <w:color w:val="222222"/>
        </w:rPr>
        <w:t>这些分析的结果为环境政策和决策者提供了关于可再制造性和产品寿命的指导方针和建议。</w:t>
      </w:r>
    </w:p>
    <w:p w:rsidR="00502708" w:rsidRDefault="00502708" w:rsidP="00502708">
      <w:pPr>
        <w:rPr>
          <w:rFonts w:ascii="Arial" w:hAnsi="Arial" w:cs="Arial"/>
          <w:color w:val="222222"/>
        </w:rPr>
      </w:pPr>
      <w:r>
        <w:rPr>
          <w:rFonts w:ascii="Arial" w:hAnsi="Arial" w:cs="Arial"/>
          <w:color w:val="222222"/>
        </w:rPr>
        <w:t>4</w:t>
      </w:r>
      <w:r>
        <w:rPr>
          <w:rFonts w:ascii="Arial" w:hAnsi="Arial" w:cs="Arial"/>
          <w:color w:val="222222"/>
        </w:rPr>
        <w:t>）</w:t>
      </w:r>
      <w:r>
        <w:rPr>
          <w:rFonts w:ascii="Arial" w:hAnsi="Arial" w:cs="Arial" w:hint="eastAsia"/>
          <w:color w:val="222222"/>
        </w:rPr>
        <w:t>一个游戏理论模型帮助学生了解燃料和电能系统中不同的决策者如何相互作用。平衡比较表明，燃料运输或电力传输能力的扩大如何影响社会总体福利。</w:t>
      </w:r>
    </w:p>
    <w:p w:rsidR="00430C06" w:rsidRDefault="00430C06" w:rsidP="00502708">
      <w:pPr>
        <w:rPr>
          <w:rFonts w:ascii="Arial" w:hAnsi="Arial" w:cs="Arial"/>
          <w:color w:val="FF0000"/>
        </w:rPr>
      </w:pPr>
    </w:p>
    <w:p w:rsidR="004F44EE" w:rsidRDefault="00502708" w:rsidP="00502708">
      <w:pPr>
        <w:rPr>
          <w:rFonts w:ascii="Arial" w:hAnsi="Arial" w:cs="Arial"/>
          <w:color w:val="FF0000"/>
        </w:rPr>
      </w:pPr>
      <w:r w:rsidRPr="004F44EE">
        <w:rPr>
          <w:rFonts w:ascii="Arial" w:hAnsi="Arial" w:cs="Arial"/>
          <w:color w:val="FF0000"/>
        </w:rPr>
        <w:t>2.</w:t>
      </w:r>
      <w:r w:rsidRPr="004F44EE">
        <w:rPr>
          <w:rFonts w:ascii="Arial" w:hAnsi="Arial" w:cs="Arial" w:hint="eastAsia"/>
          <w:color w:val="FF0000"/>
        </w:rPr>
        <w:t xml:space="preserve"> </w:t>
      </w:r>
      <w:r w:rsidRPr="004F44EE">
        <w:rPr>
          <w:rFonts w:ascii="Arial" w:hAnsi="Arial" w:cs="Arial" w:hint="eastAsia"/>
          <w:color w:val="FF0000"/>
        </w:rPr>
        <w:t>先进制造业</w:t>
      </w:r>
      <w:r w:rsidRPr="004F44EE">
        <w:rPr>
          <w:rFonts w:ascii="Arial" w:hAnsi="Arial" w:cs="Arial" w:hint="eastAsia"/>
          <w:color w:val="FF0000"/>
        </w:rPr>
        <w:t>：</w:t>
      </w:r>
    </w:p>
    <w:p w:rsidR="00502708" w:rsidRDefault="00502708" w:rsidP="00502708">
      <w:pPr>
        <w:rPr>
          <w:rFonts w:ascii="Arial" w:hAnsi="Arial" w:cs="Arial"/>
          <w:color w:val="222222"/>
        </w:rPr>
      </w:pPr>
      <w:r>
        <w:rPr>
          <w:rFonts w:ascii="Arial" w:hAnsi="Arial" w:cs="Arial" w:hint="eastAsia"/>
          <w:color w:val="222222"/>
        </w:rPr>
        <w:t>对先进产品的新生产方法的研究，新工艺的工艺参数研究，以及先进制造系统中工艺相互作用的理解。</w:t>
      </w:r>
      <w:r>
        <w:rPr>
          <w:rFonts w:ascii="Arial" w:hAnsi="Arial" w:cs="Arial" w:hint="eastAsia"/>
          <w:color w:val="222222"/>
        </w:rPr>
        <w:t xml:space="preserve"> </w:t>
      </w:r>
      <w:r>
        <w:rPr>
          <w:rFonts w:ascii="Arial" w:hAnsi="Arial" w:cs="Arial" w:hint="eastAsia"/>
          <w:color w:val="222222"/>
        </w:rPr>
        <w:t>目前</w:t>
      </w:r>
      <w:r>
        <w:rPr>
          <w:rFonts w:ascii="Arial" w:hAnsi="Arial" w:cs="Arial" w:hint="eastAsia"/>
          <w:color w:val="222222"/>
        </w:rPr>
        <w:t>IMSE</w:t>
      </w:r>
      <w:r>
        <w:rPr>
          <w:rFonts w:ascii="Arial" w:hAnsi="Arial" w:cs="Arial" w:hint="eastAsia"/>
          <w:color w:val="222222"/>
        </w:rPr>
        <w:t>在这方面的努力包括</w:t>
      </w:r>
      <w:r w:rsidRPr="00502708">
        <w:rPr>
          <w:rFonts w:ascii="Arial" w:hAnsi="Arial" w:cs="Arial" w:hint="eastAsia"/>
          <w:color w:val="222222"/>
          <w:u w:val="single"/>
        </w:rPr>
        <w:t>快速制造系统</w:t>
      </w:r>
      <w:r>
        <w:rPr>
          <w:rFonts w:ascii="Arial" w:hAnsi="Arial" w:cs="Arial" w:hint="eastAsia"/>
          <w:color w:val="222222"/>
        </w:rPr>
        <w:t>，先进的计量和检测，控制和自动化系统以及工业能源效率。</w:t>
      </w:r>
    </w:p>
    <w:p w:rsidR="00502708" w:rsidRDefault="00502708" w:rsidP="00502708">
      <w:pPr>
        <w:rPr>
          <w:rFonts w:ascii="Arial" w:hAnsi="Arial" w:cs="Arial"/>
          <w:color w:val="222222"/>
        </w:rPr>
      </w:pPr>
      <w:r>
        <w:rPr>
          <w:rFonts w:ascii="Arial" w:hAnsi="Arial" w:cs="Arial"/>
          <w:color w:val="222222"/>
        </w:rPr>
        <w:t>1</w:t>
      </w:r>
      <w:r>
        <w:rPr>
          <w:rFonts w:ascii="Arial" w:hAnsi="Arial" w:cs="Arial"/>
          <w:color w:val="222222"/>
        </w:rPr>
        <w:t>）</w:t>
      </w:r>
      <w:r>
        <w:rPr>
          <w:rFonts w:ascii="Arial" w:hAnsi="Arial" w:cs="Arial" w:hint="eastAsia"/>
          <w:color w:val="222222"/>
        </w:rPr>
        <w:t>通过将几何建模与过程控制原理相结合，我们正在开发新的制造操作自动化系统。</w:t>
      </w:r>
      <w:r>
        <w:rPr>
          <w:rFonts w:ascii="Arial" w:hAnsi="Arial" w:cs="Arial" w:hint="eastAsia"/>
          <w:color w:val="222222"/>
        </w:rPr>
        <w:t xml:space="preserve"> </w:t>
      </w:r>
      <w:r>
        <w:rPr>
          <w:rFonts w:ascii="Arial" w:hAnsi="Arial" w:cs="Arial" w:hint="eastAsia"/>
          <w:color w:val="222222"/>
        </w:rPr>
        <w:t>所示的实例包括自动化金属部件磨削系统，</w:t>
      </w:r>
      <w:r>
        <w:rPr>
          <w:rFonts w:ascii="Arial" w:hAnsi="Arial" w:cs="Arial" w:hint="eastAsia"/>
          <w:color w:val="222222"/>
        </w:rPr>
        <w:t>4</w:t>
      </w:r>
      <w:r>
        <w:rPr>
          <w:rFonts w:ascii="Arial" w:hAnsi="Arial" w:cs="Arial" w:hint="eastAsia"/>
          <w:color w:val="222222"/>
        </w:rPr>
        <w:t>轴自动焊接机和用于金属铸造模式的快速制造系统。</w:t>
      </w:r>
    </w:p>
    <w:p w:rsidR="00502708" w:rsidRDefault="00502708" w:rsidP="00502708">
      <w:pPr>
        <w:rPr>
          <w:rFonts w:ascii="Arial" w:hAnsi="Arial" w:cs="Arial"/>
          <w:color w:val="222222"/>
        </w:rPr>
      </w:pPr>
      <w:r>
        <w:rPr>
          <w:rFonts w:ascii="Arial" w:hAnsi="Arial" w:cs="Arial"/>
          <w:color w:val="222222"/>
        </w:rPr>
        <w:t>2</w:t>
      </w:r>
      <w:r>
        <w:rPr>
          <w:rFonts w:ascii="Arial" w:hAnsi="Arial" w:cs="Arial"/>
          <w:color w:val="222222"/>
        </w:rPr>
        <w:t>）</w:t>
      </w:r>
      <w:r>
        <w:rPr>
          <w:rFonts w:ascii="Arial" w:hAnsi="Arial" w:cs="Arial" w:hint="eastAsia"/>
          <w:color w:val="222222"/>
        </w:rPr>
        <w:t>用于测量和监控制造系统的新方法。包括用于金属铸件热处理的高效成像系统，用于效率研究和温度曲线监测。</w:t>
      </w:r>
      <w:r>
        <w:rPr>
          <w:rFonts w:ascii="Arial" w:hAnsi="Arial" w:cs="Arial" w:hint="eastAsia"/>
          <w:color w:val="222222"/>
        </w:rPr>
        <w:t xml:space="preserve"> </w:t>
      </w:r>
      <w:r>
        <w:rPr>
          <w:rFonts w:ascii="Arial" w:hAnsi="Arial" w:cs="Arial" w:hint="eastAsia"/>
          <w:color w:val="222222"/>
        </w:rPr>
        <w:t>此外，我们还开发了一种可以使用</w:t>
      </w:r>
      <w:r>
        <w:rPr>
          <w:rFonts w:ascii="Arial" w:hAnsi="Arial" w:cs="Arial" w:hint="eastAsia"/>
          <w:color w:val="222222"/>
        </w:rPr>
        <w:t>3D CAD</w:t>
      </w:r>
      <w:r>
        <w:rPr>
          <w:rFonts w:ascii="Arial" w:hAnsi="Arial" w:cs="Arial" w:hint="eastAsia"/>
          <w:color w:val="222222"/>
        </w:rPr>
        <w:t>模型跟踪制造零件缺陷的检测图软件包。</w:t>
      </w:r>
    </w:p>
    <w:p w:rsidR="004F44EE" w:rsidRDefault="004F44EE" w:rsidP="00502708">
      <w:pPr>
        <w:rPr>
          <w:rFonts w:ascii="Arial" w:hAnsi="Arial" w:cs="Arial"/>
          <w:color w:val="222222"/>
        </w:rPr>
      </w:pPr>
      <w:r>
        <w:rPr>
          <w:rFonts w:ascii="Arial" w:hAnsi="Arial" w:cs="Arial"/>
          <w:color w:val="222222"/>
        </w:rPr>
        <w:t>3</w:t>
      </w:r>
      <w:r>
        <w:rPr>
          <w:rFonts w:ascii="Arial" w:hAnsi="Arial" w:cs="Arial"/>
          <w:color w:val="222222"/>
        </w:rPr>
        <w:t>）</w:t>
      </w:r>
      <w:r>
        <w:rPr>
          <w:rFonts w:ascii="Arial" w:hAnsi="Arial" w:cs="Arial" w:hint="eastAsia"/>
          <w:color w:val="222222"/>
        </w:rPr>
        <w:t>在快速制造和原型实验室（</w:t>
      </w:r>
      <w:r>
        <w:rPr>
          <w:rFonts w:ascii="Arial" w:hAnsi="Arial" w:cs="Arial" w:hint="eastAsia"/>
          <w:color w:val="222222"/>
        </w:rPr>
        <w:t>RMPL</w:t>
      </w:r>
      <w:r>
        <w:rPr>
          <w:rFonts w:ascii="Arial" w:hAnsi="Arial" w:cs="Arial" w:hint="eastAsia"/>
          <w:color w:val="222222"/>
        </w:rPr>
        <w:t>）中，开发新的快速成型方法，更重要的是快速制造。</w:t>
      </w:r>
      <w:r>
        <w:rPr>
          <w:rFonts w:ascii="Arial" w:hAnsi="Arial" w:cs="Arial" w:hint="eastAsia"/>
          <w:color w:val="222222"/>
        </w:rPr>
        <w:t xml:space="preserve"> </w:t>
      </w:r>
      <w:r>
        <w:rPr>
          <w:rFonts w:ascii="Arial" w:hAnsi="Arial" w:cs="Arial" w:hint="eastAsia"/>
          <w:color w:val="222222"/>
        </w:rPr>
        <w:t>快速制造是一个集成系统，包括</w:t>
      </w:r>
      <w:r w:rsidRPr="004F44EE">
        <w:rPr>
          <w:rFonts w:ascii="Arial" w:hAnsi="Arial" w:cs="Arial" w:hint="eastAsia"/>
          <w:color w:val="222222"/>
          <w:u w:val="single"/>
        </w:rPr>
        <w:t>自动生成工艺计划和自动化制造工艺</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最终的结果是功能定制组件（不仅仅是模型），而在制造过程中通常不需要预处理工程时间和技能。</w:t>
      </w:r>
    </w:p>
    <w:p w:rsidR="004F44EE" w:rsidRDefault="004F44EE" w:rsidP="00502708">
      <w:pPr>
        <w:rPr>
          <w:rFonts w:ascii="Arial" w:hAnsi="Arial" w:cs="Arial"/>
          <w:color w:val="222222"/>
        </w:rPr>
      </w:pPr>
    </w:p>
    <w:p w:rsidR="004F44EE" w:rsidRPr="00430C06" w:rsidRDefault="004F44EE" w:rsidP="00502708">
      <w:pPr>
        <w:rPr>
          <w:rStyle w:val="shorttext"/>
          <w:rFonts w:ascii="Arial" w:hAnsi="Arial" w:cs="Arial"/>
          <w:color w:val="FF0000"/>
        </w:rPr>
      </w:pPr>
      <w:r w:rsidRPr="00430C06">
        <w:rPr>
          <w:rFonts w:ascii="Arial" w:hAnsi="Arial" w:cs="Arial"/>
          <w:color w:val="FF0000"/>
        </w:rPr>
        <w:t>3.</w:t>
      </w:r>
      <w:r w:rsidRPr="00430C06">
        <w:rPr>
          <w:rStyle w:val="a3"/>
          <w:rFonts w:ascii="Arial" w:hAnsi="Arial" w:cs="Arial" w:hint="eastAsia"/>
          <w:color w:val="FF0000"/>
        </w:rPr>
        <w:t xml:space="preserve"> </w:t>
      </w:r>
      <w:r w:rsidRPr="00430C06">
        <w:rPr>
          <w:rStyle w:val="shorttext"/>
          <w:rFonts w:ascii="Arial" w:hAnsi="Arial" w:cs="Arial" w:hint="eastAsia"/>
          <w:color w:val="FF0000"/>
        </w:rPr>
        <w:t>人为因素和人体工程学</w:t>
      </w:r>
      <w:r w:rsidRPr="00430C06">
        <w:rPr>
          <w:rStyle w:val="shorttext"/>
          <w:rFonts w:ascii="Arial" w:hAnsi="Arial" w:cs="Arial" w:hint="eastAsia"/>
          <w:color w:val="FF0000"/>
        </w:rPr>
        <w:t>：</w:t>
      </w:r>
    </w:p>
    <w:p w:rsidR="004F44EE" w:rsidRDefault="004F44EE" w:rsidP="00502708">
      <w:pPr>
        <w:rPr>
          <w:rFonts w:ascii="Arial" w:hAnsi="Arial" w:cs="Arial"/>
          <w:color w:val="222222"/>
        </w:rPr>
      </w:pPr>
      <w:r>
        <w:rPr>
          <w:rFonts w:ascii="Arial" w:hAnsi="Arial" w:cs="Arial" w:hint="eastAsia"/>
          <w:color w:val="222222"/>
        </w:rPr>
        <w:t>人为因素和人体工程学研究</w:t>
      </w:r>
      <w:r>
        <w:rPr>
          <w:rFonts w:ascii="Arial" w:hAnsi="Arial" w:cs="Arial" w:hint="eastAsia"/>
          <w:color w:val="222222"/>
        </w:rPr>
        <w:t>，</w:t>
      </w:r>
      <w:r>
        <w:rPr>
          <w:rFonts w:ascii="Arial" w:hAnsi="Arial" w:cs="Arial" w:hint="eastAsia"/>
          <w:color w:val="222222"/>
        </w:rPr>
        <w:t>是对工作场所和消费品设计中人类能力和局限性的理解。</w:t>
      </w:r>
      <w:r>
        <w:rPr>
          <w:rFonts w:ascii="Arial" w:hAnsi="Arial" w:cs="Arial" w:hint="eastAsia"/>
          <w:color w:val="222222"/>
        </w:rPr>
        <w:t xml:space="preserve"> IMSE</w:t>
      </w:r>
      <w:r>
        <w:rPr>
          <w:rFonts w:ascii="Arial" w:hAnsi="Arial" w:cs="Arial" w:hint="eastAsia"/>
          <w:color w:val="222222"/>
        </w:rPr>
        <w:t>当前的重点领域包括</w:t>
      </w:r>
      <w:r>
        <w:rPr>
          <w:rFonts w:ascii="Arial" w:hAnsi="Arial" w:cs="Arial" w:hint="eastAsia"/>
          <w:color w:val="222222"/>
        </w:rPr>
        <w:t>1</w:t>
      </w:r>
      <w:r>
        <w:rPr>
          <w:rFonts w:ascii="Arial" w:hAnsi="Arial" w:cs="Arial" w:hint="eastAsia"/>
          <w:color w:val="222222"/>
        </w:rPr>
        <w:t>）物理人体工程学，特别侧重于脊柱生物力学，预防腰背损伤和手腕</w:t>
      </w:r>
      <w:r>
        <w:rPr>
          <w:rFonts w:ascii="Arial" w:hAnsi="Arial" w:cs="Arial" w:hint="eastAsia"/>
          <w:color w:val="222222"/>
        </w:rPr>
        <w:t>/</w:t>
      </w:r>
      <w:r>
        <w:rPr>
          <w:rFonts w:ascii="Arial" w:hAnsi="Arial" w:cs="Arial" w:hint="eastAsia"/>
          <w:color w:val="222222"/>
        </w:rPr>
        <w:t>腕部疾病如腱炎和腕管综合征</w:t>
      </w:r>
      <w:r>
        <w:rPr>
          <w:rFonts w:ascii="Arial" w:hAnsi="Arial" w:cs="Arial" w:hint="eastAsia"/>
          <w:color w:val="222222"/>
        </w:rPr>
        <w:t>; 2</w:t>
      </w:r>
      <w:r>
        <w:rPr>
          <w:rFonts w:ascii="Arial" w:hAnsi="Arial" w:cs="Arial" w:hint="eastAsia"/>
          <w:color w:val="222222"/>
        </w:rPr>
        <w:t>）认知工程，重点是增强人类的表现和人类计算机</w:t>
      </w:r>
      <w:r>
        <w:rPr>
          <w:rFonts w:ascii="Arial" w:hAnsi="Arial" w:cs="Arial" w:hint="eastAsia"/>
          <w:color w:val="222222"/>
        </w:rPr>
        <w:t xml:space="preserve"> </w:t>
      </w:r>
      <w:r>
        <w:rPr>
          <w:rFonts w:ascii="Arial" w:hAnsi="Arial" w:cs="Arial" w:hint="eastAsia"/>
          <w:color w:val="222222"/>
        </w:rPr>
        <w:t>相互作用。</w:t>
      </w:r>
    </w:p>
    <w:p w:rsidR="004F44EE" w:rsidRDefault="004F44EE" w:rsidP="00502708">
      <w:pPr>
        <w:rPr>
          <w:rFonts w:ascii="Arial" w:hAnsi="Arial" w:cs="Arial"/>
          <w:color w:val="222222"/>
        </w:rPr>
      </w:pPr>
      <w:r>
        <w:rPr>
          <w:rFonts w:ascii="Arial" w:hAnsi="Arial" w:cs="Arial"/>
          <w:color w:val="222222"/>
        </w:rPr>
        <w:t>1</w:t>
      </w:r>
      <w:r>
        <w:rPr>
          <w:rFonts w:ascii="Arial" w:hAnsi="Arial" w:cs="Arial"/>
          <w:color w:val="222222"/>
        </w:rPr>
        <w:t>）</w:t>
      </w:r>
      <w:r>
        <w:rPr>
          <w:rFonts w:ascii="Arial" w:hAnsi="Arial" w:cs="Arial" w:hint="eastAsia"/>
          <w:color w:val="222222"/>
        </w:rPr>
        <w:t>在物理人体工程学实验室，进行了基础研究和应用研究，旨在降低工作人口中职业伤害的发生率。使用视频分析技术来估计工人在执行工作任务时的生物力学应力。</w:t>
      </w:r>
      <w:r>
        <w:rPr>
          <w:rFonts w:ascii="Arial" w:hAnsi="Arial" w:cs="Arial" w:hint="eastAsia"/>
          <w:color w:val="222222"/>
        </w:rPr>
        <w:t xml:space="preserve"> </w:t>
      </w:r>
      <w:r>
        <w:rPr>
          <w:rFonts w:ascii="Arial" w:hAnsi="Arial" w:cs="Arial" w:hint="eastAsia"/>
          <w:color w:val="222222"/>
        </w:rPr>
        <w:t>在实验室，我们使用精密生物仪器来进一步探索任务与身体负荷之间的关系。</w:t>
      </w:r>
    </w:p>
    <w:p w:rsidR="004F44EE" w:rsidRDefault="004F44EE" w:rsidP="00502708">
      <w:pPr>
        <w:rPr>
          <w:rFonts w:ascii="Arial" w:hAnsi="Arial" w:cs="Arial"/>
          <w:color w:val="222222"/>
        </w:rPr>
      </w:pPr>
      <w:r>
        <w:rPr>
          <w:rFonts w:ascii="Arial" w:hAnsi="Arial" w:cs="Arial"/>
          <w:color w:val="222222"/>
        </w:rPr>
        <w:t>2</w:t>
      </w:r>
      <w:r>
        <w:rPr>
          <w:rFonts w:ascii="Arial" w:hAnsi="Arial" w:cs="Arial"/>
          <w:color w:val="222222"/>
        </w:rPr>
        <w:t>）</w:t>
      </w:r>
      <w:r>
        <w:rPr>
          <w:rFonts w:ascii="Arial" w:hAnsi="Arial" w:cs="Arial" w:hint="eastAsia"/>
          <w:color w:val="222222"/>
        </w:rPr>
        <w:t>在人类表现和认知工程实验室。核心研究重点是在认知和物理领域的人类表现增强领域。包括认知和生理工程，古典和实验人体工程学，增强现实以及新技术的结合和应用。</w:t>
      </w:r>
      <w:r>
        <w:rPr>
          <w:rFonts w:ascii="Arial" w:hAnsi="Arial" w:cs="Arial" w:hint="eastAsia"/>
          <w:color w:val="222222"/>
        </w:rPr>
        <w:t xml:space="preserve"> </w:t>
      </w:r>
      <w:r>
        <w:rPr>
          <w:rFonts w:ascii="Arial" w:hAnsi="Arial" w:cs="Arial" w:hint="eastAsia"/>
          <w:color w:val="222222"/>
        </w:rPr>
        <w:t>经过深入分析，我们经常开发新的方法，设计技术，工具和技术来改善人类的表现和</w:t>
      </w:r>
      <w:r>
        <w:rPr>
          <w:rFonts w:ascii="Arial" w:hAnsi="Arial" w:cs="Arial" w:hint="eastAsia"/>
          <w:color w:val="222222"/>
        </w:rPr>
        <w:t>/</w:t>
      </w:r>
      <w:r>
        <w:rPr>
          <w:rFonts w:ascii="Arial" w:hAnsi="Arial" w:cs="Arial" w:hint="eastAsia"/>
          <w:color w:val="222222"/>
        </w:rPr>
        <w:t>或减少错误。</w:t>
      </w:r>
    </w:p>
    <w:p w:rsidR="00430C06" w:rsidRDefault="00430C06" w:rsidP="00502708">
      <w:pPr>
        <w:rPr>
          <w:rFonts w:ascii="Arial" w:hAnsi="Arial" w:cs="Arial"/>
          <w:color w:val="FF0000"/>
        </w:rPr>
      </w:pPr>
    </w:p>
    <w:p w:rsidR="004F44EE" w:rsidRPr="00430C06" w:rsidRDefault="00430C06" w:rsidP="00502708">
      <w:pPr>
        <w:rPr>
          <w:rStyle w:val="shorttext"/>
          <w:rFonts w:ascii="Arial" w:hAnsi="Arial" w:cs="Arial"/>
          <w:color w:val="FF0000"/>
        </w:rPr>
      </w:pPr>
      <w:r>
        <w:rPr>
          <w:rFonts w:ascii="Arial" w:hAnsi="Arial" w:cs="Arial"/>
          <w:color w:val="FF0000"/>
        </w:rPr>
        <w:t>***</w:t>
      </w:r>
      <w:r w:rsidR="004F44EE" w:rsidRPr="00430C06">
        <w:rPr>
          <w:rFonts w:ascii="Arial" w:hAnsi="Arial" w:cs="Arial"/>
          <w:color w:val="FF0000"/>
        </w:rPr>
        <w:t>4.</w:t>
      </w:r>
      <w:r w:rsidR="004F44EE" w:rsidRPr="00430C06">
        <w:rPr>
          <w:rStyle w:val="a3"/>
          <w:rFonts w:ascii="Arial" w:hAnsi="Arial" w:cs="Arial" w:hint="eastAsia"/>
          <w:color w:val="FF0000"/>
        </w:rPr>
        <w:t xml:space="preserve"> </w:t>
      </w:r>
      <w:r w:rsidR="004F44EE" w:rsidRPr="00430C06">
        <w:rPr>
          <w:rStyle w:val="shorttext"/>
          <w:rFonts w:ascii="Arial" w:hAnsi="Arial" w:cs="Arial" w:hint="eastAsia"/>
          <w:color w:val="FF0000"/>
        </w:rPr>
        <w:t>系统工程与工程管理</w:t>
      </w:r>
      <w:r w:rsidR="004F44EE" w:rsidRPr="00430C06">
        <w:rPr>
          <w:rStyle w:val="shorttext"/>
          <w:rFonts w:ascii="Arial" w:hAnsi="Arial" w:cs="Arial" w:hint="eastAsia"/>
          <w:color w:val="FF0000"/>
        </w:rPr>
        <w:t>：</w:t>
      </w:r>
    </w:p>
    <w:p w:rsidR="004F44EE" w:rsidRDefault="004F44EE" w:rsidP="00502708">
      <w:pPr>
        <w:rPr>
          <w:rFonts w:ascii="Arial" w:hAnsi="Arial" w:cs="Arial"/>
          <w:color w:val="222222"/>
          <w:u w:val="single"/>
        </w:rPr>
      </w:pPr>
      <w:r>
        <w:rPr>
          <w:rFonts w:ascii="Arial" w:hAnsi="Arial" w:cs="Arial" w:hint="eastAsia"/>
          <w:color w:val="222222"/>
        </w:rPr>
        <w:t>系统工程</w:t>
      </w:r>
      <w:r w:rsidRPr="00430C06">
        <w:rPr>
          <w:rFonts w:ascii="Arial" w:hAnsi="Arial" w:cs="Arial" w:hint="eastAsia"/>
          <w:color w:val="FF0000"/>
        </w:rPr>
        <w:t>专注于大型，复杂和跨学科技术系统的设计和管理</w:t>
      </w:r>
      <w:r>
        <w:rPr>
          <w:rFonts w:ascii="Arial" w:hAnsi="Arial" w:cs="Arial" w:hint="eastAsia"/>
          <w:color w:val="222222"/>
        </w:rPr>
        <w:t>。工程管理是规划，组织，分配资源，指导和控制具有技术组成部分的活动的艺术和科学，从而弥合了工程与管理之间的差距。</w:t>
      </w:r>
      <w:r>
        <w:rPr>
          <w:rFonts w:ascii="Arial" w:hAnsi="Arial" w:cs="Arial" w:hint="eastAsia"/>
          <w:color w:val="222222"/>
        </w:rPr>
        <w:t xml:space="preserve"> </w:t>
      </w:r>
      <w:r>
        <w:rPr>
          <w:rFonts w:ascii="Arial" w:hAnsi="Arial" w:cs="Arial" w:hint="eastAsia"/>
          <w:color w:val="222222"/>
        </w:rPr>
        <w:t>这一领域的研究重点是</w:t>
      </w:r>
      <w:r w:rsidRPr="00430C06">
        <w:rPr>
          <w:rFonts w:ascii="Arial" w:hAnsi="Arial" w:cs="Arial" w:hint="eastAsia"/>
          <w:color w:val="FF0000"/>
          <w:u w:val="single"/>
        </w:rPr>
        <w:t>决策和风险分析</w:t>
      </w:r>
      <w:r w:rsidRPr="00430C06">
        <w:rPr>
          <w:rFonts w:ascii="Arial" w:hAnsi="Arial" w:cs="Arial" w:hint="eastAsia"/>
          <w:color w:val="FF0000"/>
        </w:rPr>
        <w:t>，</w:t>
      </w:r>
      <w:r w:rsidRPr="00430C06">
        <w:rPr>
          <w:rFonts w:ascii="Arial" w:hAnsi="Arial" w:cs="Arial" w:hint="eastAsia"/>
          <w:color w:val="FF0000"/>
          <w:u w:val="single"/>
        </w:rPr>
        <w:t>定量建模（如优化，模拟）</w:t>
      </w:r>
      <w:r>
        <w:rPr>
          <w:rFonts w:ascii="Arial" w:hAnsi="Arial" w:cs="Arial" w:hint="eastAsia"/>
          <w:color w:val="222222"/>
        </w:rPr>
        <w:t>以及</w:t>
      </w:r>
      <w:r w:rsidRPr="00430C06">
        <w:rPr>
          <w:rFonts w:ascii="Arial" w:hAnsi="Arial" w:cs="Arial" w:hint="eastAsia"/>
          <w:color w:val="FF0000"/>
          <w:u w:val="single"/>
        </w:rPr>
        <w:t>大型系统中复杂性和紧急现象的分析</w:t>
      </w:r>
      <w:r>
        <w:rPr>
          <w:rFonts w:ascii="Arial" w:hAnsi="Arial" w:cs="Arial" w:hint="eastAsia"/>
          <w:color w:val="222222"/>
        </w:rPr>
        <w:t>。</w:t>
      </w:r>
      <w:r>
        <w:rPr>
          <w:rFonts w:ascii="Arial" w:hAnsi="Arial" w:cs="Arial" w:hint="eastAsia"/>
          <w:color w:val="222222"/>
        </w:rPr>
        <w:t xml:space="preserve"> </w:t>
      </w:r>
      <w:r w:rsidRPr="00430C06">
        <w:rPr>
          <w:rFonts w:ascii="Arial" w:hAnsi="Arial" w:cs="Arial" w:hint="eastAsia"/>
          <w:color w:val="FF0000"/>
          <w:u w:val="single"/>
        </w:rPr>
        <w:t>课程提供决策分析，风险分析，需求工程，项目管理和工程管理理论</w:t>
      </w:r>
      <w:r w:rsidRPr="004F44EE">
        <w:rPr>
          <w:rFonts w:ascii="Arial" w:hAnsi="Arial" w:cs="Arial" w:hint="eastAsia"/>
          <w:color w:val="222222"/>
          <w:u w:val="single"/>
        </w:rPr>
        <w:t>。</w:t>
      </w:r>
    </w:p>
    <w:p w:rsidR="004F44EE" w:rsidRDefault="004F44EE" w:rsidP="00502708">
      <w:pPr>
        <w:rPr>
          <w:rFonts w:ascii="Arial" w:hAnsi="Arial" w:cs="Arial"/>
          <w:color w:val="222222"/>
          <w:u w:val="single"/>
        </w:rPr>
      </w:pPr>
    </w:p>
    <w:p w:rsidR="004F44EE" w:rsidRDefault="004F44EE" w:rsidP="00502708">
      <w:pPr>
        <w:rPr>
          <w:rFonts w:ascii="Arial" w:hAnsi="Arial" w:cs="Arial"/>
          <w:color w:val="222222"/>
        </w:rPr>
      </w:pPr>
    </w:p>
    <w:p w:rsidR="00430C06" w:rsidRDefault="00430C06" w:rsidP="00502708">
      <w:pPr>
        <w:rPr>
          <w:rFonts w:ascii="Arial" w:hAnsi="Arial" w:cs="Arial"/>
          <w:color w:val="222222"/>
        </w:rPr>
      </w:pPr>
    </w:p>
    <w:p w:rsidR="00430C06" w:rsidRDefault="00430C06" w:rsidP="00502708">
      <w:pPr>
        <w:rPr>
          <w:rFonts w:ascii="Arial" w:hAnsi="Arial" w:cs="Arial"/>
          <w:color w:val="222222"/>
        </w:rPr>
      </w:pPr>
    </w:p>
    <w:p w:rsidR="00430C06" w:rsidRDefault="00430C06" w:rsidP="00502708">
      <w:pPr>
        <w:rPr>
          <w:rFonts w:ascii="Arial" w:hAnsi="Arial" w:cs="Arial"/>
          <w:color w:val="222222"/>
        </w:rPr>
      </w:pPr>
    </w:p>
    <w:p w:rsidR="00430C06" w:rsidRPr="00430C06" w:rsidRDefault="00430C06" w:rsidP="00502708">
      <w:pPr>
        <w:rPr>
          <w:rFonts w:ascii="Arial" w:hAnsi="Arial" w:cs="Arial" w:hint="eastAsia"/>
          <w:color w:val="2222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717"/>
      </w:tblGrid>
      <w:tr w:rsidR="004F44EE" w:rsidRPr="004F44EE" w:rsidTr="004F44EE">
        <w:trPr>
          <w:tblCellSpacing w:w="15" w:type="dxa"/>
        </w:trPr>
        <w:tc>
          <w:tcPr>
            <w:tcW w:w="0" w:type="auto"/>
            <w:hideMark/>
          </w:tcPr>
          <w:p w:rsidR="004F44EE" w:rsidRPr="004F44EE" w:rsidRDefault="004F44EE" w:rsidP="004F44EE">
            <w:pPr>
              <w:widowControl/>
              <w:jc w:val="left"/>
              <w:rPr>
                <w:rFonts w:ascii="Arial" w:hAnsi="Arial" w:cs="Arial"/>
                <w:color w:val="222222"/>
              </w:rPr>
            </w:pPr>
          </w:p>
        </w:tc>
        <w:tc>
          <w:tcPr>
            <w:tcW w:w="0" w:type="auto"/>
            <w:hideMark/>
          </w:tcPr>
          <w:p w:rsidR="004F44EE" w:rsidRPr="004F44EE" w:rsidRDefault="004F44EE" w:rsidP="004F44EE">
            <w:pPr>
              <w:widowControl/>
              <w:jc w:val="left"/>
              <w:rPr>
                <w:rFonts w:ascii="Arial" w:hAnsi="Arial" w:cs="Arial"/>
                <w:color w:val="222222"/>
              </w:rPr>
            </w:pPr>
          </w:p>
        </w:tc>
        <w:tc>
          <w:tcPr>
            <w:tcW w:w="0" w:type="auto"/>
            <w:hideMark/>
          </w:tcPr>
          <w:p w:rsidR="004F44EE" w:rsidRPr="004F44EE" w:rsidRDefault="004F44EE" w:rsidP="004F44EE">
            <w:pPr>
              <w:widowControl/>
              <w:jc w:val="left"/>
              <w:rPr>
                <w:rFonts w:ascii="Arial" w:hAnsi="Arial" w:cs="Arial"/>
                <w:color w:val="222222"/>
              </w:rPr>
            </w:pPr>
            <w:hyperlink r:id="rId6" w:history="1">
              <w:r w:rsidRPr="00430C06">
                <w:rPr>
                  <w:rFonts w:ascii="Arial" w:hAnsi="Arial" w:cs="Arial"/>
                  <w:color w:val="222222"/>
                </w:rPr>
                <w:t>The ATHENA Lab</w:t>
              </w:r>
            </w:hyperlink>
          </w:p>
        </w:tc>
      </w:tr>
    </w:tbl>
    <w:p w:rsidR="004F44EE" w:rsidRPr="004F44EE" w:rsidRDefault="004F44EE" w:rsidP="004F44EE">
      <w:pPr>
        <w:widowControl/>
        <w:shd w:val="clear" w:color="auto" w:fill="F5F5F5"/>
        <w:jc w:val="left"/>
        <w:textAlignment w:val="top"/>
        <w:rPr>
          <w:rFonts w:ascii="Arial" w:hAnsi="Arial" w:cs="Arial"/>
          <w:color w:val="222222"/>
        </w:rPr>
      </w:pPr>
      <w:r w:rsidRPr="004F44EE">
        <w:rPr>
          <w:rFonts w:ascii="Arial" w:hAnsi="Arial" w:cs="Arial" w:hint="eastAsia"/>
          <w:color w:val="FF0000"/>
        </w:rPr>
        <w:t>ATHENA</w:t>
      </w:r>
      <w:r w:rsidRPr="004F44EE">
        <w:rPr>
          <w:rFonts w:ascii="Arial" w:hAnsi="Arial" w:cs="Arial" w:hint="eastAsia"/>
          <w:color w:val="FF0000"/>
        </w:rPr>
        <w:t>实验室</w:t>
      </w:r>
      <w:r w:rsidRPr="004F44EE">
        <w:rPr>
          <w:rFonts w:ascii="Arial" w:hAnsi="Arial" w:cs="Arial" w:hint="eastAsia"/>
          <w:color w:val="222222"/>
        </w:rPr>
        <w:t>进行与认知和生理工程有关的研究，以增强人类的表现并理解人的能力。</w:t>
      </w:r>
      <w:r w:rsidRPr="004F44EE">
        <w:rPr>
          <w:rFonts w:ascii="Arial" w:hAnsi="Arial" w:cs="Arial" w:hint="eastAsia"/>
          <w:color w:val="222222"/>
        </w:rPr>
        <w:t xml:space="preserve"> </w:t>
      </w:r>
      <w:r w:rsidRPr="004F44EE">
        <w:rPr>
          <w:rFonts w:ascii="Arial" w:hAnsi="Arial" w:cs="Arial" w:hint="eastAsia"/>
          <w:color w:val="222222"/>
        </w:rPr>
        <w:t>设备包括</w:t>
      </w:r>
      <w:r w:rsidRPr="004F44EE">
        <w:rPr>
          <w:rFonts w:ascii="Arial" w:hAnsi="Arial" w:cs="Arial" w:hint="eastAsia"/>
          <w:color w:val="FF0000"/>
        </w:rPr>
        <w:t>生物医学和神经传感器</w:t>
      </w:r>
      <w:r w:rsidRPr="004F44EE">
        <w:rPr>
          <w:rFonts w:ascii="Arial" w:hAnsi="Arial" w:cs="Arial" w:hint="eastAsia"/>
          <w:color w:val="222222"/>
        </w:rPr>
        <w:t>（</w:t>
      </w:r>
      <w:r w:rsidRPr="004F44EE">
        <w:rPr>
          <w:rFonts w:ascii="Arial" w:hAnsi="Arial" w:cs="Arial" w:hint="eastAsia"/>
          <w:color w:val="222222"/>
        </w:rPr>
        <w:t>EKG</w:t>
      </w:r>
      <w:r w:rsidRPr="004F44EE">
        <w:rPr>
          <w:rFonts w:ascii="Arial" w:hAnsi="Arial" w:cs="Arial" w:hint="eastAsia"/>
          <w:color w:val="222222"/>
        </w:rPr>
        <w:t>，</w:t>
      </w:r>
      <w:r w:rsidRPr="004F44EE">
        <w:rPr>
          <w:rFonts w:ascii="Arial" w:hAnsi="Arial" w:cs="Arial" w:hint="eastAsia"/>
          <w:color w:val="222222"/>
        </w:rPr>
        <w:t>EMG</w:t>
      </w:r>
      <w:r w:rsidRPr="004F44EE">
        <w:rPr>
          <w:rFonts w:ascii="Arial" w:hAnsi="Arial" w:cs="Arial" w:hint="eastAsia"/>
          <w:color w:val="222222"/>
        </w:rPr>
        <w:t>，</w:t>
      </w:r>
      <w:r w:rsidRPr="004F44EE">
        <w:rPr>
          <w:rFonts w:ascii="Arial" w:hAnsi="Arial" w:cs="Arial" w:hint="eastAsia"/>
          <w:color w:val="222222"/>
        </w:rPr>
        <w:t>EEG</w:t>
      </w:r>
      <w:r w:rsidRPr="004F44EE">
        <w:rPr>
          <w:rFonts w:ascii="Arial" w:hAnsi="Arial" w:cs="Arial" w:hint="eastAsia"/>
          <w:color w:val="222222"/>
        </w:rPr>
        <w:t>，</w:t>
      </w:r>
      <w:r w:rsidRPr="004F44EE">
        <w:rPr>
          <w:rFonts w:ascii="Arial" w:hAnsi="Arial" w:cs="Arial" w:hint="eastAsia"/>
          <w:color w:val="222222"/>
        </w:rPr>
        <w:t>HRV</w:t>
      </w:r>
      <w:r w:rsidRPr="004F44EE">
        <w:rPr>
          <w:rFonts w:ascii="Arial" w:hAnsi="Arial" w:cs="Arial" w:hint="eastAsia"/>
          <w:color w:val="222222"/>
        </w:rPr>
        <w:t>等），测角，力和力矩传感器和测功机。</w:t>
      </w:r>
      <w:r w:rsidRPr="004F44EE">
        <w:rPr>
          <w:rFonts w:ascii="Arial" w:hAnsi="Arial" w:cs="Arial" w:hint="eastAsia"/>
          <w:color w:val="222222"/>
        </w:rPr>
        <w:t xml:space="preserve"> </w:t>
      </w:r>
      <w:r w:rsidRPr="004F44EE">
        <w:rPr>
          <w:rFonts w:ascii="Arial" w:hAnsi="Arial" w:cs="Arial" w:hint="eastAsia"/>
          <w:color w:val="222222"/>
        </w:rPr>
        <w:t>该研究采用经典和实验人体工程学，增强现实，以及尖端技术的并入和应用。</w:t>
      </w:r>
      <w:r w:rsidRPr="004F44EE">
        <w:rPr>
          <w:rFonts w:ascii="Arial" w:hAnsi="Arial" w:cs="Arial" w:hint="eastAsia"/>
          <w:color w:val="222222"/>
        </w:rPr>
        <w:t xml:space="preserve"> </w:t>
      </w:r>
      <w:r w:rsidRPr="004F44EE">
        <w:rPr>
          <w:rFonts w:ascii="Arial" w:hAnsi="Arial" w:cs="Arial" w:hint="eastAsia"/>
          <w:color w:val="222222"/>
        </w:rPr>
        <w:t>一些研究重点包括开发</w:t>
      </w:r>
      <w:r w:rsidRPr="004F44EE">
        <w:rPr>
          <w:rFonts w:ascii="Arial" w:hAnsi="Arial" w:cs="Arial" w:hint="eastAsia"/>
          <w:color w:val="222222"/>
        </w:rPr>
        <w:t>AR</w:t>
      </w:r>
      <w:r w:rsidRPr="004F44EE">
        <w:rPr>
          <w:rFonts w:ascii="Arial" w:hAnsi="Arial" w:cs="Arial" w:hint="eastAsia"/>
          <w:color w:val="222222"/>
        </w:rPr>
        <w:t>和多感觉设备的设计方法，远程机器人控制系统开发，生物力学用于改善运动性能的应用，开发可视化工具，用于提高战斗空间意识，远程机器人系统和决策支持系统，以及</w:t>
      </w:r>
      <w:r w:rsidRPr="004F44EE">
        <w:rPr>
          <w:rFonts w:ascii="Arial" w:hAnsi="Arial" w:cs="Arial" w:hint="eastAsia"/>
          <w:color w:val="222222"/>
        </w:rPr>
        <w:t xml:space="preserve"> </w:t>
      </w:r>
      <w:r w:rsidRPr="004F44EE">
        <w:rPr>
          <w:rFonts w:ascii="Arial" w:hAnsi="Arial" w:cs="Arial" w:hint="eastAsia"/>
          <w:color w:val="222222"/>
        </w:rPr>
        <w:t>用于军事，执法和民事训练的外骨骼。</w:t>
      </w:r>
    </w:p>
    <w:p w:rsidR="00A02858" w:rsidRDefault="00A02858" w:rsidP="00502708">
      <w:pPr>
        <w:rPr>
          <w:rFonts w:ascii="Arial" w:hAnsi="Arial" w:cs="Arial"/>
          <w:color w:val="222222"/>
        </w:rPr>
      </w:pPr>
    </w:p>
    <w:p w:rsidR="004F44EE" w:rsidRDefault="00A02858" w:rsidP="00502708">
      <w:pPr>
        <w:rPr>
          <w:rFonts w:ascii="Arial" w:hAnsi="Arial" w:cs="Arial"/>
          <w:color w:val="222222"/>
        </w:rPr>
      </w:pPr>
      <w:r w:rsidRPr="00430C06">
        <w:rPr>
          <w:rFonts w:ascii="Arial" w:hAnsi="Arial" w:cs="Arial" w:hint="eastAsia"/>
          <w:color w:val="FF0000"/>
        </w:rPr>
        <w:t>自适应认知系统实验室（</w:t>
      </w:r>
      <w:r w:rsidRPr="00430C06">
        <w:rPr>
          <w:rFonts w:ascii="Arial" w:hAnsi="Arial" w:cs="Arial" w:hint="eastAsia"/>
          <w:color w:val="FF0000"/>
        </w:rPr>
        <w:t>ACSL</w:t>
      </w:r>
      <w:r w:rsidRPr="00430C06">
        <w:rPr>
          <w:rFonts w:ascii="Arial" w:hAnsi="Arial" w:cs="Arial" w:hint="eastAsia"/>
          <w:color w:val="FF0000"/>
        </w:rPr>
        <w:t>）</w:t>
      </w:r>
      <w:r>
        <w:rPr>
          <w:rFonts w:ascii="Arial" w:hAnsi="Arial" w:cs="Arial" w:hint="eastAsia"/>
          <w:color w:val="222222"/>
        </w:rPr>
        <w:t>侧重于适应用户，环境和当前情况的</w:t>
      </w:r>
      <w:r w:rsidRPr="00430C06">
        <w:rPr>
          <w:rFonts w:ascii="Arial" w:hAnsi="Arial" w:cs="Arial" w:hint="eastAsia"/>
          <w:color w:val="222222"/>
        </w:rPr>
        <w:t>人机界面</w:t>
      </w:r>
      <w:r>
        <w:rPr>
          <w:rFonts w:ascii="Arial" w:hAnsi="Arial" w:cs="Arial" w:hint="eastAsia"/>
          <w:color w:val="222222"/>
        </w:rPr>
        <w:t>联合设计中的认知工程研究问题。</w:t>
      </w:r>
      <w:r>
        <w:rPr>
          <w:rFonts w:ascii="Arial" w:hAnsi="Arial" w:cs="Arial" w:hint="eastAsia"/>
          <w:color w:val="222222"/>
        </w:rPr>
        <w:t xml:space="preserve"> </w:t>
      </w:r>
      <w:r>
        <w:rPr>
          <w:rFonts w:ascii="Arial" w:hAnsi="Arial" w:cs="Arial" w:hint="eastAsia"/>
          <w:color w:val="222222"/>
        </w:rPr>
        <w:t>目标是制定设计原则和实践指南，以促进支持复杂领域人类活动的</w:t>
      </w:r>
      <w:r w:rsidRPr="00430C06">
        <w:rPr>
          <w:rFonts w:ascii="Arial" w:hAnsi="Arial" w:cs="Arial" w:hint="eastAsia"/>
          <w:color w:val="222222"/>
        </w:rPr>
        <w:t>协作系统的发展</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应用领域包括自适应自动化和自适应接口，人机交互，交互式学习环境和</w:t>
      </w:r>
      <w:r w:rsidRPr="00430C06">
        <w:rPr>
          <w:rFonts w:ascii="Arial" w:hAnsi="Arial" w:cs="Arial" w:hint="eastAsia"/>
          <w:color w:val="222222"/>
        </w:rPr>
        <w:t>决策支持系统</w:t>
      </w:r>
      <w:r>
        <w:rPr>
          <w:rFonts w:ascii="Arial" w:hAnsi="Arial" w:cs="Arial" w:hint="eastAsia"/>
          <w:color w:val="222222"/>
        </w:rPr>
        <w:t>。</w:t>
      </w:r>
    </w:p>
    <w:p w:rsidR="00A02858" w:rsidRDefault="00A02858" w:rsidP="00502708">
      <w:pPr>
        <w:rPr>
          <w:rFonts w:ascii="Arial" w:hAnsi="Arial" w:cs="Arial"/>
          <w:color w:val="222222"/>
        </w:rPr>
      </w:pPr>
    </w:p>
    <w:p w:rsidR="00A02858" w:rsidRDefault="00A02858" w:rsidP="00502708">
      <w:pPr>
        <w:rPr>
          <w:rFonts w:ascii="Arial" w:hAnsi="Arial" w:cs="Arial"/>
          <w:color w:val="222222"/>
        </w:rPr>
      </w:pPr>
      <w:r w:rsidRPr="00430C06">
        <w:rPr>
          <w:rFonts w:ascii="Arial" w:hAnsi="Arial" w:cs="Arial" w:hint="eastAsia"/>
          <w:color w:val="FF0000"/>
        </w:rPr>
        <w:t>运营研究和生产系统（</w:t>
      </w:r>
      <w:r w:rsidRPr="00430C06">
        <w:rPr>
          <w:rFonts w:ascii="Arial" w:hAnsi="Arial" w:cs="Arial" w:hint="eastAsia"/>
          <w:color w:val="FF0000"/>
        </w:rPr>
        <w:t>ORPS</w:t>
      </w:r>
      <w:r w:rsidRPr="00430C06">
        <w:rPr>
          <w:rFonts w:ascii="Arial" w:hAnsi="Arial" w:cs="Arial" w:hint="eastAsia"/>
          <w:color w:val="FF0000"/>
        </w:rPr>
        <w:t>）研究实验室</w:t>
      </w:r>
      <w:r>
        <w:rPr>
          <w:rFonts w:ascii="Arial" w:hAnsi="Arial" w:cs="Arial" w:hint="eastAsia"/>
          <w:color w:val="222222"/>
        </w:rPr>
        <w:t>，</w:t>
      </w:r>
      <w:r>
        <w:rPr>
          <w:rFonts w:ascii="Arial" w:hAnsi="Arial" w:cs="Arial" w:hint="eastAsia"/>
          <w:color w:val="222222"/>
        </w:rPr>
        <w:t>利用各种运营研究方法，如优化，模拟和随机过程，对生产计划，调度，库存控制，供应链和可持续生产系统的理论和实践方面进行研究。</w:t>
      </w:r>
    </w:p>
    <w:p w:rsidR="00A02858" w:rsidRDefault="00A02858" w:rsidP="00502708">
      <w:pPr>
        <w:rPr>
          <w:rFonts w:ascii="Arial" w:hAnsi="Arial" w:cs="Arial"/>
          <w:color w:val="222222"/>
        </w:rPr>
      </w:pPr>
    </w:p>
    <w:p w:rsidR="00A02858" w:rsidRDefault="00A02858" w:rsidP="00502708">
      <w:pPr>
        <w:rPr>
          <w:rFonts w:ascii="Arial" w:hAnsi="Arial" w:cs="Arial"/>
          <w:color w:val="222222"/>
        </w:rPr>
      </w:pPr>
      <w:r w:rsidRPr="00430C06">
        <w:rPr>
          <w:rFonts w:ascii="Arial" w:hAnsi="Arial" w:cs="Arial" w:hint="eastAsia"/>
          <w:color w:val="FF0000"/>
        </w:rPr>
        <w:t>跨学科制造工程与设计（</w:t>
      </w:r>
      <w:r w:rsidRPr="00430C06">
        <w:rPr>
          <w:rFonts w:ascii="Arial" w:hAnsi="Arial" w:cs="Arial" w:hint="eastAsia"/>
          <w:color w:val="FF0000"/>
        </w:rPr>
        <w:t>iMED</w:t>
      </w:r>
      <w:r w:rsidRPr="00430C06">
        <w:rPr>
          <w:rFonts w:ascii="Arial" w:hAnsi="Arial" w:cs="Arial" w:hint="eastAsia"/>
          <w:color w:val="FF0000"/>
        </w:rPr>
        <w:t>）实验室</w:t>
      </w:r>
      <w:r>
        <w:rPr>
          <w:rFonts w:ascii="Arial" w:hAnsi="Arial" w:cs="Arial" w:hint="eastAsia"/>
          <w:color w:val="222222"/>
        </w:rPr>
        <w:t>专门研究旨在设计新型材料系统的高效批量制造技术。</w:t>
      </w:r>
      <w:r>
        <w:rPr>
          <w:rFonts w:ascii="Arial" w:hAnsi="Arial" w:cs="Arial" w:hint="eastAsia"/>
          <w:color w:val="222222"/>
        </w:rPr>
        <w:t xml:space="preserve"> </w:t>
      </w:r>
      <w:r>
        <w:rPr>
          <w:rFonts w:ascii="Arial" w:hAnsi="Arial" w:cs="Arial" w:hint="eastAsia"/>
          <w:color w:val="222222"/>
        </w:rPr>
        <w:t>实验室的制造能力包括静电纺丝，球磨机研磨，低温冷却和压缩成型。</w:t>
      </w:r>
      <w:r>
        <w:rPr>
          <w:rFonts w:ascii="Arial" w:hAnsi="Arial" w:cs="Arial" w:hint="eastAsia"/>
          <w:color w:val="222222"/>
        </w:rPr>
        <w:t xml:space="preserve"> </w:t>
      </w:r>
      <w:r>
        <w:rPr>
          <w:rFonts w:ascii="Arial" w:hAnsi="Arial" w:cs="Arial" w:hint="eastAsia"/>
          <w:color w:val="222222"/>
        </w:rPr>
        <w:t>虽然表征能力包括显微镜，热分析，疲劳测试和光谱。</w:t>
      </w:r>
    </w:p>
    <w:p w:rsidR="00A02858" w:rsidRDefault="00A02858" w:rsidP="00502708">
      <w:pPr>
        <w:rPr>
          <w:rFonts w:ascii="Arial" w:hAnsi="Arial" w:cs="Arial"/>
          <w:color w:val="222222"/>
        </w:rPr>
      </w:pPr>
    </w:p>
    <w:p w:rsidR="00A02858" w:rsidRDefault="00A02858" w:rsidP="00502708">
      <w:pPr>
        <w:rPr>
          <w:rFonts w:ascii="Arial" w:hAnsi="Arial" w:cs="Arial"/>
          <w:color w:val="222222"/>
        </w:rPr>
      </w:pPr>
      <w:r w:rsidRPr="00430C06">
        <w:rPr>
          <w:rFonts w:ascii="Arial" w:hAnsi="Arial" w:cs="Arial" w:hint="eastAsia"/>
          <w:color w:val="FF0000"/>
        </w:rPr>
        <w:t>快速制造和原型实验室</w:t>
      </w:r>
      <w:r w:rsidRPr="00430C06">
        <w:rPr>
          <w:rFonts w:ascii="Arial" w:hAnsi="Arial" w:cs="Arial" w:hint="eastAsia"/>
          <w:color w:val="222222"/>
        </w:rPr>
        <w:t>（</w:t>
      </w:r>
      <w:r w:rsidRPr="00430C06">
        <w:rPr>
          <w:rFonts w:ascii="Arial" w:hAnsi="Arial" w:cs="Arial" w:hint="eastAsia"/>
          <w:color w:val="222222"/>
        </w:rPr>
        <w:t>RMPL</w:t>
      </w:r>
      <w:r w:rsidRPr="00430C06">
        <w:rPr>
          <w:rFonts w:ascii="Arial" w:hAnsi="Arial" w:cs="Arial" w:hint="eastAsia"/>
          <w:color w:val="222222"/>
        </w:rPr>
        <w:t>）</w:t>
      </w:r>
      <w:r>
        <w:rPr>
          <w:rFonts w:ascii="Arial" w:hAnsi="Arial" w:cs="Arial" w:hint="eastAsia"/>
          <w:color w:val="222222"/>
        </w:rPr>
        <w:t>包含各种快速成型，逆向工程和计算机控制制造过程，包括两个熔融沉积建模器，三维打印机，两台激光扫描仪，三轴数控铣床和四轴</w:t>
      </w:r>
      <w:r>
        <w:rPr>
          <w:rFonts w:ascii="Arial" w:hAnsi="Arial" w:cs="Arial" w:hint="eastAsia"/>
          <w:color w:val="222222"/>
        </w:rPr>
        <w:t xml:space="preserve"> </w:t>
      </w:r>
      <w:r>
        <w:rPr>
          <w:rFonts w:ascii="Arial" w:hAnsi="Arial" w:cs="Arial" w:hint="eastAsia"/>
          <w:color w:val="222222"/>
        </w:rPr>
        <w:t>数控铣床。</w:t>
      </w:r>
    </w:p>
    <w:p w:rsidR="00A02858" w:rsidRDefault="00A02858" w:rsidP="00502708">
      <w:pPr>
        <w:rPr>
          <w:rFonts w:ascii="Arial" w:hAnsi="Arial" w:cs="Arial"/>
          <w:color w:val="222222"/>
        </w:rPr>
      </w:pPr>
    </w:p>
    <w:p w:rsidR="00A02858" w:rsidRDefault="00A02858" w:rsidP="00502708">
      <w:pPr>
        <w:rPr>
          <w:rFonts w:ascii="Arial" w:hAnsi="Arial" w:cs="Arial"/>
          <w:color w:val="222222"/>
        </w:rPr>
      </w:pPr>
      <w:r w:rsidRPr="00430C06">
        <w:rPr>
          <w:rFonts w:ascii="Arial" w:hAnsi="Arial" w:cs="Arial" w:hint="eastAsia"/>
          <w:color w:val="FF0000"/>
        </w:rPr>
        <w:t>风能制造实验室</w:t>
      </w:r>
      <w:r>
        <w:rPr>
          <w:rFonts w:ascii="Arial" w:hAnsi="Arial" w:cs="Arial" w:hint="eastAsia"/>
          <w:color w:val="222222"/>
        </w:rPr>
        <w:t>是一个高空实验室，致力于推进公用事业规模风力发电机组的制造工艺。</w:t>
      </w:r>
      <w:r>
        <w:rPr>
          <w:rFonts w:ascii="Arial" w:hAnsi="Arial" w:cs="Arial" w:hint="eastAsia"/>
          <w:color w:val="222222"/>
        </w:rPr>
        <w:t xml:space="preserve"> </w:t>
      </w:r>
      <w:r>
        <w:rPr>
          <w:rFonts w:ascii="Arial" w:hAnsi="Arial" w:cs="Arial" w:hint="eastAsia"/>
          <w:color w:val="222222"/>
        </w:rPr>
        <w:t>实验室的研究重点是开发具有成本效益的制造方法的方法，包括先进的制造工艺，自动化技术，计量和非破坏性评估（</w:t>
      </w:r>
      <w:r>
        <w:rPr>
          <w:rFonts w:ascii="Arial" w:hAnsi="Arial" w:cs="Arial" w:hint="eastAsia"/>
          <w:color w:val="222222"/>
        </w:rPr>
        <w:t>NDE</w:t>
      </w:r>
      <w:r>
        <w:rPr>
          <w:rFonts w:ascii="Arial" w:hAnsi="Arial" w:cs="Arial" w:hint="eastAsia"/>
          <w:color w:val="222222"/>
        </w:rPr>
        <w:t>）。</w:t>
      </w:r>
    </w:p>
    <w:p w:rsidR="00A02858" w:rsidRDefault="00A02858" w:rsidP="00502708">
      <w:pPr>
        <w:rPr>
          <w:rFonts w:ascii="Arial" w:hAnsi="Arial" w:cs="Arial"/>
          <w:color w:val="222222"/>
        </w:rPr>
      </w:pPr>
    </w:p>
    <w:p w:rsidR="00A02858" w:rsidRPr="00430C06" w:rsidRDefault="00430C06" w:rsidP="00502708">
      <w:pPr>
        <w:rPr>
          <w:rFonts w:ascii="Arial" w:hAnsi="Arial" w:cs="Arial"/>
        </w:rPr>
      </w:pPr>
      <w:r>
        <w:rPr>
          <w:rFonts w:ascii="Arial" w:hAnsi="Arial" w:cs="Arial" w:hint="eastAsia"/>
          <w:color w:val="C00000"/>
        </w:rPr>
        <w:t>***</w:t>
      </w:r>
      <w:r w:rsidR="00A02858" w:rsidRPr="00430C06">
        <w:rPr>
          <w:rFonts w:ascii="Arial" w:hAnsi="Arial" w:cs="Arial" w:hint="eastAsia"/>
          <w:color w:val="C00000"/>
        </w:rPr>
        <w:t>系统工程与工程管理</w:t>
      </w:r>
      <w:r w:rsidR="00A02858" w:rsidRPr="00430C06">
        <w:rPr>
          <w:rFonts w:ascii="Arial" w:hAnsi="Arial" w:cs="Arial" w:hint="eastAsia"/>
        </w:rPr>
        <w:t>研究人员从系统层面的角度分析复杂的问题，为决策者提供信息。</w:t>
      </w:r>
      <w:r w:rsidR="00A02858" w:rsidRPr="00430C06">
        <w:rPr>
          <w:rFonts w:ascii="Arial" w:hAnsi="Arial" w:cs="Arial" w:hint="eastAsia"/>
        </w:rPr>
        <w:t xml:space="preserve"> </w:t>
      </w:r>
      <w:r w:rsidR="00A02858" w:rsidRPr="00430C06">
        <w:rPr>
          <w:rFonts w:ascii="Arial" w:hAnsi="Arial" w:cs="Arial" w:hint="eastAsia"/>
        </w:rPr>
        <w:t>这些多学科领域包含跨工程和商业的方法和工具，在复杂系统内模拟人类行为，并强调对管理者至关重要的人际关系，领导力和财务技能。</w:t>
      </w:r>
    </w:p>
    <w:p w:rsidR="00A02858" w:rsidRDefault="00A02858" w:rsidP="00502708">
      <w:pPr>
        <w:rPr>
          <w:rFonts w:ascii="Arial" w:hAnsi="Arial" w:cs="Arial"/>
          <w:color w:val="222222"/>
        </w:rPr>
      </w:pPr>
    </w:p>
    <w:p w:rsidR="00A02858" w:rsidRDefault="00A02858" w:rsidP="00502708">
      <w:pPr>
        <w:rPr>
          <w:rFonts w:ascii="Arial" w:hAnsi="Arial" w:cs="Arial"/>
          <w:color w:val="222222"/>
        </w:rPr>
      </w:pPr>
      <w:r w:rsidRPr="00430C06">
        <w:rPr>
          <w:rFonts w:ascii="Arial" w:hAnsi="Arial" w:cs="Arial" w:hint="eastAsia"/>
          <w:color w:val="FF0000"/>
        </w:rPr>
        <w:t>电子设计中心</w:t>
      </w:r>
      <w:r>
        <w:rPr>
          <w:rFonts w:ascii="Arial" w:hAnsi="Arial" w:cs="Arial" w:hint="eastAsia"/>
          <w:color w:val="222222"/>
        </w:rPr>
        <w:t>是一个联合研究联盟，由与大量企业和政府机构密切合作的七所大学组成，旨在创造新的设计范例和电子设计工具，从而以更低的成本协助生产高质量的产品和系统，同时也减少与设计复杂工程产品和系统相关的时间。</w:t>
      </w:r>
    </w:p>
    <w:p w:rsidR="00A02858" w:rsidRDefault="00A02858" w:rsidP="00502708">
      <w:pPr>
        <w:rPr>
          <w:rFonts w:ascii="Arial" w:hAnsi="Arial" w:cs="Arial" w:hint="eastAsia"/>
          <w:color w:val="222222"/>
        </w:rPr>
      </w:pPr>
    </w:p>
    <w:p w:rsidR="00A02858" w:rsidRPr="00A02858" w:rsidRDefault="00A02858" w:rsidP="00502708">
      <w:pPr>
        <w:rPr>
          <w:rFonts w:ascii="Arial" w:hAnsi="Arial" w:cs="Arial" w:hint="eastAsia"/>
          <w:color w:val="222222"/>
        </w:rPr>
      </w:pPr>
      <w:r w:rsidRPr="00430C06">
        <w:rPr>
          <w:rFonts w:ascii="Arial" w:hAnsi="Arial" w:cs="Arial" w:hint="eastAsia"/>
          <w:color w:val="FF0000"/>
        </w:rPr>
        <w:t>虚拟现实应用中心</w:t>
      </w:r>
      <w:r>
        <w:rPr>
          <w:rFonts w:ascii="Arial" w:hAnsi="Arial" w:cs="Arial" w:hint="eastAsia"/>
          <w:color w:val="222222"/>
        </w:rPr>
        <w:t>（</w:t>
      </w:r>
      <w:r>
        <w:rPr>
          <w:rFonts w:ascii="Arial" w:hAnsi="Arial" w:cs="Arial" w:hint="eastAsia"/>
          <w:color w:val="222222"/>
        </w:rPr>
        <w:t>VRAC</w:t>
      </w:r>
      <w:r>
        <w:rPr>
          <w:rFonts w:ascii="Arial" w:hAnsi="Arial" w:cs="Arial" w:hint="eastAsia"/>
          <w:color w:val="222222"/>
        </w:rPr>
        <w:t>）是一个跨学科研究中心，专注于人类和技术交叉点，旨在提高人们的生产力和创造力。</w:t>
      </w:r>
      <w:r>
        <w:rPr>
          <w:rFonts w:ascii="Arial" w:hAnsi="Arial" w:cs="Arial" w:hint="eastAsia"/>
          <w:color w:val="222222"/>
        </w:rPr>
        <w:t xml:space="preserve"> VRAC</w:t>
      </w:r>
      <w:r>
        <w:rPr>
          <w:rFonts w:ascii="Arial" w:hAnsi="Arial" w:cs="Arial" w:hint="eastAsia"/>
          <w:color w:val="222222"/>
        </w:rPr>
        <w:t>的世界一流的研究基础设施支持了代表所有七所</w:t>
      </w:r>
      <w:r>
        <w:rPr>
          <w:rFonts w:ascii="Arial" w:hAnsi="Arial" w:cs="Arial" w:hint="eastAsia"/>
          <w:color w:val="222222"/>
        </w:rPr>
        <w:t>ISU</w:t>
      </w:r>
      <w:r>
        <w:rPr>
          <w:rFonts w:ascii="Arial" w:hAnsi="Arial" w:cs="Arial" w:hint="eastAsia"/>
          <w:color w:val="222222"/>
        </w:rPr>
        <w:t>大学的教师和学生的研究，以及来自多个联邦机构和众多行业合作伙伴的合作者的兴趣。</w:t>
      </w:r>
    </w:p>
    <w:sectPr w:rsidR="00A02858" w:rsidRPr="00A02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A43" w:rsidRDefault="00C86A43" w:rsidP="00C86A43">
      <w:r>
        <w:separator/>
      </w:r>
    </w:p>
  </w:endnote>
  <w:endnote w:type="continuationSeparator" w:id="0">
    <w:p w:rsidR="00C86A43" w:rsidRDefault="00C86A43" w:rsidP="00C8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A43" w:rsidRDefault="00C86A43" w:rsidP="00C86A43">
      <w:r>
        <w:separator/>
      </w:r>
    </w:p>
  </w:footnote>
  <w:footnote w:type="continuationSeparator" w:id="0">
    <w:p w:rsidR="00C86A43" w:rsidRDefault="00C86A43" w:rsidP="00C86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07"/>
    <w:rsid w:val="00147150"/>
    <w:rsid w:val="002D11F5"/>
    <w:rsid w:val="0034718F"/>
    <w:rsid w:val="00430C06"/>
    <w:rsid w:val="0049144E"/>
    <w:rsid w:val="004F44EE"/>
    <w:rsid w:val="00502708"/>
    <w:rsid w:val="009A0651"/>
    <w:rsid w:val="00A02858"/>
    <w:rsid w:val="00A4746F"/>
    <w:rsid w:val="00C86A43"/>
    <w:rsid w:val="00EA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9B4C41-F763-4F9D-AABD-F0872E9F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6A43"/>
    <w:rPr>
      <w:sz w:val="18"/>
      <w:szCs w:val="18"/>
    </w:rPr>
  </w:style>
  <w:style w:type="paragraph" w:styleId="a4">
    <w:name w:val="footer"/>
    <w:basedOn w:val="a"/>
    <w:link w:val="Char0"/>
    <w:uiPriority w:val="99"/>
    <w:unhideWhenUsed/>
    <w:rsid w:val="00C86A43"/>
    <w:pPr>
      <w:tabs>
        <w:tab w:val="center" w:pos="4153"/>
        <w:tab w:val="right" w:pos="8306"/>
      </w:tabs>
      <w:snapToGrid w:val="0"/>
      <w:jc w:val="left"/>
    </w:pPr>
    <w:rPr>
      <w:sz w:val="18"/>
      <w:szCs w:val="18"/>
    </w:rPr>
  </w:style>
  <w:style w:type="character" w:customStyle="1" w:styleId="Char0">
    <w:name w:val="页脚 Char"/>
    <w:basedOn w:val="a0"/>
    <w:link w:val="a4"/>
    <w:uiPriority w:val="99"/>
    <w:rsid w:val="00C86A43"/>
    <w:rPr>
      <w:sz w:val="18"/>
      <w:szCs w:val="18"/>
    </w:rPr>
  </w:style>
  <w:style w:type="character" w:customStyle="1" w:styleId="shorttext">
    <w:name w:val="short_text"/>
    <w:basedOn w:val="a0"/>
    <w:rsid w:val="004F44EE"/>
  </w:style>
  <w:style w:type="character" w:styleId="a5">
    <w:name w:val="Hyperlink"/>
    <w:basedOn w:val="a0"/>
    <w:uiPriority w:val="99"/>
    <w:semiHidden/>
    <w:unhideWhenUsed/>
    <w:rsid w:val="004F44EE"/>
    <w:rPr>
      <w:color w:val="CB1A2A"/>
      <w:u w:val="single"/>
    </w:rPr>
  </w:style>
  <w:style w:type="character" w:styleId="a6">
    <w:name w:val="Strong"/>
    <w:basedOn w:val="a0"/>
    <w:uiPriority w:val="22"/>
    <w:qFormat/>
    <w:rsid w:val="004F4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0579">
      <w:bodyDiv w:val="1"/>
      <w:marLeft w:val="0"/>
      <w:marRight w:val="0"/>
      <w:marTop w:val="0"/>
      <w:marBottom w:val="0"/>
      <w:divBdr>
        <w:top w:val="none" w:sz="0" w:space="0" w:color="auto"/>
        <w:left w:val="none" w:sz="0" w:space="0" w:color="auto"/>
        <w:bottom w:val="none" w:sz="0" w:space="0" w:color="auto"/>
        <w:right w:val="none" w:sz="0" w:space="0" w:color="auto"/>
      </w:divBdr>
      <w:divsChild>
        <w:div w:id="2079398357">
          <w:marLeft w:val="0"/>
          <w:marRight w:val="0"/>
          <w:marTop w:val="0"/>
          <w:marBottom w:val="0"/>
          <w:divBdr>
            <w:top w:val="none" w:sz="0" w:space="0" w:color="auto"/>
            <w:left w:val="none" w:sz="0" w:space="0" w:color="auto"/>
            <w:bottom w:val="none" w:sz="0" w:space="0" w:color="auto"/>
            <w:right w:val="none" w:sz="0" w:space="0" w:color="auto"/>
          </w:divBdr>
          <w:divsChild>
            <w:div w:id="1598096965">
              <w:marLeft w:val="0"/>
              <w:marRight w:val="0"/>
              <w:marTop w:val="0"/>
              <w:marBottom w:val="0"/>
              <w:divBdr>
                <w:top w:val="none" w:sz="0" w:space="0" w:color="auto"/>
                <w:left w:val="none" w:sz="0" w:space="0" w:color="auto"/>
                <w:bottom w:val="none" w:sz="0" w:space="0" w:color="auto"/>
                <w:right w:val="none" w:sz="0" w:space="0" w:color="auto"/>
              </w:divBdr>
              <w:divsChild>
                <w:div w:id="780760141">
                  <w:marLeft w:val="0"/>
                  <w:marRight w:val="0"/>
                  <w:marTop w:val="0"/>
                  <w:marBottom w:val="0"/>
                  <w:divBdr>
                    <w:top w:val="none" w:sz="0" w:space="0" w:color="auto"/>
                    <w:left w:val="none" w:sz="0" w:space="0" w:color="auto"/>
                    <w:bottom w:val="none" w:sz="0" w:space="0" w:color="auto"/>
                    <w:right w:val="none" w:sz="0" w:space="0" w:color="auto"/>
                  </w:divBdr>
                  <w:divsChild>
                    <w:div w:id="391319681">
                      <w:marLeft w:val="0"/>
                      <w:marRight w:val="0"/>
                      <w:marTop w:val="0"/>
                      <w:marBottom w:val="0"/>
                      <w:divBdr>
                        <w:top w:val="none" w:sz="0" w:space="0" w:color="auto"/>
                        <w:left w:val="none" w:sz="0" w:space="0" w:color="auto"/>
                        <w:bottom w:val="none" w:sz="0" w:space="0" w:color="auto"/>
                        <w:right w:val="none" w:sz="0" w:space="0" w:color="auto"/>
                      </w:divBdr>
                      <w:divsChild>
                        <w:div w:id="2103791969">
                          <w:marLeft w:val="0"/>
                          <w:marRight w:val="0"/>
                          <w:marTop w:val="0"/>
                          <w:marBottom w:val="0"/>
                          <w:divBdr>
                            <w:top w:val="none" w:sz="0" w:space="0" w:color="auto"/>
                            <w:left w:val="none" w:sz="0" w:space="0" w:color="auto"/>
                            <w:bottom w:val="none" w:sz="0" w:space="0" w:color="auto"/>
                            <w:right w:val="none" w:sz="0" w:space="0" w:color="auto"/>
                          </w:divBdr>
                          <w:divsChild>
                            <w:div w:id="539131769">
                              <w:marLeft w:val="0"/>
                              <w:marRight w:val="0"/>
                              <w:marTop w:val="0"/>
                              <w:marBottom w:val="0"/>
                              <w:divBdr>
                                <w:top w:val="none" w:sz="0" w:space="0" w:color="auto"/>
                                <w:left w:val="none" w:sz="0" w:space="0" w:color="auto"/>
                                <w:bottom w:val="none" w:sz="0" w:space="0" w:color="auto"/>
                                <w:right w:val="none" w:sz="0" w:space="0" w:color="auto"/>
                              </w:divBdr>
                              <w:divsChild>
                                <w:div w:id="993682136">
                                  <w:marLeft w:val="0"/>
                                  <w:marRight w:val="0"/>
                                  <w:marTop w:val="0"/>
                                  <w:marBottom w:val="0"/>
                                  <w:divBdr>
                                    <w:top w:val="none" w:sz="0" w:space="0" w:color="auto"/>
                                    <w:left w:val="none" w:sz="0" w:space="0" w:color="auto"/>
                                    <w:bottom w:val="none" w:sz="0" w:space="0" w:color="auto"/>
                                    <w:right w:val="none" w:sz="0" w:space="0" w:color="auto"/>
                                  </w:divBdr>
                                  <w:divsChild>
                                    <w:div w:id="1709144211">
                                      <w:marLeft w:val="60"/>
                                      <w:marRight w:val="0"/>
                                      <w:marTop w:val="0"/>
                                      <w:marBottom w:val="0"/>
                                      <w:divBdr>
                                        <w:top w:val="none" w:sz="0" w:space="0" w:color="auto"/>
                                        <w:left w:val="none" w:sz="0" w:space="0" w:color="auto"/>
                                        <w:bottom w:val="none" w:sz="0" w:space="0" w:color="auto"/>
                                        <w:right w:val="none" w:sz="0" w:space="0" w:color="auto"/>
                                      </w:divBdr>
                                      <w:divsChild>
                                        <w:div w:id="906962916">
                                          <w:marLeft w:val="0"/>
                                          <w:marRight w:val="0"/>
                                          <w:marTop w:val="0"/>
                                          <w:marBottom w:val="0"/>
                                          <w:divBdr>
                                            <w:top w:val="none" w:sz="0" w:space="0" w:color="auto"/>
                                            <w:left w:val="none" w:sz="0" w:space="0" w:color="auto"/>
                                            <w:bottom w:val="none" w:sz="0" w:space="0" w:color="auto"/>
                                            <w:right w:val="none" w:sz="0" w:space="0" w:color="auto"/>
                                          </w:divBdr>
                                          <w:divsChild>
                                            <w:div w:id="870267202">
                                              <w:marLeft w:val="0"/>
                                              <w:marRight w:val="0"/>
                                              <w:marTop w:val="0"/>
                                              <w:marBottom w:val="120"/>
                                              <w:divBdr>
                                                <w:top w:val="single" w:sz="6" w:space="0" w:color="F5F5F5"/>
                                                <w:left w:val="single" w:sz="6" w:space="0" w:color="F5F5F5"/>
                                                <w:bottom w:val="single" w:sz="6" w:space="0" w:color="F5F5F5"/>
                                                <w:right w:val="single" w:sz="6" w:space="0" w:color="F5F5F5"/>
                                              </w:divBdr>
                                              <w:divsChild>
                                                <w:div w:id="1903060380">
                                                  <w:marLeft w:val="0"/>
                                                  <w:marRight w:val="0"/>
                                                  <w:marTop w:val="0"/>
                                                  <w:marBottom w:val="0"/>
                                                  <w:divBdr>
                                                    <w:top w:val="none" w:sz="0" w:space="0" w:color="auto"/>
                                                    <w:left w:val="none" w:sz="0" w:space="0" w:color="auto"/>
                                                    <w:bottom w:val="none" w:sz="0" w:space="0" w:color="auto"/>
                                                    <w:right w:val="none" w:sz="0" w:space="0" w:color="auto"/>
                                                  </w:divBdr>
                                                  <w:divsChild>
                                                    <w:div w:id="586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461076">
      <w:bodyDiv w:val="1"/>
      <w:marLeft w:val="0"/>
      <w:marRight w:val="0"/>
      <w:marTop w:val="0"/>
      <w:marBottom w:val="0"/>
      <w:divBdr>
        <w:top w:val="none" w:sz="0" w:space="0" w:color="auto"/>
        <w:left w:val="none" w:sz="0" w:space="0" w:color="auto"/>
        <w:bottom w:val="none" w:sz="0" w:space="0" w:color="auto"/>
        <w:right w:val="none" w:sz="0" w:space="0" w:color="auto"/>
      </w:divBdr>
      <w:divsChild>
        <w:div w:id="458769270">
          <w:marLeft w:val="0"/>
          <w:marRight w:val="0"/>
          <w:marTop w:val="0"/>
          <w:marBottom w:val="0"/>
          <w:divBdr>
            <w:top w:val="none" w:sz="0" w:space="0" w:color="auto"/>
            <w:left w:val="none" w:sz="0" w:space="0" w:color="auto"/>
            <w:bottom w:val="none" w:sz="0" w:space="0" w:color="auto"/>
            <w:right w:val="none" w:sz="0" w:space="0" w:color="auto"/>
          </w:divBdr>
          <w:divsChild>
            <w:div w:id="427969815">
              <w:marLeft w:val="0"/>
              <w:marRight w:val="0"/>
              <w:marTop w:val="0"/>
              <w:marBottom w:val="0"/>
              <w:divBdr>
                <w:top w:val="none" w:sz="0" w:space="0" w:color="auto"/>
                <w:left w:val="none" w:sz="0" w:space="0" w:color="auto"/>
                <w:bottom w:val="none" w:sz="0" w:space="0" w:color="auto"/>
                <w:right w:val="none" w:sz="0" w:space="0" w:color="auto"/>
              </w:divBdr>
              <w:divsChild>
                <w:div w:id="819930252">
                  <w:marLeft w:val="0"/>
                  <w:marRight w:val="0"/>
                  <w:marTop w:val="0"/>
                  <w:marBottom w:val="0"/>
                  <w:divBdr>
                    <w:top w:val="none" w:sz="0" w:space="0" w:color="auto"/>
                    <w:left w:val="none" w:sz="0" w:space="0" w:color="auto"/>
                    <w:bottom w:val="none" w:sz="0" w:space="0" w:color="auto"/>
                    <w:right w:val="none" w:sz="0" w:space="0" w:color="auto"/>
                  </w:divBdr>
                  <w:divsChild>
                    <w:div w:id="18455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3794">
      <w:bodyDiv w:val="1"/>
      <w:marLeft w:val="0"/>
      <w:marRight w:val="0"/>
      <w:marTop w:val="0"/>
      <w:marBottom w:val="0"/>
      <w:divBdr>
        <w:top w:val="none" w:sz="0" w:space="0" w:color="auto"/>
        <w:left w:val="none" w:sz="0" w:space="0" w:color="auto"/>
        <w:bottom w:val="none" w:sz="0" w:space="0" w:color="auto"/>
        <w:right w:val="none" w:sz="0" w:space="0" w:color="auto"/>
      </w:divBdr>
      <w:divsChild>
        <w:div w:id="1324896840">
          <w:marLeft w:val="0"/>
          <w:marRight w:val="0"/>
          <w:marTop w:val="0"/>
          <w:marBottom w:val="0"/>
          <w:divBdr>
            <w:top w:val="none" w:sz="0" w:space="0" w:color="auto"/>
            <w:left w:val="none" w:sz="0" w:space="0" w:color="auto"/>
            <w:bottom w:val="none" w:sz="0" w:space="0" w:color="auto"/>
            <w:right w:val="none" w:sz="0" w:space="0" w:color="auto"/>
          </w:divBdr>
          <w:divsChild>
            <w:div w:id="1111516452">
              <w:marLeft w:val="0"/>
              <w:marRight w:val="0"/>
              <w:marTop w:val="0"/>
              <w:marBottom w:val="0"/>
              <w:divBdr>
                <w:top w:val="none" w:sz="0" w:space="0" w:color="auto"/>
                <w:left w:val="none" w:sz="0" w:space="0" w:color="auto"/>
                <w:bottom w:val="none" w:sz="0" w:space="0" w:color="auto"/>
                <w:right w:val="none" w:sz="0" w:space="0" w:color="auto"/>
              </w:divBdr>
              <w:divsChild>
                <w:div w:id="1800681387">
                  <w:marLeft w:val="0"/>
                  <w:marRight w:val="0"/>
                  <w:marTop w:val="0"/>
                  <w:marBottom w:val="0"/>
                  <w:divBdr>
                    <w:top w:val="none" w:sz="0" w:space="0" w:color="auto"/>
                    <w:left w:val="none" w:sz="0" w:space="0" w:color="auto"/>
                    <w:bottom w:val="none" w:sz="0" w:space="0" w:color="auto"/>
                    <w:right w:val="none" w:sz="0" w:space="0" w:color="auto"/>
                  </w:divBdr>
                  <w:divsChild>
                    <w:div w:id="11170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se.iastate.edu/athen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zuo</dc:creator>
  <cp:keywords/>
  <dc:description/>
  <cp:lastModifiedBy>ming zuo</cp:lastModifiedBy>
  <cp:revision>4</cp:revision>
  <dcterms:created xsi:type="dcterms:W3CDTF">2017-09-25T18:41:00Z</dcterms:created>
  <dcterms:modified xsi:type="dcterms:W3CDTF">2017-09-26T00:55:00Z</dcterms:modified>
</cp:coreProperties>
</file>