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bookmarkEnd w:id="0"/>
    <w:p w14:paraId="43F11B97" w14:textId="77777777" w:rsidR="00D35C9E" w:rsidRPr="00C8082A" w:rsidRDefault="00554551" w:rsidP="00554551">
      <w:pPr>
        <w:tabs>
          <w:tab w:val="left" w:pos="630"/>
        </w:tabs>
        <w:ind w:left="630"/>
        <w:jc w:val="right"/>
        <w:rPr>
          <w:rFonts w:ascii="Gill Sans MT" w:hAnsi="Gill Sans MT"/>
          <w:color w:val="000000" w:themeColor="text1"/>
          <w:sz w:val="40"/>
          <w:szCs w:val="22"/>
        </w:rPr>
      </w:pPr>
      <w:r w:rsidRPr="00C8082A">
        <w:rPr>
          <w:rFonts w:ascii="Gill Sans MT" w:hAnsi="Gill Sans MT"/>
          <w:noProof/>
          <w:color w:val="000000" w:themeColor="text1"/>
          <w:sz w:val="40"/>
          <w:szCs w:val="22"/>
          <w:lang w:val="en-IN" w:eastAsia="en-IN" w:bidi="ta-IN"/>
        </w:rPr>
        <mc:AlternateContent>
          <mc:Choice Requires="wps">
            <w:drawing>
              <wp:anchor distT="0" distB="0" distL="114300" distR="114300" simplePos="0" relativeHeight="251326976" behindDoc="1" locked="0" layoutInCell="1" allowOverlap="1" wp14:anchorId="2B47EFAB" wp14:editId="7C9025AB">
                <wp:simplePos x="0" y="0"/>
                <wp:positionH relativeFrom="margin">
                  <wp:posOffset>-1386840</wp:posOffset>
                </wp:positionH>
                <wp:positionV relativeFrom="page">
                  <wp:posOffset>323850</wp:posOffset>
                </wp:positionV>
                <wp:extent cx="6932484" cy="1990725"/>
                <wp:effectExtent l="0" t="0" r="1905" b="9525"/>
                <wp:wrapNone/>
                <wp:docPr id="3" name="logobox"/>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2484" cy="1990725"/>
                        </a:xfrm>
                        <a:prstGeom prst="rect">
                          <a:avLst/>
                        </a:prstGeom>
                        <a:solidFill>
                          <a:srgbClr val="4298B5"/>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3E2987DA" id="logobox" o:spid="_x0000_s1026" style="position:absolute;margin-left:-109.2pt;margin-top:25.5pt;width:545.85pt;height:156.75pt;z-index:-25198950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" fillcolor="#4298b5" stroked="f" strokeweight="2pt">
                <w10:wrap anchorx="margin" anchory="page"/>
              </v:rect>
            </w:pict>
          </mc:Fallback>
        </mc:AlternateContent>
      </w:r>
      <w:r w:rsidRPr="00C8082A">
        <w:rPr>
          <w:rFonts w:ascii="Gill Sans MT" w:hAnsi="Gill Sans MT"/>
          <w:noProof/>
          <w:color w:val="000000" w:themeColor="text1"/>
          <w:lang w:val="en-IN" w:eastAsia="en-IN" w:bidi="ta-IN"/>
        </w:rPr>
        <w:drawing>
          <wp:inline distT="0" distB="0" distL="0" distR="0" wp14:anchorId="1243C241" wp14:editId="4FF70404">
            <wp:extent cx="2254250" cy="328930"/>
            <wp:effectExtent l="0" t="0" r="0" b="0"/>
            <wp:docPr id="100" name="logo" descr="D:\Corporate\D&amp;B New Brand 2015\Dun &amp; Bradstreet Logo Files\Dun &amp; Bradstreet Word Mark\DB_WORDMARK_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4" descr="D:\Corporate\D&amp;B New Brand 2015\Dun &amp; Bradstreet Logo Files\Dun &amp; Bradstreet Word Mark\DB_WORDMARK_W.pn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254250" cy="328930"/>
                    </a:xfrm>
                    <a:prstGeom prst="rect">
                      <a:avLst/>
                    </a:prstGeom>
                    <a:noFill/>
                    <a:ln>
                      <a:noFill/>
                    </a:ln>
                  </pic:spPr>
                </pic:pic>
              </a:graphicData>
            </a:graphic>
          </wp:inline>
        </w:drawing>
      </w:r>
    </w:p>
    <w:p w14:paraId="13BC52FD" w14:textId="77777777" w:rsidR="00D35C9E" w:rsidRPr="00C8082A" w:rsidRDefault="00D35C9E" w:rsidP="00954EFE">
      <w:pPr>
        <w:tabs>
          <w:tab w:val="left" w:pos="630"/>
        </w:tabs>
        <w:ind w:left="630"/>
        <w:rPr>
          <w:rFonts w:ascii="Gill Sans MT" w:hAnsi="Gill Sans MT"/>
          <w:color w:val="000000" w:themeColor="text1"/>
          <w:sz w:val="40"/>
          <w:szCs w:val="22"/>
        </w:rPr>
      </w:pPr>
    </w:p>
    <w:p w14:paraId="3AC8734D" w14:textId="77777777" w:rsidR="00D35C9E" w:rsidRPr="00C8082A" w:rsidRDefault="00D35C9E" w:rsidP="00954EFE">
      <w:pPr>
        <w:tabs>
          <w:tab w:val="left" w:pos="630"/>
        </w:tabs>
        <w:ind w:left="630"/>
        <w:rPr>
          <w:rFonts w:ascii="Gill Sans MT" w:hAnsi="Gill Sans MT"/>
          <w:color w:val="000000" w:themeColor="text1"/>
          <w:sz w:val="40"/>
          <w:szCs w:val="22"/>
        </w:rPr>
      </w:pPr>
    </w:p>
    <w:p w14:paraId="36FC1E13" w14:textId="77777777" w:rsidR="00D35C9E" w:rsidRPr="00C8082A" w:rsidRDefault="00D35C9E" w:rsidP="00954EFE">
      <w:pPr>
        <w:tabs>
          <w:tab w:val="left" w:pos="630"/>
        </w:tabs>
        <w:ind w:left="630"/>
        <w:rPr>
          <w:rFonts w:ascii="Gill Sans MT" w:hAnsi="Gill Sans MT"/>
          <w:color w:val="000000" w:themeColor="text1"/>
          <w:sz w:val="40"/>
          <w:szCs w:val="22"/>
        </w:rPr>
      </w:pPr>
    </w:p>
    <w:p w14:paraId="011A9539" w14:textId="77777777" w:rsidR="00D35C9E" w:rsidRPr="00C8082A" w:rsidRDefault="00D35C9E" w:rsidP="00954EFE">
      <w:pPr>
        <w:tabs>
          <w:tab w:val="left" w:pos="630"/>
        </w:tabs>
        <w:ind w:left="630"/>
        <w:rPr>
          <w:rFonts w:ascii="Gill Sans MT" w:hAnsi="Gill Sans MT"/>
          <w:color w:val="000000" w:themeColor="text1"/>
          <w:sz w:val="40"/>
          <w:szCs w:val="22"/>
        </w:rPr>
      </w:pPr>
    </w:p>
    <w:p w14:paraId="73DB68C5" w14:textId="77777777" w:rsidR="00824E30" w:rsidRPr="00C8082A" w:rsidRDefault="00824E30" w:rsidP="009D7C75">
      <w:pPr>
        <w:ind w:left="-1620"/>
        <w:jc w:val="center"/>
        <w:rPr>
          <w:rFonts w:ascii="Gill Sans MT" w:hAnsi="Gill Sans MT"/>
          <w:b/>
          <w:color w:val="000000" w:themeColor="text1"/>
          <w:sz w:val="22"/>
          <w:szCs w:val="22"/>
        </w:rPr>
      </w:pPr>
    </w:p>
    <w:p w14:paraId="434F4F32" w14:textId="77777777" w:rsidR="00D35C9E" w:rsidRPr="00C8082A" w:rsidRDefault="00EA1375" w:rsidP="009D7C75">
      <w:pPr>
        <w:ind w:left="-1620"/>
        <w:jc w:val="center"/>
        <w:rPr>
          <w:rFonts w:ascii="Gill Sans MT" w:hAnsi="Gill Sans MT"/>
          <w:b/>
          <w:color w:val="000000" w:themeColor="text1"/>
          <w:sz w:val="48"/>
          <w:szCs w:val="48"/>
        </w:rPr>
      </w:pPr>
      <w:r w:rsidRPr="00C8082A">
        <w:rPr>
          <w:rFonts w:ascii="Gill Sans MT" w:hAnsi="Gill Sans MT"/>
          <w:b/>
          <w:noProof/>
          <w:color w:val="000000" w:themeColor="text1"/>
          <w:sz w:val="48"/>
          <w:szCs w:val="48"/>
          <w:lang w:val="en-IN" w:eastAsia="en-IN" w:bidi="ta-IN"/>
        </w:rPr>
        <w:drawing>
          <wp:anchor distT="0" distB="0" distL="114300" distR="114300" simplePos="0" relativeHeight="251363840" behindDoc="0" locked="0" layoutInCell="1" allowOverlap="1" wp14:anchorId="66519D16" wp14:editId="5261E724">
            <wp:simplePos x="0" y="0"/>
            <wp:positionH relativeFrom="column">
              <wp:posOffset>-1396365</wp:posOffset>
            </wp:positionH>
            <wp:positionV relativeFrom="paragraph">
              <wp:posOffset>419100</wp:posOffset>
            </wp:positionV>
            <wp:extent cx="6922770" cy="5457825"/>
            <wp:effectExtent l="0" t="0" r="0" b="9525"/>
            <wp:wrapSquare wrapText="bothSides"/>
            <wp:docPr id="454" name="frontp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4" name="charts-computer-data-669615.jp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922770" cy="5457825"/>
                    </a:xfrm>
                    <a:prstGeom prst="rect">
                      <a:avLst/>
                    </a:prstGeom>
                    <a:effectLst/>
                  </pic:spPr>
                </pic:pic>
              </a:graphicData>
            </a:graphic>
            <wp14:sizeRelH relativeFrom="page">
              <wp14:pctWidth>0</wp14:pctWidth>
            </wp14:sizeRelH>
            <wp14:sizeRelV relativeFrom="page">
              <wp14:pctHeight>0</wp14:pctHeight>
            </wp14:sizeRelV>
          </wp:anchor>
        </w:drawing>
      </w:r>
      <w:r w:rsidR="008125F1" w:rsidRPr="00C8082A">
        <w:rPr>
          <w:rFonts w:ascii="Gill Sans MT" w:hAnsi="Gill Sans MT"/>
          <w:b/>
          <w:color w:val="000000" w:themeColor="text1"/>
          <w:sz w:val="48"/>
          <w:szCs w:val="48"/>
        </w:rPr>
        <w:t>VANTAGE</w:t>
      </w:r>
      <w:r w:rsidR="00965FDF" w:rsidRPr="00C8082A">
        <w:rPr>
          <w:rFonts w:ascii="Gill Sans MT" w:hAnsi="Gill Sans MT"/>
          <w:b/>
          <w:color w:val="000000" w:themeColor="text1"/>
          <w:sz w:val="48"/>
          <w:szCs w:val="48"/>
        </w:rPr>
        <w:t xml:space="preserve"> </w:t>
      </w:r>
      <w:r w:rsidR="00DE765F" w:rsidRPr="00C8082A">
        <w:rPr>
          <w:rFonts w:ascii="Gill Sans MT" w:hAnsi="Gill Sans MT"/>
          <w:b/>
          <w:color w:val="000000" w:themeColor="text1"/>
          <w:sz w:val="48"/>
          <w:szCs w:val="48"/>
        </w:rPr>
        <w:t>REPORT</w:t>
      </w:r>
    </w:p>
    <w:p w14:paraId="4B72958E" w14:textId="64BE8332" w:rsidR="00554551" w:rsidRPr="00C8082A" w:rsidRDefault="00EA1375" w:rsidP="00554551">
      <w:pPr>
        <w:ind w:left="-2250"/>
        <w:rPr>
          <w:rFonts w:ascii="Gill Sans MT" w:hAnsi="Gill Sans MT"/>
          <w:b/>
          <w:color w:val="000000" w:themeColor="text1"/>
          <w:sz w:val="48"/>
          <w:szCs w:val="48"/>
        </w:rPr>
      </w:pPr>
      <w:r w:rsidRPr="00C8082A">
        <w:rPr>
          <w:rFonts w:ascii="Gill Sans MT" w:hAnsi="Gill Sans MT"/>
          <w:b/>
          <w:noProof/>
          <w:color w:val="3095B4"/>
          <w:lang w:val="en-IN" w:eastAsia="en-IN" w:bidi="ta-IN"/>
        </w:rPr>
        <mc:AlternateContent>
          <mc:Choice Requires="wps">
            <w:drawing>
              <wp:anchor distT="0" distB="0" distL="114300" distR="114300" simplePos="0" relativeHeight="251347456" behindDoc="1" locked="0" layoutInCell="1" allowOverlap="1" wp14:anchorId="14D515E2" wp14:editId="5FF3208B">
                <wp:simplePos x="0" y="0"/>
                <wp:positionH relativeFrom="page">
                  <wp:posOffset>313055</wp:posOffset>
                </wp:positionH>
                <wp:positionV relativeFrom="paragraph">
                  <wp:posOffset>5614670</wp:posOffset>
                </wp:positionV>
                <wp:extent cx="6944360" cy="2012433"/>
                <wp:effectExtent l="0" t="0" r="8890" b="6985"/>
                <wp:wrapNone/>
                <wp:docPr id="455" name="title"/>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44360" cy="2012433"/>
                        </a:xfrm>
                        <a:prstGeom prst="rect">
                          <a:avLst/>
                        </a:prstGeom>
                        <a:solidFill>
                          <a:srgbClr val="4298B5"/>
                        </a:solidFill>
                        <a:ln w="25400" cap="flat" cmpd="sng" algn="ctr">
                          <a:noFill/>
                          <a:prstDash val="solid"/>
                        </a:ln>
                        <a:effectLst/>
                      </wps:spPr>
                      <wps:txbx>
                        <w:txbxContent>
                          <w:sdt>
                            <w:sdtPr>
                              <w:rPr>
                                <w:rFonts w:ascii="Gill Sans MT" w:hAnsi="Gill Sans MT"/>
                                <w:b/>
                                <w:color w:val="FFFFFF" w:themeColor="background1"/>
                                <w:sz w:val="32"/>
                                <w:szCs w:val="40"/>
                                <w:lang w:val="en-IN"/>
                              </w:rPr>
                              <w:alias w:val="Client Name"/>
                              <w:tag w:val="name"/>
                              <w:id w:val="543022888"/>
                              <w:lock w:val="sdtLocked"/>
                              <w:placeholder>
                                <w:docPart w:val="CE510760695647DD9B6E8457C4039E98"/>
                              </w:placeholder>
                              <w:showingPlcHdr/>
                            </w:sdtPr>
                            <w:sdtEndPr/>
                            <w:sdtContent>
                              <w:p w14:paraId="25F7FE09" w14:textId="7A259B20" w:rsidR="00F919FC" w:rsidRDefault="00F919FC" w:rsidP="00554551">
                                <w:pPr>
                                  <w:pStyle w:val="NoSpacing"/>
                                  <w:jc w:val="center"/>
                                  <w:rPr>
                                    <w:rFonts w:ascii="Gill Sans MT" w:hAnsi="Gill Sans MT"/>
                                    <w:b/>
                                    <w:color w:val="FFFFFF" w:themeColor="background1"/>
                                    <w:sz w:val="32"/>
                                    <w:szCs w:val="40"/>
                                    <w:lang w:val="en-IN"/>
                                  </w:rPr>
                                </w:pPr>
                                <w:r w:rsidRPr="00F51806">
                                  <w:rPr>
                                    <w:rStyle w:val="PlaceholderText"/>
                                  </w:rPr>
                                  <w:t>Enter Client Name</w:t>
                                </w:r>
                              </w:p>
                            </w:sdtContent>
                          </w:sdt>
                          <w:sdt>
                            <w:sdtPr>
                              <w:rPr>
                                <w:rFonts w:ascii="Gill Sans MT" w:hAnsi="Gill Sans MT"/>
                                <w:b/>
                                <w:color w:val="FFFFFF" w:themeColor="background1"/>
                                <w:sz w:val="28"/>
                                <w:szCs w:val="22"/>
                              </w:rPr>
                              <w:alias w:val="D&amp;B DUNS #"/>
                              <w:tag w:val="duns"/>
                              <w:id w:val="1262483890"/>
                              <w:lock w:val="sdtLocked"/>
                              <w:placeholder>
                                <w:docPart w:val="D1E911415B2D40589DAF45A0FB9DACDA"/>
                              </w:placeholder>
                              <w:showingPlcHdr/>
                            </w:sdtPr>
                            <w:sdtEndPr/>
                            <w:sdtContent>
                              <w:p w14:paraId="3ADD0496" w14:textId="5D31A7AD" w:rsidR="00F919FC" w:rsidRPr="00616ED2" w:rsidRDefault="00F919FC" w:rsidP="00554551">
                                <w:pPr>
                                  <w:jc w:val="center"/>
                                  <w:rPr>
                                    <w:rFonts w:ascii="Gill Sans MT" w:hAnsi="Gill Sans MT"/>
                                    <w:b/>
                                    <w:color w:val="FFFFFF" w:themeColor="background1"/>
                                    <w:sz w:val="28"/>
                                    <w:szCs w:val="22"/>
                                  </w:rPr>
                                </w:pPr>
                                <w:r w:rsidRPr="009F4917">
                                  <w:rPr>
                                    <w:rStyle w:val="PlaceholderText"/>
                                  </w:rPr>
                                  <w:t>Enter D&amp;B DUNS #</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14D515E2" id="title" o:spid="_x0000_s1026" style="position:absolute;left:0;text-align:left;margin-left:24.65pt;margin-top:442.1pt;width:546.8pt;height:158.45pt;z-index:-25196902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" fillcolor="#4298b5" stroked="f" strokeweight="2pt">
                <v:textbox>
                  <w:txbxContent>
                    <w:sdt>
                      <w:sdtPr>
                        <w:rPr>
                          <w:rFonts w:ascii="Gill Sans MT" w:hAnsi="Gill Sans MT"/>
                          <w:b/>
                          <w:color w:val="FFFFFF" w:themeColor="background1"/>
                          <w:sz w:val="32"/>
                          <w:szCs w:val="40"/>
                          <w:lang w:val="en-IN"/>
                        </w:rPr>
                        <w:alias w:val="Client Name"/>
                        <w:tag w:val="name"/>
                        <w:id w:val="543022888"/>
                        <w:lock w:val="sdtLocked"/>
                        <w:placeholder>
                          <w:docPart w:val="CE510760695647DD9B6E8457C4039E98"/>
                        </w:placeholder>
                        <w:showingPlcHdr/>
                      </w:sdtPr>
                      <w:sdtEndPr/>
                      <w:sdtContent>
                        <w:p w14:paraId="25F7FE09" w14:textId="7A259B20" w:rsidR="00F919FC" w:rsidRDefault="00F919FC" w:rsidP="00554551">
                          <w:pPr>
                            <w:pStyle w:val="NoSpacing"/>
                            <w:jc w:val="center"/>
                            <w:rPr>
                              <w:rFonts w:ascii="Gill Sans MT" w:hAnsi="Gill Sans MT"/>
                              <w:b/>
                              <w:color w:val="FFFFFF" w:themeColor="background1"/>
                              <w:sz w:val="32"/>
                              <w:szCs w:val="40"/>
                              <w:lang w:val="en-IN"/>
                            </w:rPr>
                          </w:pPr>
                          <w:r w:rsidRPr="00F51806">
                            <w:rPr>
                              <w:rStyle w:val="PlaceholderText"/>
                            </w:rPr>
                            <w:t>Enter Client Name</w:t>
                          </w:r>
                        </w:p>
                      </w:sdtContent>
                    </w:sdt>
                    <w:sdt>
                      <w:sdtPr>
                        <w:rPr>
                          <w:rFonts w:ascii="Gill Sans MT" w:hAnsi="Gill Sans MT"/>
                          <w:b/>
                          <w:color w:val="FFFFFF" w:themeColor="background1"/>
                          <w:sz w:val="28"/>
                          <w:szCs w:val="22"/>
                        </w:rPr>
                        <w:alias w:val="D&amp;B DUNS #"/>
                        <w:tag w:val="duns"/>
                        <w:id w:val="1262483890"/>
                        <w:lock w:val="sdtLocked"/>
                        <w:placeholder>
                          <w:docPart w:val="D1E911415B2D40589DAF45A0FB9DACDA"/>
                        </w:placeholder>
                        <w:showingPlcHdr/>
                      </w:sdtPr>
                      <w:sdtEndPr/>
                      <w:sdtContent>
                        <w:p w14:paraId="3ADD0496" w14:textId="5D31A7AD" w:rsidR="00F919FC" w:rsidRPr="00616ED2" w:rsidRDefault="00F919FC" w:rsidP="00554551">
                          <w:pPr>
                            <w:jc w:val="center"/>
                            <w:rPr>
                              <w:rFonts w:ascii="Gill Sans MT" w:hAnsi="Gill Sans MT"/>
                              <w:b/>
                              <w:color w:val="FFFFFF" w:themeColor="background1"/>
                              <w:sz w:val="28"/>
                              <w:szCs w:val="22"/>
                            </w:rPr>
                          </w:pPr>
                          <w:r w:rsidRPr="009F4917">
                            <w:rPr>
                              <w:rStyle w:val="PlaceholderText"/>
                            </w:rPr>
                            <w:t>Enter D&amp;B DUNS #</w:t>
                          </w:r>
                        </w:p>
                      </w:sdtContent>
                    </w:sdt>
                  </w:txbxContent>
                </v:textbox>
                <w10:wrap anchorx="page"/>
              </v:rect>
            </w:pict>
          </mc:Fallback>
        </mc:AlternateContent>
      </w:r>
    </w:p>
    <w:p w14:paraId="05E04F77" w14:textId="6E3790E5" w:rsidR="00554551" w:rsidRPr="00C8082A" w:rsidRDefault="0097596A" w:rsidP="00DB01FE">
      <w:pPr>
        <w:tabs>
          <w:tab w:val="left" w:pos="1870"/>
        </w:tabs>
        <w:ind w:left="-2250"/>
        <w:rPr>
          <w:rFonts w:ascii="Gill Sans MT" w:hAnsi="Gill Sans MT"/>
          <w:b/>
          <w:color w:val="000000" w:themeColor="text1"/>
          <w:sz w:val="48"/>
          <w:szCs w:val="48"/>
        </w:rPr>
      </w:pPr>
      <w:r w:rsidRPr="00C8082A">
        <w:rPr>
          <w:rFonts w:ascii="Gill Sans MT" w:hAnsi="Gill Sans MT"/>
          <w:b/>
          <w:color w:val="000000" w:themeColor="text1"/>
          <w:sz w:val="48"/>
          <w:szCs w:val="48"/>
        </w:rPr>
        <w:tab/>
      </w:r>
      <w:r w:rsidRPr="00C8082A">
        <w:rPr>
          <w:rFonts w:ascii="Gill Sans MT" w:hAnsi="Gill Sans MT"/>
          <w:b/>
          <w:color w:val="000000" w:themeColor="text1"/>
          <w:sz w:val="48"/>
          <w:szCs w:val="48"/>
        </w:rPr>
        <w:tab/>
      </w:r>
      <w:r w:rsidR="00DB01FE">
        <w:rPr>
          <w:rFonts w:ascii="Gill Sans MT" w:hAnsi="Gill Sans MT"/>
          <w:b/>
          <w:color w:val="000000" w:themeColor="text1"/>
          <w:sz w:val="48"/>
          <w:szCs w:val="48"/>
        </w:rPr>
        <w:tab/>
      </w:r>
    </w:p>
    <w:p w14:paraId="09554AC5" w14:textId="77777777" w:rsidR="00155F1E" w:rsidRPr="00C8082A" w:rsidRDefault="00155F1E" w:rsidP="00554551">
      <w:pPr>
        <w:ind w:left="-2250"/>
        <w:rPr>
          <w:rFonts w:ascii="Gill Sans MT" w:hAnsi="Gill Sans MT"/>
          <w:color w:val="000000" w:themeColor="text1"/>
          <w:sz w:val="22"/>
          <w:szCs w:val="22"/>
        </w:rPr>
      </w:pPr>
      <w:r w:rsidRPr="00C8082A">
        <w:rPr>
          <w:rFonts w:ascii="Gill Sans MT" w:hAnsi="Gill Sans MT"/>
          <w:color w:val="000000" w:themeColor="text1"/>
          <w:sz w:val="22"/>
          <w:szCs w:val="22"/>
        </w:rPr>
        <w:br w:type="page"/>
      </w:r>
    </w:p>
    <w:p w14:paraId="2822266F" w14:textId="77777777" w:rsidR="000F0A1D" w:rsidRPr="00C8082A" w:rsidRDefault="000F0A1D" w:rsidP="007D2D74">
      <w:pPr>
        <w:pageBreakBefore/>
        <w:ind w:left="-1530"/>
        <w:jc w:val="both"/>
        <w:rPr>
          <w:rFonts w:ascii="Gill Sans MT" w:hAnsi="Gill Sans MT"/>
          <w:b/>
          <w:snapToGrid w:val="0"/>
          <w:color w:val="000000"/>
          <w:sz w:val="22"/>
          <w:szCs w:val="22"/>
        </w:rPr>
      </w:pPr>
      <w:r w:rsidRPr="00C8082A">
        <w:rPr>
          <w:rFonts w:ascii="Gill Sans MT" w:hAnsi="Gill Sans MT"/>
          <w:b/>
          <w:snapToGrid w:val="0"/>
          <w:color w:val="000000"/>
          <w:sz w:val="22"/>
          <w:szCs w:val="22"/>
        </w:rPr>
        <w:lastRenderedPageBreak/>
        <w:t>Scope of the Report</w:t>
      </w:r>
    </w:p>
    <w:p w14:paraId="41293303" w14:textId="77777777" w:rsidR="000F0A1D" w:rsidRPr="00C8082A" w:rsidRDefault="000F0A1D" w:rsidP="007D2D74">
      <w:pPr>
        <w:ind w:left="-1530"/>
        <w:jc w:val="both"/>
        <w:rPr>
          <w:rFonts w:ascii="Gill Sans MT" w:hAnsi="Gill Sans MT"/>
          <w:b/>
          <w:snapToGrid w:val="0"/>
          <w:sz w:val="22"/>
          <w:szCs w:val="22"/>
        </w:rPr>
      </w:pPr>
    </w:p>
    <w:p w14:paraId="6496C6E4" w14:textId="77777777" w:rsidR="000F0A1D" w:rsidRPr="00C8082A"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History and legal background</w:t>
      </w:r>
    </w:p>
    <w:p w14:paraId="0758F9A4" w14:textId="77777777" w:rsidR="000F0A1D" w:rsidRPr="00C8082A" w:rsidRDefault="000F0A1D" w:rsidP="007D2D74">
      <w:p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ab/>
      </w:r>
    </w:p>
    <w:p w14:paraId="7B6DAFC3" w14:textId="1F11ECB5" w:rsidR="000F0A1D"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 xml:space="preserve">Existing operations </w:t>
      </w:r>
    </w:p>
    <w:p w14:paraId="178F2C33" w14:textId="77777777" w:rsidR="00FC5362" w:rsidRDefault="00FC5362" w:rsidP="00FC5362">
      <w:pPr>
        <w:pStyle w:val="ListParagraph"/>
        <w:rPr>
          <w:rFonts w:ascii="Gill Sans MT" w:hAnsi="Gill Sans MT"/>
          <w:snapToGrid w:val="0"/>
          <w:sz w:val="22"/>
          <w:szCs w:val="22"/>
        </w:rPr>
      </w:pPr>
    </w:p>
    <w:p w14:paraId="0DB29873" w14:textId="39316D64" w:rsidR="00FC5362" w:rsidRPr="00C8082A" w:rsidRDefault="00FC5362" w:rsidP="007D2D74">
      <w:pPr>
        <w:numPr>
          <w:ilvl w:val="0"/>
          <w:numId w:val="1"/>
        </w:numPr>
        <w:tabs>
          <w:tab w:val="left" w:pos="1080"/>
          <w:tab w:val="left" w:pos="7650"/>
          <w:tab w:val="left" w:pos="7920"/>
        </w:tabs>
        <w:ind w:left="-1530"/>
        <w:jc w:val="both"/>
        <w:rPr>
          <w:rFonts w:ascii="Gill Sans MT" w:hAnsi="Gill Sans MT"/>
          <w:snapToGrid w:val="0"/>
          <w:sz w:val="22"/>
          <w:szCs w:val="22"/>
        </w:rPr>
      </w:pPr>
      <w:r>
        <w:rPr>
          <w:rFonts w:ascii="Gill Sans MT" w:hAnsi="Gill Sans MT"/>
          <w:snapToGrid w:val="0"/>
          <w:sz w:val="22"/>
          <w:szCs w:val="22"/>
        </w:rPr>
        <w:t>Banker letter</w:t>
      </w:r>
    </w:p>
    <w:p w14:paraId="39FCCBF8" w14:textId="77777777" w:rsidR="008669EC" w:rsidRPr="00C8082A" w:rsidRDefault="008669EC" w:rsidP="007D2D74">
      <w:pPr>
        <w:pStyle w:val="ListParagraph"/>
        <w:jc w:val="both"/>
        <w:rPr>
          <w:rFonts w:ascii="Gill Sans MT" w:hAnsi="Gill Sans MT"/>
          <w:snapToGrid w:val="0"/>
          <w:sz w:val="22"/>
          <w:szCs w:val="22"/>
        </w:rPr>
      </w:pPr>
    </w:p>
    <w:p w14:paraId="3229B3F3" w14:textId="77777777" w:rsidR="008669EC" w:rsidRPr="00C8082A" w:rsidRDefault="008669EC"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Industry overview</w:t>
      </w:r>
    </w:p>
    <w:p w14:paraId="04E9365D" w14:textId="77777777" w:rsidR="000F0A1D" w:rsidRPr="00C8082A" w:rsidRDefault="000F0A1D" w:rsidP="007D2D74">
      <w:pPr>
        <w:pStyle w:val="ListParagraph"/>
        <w:ind w:left="-1530"/>
        <w:jc w:val="both"/>
        <w:rPr>
          <w:rFonts w:ascii="Gill Sans MT" w:hAnsi="Gill Sans MT"/>
          <w:snapToGrid w:val="0"/>
          <w:sz w:val="22"/>
          <w:szCs w:val="22"/>
        </w:rPr>
      </w:pPr>
    </w:p>
    <w:p w14:paraId="01D75366" w14:textId="77777777" w:rsidR="000F0A1D" w:rsidRPr="00C8082A"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Management background</w:t>
      </w:r>
    </w:p>
    <w:p w14:paraId="3CA719B7" w14:textId="77777777" w:rsidR="00434744" w:rsidRPr="00C8082A" w:rsidRDefault="00434744" w:rsidP="007D2D74">
      <w:pPr>
        <w:pStyle w:val="ListParagraph"/>
        <w:jc w:val="both"/>
        <w:rPr>
          <w:rFonts w:ascii="Gill Sans MT" w:hAnsi="Gill Sans MT"/>
          <w:snapToGrid w:val="0"/>
          <w:sz w:val="22"/>
          <w:szCs w:val="22"/>
        </w:rPr>
      </w:pPr>
    </w:p>
    <w:p w14:paraId="15B09B12" w14:textId="77777777" w:rsidR="000F0A1D" w:rsidRPr="00C8082A"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Financial statements and analysis</w:t>
      </w:r>
    </w:p>
    <w:p w14:paraId="3339AFB2" w14:textId="77777777" w:rsidR="000F0A1D" w:rsidRPr="00C8082A" w:rsidRDefault="000F0A1D" w:rsidP="000F0A1D">
      <w:pPr>
        <w:pStyle w:val="ListParagraph"/>
        <w:ind w:left="-1530"/>
        <w:rPr>
          <w:rFonts w:ascii="Gill Sans MT" w:hAnsi="Gill Sans MT"/>
          <w:snapToGrid w:val="0"/>
          <w:sz w:val="22"/>
          <w:szCs w:val="22"/>
        </w:rPr>
      </w:pPr>
    </w:p>
    <w:p w14:paraId="4716154F" w14:textId="77777777" w:rsidR="000F0A1D" w:rsidRPr="00C8082A" w:rsidRDefault="000F0A1D" w:rsidP="007D2D74">
      <w:pPr>
        <w:ind w:left="-1530"/>
        <w:jc w:val="both"/>
        <w:rPr>
          <w:rFonts w:ascii="Gill Sans MT" w:hAnsi="Gill Sans MT"/>
          <w:b/>
          <w:snapToGrid w:val="0"/>
          <w:color w:val="000000"/>
          <w:sz w:val="22"/>
          <w:szCs w:val="22"/>
        </w:rPr>
      </w:pPr>
      <w:r w:rsidRPr="00C8082A">
        <w:rPr>
          <w:rFonts w:ascii="Gill Sans MT" w:hAnsi="Gill Sans MT"/>
          <w:b/>
          <w:snapToGrid w:val="0"/>
          <w:color w:val="000000"/>
          <w:sz w:val="22"/>
          <w:szCs w:val="22"/>
        </w:rPr>
        <w:t>Information Sources</w:t>
      </w:r>
    </w:p>
    <w:p w14:paraId="353C42C7" w14:textId="77777777" w:rsidR="000F0A1D" w:rsidRPr="00C8082A" w:rsidRDefault="000F0A1D" w:rsidP="007D2D74">
      <w:pPr>
        <w:tabs>
          <w:tab w:val="left" w:pos="7650"/>
        </w:tabs>
        <w:ind w:left="-1530" w:right="29"/>
        <w:jc w:val="both"/>
        <w:rPr>
          <w:rFonts w:ascii="Gill Sans MT" w:hAnsi="Gill Sans MT"/>
          <w:snapToGrid w:val="0"/>
          <w:color w:val="000000"/>
          <w:sz w:val="22"/>
          <w:szCs w:val="22"/>
        </w:rPr>
      </w:pPr>
    </w:p>
    <w:p w14:paraId="63DAA648" w14:textId="77777777" w:rsidR="000F0A1D" w:rsidRPr="00C8082A" w:rsidRDefault="000F0A1D" w:rsidP="007D2D74">
      <w:pPr>
        <w:tabs>
          <w:tab w:val="left" w:pos="7650"/>
        </w:tabs>
        <w:ind w:left="-1530" w:right="29"/>
        <w:jc w:val="both"/>
        <w:rPr>
          <w:rFonts w:ascii="Gill Sans MT" w:hAnsi="Gill Sans MT"/>
          <w:snapToGrid w:val="0"/>
          <w:color w:val="000000"/>
          <w:sz w:val="22"/>
          <w:szCs w:val="22"/>
        </w:rPr>
      </w:pPr>
      <w:r w:rsidRPr="00C8082A">
        <w:rPr>
          <w:rFonts w:ascii="Gill Sans MT" w:hAnsi="Gill Sans MT"/>
          <w:snapToGrid w:val="0"/>
          <w:color w:val="000000"/>
          <w:sz w:val="22"/>
          <w:szCs w:val="22"/>
        </w:rPr>
        <w:t>Information given in this report is compiled on the basis of information obtained from the following sources:</w:t>
      </w:r>
    </w:p>
    <w:p w14:paraId="5629F7C4" w14:textId="77777777" w:rsidR="000F0A1D" w:rsidRPr="00C8082A" w:rsidRDefault="000F0A1D" w:rsidP="007D2D74">
      <w:pPr>
        <w:ind w:left="-1530"/>
        <w:jc w:val="both"/>
        <w:rPr>
          <w:rFonts w:ascii="Gill Sans MT" w:hAnsi="Gill Sans MT"/>
          <w:b/>
          <w:snapToGrid w:val="0"/>
          <w:sz w:val="22"/>
          <w:szCs w:val="22"/>
        </w:rPr>
      </w:pPr>
    </w:p>
    <w:p w14:paraId="2312EB5A" w14:textId="77777777" w:rsidR="000F0A1D" w:rsidRPr="00C8082A"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Annual reports</w:t>
      </w:r>
    </w:p>
    <w:p w14:paraId="27DBAAAC" w14:textId="77777777" w:rsidR="000F0A1D" w:rsidRPr="00C8082A" w:rsidRDefault="000F0A1D" w:rsidP="007D2D74">
      <w:pPr>
        <w:tabs>
          <w:tab w:val="left" w:pos="1080"/>
          <w:tab w:val="left" w:pos="7650"/>
          <w:tab w:val="left" w:pos="7920"/>
        </w:tabs>
        <w:ind w:left="-1530"/>
        <w:jc w:val="both"/>
        <w:rPr>
          <w:rFonts w:ascii="Gill Sans MT" w:hAnsi="Gill Sans MT"/>
          <w:snapToGrid w:val="0"/>
          <w:sz w:val="22"/>
          <w:szCs w:val="22"/>
        </w:rPr>
      </w:pPr>
    </w:p>
    <w:p w14:paraId="312F4D32" w14:textId="77777777" w:rsidR="000F0A1D" w:rsidRPr="00C8082A" w:rsidRDefault="008669EC"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 xml:space="preserve">Information from the </w:t>
      </w:r>
      <w:r w:rsidR="000F0A1D" w:rsidRPr="00C8082A">
        <w:rPr>
          <w:rFonts w:ascii="Gill Sans MT" w:hAnsi="Gill Sans MT"/>
          <w:snapToGrid w:val="0"/>
          <w:sz w:val="22"/>
          <w:szCs w:val="22"/>
        </w:rPr>
        <w:t>website</w:t>
      </w:r>
    </w:p>
    <w:p w14:paraId="7EB1404A" w14:textId="77777777" w:rsidR="000F0A1D" w:rsidRPr="00C8082A" w:rsidRDefault="000F0A1D" w:rsidP="007D2D74">
      <w:pPr>
        <w:jc w:val="both"/>
        <w:rPr>
          <w:rFonts w:ascii="Gill Sans MT" w:hAnsi="Gill Sans MT"/>
          <w:snapToGrid w:val="0"/>
          <w:sz w:val="22"/>
          <w:szCs w:val="22"/>
        </w:rPr>
      </w:pPr>
    </w:p>
    <w:p w14:paraId="70FC61DF" w14:textId="77777777" w:rsidR="000F0A1D" w:rsidRPr="00C8082A"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Corporate communiqué</w:t>
      </w:r>
    </w:p>
    <w:p w14:paraId="1D43A61E" w14:textId="77777777" w:rsidR="000F0A1D" w:rsidRPr="00C8082A" w:rsidRDefault="000F0A1D" w:rsidP="007D2D74">
      <w:pPr>
        <w:pStyle w:val="ListParagraph"/>
        <w:ind w:left="-1530"/>
        <w:jc w:val="both"/>
        <w:rPr>
          <w:rFonts w:ascii="Gill Sans MT" w:hAnsi="Gill Sans MT"/>
          <w:snapToGrid w:val="0"/>
          <w:sz w:val="22"/>
          <w:szCs w:val="22"/>
        </w:rPr>
      </w:pPr>
    </w:p>
    <w:p w14:paraId="47489B59" w14:textId="33848E23" w:rsidR="000F0A1D" w:rsidRPr="00C8082A" w:rsidRDefault="00300534"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 xml:space="preserve">Management discussion </w:t>
      </w:r>
    </w:p>
    <w:p w14:paraId="6350A232" w14:textId="77777777" w:rsidR="005A316C" w:rsidRPr="00C8082A" w:rsidRDefault="005A316C" w:rsidP="005A316C">
      <w:pPr>
        <w:pStyle w:val="ListParagraph"/>
        <w:rPr>
          <w:rFonts w:ascii="Gill Sans MT" w:hAnsi="Gill Sans MT"/>
          <w:snapToGrid w:val="0"/>
          <w:sz w:val="22"/>
          <w:szCs w:val="22"/>
        </w:rPr>
      </w:pPr>
    </w:p>
    <w:p w14:paraId="7F4DB61E" w14:textId="25D31B15" w:rsidR="005A316C" w:rsidRPr="00C8082A" w:rsidRDefault="005A316C"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Media</w:t>
      </w:r>
    </w:p>
    <w:p w14:paraId="477C85FD" w14:textId="77777777" w:rsidR="000F0A1D" w:rsidRPr="00C8082A" w:rsidRDefault="000F0A1D" w:rsidP="000F0A1D">
      <w:pPr>
        <w:pStyle w:val="ListParagraph"/>
        <w:ind w:left="-1530"/>
        <w:jc w:val="both"/>
        <w:rPr>
          <w:rFonts w:ascii="Gill Sans MT" w:hAnsi="Gill Sans MT"/>
          <w:snapToGrid w:val="0"/>
          <w:sz w:val="22"/>
          <w:szCs w:val="22"/>
        </w:rPr>
      </w:pPr>
    </w:p>
    <w:p w14:paraId="0F2D20E4" w14:textId="77777777" w:rsidR="000F0A1D" w:rsidRPr="00C8082A" w:rsidRDefault="000F0A1D" w:rsidP="000F0A1D">
      <w:pPr>
        <w:ind w:left="-1530"/>
        <w:jc w:val="both"/>
        <w:rPr>
          <w:rFonts w:ascii="Gill Sans MT" w:hAnsi="Gill Sans MT"/>
          <w:b/>
          <w:snapToGrid w:val="0"/>
          <w:color w:val="000000"/>
          <w:sz w:val="22"/>
          <w:szCs w:val="22"/>
        </w:rPr>
      </w:pPr>
      <w:r w:rsidRPr="00C8082A">
        <w:rPr>
          <w:rFonts w:ascii="Gill Sans MT" w:hAnsi="Gill Sans MT"/>
          <w:b/>
          <w:snapToGrid w:val="0"/>
          <w:color w:val="000000"/>
          <w:sz w:val="22"/>
          <w:szCs w:val="22"/>
        </w:rPr>
        <w:t>Methodology</w:t>
      </w:r>
    </w:p>
    <w:p w14:paraId="51538678" w14:textId="77777777" w:rsidR="000F0A1D" w:rsidRPr="00C8082A" w:rsidRDefault="000F0A1D" w:rsidP="000F0A1D">
      <w:pPr>
        <w:ind w:left="-1530"/>
        <w:jc w:val="both"/>
        <w:rPr>
          <w:rFonts w:ascii="Gill Sans MT" w:hAnsi="Gill Sans MT"/>
          <w:snapToGrid w:val="0"/>
          <w:sz w:val="22"/>
          <w:szCs w:val="22"/>
        </w:rPr>
      </w:pPr>
    </w:p>
    <w:p w14:paraId="0C5A99EA" w14:textId="03A6C1C1" w:rsidR="000F0A1D" w:rsidRPr="00C8082A" w:rsidRDefault="0072775A" w:rsidP="00AC5B48">
      <w:pPr>
        <w:ind w:left="-1530"/>
        <w:jc w:val="both"/>
        <w:rPr>
          <w:rFonts w:ascii="Gill Sans MT" w:hAnsi="Gill Sans MT"/>
          <w:snapToGrid w:val="0"/>
          <w:sz w:val="22"/>
          <w:szCs w:val="22"/>
        </w:rPr>
      </w:pPr>
      <w:r w:rsidRPr="00C8082A">
        <w:rPr>
          <w:rFonts w:ascii="Gill Sans MT" w:hAnsi="Gill Sans MT"/>
          <w:snapToGrid w:val="0"/>
          <w:sz w:val="22"/>
          <w:szCs w:val="22"/>
        </w:rPr>
        <w:t>Financial information from the audited annual reports</w:t>
      </w:r>
      <w:r w:rsidR="006668D2">
        <w:rPr>
          <w:rFonts w:ascii="Gill Sans MT" w:hAnsi="Gill Sans MT"/>
          <w:snapToGrid w:val="0"/>
          <w:sz w:val="22"/>
          <w:szCs w:val="22"/>
        </w:rPr>
        <w:t xml:space="preserve"> (consolidated and standalone)</w:t>
      </w:r>
      <w:r w:rsidRPr="00C8082A">
        <w:rPr>
          <w:rFonts w:ascii="Gill Sans MT" w:hAnsi="Gill Sans MT"/>
          <w:snapToGrid w:val="0"/>
          <w:sz w:val="22"/>
          <w:szCs w:val="22"/>
        </w:rPr>
        <w:t xml:space="preserve"> of </w:t>
      </w:r>
      <w:r w:rsidR="000C5F8A" w:rsidRPr="00C8082A">
        <w:rPr>
          <w:rFonts w:ascii="Gill Sans MT" w:hAnsi="Gill Sans MT"/>
          <w:sz w:val="22"/>
          <w:szCs w:val="22"/>
        </w:rPr>
        <w:t xml:space="preserve"> (hereinafter referred to as </w:t>
      </w:r>
      <w:r w:rsidR="00ED0C95">
        <w:rPr>
          <w:rFonts w:ascii="Gill Sans MT" w:hAnsi="Gill Sans MT"/>
          <w:sz w:val="22"/>
          <w:szCs w:val="22"/>
        </w:rPr>
        <w:t xml:space="preserve"> </w:t>
      </w:r>
      <w:r w:rsidR="000C5F8A" w:rsidRPr="00C8082A">
        <w:rPr>
          <w:rFonts w:ascii="Gill Sans MT" w:hAnsi="Gill Sans MT"/>
          <w:sz w:val="22"/>
          <w:szCs w:val="22"/>
        </w:rPr>
        <w:t xml:space="preserve">or “the Company”) </w:t>
      </w:r>
      <w:r w:rsidRPr="00C8082A">
        <w:rPr>
          <w:rFonts w:ascii="Gill Sans MT" w:hAnsi="Gill Sans MT"/>
          <w:snapToGrid w:val="0"/>
          <w:sz w:val="22"/>
          <w:szCs w:val="22"/>
        </w:rPr>
        <w:t xml:space="preserve">was studied and analyzed for a </w:t>
      </w:r>
      <w:r w:rsidR="002E41C4" w:rsidRPr="00C8082A">
        <w:rPr>
          <w:rFonts w:ascii="Gill Sans MT" w:hAnsi="Gill Sans MT"/>
          <w:snapToGrid w:val="0"/>
          <w:sz w:val="22"/>
          <w:szCs w:val="22"/>
        </w:rPr>
        <w:t>five</w:t>
      </w:r>
      <w:r w:rsidRPr="00C8082A">
        <w:rPr>
          <w:rFonts w:ascii="Gill Sans MT" w:hAnsi="Gill Sans MT"/>
          <w:snapToGrid w:val="0"/>
          <w:sz w:val="22"/>
          <w:szCs w:val="22"/>
        </w:rPr>
        <w:t xml:space="preserve">-year period from FY (Financial Year) </w:t>
      </w:r>
      <w:permStart w:id="847659033" w:edGrp="everyone"/>
      <w:sdt>
        <w:sdtPr>
          <w:alias w:val="Date or Year Fr"/>
          <w:tag w:val="dtfr"/>
          <w:id w:val="-1478139768"/>
          <w:lock w:val="sdtLocked"/>
          <w:placeholder>
            <w:docPart w:val="FFAAEAB4AB15447AB70EFD0B45E52ACB"/>
          </w:placeholder>
        </w:sdtPr>
        <w:sdtEndPr/>
        <w:sdtContent>
          <w:r w:rsidR="001E5BCA" w:rsidRPr="00502474">
            <w:t>2014</w:t>
          </w:r>
        </w:sdtContent>
      </w:sdt>
      <w:permEnd w:id="847659033"/>
      <w:r w:rsidR="00ED0C95">
        <w:rPr>
          <w:rFonts w:ascii="Gill Sans MT" w:hAnsi="Gill Sans MT"/>
          <w:snapToGrid w:val="0"/>
          <w:sz w:val="22"/>
          <w:szCs w:val="22"/>
        </w:rPr>
        <w:t xml:space="preserve">  </w:t>
      </w:r>
      <w:r w:rsidRPr="00C8082A">
        <w:rPr>
          <w:rFonts w:ascii="Gill Sans MT" w:hAnsi="Gill Sans MT"/>
          <w:snapToGrid w:val="0"/>
          <w:sz w:val="22"/>
          <w:szCs w:val="22"/>
        </w:rPr>
        <w:t>to</w:t>
      </w:r>
      <w:r w:rsidR="00ED0C95">
        <w:rPr>
          <w:rFonts w:ascii="Gill Sans MT" w:hAnsi="Gill Sans MT"/>
          <w:snapToGrid w:val="0"/>
          <w:sz w:val="22"/>
          <w:szCs w:val="22"/>
        </w:rPr>
        <w:t xml:space="preserve"> </w:t>
      </w:r>
      <w:permStart w:id="1300641156" w:edGrp="everyone"/>
      <w:sdt>
        <w:sdtPr>
          <w:rPr>
            <w:rFonts w:ascii="Gill Sans MT" w:hAnsi="Gill Sans MT"/>
            <w:snapToGrid w:val="0"/>
            <w:sz w:val="22"/>
            <w:szCs w:val="22"/>
          </w:rPr>
          <w:alias w:val="Date or Year To"/>
          <w:tag w:val="dtto"/>
          <w:id w:val="160129090"/>
          <w:lock w:val="sdtLocked"/>
          <w:placeholder>
            <w:docPart w:val="08C1C0B4E7EA4B349FDFDEA9AADFA2D9"/>
          </w:placeholder>
        </w:sdtPr>
        <w:sdtEndPr/>
        <w:sdtContent>
          <w:r w:rsidR="001E5BCA">
            <w:rPr>
              <w:rFonts w:ascii="Gill Sans MT" w:hAnsi="Gill Sans MT"/>
              <w:snapToGrid w:val="0"/>
              <w:sz w:val="22"/>
              <w:szCs w:val="22"/>
            </w:rPr>
            <w:t>2019</w:t>
          </w:r>
        </w:sdtContent>
      </w:sdt>
      <w:permEnd w:id="1300641156"/>
      <w:r w:rsidRPr="00C8082A">
        <w:rPr>
          <w:rFonts w:ascii="Gill Sans MT" w:hAnsi="Gill Sans MT"/>
          <w:snapToGrid w:val="0"/>
          <w:sz w:val="22"/>
          <w:szCs w:val="22"/>
        </w:rPr>
        <w:t>. Also, additional information was also collated from public sources.</w:t>
      </w:r>
    </w:p>
    <w:p w14:paraId="19568BBD" w14:textId="283B8DC1" w:rsidR="008E5294" w:rsidRPr="00C8082A" w:rsidRDefault="008E5294" w:rsidP="00AC5B48">
      <w:pPr>
        <w:ind w:left="-1530"/>
        <w:jc w:val="both"/>
        <w:rPr>
          <w:rFonts w:ascii="Gill Sans MT" w:hAnsi="Gill Sans MT"/>
          <w:snapToGrid w:val="0"/>
          <w:sz w:val="22"/>
          <w:szCs w:val="22"/>
        </w:rPr>
      </w:pPr>
    </w:p>
    <w:p w14:paraId="6B997DC7" w14:textId="3F22E366" w:rsidR="008E5294" w:rsidRPr="00C8082A" w:rsidRDefault="008E5294" w:rsidP="008E5294">
      <w:pPr>
        <w:ind w:left="-1530"/>
        <w:jc w:val="both"/>
        <w:rPr>
          <w:rFonts w:ascii="Gill Sans MT" w:hAnsi="Gill Sans MT"/>
          <w:snapToGrid w:val="0"/>
          <w:sz w:val="22"/>
          <w:szCs w:val="22"/>
        </w:rPr>
      </w:pPr>
      <w:r w:rsidRPr="00C8082A">
        <w:rPr>
          <w:rFonts w:ascii="Gill Sans MT" w:hAnsi="Gill Sans MT"/>
          <w:snapToGrid w:val="0"/>
          <w:sz w:val="22"/>
          <w:szCs w:val="22"/>
        </w:rPr>
        <w:t>Additional clarifications were provided by</w:t>
      </w:r>
      <w:r w:rsidR="00ED0C95">
        <w:rPr>
          <w:rFonts w:ascii="Gill Sans MT" w:hAnsi="Gill Sans MT"/>
          <w:snapToGrid w:val="0"/>
          <w:sz w:val="22"/>
          <w:szCs w:val="22"/>
        </w:rPr>
        <w:t xml:space="preserve"> </w:t>
      </w:r>
      <w:r w:rsidRPr="00C8082A">
        <w:rPr>
          <w:rFonts w:ascii="Gill Sans MT" w:hAnsi="Gill Sans MT"/>
          <w:snapToGrid w:val="0"/>
          <w:sz w:val="22"/>
          <w:szCs w:val="22"/>
        </w:rPr>
        <w:t xml:space="preserve"> </w:t>
      </w:r>
      <w:permStart w:id="304235237" w:edGrp="everyone"/>
      <w:sdt>
        <w:sdtPr>
          <w:rPr>
            <w:rFonts w:ascii="Gill Sans MT" w:hAnsi="Gill Sans MT"/>
            <w:snapToGrid w:val="0"/>
            <w:sz w:val="22"/>
            <w:szCs w:val="22"/>
          </w:rPr>
          <w:alias w:val="Contact Person"/>
          <w:tag w:val="contact"/>
          <w:id w:val="-579750587"/>
          <w:lock w:val="sdtLocked"/>
          <w:placeholder>
            <w:docPart w:val="0EACCC10B282482091E56415EF249508"/>
          </w:placeholder>
        </w:sdtPr>
        <w:sdtEndPr/>
        <w:sdtContent>
          <w:r w:rsidR="001E5BCA">
            <w:rPr>
              <w:rFonts w:ascii="Gill Sans MT" w:hAnsi="Gill Sans MT"/>
              <w:snapToGrid w:val="0"/>
              <w:sz w:val="22"/>
              <w:szCs w:val="22"/>
            </w:rPr>
            <w:t>Sumeer</w:t>
          </w:r>
        </w:sdtContent>
      </w:sdt>
      <w:permEnd w:id="304235237"/>
      <w:r w:rsidR="00C34409" w:rsidRPr="00C8082A">
        <w:rPr>
          <w:rFonts w:ascii="Gill Sans MT" w:hAnsi="Gill Sans MT"/>
          <w:snapToGrid w:val="0"/>
          <w:sz w:val="22"/>
          <w:szCs w:val="22"/>
        </w:rPr>
        <w:t xml:space="preserve"> </w:t>
      </w:r>
      <w:r w:rsidR="00416D61">
        <w:rPr>
          <w:rFonts w:ascii="Gill Sans MT" w:hAnsi="Gill Sans MT"/>
          <w:snapToGrid w:val="0"/>
          <w:sz w:val="22"/>
          <w:szCs w:val="22"/>
        </w:rPr>
        <w:t xml:space="preserve">( </w:t>
      </w:r>
      <w:permStart w:id="1418601896" w:edGrp="everyone"/>
      <w:sdt>
        <w:sdtPr>
          <w:rPr>
            <w:rFonts w:ascii="Gill Sans MT" w:hAnsi="Gill Sans MT"/>
            <w:snapToGrid w:val="0"/>
            <w:sz w:val="22"/>
            <w:szCs w:val="22"/>
          </w:rPr>
          <w:alias w:val="Contact Designation"/>
          <w:tag w:val="designation"/>
          <w:id w:val="1526131829"/>
          <w:lock w:val="sdtLocked"/>
          <w:placeholder>
            <w:docPart w:val="C3A57DBBBD154141A51108841EB6F17E"/>
          </w:placeholder>
        </w:sdtPr>
        <w:sdtEndPr/>
        <w:sdtContent>
          <w:r w:rsidR="001E5BCA">
            <w:rPr>
              <w:rFonts w:ascii="Gill Sans MT" w:hAnsi="Gill Sans MT"/>
              <w:snapToGrid w:val="0"/>
              <w:sz w:val="22"/>
              <w:szCs w:val="22"/>
            </w:rPr>
            <w:t>CEO</w:t>
          </w:r>
        </w:sdtContent>
      </w:sdt>
      <w:permEnd w:id="1418601896"/>
      <w:r w:rsidRPr="00C8082A">
        <w:rPr>
          <w:rFonts w:ascii="Gill Sans MT" w:hAnsi="Gill Sans MT"/>
          <w:snapToGrid w:val="0"/>
          <w:sz w:val="22"/>
          <w:szCs w:val="22"/>
        </w:rPr>
        <w:t xml:space="preserve">) during the management discussion held on </w:t>
      </w:r>
      <w:permStart w:id="1471819137" w:edGrp="everyone"/>
      <w:sdt>
        <w:sdtPr>
          <w:rPr>
            <w:rFonts w:ascii="Gill Sans MT" w:hAnsi="Gill Sans MT"/>
            <w:snapToGrid w:val="0"/>
            <w:sz w:val="22"/>
            <w:szCs w:val="22"/>
          </w:rPr>
          <w:alias w:val="Date of Meeting"/>
          <w:tag w:val="dtmeet"/>
          <w:id w:val="-1606574797"/>
          <w:lock w:val="sdtLocked"/>
          <w:placeholder>
            <w:docPart w:val="7180C1F46DAC4F82A138CD80A8B9063C"/>
          </w:placeholder>
        </w:sdtPr>
        <w:sdtEndPr/>
        <w:sdtContent>
          <w:r w:rsidR="001E5BCA">
            <w:rPr>
              <w:rFonts w:ascii="Gill Sans MT" w:hAnsi="Gill Sans MT"/>
              <w:snapToGrid w:val="0"/>
              <w:sz w:val="22"/>
              <w:szCs w:val="22"/>
            </w:rPr>
            <w:t>1/28/2020</w:t>
          </w:r>
        </w:sdtContent>
      </w:sdt>
      <w:permEnd w:id="1471819137"/>
      <w:r w:rsidR="00507BB5">
        <w:rPr>
          <w:rFonts w:ascii="Gill Sans MT" w:hAnsi="Gill Sans MT"/>
          <w:snapToGrid w:val="0"/>
          <w:sz w:val="22"/>
          <w:szCs w:val="22"/>
        </w:rPr>
        <w:t>.</w:t>
      </w:r>
    </w:p>
    <w:p w14:paraId="00E9E048" w14:textId="77777777" w:rsidR="000F52F3" w:rsidRPr="00C8082A" w:rsidRDefault="000F52F3" w:rsidP="000F52F3">
      <w:pPr>
        <w:ind w:left="-1530"/>
        <w:jc w:val="both"/>
        <w:rPr>
          <w:rFonts w:ascii="Gill Sans MT" w:hAnsi="Gill Sans MT"/>
          <w:i/>
          <w:iCs/>
          <w:color w:val="0070C0"/>
          <w:sz w:val="22"/>
          <w:szCs w:val="22"/>
        </w:rPr>
      </w:pPr>
    </w:p>
    <w:p w14:paraId="72F7A804" w14:textId="4C8D8BBA" w:rsidR="008C0C99" w:rsidRDefault="008C0C99" w:rsidP="000F0A1D">
      <w:pPr>
        <w:pStyle w:val="Header"/>
        <w:tabs>
          <w:tab w:val="left" w:pos="630"/>
        </w:tabs>
        <w:ind w:left="-1260" w:hanging="270"/>
        <w:rPr>
          <w:rFonts w:ascii="Gill Sans MT" w:hAnsi="Gill Sans MT"/>
          <w:snapToGrid w:val="0"/>
          <w:sz w:val="22"/>
          <w:szCs w:val="22"/>
        </w:rPr>
      </w:pPr>
      <w:r w:rsidRPr="00C8082A">
        <w:rPr>
          <w:rFonts w:ascii="Gill Sans MT" w:hAnsi="Gill Sans MT"/>
          <w:color w:val="000000" w:themeColor="text1"/>
          <w:sz w:val="22"/>
          <w:szCs w:val="22"/>
        </w:rPr>
        <w:t xml:space="preserve">Date – </w:t>
      </w:r>
      <w:permStart w:id="322053352" w:edGrp="everyone"/>
      <w:sdt>
        <w:sdtPr>
          <w:rPr>
            <w:rFonts w:ascii="Gill Sans MT" w:hAnsi="Gill Sans MT"/>
            <w:color w:val="000000" w:themeColor="text1"/>
            <w:sz w:val="22"/>
            <w:szCs w:val="22"/>
          </w:rPr>
          <w:alias w:val="Report Date"/>
          <w:tag w:val="dtreport"/>
          <w:id w:val="1674829436"/>
          <w:lock w:val="sdtLocked"/>
          <w:placeholder>
            <w:docPart w:val="D2B8A64D200E4115B4F29220B1A65C54"/>
          </w:placeholder>
        </w:sdtPr>
        <w:sdtEndPr/>
        <w:sdtContent>
          <w:r w:rsidR="001E5BCA">
            <w:rPr>
              <w:rFonts w:ascii="Gill Sans MT" w:hAnsi="Gill Sans MT"/>
              <w:color w:val="000000" w:themeColor="text1"/>
              <w:sz w:val="22"/>
              <w:szCs w:val="22"/>
            </w:rPr>
            <w:t>2/1/2020</w:t>
          </w:r>
        </w:sdtContent>
      </w:sdt>
      <w:permEnd w:id="322053352"/>
    </w:p>
    <w:p w14:paraId="2DAE6959" w14:textId="77777777" w:rsidR="00AF0F33" w:rsidRPr="00C8082A" w:rsidRDefault="00AF0F33" w:rsidP="000F0A1D">
      <w:pPr>
        <w:pStyle w:val="Header"/>
        <w:tabs>
          <w:tab w:val="left" w:pos="630"/>
        </w:tabs>
        <w:ind w:left="-1260" w:hanging="270"/>
        <w:rPr>
          <w:rFonts w:ascii="Gill Sans MT" w:hAnsi="Gill Sans MT"/>
          <w:color w:val="000000" w:themeColor="text1"/>
          <w:sz w:val="22"/>
          <w:szCs w:val="22"/>
        </w:rPr>
      </w:pPr>
    </w:p>
    <w:p w14:paraId="21F58EB3" w14:textId="77777777" w:rsidR="00D32F6A" w:rsidRPr="00C8082A" w:rsidRDefault="00D32F6A" w:rsidP="00EA1375">
      <w:pPr>
        <w:pStyle w:val="Style1"/>
        <w:shd w:val="clear" w:color="auto" w:fill="3095B4"/>
        <w:tabs>
          <w:tab w:val="left" w:pos="630"/>
        </w:tabs>
        <w:ind w:left="-1800"/>
        <w:rPr>
          <w:color w:val="FFFFFF" w:themeColor="background1"/>
        </w:rPr>
      </w:pPr>
      <w:r w:rsidRPr="00C8082A">
        <w:rPr>
          <w:color w:val="FFFFFF" w:themeColor="background1"/>
        </w:rPr>
        <w:lastRenderedPageBreak/>
        <w:t>Contents</w:t>
      </w:r>
    </w:p>
    <w:p w14:paraId="64703C92" w14:textId="77777777" w:rsidR="0036623F" w:rsidRPr="00C8082A" w:rsidRDefault="0036623F" w:rsidP="004C3D46">
      <w:pPr>
        <w:pStyle w:val="TOC2"/>
        <w:rPr>
          <w:rFonts w:ascii="Gill Sans MT" w:hAnsi="Gill Sans MT"/>
          <w14:shadow w14:blurRad="50800" w14:dist="38100" w14:dir="8100000" w14:sx="100000" w14:sy="100000" w14:kx="0" w14:ky="0" w14:algn="tr">
            <w14:srgbClr w14:val="000000">
              <w14:alpha w14:val="60000"/>
            </w14:srgbClr>
          </w14:shadow>
        </w:rPr>
      </w:pPr>
    </w:p>
    <w:p w14:paraId="0F805620" w14:textId="27F8BAA1" w:rsidR="00EF470B" w:rsidRDefault="00D32F6A">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r w:rsidRPr="00C547FA">
        <w:rPr>
          <w:i/>
          <w:noProof w:val="0"/>
          <w:color w:val="000000" w:themeColor="text1"/>
          <w14:shadow w14:blurRad="50800" w14:dist="38100" w14:dir="8100000" w14:sx="100000" w14:sy="100000" w14:kx="0" w14:ky="0" w14:algn="tr">
            <w14:srgbClr w14:val="000000">
              <w14:alpha w14:val="60000"/>
            </w14:srgbClr>
          </w14:shadow>
        </w:rPr>
        <w:fldChar w:fldCharType="begin"/>
      </w:r>
      <w:r w:rsidRPr="00C547FA">
        <w:rPr>
          <w:color w:val="000000" w:themeColor="text1"/>
          <w14:shadow w14:blurRad="50800" w14:dist="38100" w14:dir="8100000" w14:sx="100000" w14:sy="100000" w14:kx="0" w14:ky="0" w14:algn="tr">
            <w14:srgbClr w14:val="000000">
              <w14:alpha w14:val="60000"/>
            </w14:srgbClr>
          </w14:shadow>
        </w:rPr>
        <w:instrText xml:space="preserve"> TOC \o "1-3" \h \z \u </w:instrText>
      </w:r>
      <w:r w:rsidRPr="00C547FA">
        <w:rPr>
          <w:i/>
          <w:noProof w:val="0"/>
          <w:color w:val="000000" w:themeColor="text1"/>
          <w14:shadow w14:blurRad="50800" w14:dist="38100" w14:dir="8100000" w14:sx="100000" w14:sy="100000" w14:kx="0" w14:ky="0" w14:algn="tr">
            <w14:srgbClr w14:val="000000">
              <w14:alpha w14:val="60000"/>
            </w14:srgbClr>
          </w14:shadow>
        </w:rPr>
        <w:fldChar w:fldCharType="separate"/>
      </w:r>
      <w:hyperlink r:id="rId16" w:anchor="_Toc29215676" w:history="1">
        <w:r w:rsidR="00EF470B" w:rsidRPr="00441F4B">
          <w:rPr>
            <w:rStyle w:val="Hyperlink"/>
          </w:rPr>
          <w:t>COMPANY PROFILE</w:t>
        </w:r>
        <w:r w:rsidR="00EF470B">
          <w:rPr>
            <w:webHidden/>
          </w:rPr>
          <w:tab/>
        </w:r>
        <w:r w:rsidR="00EF470B">
          <w:rPr>
            <w:webHidden/>
          </w:rPr>
          <w:fldChar w:fldCharType="begin"/>
        </w:r>
        <w:r w:rsidR="00EF470B">
          <w:rPr>
            <w:webHidden/>
          </w:rPr>
          <w:instrText xml:space="preserve"> PAGEREF _Toc29215676 \h </w:instrText>
        </w:r>
        <w:r w:rsidR="00EF470B">
          <w:rPr>
            <w:webHidden/>
          </w:rPr>
        </w:r>
        <w:r w:rsidR="00EF470B">
          <w:rPr>
            <w:webHidden/>
          </w:rPr>
          <w:fldChar w:fldCharType="separate"/>
        </w:r>
        <w:r w:rsidR="00AC7E1B">
          <w:rPr>
            <w:webHidden/>
          </w:rPr>
          <w:t>5</w:t>
        </w:r>
        <w:r w:rsidR="00EF470B">
          <w:rPr>
            <w:webHidden/>
          </w:rPr>
          <w:fldChar w:fldCharType="end"/>
        </w:r>
      </w:hyperlink>
    </w:p>
    <w:p w14:paraId="4974C977" w14:textId="047E06D0" w:rsidR="00EF470B" w:rsidRDefault="003A2301">
      <w:pPr>
        <w:pStyle w:val="TOC2"/>
        <w:rPr>
          <w:rFonts w:asciiTheme="minorHAnsi" w:eastAsiaTheme="minorEastAsia" w:hAnsiTheme="minorHAnsi" w:cstheme="minorBidi"/>
          <w:noProof/>
          <w:sz w:val="22"/>
          <w:szCs w:val="22"/>
        </w:rPr>
      </w:pPr>
      <w:hyperlink w:anchor="_Toc29215677" w:history="1">
        <w:r w:rsidR="00EF470B" w:rsidRPr="00441F4B">
          <w:rPr>
            <w:rStyle w:val="Hyperlink"/>
            <w:rFonts w:ascii="Gill Sans MT" w:hAnsi="Gill Sans MT"/>
            <w:noProof/>
          </w:rPr>
          <w:t>ABOUT THE COMPANY</w:t>
        </w:r>
        <w:r w:rsidR="00EF470B">
          <w:rPr>
            <w:noProof/>
            <w:webHidden/>
          </w:rPr>
          <w:tab/>
        </w:r>
        <w:r w:rsidR="00EF470B">
          <w:rPr>
            <w:noProof/>
            <w:webHidden/>
          </w:rPr>
          <w:fldChar w:fldCharType="begin"/>
        </w:r>
        <w:r w:rsidR="00EF470B">
          <w:rPr>
            <w:noProof/>
            <w:webHidden/>
          </w:rPr>
          <w:instrText xml:space="preserve"> PAGEREF _Toc29215677 \h </w:instrText>
        </w:r>
        <w:r w:rsidR="00EF470B">
          <w:rPr>
            <w:noProof/>
            <w:webHidden/>
          </w:rPr>
        </w:r>
        <w:r w:rsidR="00EF470B">
          <w:rPr>
            <w:noProof/>
            <w:webHidden/>
          </w:rPr>
          <w:fldChar w:fldCharType="separate"/>
        </w:r>
        <w:r w:rsidR="00AC7E1B">
          <w:rPr>
            <w:noProof/>
            <w:webHidden/>
          </w:rPr>
          <w:t>6</w:t>
        </w:r>
        <w:r w:rsidR="00EF470B">
          <w:rPr>
            <w:noProof/>
            <w:webHidden/>
          </w:rPr>
          <w:fldChar w:fldCharType="end"/>
        </w:r>
      </w:hyperlink>
    </w:p>
    <w:p w14:paraId="2061AAC8" w14:textId="08E36586" w:rsidR="00EF470B" w:rsidRDefault="003A2301">
      <w:pPr>
        <w:pStyle w:val="TOC2"/>
        <w:rPr>
          <w:rFonts w:asciiTheme="minorHAnsi" w:eastAsiaTheme="minorEastAsia" w:hAnsiTheme="minorHAnsi" w:cstheme="minorBidi"/>
          <w:noProof/>
          <w:sz w:val="22"/>
          <w:szCs w:val="22"/>
        </w:rPr>
      </w:pPr>
      <w:hyperlink w:anchor="_Toc29215678" w:history="1">
        <w:r w:rsidR="00EF470B" w:rsidRPr="00441F4B">
          <w:rPr>
            <w:rStyle w:val="Hyperlink"/>
            <w:rFonts w:ascii="Gill Sans MT" w:hAnsi="Gill Sans MT"/>
            <w:noProof/>
          </w:rPr>
          <w:t>GROUP</w:t>
        </w:r>
        <w:r w:rsidR="00EF470B">
          <w:rPr>
            <w:noProof/>
            <w:webHidden/>
          </w:rPr>
          <w:tab/>
        </w:r>
        <w:r w:rsidR="00EF470B">
          <w:rPr>
            <w:noProof/>
            <w:webHidden/>
          </w:rPr>
          <w:fldChar w:fldCharType="begin"/>
        </w:r>
        <w:r w:rsidR="00EF470B">
          <w:rPr>
            <w:noProof/>
            <w:webHidden/>
          </w:rPr>
          <w:instrText xml:space="preserve"> PAGEREF _Toc29215678 \h </w:instrText>
        </w:r>
        <w:r w:rsidR="00EF470B">
          <w:rPr>
            <w:noProof/>
            <w:webHidden/>
          </w:rPr>
        </w:r>
        <w:r w:rsidR="00EF470B">
          <w:rPr>
            <w:noProof/>
            <w:webHidden/>
          </w:rPr>
          <w:fldChar w:fldCharType="separate"/>
        </w:r>
        <w:r w:rsidR="00AC7E1B">
          <w:rPr>
            <w:noProof/>
            <w:webHidden/>
          </w:rPr>
          <w:t>9</w:t>
        </w:r>
        <w:r w:rsidR="00EF470B">
          <w:rPr>
            <w:noProof/>
            <w:webHidden/>
          </w:rPr>
          <w:fldChar w:fldCharType="end"/>
        </w:r>
      </w:hyperlink>
    </w:p>
    <w:p w14:paraId="5DE1783F" w14:textId="0ADDC42C" w:rsidR="00EF470B" w:rsidRDefault="003A2301">
      <w:pPr>
        <w:pStyle w:val="TOC2"/>
        <w:rPr>
          <w:rFonts w:asciiTheme="minorHAnsi" w:eastAsiaTheme="minorEastAsia" w:hAnsiTheme="minorHAnsi" w:cstheme="minorBidi"/>
          <w:noProof/>
          <w:sz w:val="22"/>
          <w:szCs w:val="22"/>
        </w:rPr>
      </w:pPr>
      <w:hyperlink w:anchor="_Toc29215679" w:history="1">
        <w:r w:rsidR="00EF470B" w:rsidRPr="00441F4B">
          <w:rPr>
            <w:rStyle w:val="Hyperlink"/>
            <w:rFonts w:ascii="Gill Sans MT" w:hAnsi="Gill Sans MT"/>
            <w:noProof/>
          </w:rPr>
          <w:t>MANAGEMENT</w:t>
        </w:r>
        <w:r w:rsidR="00EF470B">
          <w:rPr>
            <w:noProof/>
            <w:webHidden/>
          </w:rPr>
          <w:tab/>
        </w:r>
        <w:r w:rsidR="00EF470B">
          <w:rPr>
            <w:noProof/>
            <w:webHidden/>
          </w:rPr>
          <w:fldChar w:fldCharType="begin"/>
        </w:r>
        <w:r w:rsidR="00EF470B">
          <w:rPr>
            <w:noProof/>
            <w:webHidden/>
          </w:rPr>
          <w:instrText xml:space="preserve"> PAGEREF _Toc29215679 \h </w:instrText>
        </w:r>
        <w:r w:rsidR="00EF470B">
          <w:rPr>
            <w:noProof/>
            <w:webHidden/>
          </w:rPr>
        </w:r>
        <w:r w:rsidR="00EF470B">
          <w:rPr>
            <w:noProof/>
            <w:webHidden/>
          </w:rPr>
          <w:fldChar w:fldCharType="separate"/>
        </w:r>
        <w:r w:rsidR="00AC7E1B">
          <w:rPr>
            <w:noProof/>
            <w:webHidden/>
          </w:rPr>
          <w:t>10</w:t>
        </w:r>
        <w:r w:rsidR="00EF470B">
          <w:rPr>
            <w:noProof/>
            <w:webHidden/>
          </w:rPr>
          <w:fldChar w:fldCharType="end"/>
        </w:r>
      </w:hyperlink>
    </w:p>
    <w:p w14:paraId="2DCEEE91" w14:textId="4CD35B01" w:rsidR="00EF470B" w:rsidRDefault="003A2301">
      <w:pPr>
        <w:pStyle w:val="TOC2"/>
        <w:rPr>
          <w:rFonts w:asciiTheme="minorHAnsi" w:eastAsiaTheme="minorEastAsia" w:hAnsiTheme="minorHAnsi" w:cstheme="minorBidi"/>
          <w:noProof/>
          <w:sz w:val="22"/>
          <w:szCs w:val="22"/>
        </w:rPr>
      </w:pPr>
      <w:hyperlink w:anchor="_Toc29215680" w:history="1">
        <w:r w:rsidR="00EF470B" w:rsidRPr="00441F4B">
          <w:rPr>
            <w:rStyle w:val="Hyperlink"/>
            <w:rFonts w:ascii="Gill Sans MT" w:hAnsi="Gill Sans MT"/>
            <w:noProof/>
          </w:rPr>
          <w:t>SHAREHOLDING PATTERN</w:t>
        </w:r>
        <w:r w:rsidR="00EF470B">
          <w:rPr>
            <w:noProof/>
            <w:webHidden/>
          </w:rPr>
          <w:tab/>
        </w:r>
        <w:r w:rsidR="00EF470B">
          <w:rPr>
            <w:noProof/>
            <w:webHidden/>
          </w:rPr>
          <w:fldChar w:fldCharType="begin"/>
        </w:r>
        <w:r w:rsidR="00EF470B">
          <w:rPr>
            <w:noProof/>
            <w:webHidden/>
          </w:rPr>
          <w:instrText xml:space="preserve"> PAGEREF _Toc29215680 \h </w:instrText>
        </w:r>
        <w:r w:rsidR="00EF470B">
          <w:rPr>
            <w:noProof/>
            <w:webHidden/>
          </w:rPr>
        </w:r>
        <w:r w:rsidR="00EF470B">
          <w:rPr>
            <w:noProof/>
            <w:webHidden/>
          </w:rPr>
          <w:fldChar w:fldCharType="separate"/>
        </w:r>
        <w:r w:rsidR="00AC7E1B">
          <w:rPr>
            <w:noProof/>
            <w:webHidden/>
          </w:rPr>
          <w:t>15</w:t>
        </w:r>
        <w:r w:rsidR="00EF470B">
          <w:rPr>
            <w:noProof/>
            <w:webHidden/>
          </w:rPr>
          <w:fldChar w:fldCharType="end"/>
        </w:r>
      </w:hyperlink>
    </w:p>
    <w:p w14:paraId="76A2F6CE" w14:textId="1D59964A" w:rsidR="00EF470B" w:rsidRDefault="003A2301">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17" w:anchor="_Toc29215681" w:history="1">
        <w:r w:rsidR="00EF470B" w:rsidRPr="00441F4B">
          <w:rPr>
            <w:rStyle w:val="Hyperlink"/>
          </w:rPr>
          <w:t>BUSINESS OVERVIEW</w:t>
        </w:r>
        <w:r w:rsidR="00EF470B">
          <w:rPr>
            <w:webHidden/>
          </w:rPr>
          <w:tab/>
        </w:r>
        <w:r w:rsidR="00EF470B">
          <w:rPr>
            <w:webHidden/>
          </w:rPr>
          <w:fldChar w:fldCharType="begin"/>
        </w:r>
        <w:r w:rsidR="00EF470B">
          <w:rPr>
            <w:webHidden/>
          </w:rPr>
          <w:instrText xml:space="preserve"> PAGEREF _Toc29215681 \h </w:instrText>
        </w:r>
        <w:r w:rsidR="00EF470B">
          <w:rPr>
            <w:webHidden/>
          </w:rPr>
        </w:r>
        <w:r w:rsidR="00EF470B">
          <w:rPr>
            <w:webHidden/>
          </w:rPr>
          <w:fldChar w:fldCharType="separate"/>
        </w:r>
        <w:r w:rsidR="00AC7E1B">
          <w:rPr>
            <w:webHidden/>
          </w:rPr>
          <w:t>16</w:t>
        </w:r>
        <w:r w:rsidR="00EF470B">
          <w:rPr>
            <w:webHidden/>
          </w:rPr>
          <w:fldChar w:fldCharType="end"/>
        </w:r>
      </w:hyperlink>
    </w:p>
    <w:p w14:paraId="64E33DA3" w14:textId="171CDD13" w:rsidR="00EF470B" w:rsidRDefault="003A2301">
      <w:pPr>
        <w:pStyle w:val="TOC2"/>
        <w:rPr>
          <w:rFonts w:asciiTheme="minorHAnsi" w:eastAsiaTheme="minorEastAsia" w:hAnsiTheme="minorHAnsi" w:cstheme="minorBidi"/>
          <w:noProof/>
          <w:sz w:val="22"/>
          <w:szCs w:val="22"/>
        </w:rPr>
      </w:pPr>
      <w:hyperlink w:anchor="_Toc29215682" w:history="1">
        <w:r w:rsidR="00EF470B" w:rsidRPr="00441F4B">
          <w:rPr>
            <w:rStyle w:val="Hyperlink"/>
            <w:rFonts w:ascii="Gill Sans MT" w:hAnsi="Gill Sans MT"/>
            <w:noProof/>
          </w:rPr>
          <w:t>OPERATIONS</w:t>
        </w:r>
        <w:r w:rsidR="00EF470B">
          <w:rPr>
            <w:noProof/>
            <w:webHidden/>
          </w:rPr>
          <w:tab/>
        </w:r>
        <w:r w:rsidR="00EF470B">
          <w:rPr>
            <w:noProof/>
            <w:webHidden/>
          </w:rPr>
          <w:fldChar w:fldCharType="begin"/>
        </w:r>
        <w:r w:rsidR="00EF470B">
          <w:rPr>
            <w:noProof/>
            <w:webHidden/>
          </w:rPr>
          <w:instrText xml:space="preserve"> PAGEREF _Toc29215682 \h </w:instrText>
        </w:r>
        <w:r w:rsidR="00EF470B">
          <w:rPr>
            <w:noProof/>
            <w:webHidden/>
          </w:rPr>
        </w:r>
        <w:r w:rsidR="00EF470B">
          <w:rPr>
            <w:noProof/>
            <w:webHidden/>
          </w:rPr>
          <w:fldChar w:fldCharType="separate"/>
        </w:r>
        <w:r w:rsidR="00AC7E1B">
          <w:rPr>
            <w:noProof/>
            <w:webHidden/>
          </w:rPr>
          <w:t>17</w:t>
        </w:r>
        <w:r w:rsidR="00EF470B">
          <w:rPr>
            <w:noProof/>
            <w:webHidden/>
          </w:rPr>
          <w:fldChar w:fldCharType="end"/>
        </w:r>
      </w:hyperlink>
    </w:p>
    <w:p w14:paraId="7CC07957" w14:textId="18B1A103" w:rsidR="00EF470B" w:rsidRDefault="003A2301">
      <w:pPr>
        <w:pStyle w:val="TOC2"/>
        <w:rPr>
          <w:rFonts w:asciiTheme="minorHAnsi" w:eastAsiaTheme="minorEastAsia" w:hAnsiTheme="minorHAnsi" w:cstheme="minorBidi"/>
          <w:noProof/>
          <w:sz w:val="22"/>
          <w:szCs w:val="22"/>
        </w:rPr>
      </w:pPr>
      <w:hyperlink r:id="rId18" w:anchor="_Toc29215683" w:history="1">
        <w:r w:rsidR="00EF470B" w:rsidRPr="00441F4B">
          <w:rPr>
            <w:rStyle w:val="Hyperlink"/>
            <w:rFonts w:ascii="Gill Sans MT" w:hAnsi="Gill Sans MT"/>
            <w:noProof/>
          </w:rPr>
          <w:t>KEY BUSINESS HIGHLIGHTS</w:t>
        </w:r>
        <w:r w:rsidR="00EF470B">
          <w:rPr>
            <w:noProof/>
            <w:webHidden/>
          </w:rPr>
          <w:tab/>
        </w:r>
        <w:r w:rsidR="00EF470B">
          <w:rPr>
            <w:noProof/>
            <w:webHidden/>
          </w:rPr>
          <w:fldChar w:fldCharType="begin"/>
        </w:r>
        <w:r w:rsidR="00EF470B">
          <w:rPr>
            <w:noProof/>
            <w:webHidden/>
          </w:rPr>
          <w:instrText xml:space="preserve"> PAGEREF _Toc29215683 \h </w:instrText>
        </w:r>
        <w:r w:rsidR="00EF470B">
          <w:rPr>
            <w:noProof/>
            <w:webHidden/>
          </w:rPr>
        </w:r>
        <w:r w:rsidR="00EF470B">
          <w:rPr>
            <w:noProof/>
            <w:webHidden/>
          </w:rPr>
          <w:fldChar w:fldCharType="separate"/>
        </w:r>
        <w:r w:rsidR="00AC7E1B">
          <w:rPr>
            <w:noProof/>
            <w:webHidden/>
          </w:rPr>
          <w:t>20</w:t>
        </w:r>
        <w:r w:rsidR="00EF470B">
          <w:rPr>
            <w:noProof/>
            <w:webHidden/>
          </w:rPr>
          <w:fldChar w:fldCharType="end"/>
        </w:r>
      </w:hyperlink>
    </w:p>
    <w:p w14:paraId="7EFC0AB8" w14:textId="0C9658AC" w:rsidR="00EF470B" w:rsidRDefault="003A2301">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19" w:anchor="_Toc29215684" w:history="1">
        <w:r w:rsidR="00EF470B" w:rsidRPr="00441F4B">
          <w:rPr>
            <w:rStyle w:val="Hyperlink"/>
          </w:rPr>
          <w:t>FINANCIAL ANALYSIS</w:t>
        </w:r>
        <w:r w:rsidR="00EF470B">
          <w:rPr>
            <w:webHidden/>
          </w:rPr>
          <w:tab/>
        </w:r>
        <w:r w:rsidR="00EF470B">
          <w:rPr>
            <w:webHidden/>
          </w:rPr>
          <w:fldChar w:fldCharType="begin"/>
        </w:r>
        <w:r w:rsidR="00EF470B">
          <w:rPr>
            <w:webHidden/>
          </w:rPr>
          <w:instrText xml:space="preserve"> PAGEREF _Toc29215684 \h </w:instrText>
        </w:r>
        <w:r w:rsidR="00EF470B">
          <w:rPr>
            <w:webHidden/>
          </w:rPr>
        </w:r>
        <w:r w:rsidR="00EF470B">
          <w:rPr>
            <w:webHidden/>
          </w:rPr>
          <w:fldChar w:fldCharType="separate"/>
        </w:r>
        <w:r w:rsidR="00AC7E1B">
          <w:rPr>
            <w:webHidden/>
          </w:rPr>
          <w:t>27</w:t>
        </w:r>
        <w:r w:rsidR="00EF470B">
          <w:rPr>
            <w:webHidden/>
          </w:rPr>
          <w:fldChar w:fldCharType="end"/>
        </w:r>
      </w:hyperlink>
    </w:p>
    <w:p w14:paraId="26342876" w14:textId="3A3E1859" w:rsidR="00EF470B" w:rsidRDefault="003A2301">
      <w:pPr>
        <w:pStyle w:val="TOC2"/>
        <w:rPr>
          <w:rFonts w:asciiTheme="minorHAnsi" w:eastAsiaTheme="minorEastAsia" w:hAnsiTheme="minorHAnsi" w:cstheme="minorBidi"/>
          <w:noProof/>
          <w:sz w:val="22"/>
          <w:szCs w:val="22"/>
        </w:rPr>
      </w:pPr>
      <w:hyperlink r:id="rId20" w:anchor="_Toc29215685" w:history="1">
        <w:r w:rsidR="00EF470B" w:rsidRPr="00441F4B">
          <w:rPr>
            <w:rStyle w:val="Hyperlink"/>
            <w:rFonts w:ascii="Gill Sans MT" w:hAnsi="Gill Sans MT"/>
            <w:noProof/>
          </w:rPr>
          <w:t>KEY FINANCIAL HIGHLIGHTS</w:t>
        </w:r>
        <w:r w:rsidR="00EF470B">
          <w:rPr>
            <w:noProof/>
            <w:webHidden/>
          </w:rPr>
          <w:tab/>
        </w:r>
        <w:r w:rsidR="00EF470B">
          <w:rPr>
            <w:noProof/>
            <w:webHidden/>
          </w:rPr>
          <w:fldChar w:fldCharType="begin"/>
        </w:r>
        <w:r w:rsidR="00EF470B">
          <w:rPr>
            <w:noProof/>
            <w:webHidden/>
          </w:rPr>
          <w:instrText xml:space="preserve"> PAGEREF _Toc29215685 \h </w:instrText>
        </w:r>
        <w:r w:rsidR="00EF470B">
          <w:rPr>
            <w:noProof/>
            <w:webHidden/>
          </w:rPr>
        </w:r>
        <w:r w:rsidR="00EF470B">
          <w:rPr>
            <w:noProof/>
            <w:webHidden/>
          </w:rPr>
          <w:fldChar w:fldCharType="separate"/>
        </w:r>
        <w:r w:rsidR="00AC7E1B">
          <w:rPr>
            <w:noProof/>
            <w:webHidden/>
          </w:rPr>
          <w:t>28</w:t>
        </w:r>
        <w:r w:rsidR="00EF470B">
          <w:rPr>
            <w:noProof/>
            <w:webHidden/>
          </w:rPr>
          <w:fldChar w:fldCharType="end"/>
        </w:r>
      </w:hyperlink>
    </w:p>
    <w:p w14:paraId="3A00F4D5" w14:textId="4D69DD1C" w:rsidR="00EF470B" w:rsidRDefault="003A2301">
      <w:pPr>
        <w:pStyle w:val="TOC2"/>
        <w:rPr>
          <w:rFonts w:asciiTheme="minorHAnsi" w:eastAsiaTheme="minorEastAsia" w:hAnsiTheme="minorHAnsi" w:cstheme="minorBidi"/>
          <w:noProof/>
          <w:sz w:val="22"/>
          <w:szCs w:val="22"/>
        </w:rPr>
      </w:pPr>
      <w:hyperlink w:anchor="_Toc29215686" w:history="1">
        <w:r w:rsidR="00EF470B" w:rsidRPr="00441F4B">
          <w:rPr>
            <w:rStyle w:val="Hyperlink"/>
            <w:rFonts w:ascii="Gill Sans MT" w:hAnsi="Gill Sans MT"/>
            <w:noProof/>
          </w:rPr>
          <w:t>KEY FINANCIAL ELEMENTS AND RATIOS – CONSOLIDATED</w:t>
        </w:r>
        <w:r w:rsidR="00EF470B">
          <w:rPr>
            <w:noProof/>
            <w:webHidden/>
          </w:rPr>
          <w:tab/>
        </w:r>
        <w:r w:rsidR="00EF470B">
          <w:rPr>
            <w:noProof/>
            <w:webHidden/>
          </w:rPr>
          <w:fldChar w:fldCharType="begin"/>
        </w:r>
        <w:r w:rsidR="00EF470B">
          <w:rPr>
            <w:noProof/>
            <w:webHidden/>
          </w:rPr>
          <w:instrText xml:space="preserve"> PAGEREF _Toc29215686 \h </w:instrText>
        </w:r>
        <w:r w:rsidR="00EF470B">
          <w:rPr>
            <w:noProof/>
            <w:webHidden/>
          </w:rPr>
        </w:r>
        <w:r w:rsidR="00EF470B">
          <w:rPr>
            <w:noProof/>
            <w:webHidden/>
          </w:rPr>
          <w:fldChar w:fldCharType="separate"/>
        </w:r>
        <w:r w:rsidR="00AC7E1B">
          <w:rPr>
            <w:noProof/>
            <w:webHidden/>
          </w:rPr>
          <w:t>29</w:t>
        </w:r>
        <w:r w:rsidR="00EF470B">
          <w:rPr>
            <w:noProof/>
            <w:webHidden/>
          </w:rPr>
          <w:fldChar w:fldCharType="end"/>
        </w:r>
      </w:hyperlink>
    </w:p>
    <w:p w14:paraId="51BD7189" w14:textId="4BCCA012" w:rsidR="00EF470B" w:rsidRDefault="003A2301">
      <w:pPr>
        <w:pStyle w:val="TOC2"/>
        <w:rPr>
          <w:rFonts w:asciiTheme="minorHAnsi" w:eastAsiaTheme="minorEastAsia" w:hAnsiTheme="minorHAnsi" w:cstheme="minorBidi"/>
          <w:noProof/>
          <w:sz w:val="22"/>
          <w:szCs w:val="22"/>
        </w:rPr>
      </w:pPr>
      <w:hyperlink w:anchor="_Toc29215687" w:history="1">
        <w:r w:rsidR="00EF470B" w:rsidRPr="00441F4B">
          <w:rPr>
            <w:rStyle w:val="Hyperlink"/>
            <w:rFonts w:ascii="Gill Sans MT" w:hAnsi="Gill Sans MT"/>
            <w:noProof/>
          </w:rPr>
          <w:t>KEY FINANCIAL ELEMENTS AND RATIOS - STANDALONE</w:t>
        </w:r>
        <w:r w:rsidR="00EF470B">
          <w:rPr>
            <w:noProof/>
            <w:webHidden/>
          </w:rPr>
          <w:tab/>
        </w:r>
        <w:r w:rsidR="00EF470B">
          <w:rPr>
            <w:noProof/>
            <w:webHidden/>
          </w:rPr>
          <w:fldChar w:fldCharType="begin"/>
        </w:r>
        <w:r w:rsidR="00EF470B">
          <w:rPr>
            <w:noProof/>
            <w:webHidden/>
          </w:rPr>
          <w:instrText xml:space="preserve"> PAGEREF _Toc29215687 \h </w:instrText>
        </w:r>
        <w:r w:rsidR="00EF470B">
          <w:rPr>
            <w:noProof/>
            <w:webHidden/>
          </w:rPr>
        </w:r>
        <w:r w:rsidR="00EF470B">
          <w:rPr>
            <w:noProof/>
            <w:webHidden/>
          </w:rPr>
          <w:fldChar w:fldCharType="separate"/>
        </w:r>
        <w:r w:rsidR="00AC7E1B">
          <w:rPr>
            <w:noProof/>
            <w:webHidden/>
          </w:rPr>
          <w:t>34</w:t>
        </w:r>
        <w:r w:rsidR="00EF470B">
          <w:rPr>
            <w:noProof/>
            <w:webHidden/>
          </w:rPr>
          <w:fldChar w:fldCharType="end"/>
        </w:r>
      </w:hyperlink>
    </w:p>
    <w:p w14:paraId="6BB96CA8" w14:textId="35D9C553" w:rsidR="00EF470B" w:rsidRDefault="003A2301">
      <w:pPr>
        <w:pStyle w:val="TOC2"/>
        <w:rPr>
          <w:rFonts w:asciiTheme="minorHAnsi" w:eastAsiaTheme="minorEastAsia" w:hAnsiTheme="minorHAnsi" w:cstheme="minorBidi"/>
          <w:noProof/>
          <w:sz w:val="22"/>
          <w:szCs w:val="22"/>
        </w:rPr>
      </w:pPr>
      <w:hyperlink w:anchor="_Toc29215688" w:history="1">
        <w:r w:rsidR="00EF470B" w:rsidRPr="00441F4B">
          <w:rPr>
            <w:rStyle w:val="Hyperlink"/>
            <w:rFonts w:ascii="Gill Sans MT" w:hAnsi="Gill Sans MT"/>
            <w:noProof/>
          </w:rPr>
          <w:t>PROVISIONAL FINANCIALS (CONSOLIDATED)</w:t>
        </w:r>
        <w:r w:rsidR="00EF470B">
          <w:rPr>
            <w:noProof/>
            <w:webHidden/>
          </w:rPr>
          <w:tab/>
        </w:r>
        <w:r w:rsidR="00EF470B">
          <w:rPr>
            <w:noProof/>
            <w:webHidden/>
          </w:rPr>
          <w:fldChar w:fldCharType="begin"/>
        </w:r>
        <w:r w:rsidR="00EF470B">
          <w:rPr>
            <w:noProof/>
            <w:webHidden/>
          </w:rPr>
          <w:instrText xml:space="preserve"> PAGEREF _Toc29215688 \h </w:instrText>
        </w:r>
        <w:r w:rsidR="00EF470B">
          <w:rPr>
            <w:noProof/>
            <w:webHidden/>
          </w:rPr>
        </w:r>
        <w:r w:rsidR="00EF470B">
          <w:rPr>
            <w:noProof/>
            <w:webHidden/>
          </w:rPr>
          <w:fldChar w:fldCharType="separate"/>
        </w:r>
        <w:r w:rsidR="00AC7E1B">
          <w:rPr>
            <w:noProof/>
            <w:webHidden/>
          </w:rPr>
          <w:t>40</w:t>
        </w:r>
        <w:r w:rsidR="00EF470B">
          <w:rPr>
            <w:noProof/>
            <w:webHidden/>
          </w:rPr>
          <w:fldChar w:fldCharType="end"/>
        </w:r>
      </w:hyperlink>
    </w:p>
    <w:p w14:paraId="438A6BB5" w14:textId="3A12FD12" w:rsidR="00EF470B" w:rsidRDefault="003A2301">
      <w:pPr>
        <w:pStyle w:val="TOC2"/>
        <w:rPr>
          <w:rFonts w:asciiTheme="minorHAnsi" w:eastAsiaTheme="minorEastAsia" w:hAnsiTheme="minorHAnsi" w:cstheme="minorBidi"/>
          <w:noProof/>
          <w:sz w:val="22"/>
          <w:szCs w:val="22"/>
        </w:rPr>
      </w:pPr>
      <w:hyperlink w:anchor="_Toc29215689" w:history="1">
        <w:r w:rsidR="00EF470B" w:rsidRPr="00441F4B">
          <w:rPr>
            <w:rStyle w:val="Hyperlink"/>
            <w:rFonts w:ascii="Gill Sans MT" w:hAnsi="Gill Sans MT"/>
            <w:noProof/>
          </w:rPr>
          <w:t>FREE CASH FLOW ANALYSIS</w:t>
        </w:r>
        <w:r w:rsidR="00EF470B">
          <w:rPr>
            <w:noProof/>
            <w:webHidden/>
          </w:rPr>
          <w:tab/>
        </w:r>
        <w:r w:rsidR="00EF470B">
          <w:rPr>
            <w:noProof/>
            <w:webHidden/>
          </w:rPr>
          <w:fldChar w:fldCharType="begin"/>
        </w:r>
        <w:r w:rsidR="00EF470B">
          <w:rPr>
            <w:noProof/>
            <w:webHidden/>
          </w:rPr>
          <w:instrText xml:space="preserve"> PAGEREF _Toc29215689 \h </w:instrText>
        </w:r>
        <w:r w:rsidR="00EF470B">
          <w:rPr>
            <w:noProof/>
            <w:webHidden/>
          </w:rPr>
        </w:r>
        <w:r w:rsidR="00EF470B">
          <w:rPr>
            <w:noProof/>
            <w:webHidden/>
          </w:rPr>
          <w:fldChar w:fldCharType="separate"/>
        </w:r>
        <w:r w:rsidR="00AC7E1B">
          <w:rPr>
            <w:noProof/>
            <w:webHidden/>
          </w:rPr>
          <w:t>41</w:t>
        </w:r>
        <w:r w:rsidR="00EF470B">
          <w:rPr>
            <w:noProof/>
            <w:webHidden/>
          </w:rPr>
          <w:fldChar w:fldCharType="end"/>
        </w:r>
      </w:hyperlink>
    </w:p>
    <w:p w14:paraId="3052D034" w14:textId="20155215" w:rsidR="00EF470B" w:rsidRDefault="003A2301">
      <w:pPr>
        <w:pStyle w:val="TOC2"/>
        <w:rPr>
          <w:rFonts w:asciiTheme="minorHAnsi" w:eastAsiaTheme="minorEastAsia" w:hAnsiTheme="minorHAnsi" w:cstheme="minorBidi"/>
          <w:noProof/>
          <w:sz w:val="22"/>
          <w:szCs w:val="22"/>
        </w:rPr>
      </w:pPr>
      <w:hyperlink w:anchor="_Toc29215690" w:history="1">
        <w:r w:rsidR="00EF470B" w:rsidRPr="00441F4B">
          <w:rPr>
            <w:rStyle w:val="Hyperlink"/>
            <w:rFonts w:ascii="Gill Sans MT" w:hAnsi="Gill Sans MT"/>
            <w:noProof/>
          </w:rPr>
          <w:t>INCREMENTAL CASH FLOW ANALYSIS</w:t>
        </w:r>
        <w:r w:rsidR="00EF470B">
          <w:rPr>
            <w:noProof/>
            <w:webHidden/>
          </w:rPr>
          <w:tab/>
        </w:r>
        <w:r w:rsidR="00EF470B">
          <w:rPr>
            <w:noProof/>
            <w:webHidden/>
          </w:rPr>
          <w:fldChar w:fldCharType="begin"/>
        </w:r>
        <w:r w:rsidR="00EF470B">
          <w:rPr>
            <w:noProof/>
            <w:webHidden/>
          </w:rPr>
          <w:instrText xml:space="preserve"> PAGEREF _Toc29215690 \h </w:instrText>
        </w:r>
        <w:r w:rsidR="00EF470B">
          <w:rPr>
            <w:noProof/>
            <w:webHidden/>
          </w:rPr>
        </w:r>
        <w:r w:rsidR="00EF470B">
          <w:rPr>
            <w:noProof/>
            <w:webHidden/>
          </w:rPr>
          <w:fldChar w:fldCharType="separate"/>
        </w:r>
        <w:r w:rsidR="00AC7E1B">
          <w:rPr>
            <w:noProof/>
            <w:webHidden/>
          </w:rPr>
          <w:t>44</w:t>
        </w:r>
        <w:r w:rsidR="00EF470B">
          <w:rPr>
            <w:noProof/>
            <w:webHidden/>
          </w:rPr>
          <w:fldChar w:fldCharType="end"/>
        </w:r>
      </w:hyperlink>
    </w:p>
    <w:p w14:paraId="740A1F5F" w14:textId="6B0D1DE7" w:rsidR="00EF470B" w:rsidRDefault="003A2301">
      <w:pPr>
        <w:pStyle w:val="TOC2"/>
        <w:rPr>
          <w:rFonts w:asciiTheme="minorHAnsi" w:eastAsiaTheme="minorEastAsia" w:hAnsiTheme="minorHAnsi" w:cstheme="minorBidi"/>
          <w:noProof/>
          <w:sz w:val="22"/>
          <w:szCs w:val="22"/>
        </w:rPr>
      </w:pPr>
      <w:hyperlink w:anchor="_Toc29215691" w:history="1">
        <w:r w:rsidR="00EF470B" w:rsidRPr="00441F4B">
          <w:rPr>
            <w:rStyle w:val="Hyperlink"/>
            <w:rFonts w:ascii="Gill Sans MT" w:hAnsi="Gill Sans MT"/>
            <w:noProof/>
          </w:rPr>
          <w:t>SENSITIVITY ANALYSIS</w:t>
        </w:r>
        <w:r w:rsidR="00EF470B">
          <w:rPr>
            <w:noProof/>
            <w:webHidden/>
          </w:rPr>
          <w:tab/>
        </w:r>
        <w:r w:rsidR="00EF470B">
          <w:rPr>
            <w:noProof/>
            <w:webHidden/>
          </w:rPr>
          <w:fldChar w:fldCharType="begin"/>
        </w:r>
        <w:r w:rsidR="00EF470B">
          <w:rPr>
            <w:noProof/>
            <w:webHidden/>
          </w:rPr>
          <w:instrText xml:space="preserve"> PAGEREF _Toc29215691 \h </w:instrText>
        </w:r>
        <w:r w:rsidR="00EF470B">
          <w:rPr>
            <w:noProof/>
            <w:webHidden/>
          </w:rPr>
        </w:r>
        <w:r w:rsidR="00EF470B">
          <w:rPr>
            <w:noProof/>
            <w:webHidden/>
          </w:rPr>
          <w:fldChar w:fldCharType="separate"/>
        </w:r>
        <w:r w:rsidR="00AC7E1B">
          <w:rPr>
            <w:noProof/>
            <w:webHidden/>
          </w:rPr>
          <w:t>46</w:t>
        </w:r>
        <w:r w:rsidR="00EF470B">
          <w:rPr>
            <w:noProof/>
            <w:webHidden/>
          </w:rPr>
          <w:fldChar w:fldCharType="end"/>
        </w:r>
      </w:hyperlink>
    </w:p>
    <w:p w14:paraId="43628077" w14:textId="698CB8C5" w:rsidR="00EF470B" w:rsidRDefault="003A2301">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21" w:anchor="_Toc29215692" w:history="1">
        <w:r w:rsidR="00EF470B" w:rsidRPr="00441F4B">
          <w:rPr>
            <w:rStyle w:val="Hyperlink"/>
          </w:rPr>
          <w:t>D&amp;B RATING</w:t>
        </w:r>
        <w:r w:rsidR="00EF470B">
          <w:rPr>
            <w:webHidden/>
          </w:rPr>
          <w:tab/>
        </w:r>
        <w:r w:rsidR="00EF470B">
          <w:rPr>
            <w:webHidden/>
          </w:rPr>
          <w:fldChar w:fldCharType="begin"/>
        </w:r>
        <w:r w:rsidR="00EF470B">
          <w:rPr>
            <w:webHidden/>
          </w:rPr>
          <w:instrText xml:space="preserve"> PAGEREF _Toc29215692 \h </w:instrText>
        </w:r>
        <w:r w:rsidR="00EF470B">
          <w:rPr>
            <w:webHidden/>
          </w:rPr>
        </w:r>
        <w:r w:rsidR="00EF470B">
          <w:rPr>
            <w:webHidden/>
          </w:rPr>
          <w:fldChar w:fldCharType="separate"/>
        </w:r>
        <w:r w:rsidR="00AC7E1B">
          <w:rPr>
            <w:webHidden/>
          </w:rPr>
          <w:t>47</w:t>
        </w:r>
        <w:r w:rsidR="00EF470B">
          <w:rPr>
            <w:webHidden/>
          </w:rPr>
          <w:fldChar w:fldCharType="end"/>
        </w:r>
      </w:hyperlink>
    </w:p>
    <w:p w14:paraId="34E71FEF" w14:textId="4F625D48" w:rsidR="00EF470B" w:rsidRDefault="003A2301">
      <w:pPr>
        <w:pStyle w:val="TOC2"/>
        <w:rPr>
          <w:rFonts w:asciiTheme="minorHAnsi" w:eastAsiaTheme="minorEastAsia" w:hAnsiTheme="minorHAnsi" w:cstheme="minorBidi"/>
          <w:noProof/>
          <w:sz w:val="22"/>
          <w:szCs w:val="22"/>
        </w:rPr>
      </w:pPr>
      <w:hyperlink w:anchor="_Toc29215693" w:history="1">
        <w:r w:rsidR="00EF470B" w:rsidRPr="00441F4B">
          <w:rPr>
            <w:rStyle w:val="Hyperlink"/>
            <w:rFonts w:ascii="Gill Sans MT" w:hAnsi="Gill Sans MT"/>
            <w:noProof/>
          </w:rPr>
          <w:t>RATING AND GLOSSARY</w:t>
        </w:r>
        <w:r w:rsidR="00EF470B">
          <w:rPr>
            <w:noProof/>
            <w:webHidden/>
          </w:rPr>
          <w:tab/>
        </w:r>
        <w:r w:rsidR="00EF470B">
          <w:rPr>
            <w:noProof/>
            <w:webHidden/>
          </w:rPr>
          <w:fldChar w:fldCharType="begin"/>
        </w:r>
        <w:r w:rsidR="00EF470B">
          <w:rPr>
            <w:noProof/>
            <w:webHidden/>
          </w:rPr>
          <w:instrText xml:space="preserve"> PAGEREF _Toc29215693 \h </w:instrText>
        </w:r>
        <w:r w:rsidR="00EF470B">
          <w:rPr>
            <w:noProof/>
            <w:webHidden/>
          </w:rPr>
        </w:r>
        <w:r w:rsidR="00EF470B">
          <w:rPr>
            <w:noProof/>
            <w:webHidden/>
          </w:rPr>
          <w:fldChar w:fldCharType="separate"/>
        </w:r>
        <w:r w:rsidR="00AC7E1B">
          <w:rPr>
            <w:noProof/>
            <w:webHidden/>
          </w:rPr>
          <w:t>48</w:t>
        </w:r>
        <w:r w:rsidR="00EF470B">
          <w:rPr>
            <w:noProof/>
            <w:webHidden/>
          </w:rPr>
          <w:fldChar w:fldCharType="end"/>
        </w:r>
      </w:hyperlink>
    </w:p>
    <w:p w14:paraId="21C0F156" w14:textId="491918BE" w:rsidR="00EF470B" w:rsidRDefault="003A2301">
      <w:pPr>
        <w:pStyle w:val="TOC2"/>
        <w:rPr>
          <w:rFonts w:asciiTheme="minorHAnsi" w:eastAsiaTheme="minorEastAsia" w:hAnsiTheme="minorHAnsi" w:cstheme="minorBidi"/>
          <w:noProof/>
          <w:sz w:val="22"/>
          <w:szCs w:val="22"/>
        </w:rPr>
      </w:pPr>
      <w:hyperlink w:anchor="_Toc29215694" w:history="1">
        <w:r w:rsidR="00EF470B" w:rsidRPr="00441F4B">
          <w:rPr>
            <w:rStyle w:val="Hyperlink"/>
            <w:rFonts w:ascii="Gill Sans MT" w:hAnsi="Gill Sans MT"/>
            <w:noProof/>
          </w:rPr>
          <w:t>RATING DRIVERS</w:t>
        </w:r>
        <w:r w:rsidR="00EF470B">
          <w:rPr>
            <w:noProof/>
            <w:webHidden/>
          </w:rPr>
          <w:tab/>
        </w:r>
        <w:r w:rsidR="00EF470B">
          <w:rPr>
            <w:noProof/>
            <w:webHidden/>
          </w:rPr>
          <w:fldChar w:fldCharType="begin"/>
        </w:r>
        <w:r w:rsidR="00EF470B">
          <w:rPr>
            <w:noProof/>
            <w:webHidden/>
          </w:rPr>
          <w:instrText xml:space="preserve"> PAGEREF _Toc29215694 \h </w:instrText>
        </w:r>
        <w:r w:rsidR="00EF470B">
          <w:rPr>
            <w:noProof/>
            <w:webHidden/>
          </w:rPr>
        </w:r>
        <w:r w:rsidR="00EF470B">
          <w:rPr>
            <w:noProof/>
            <w:webHidden/>
          </w:rPr>
          <w:fldChar w:fldCharType="separate"/>
        </w:r>
        <w:r w:rsidR="00AC7E1B">
          <w:rPr>
            <w:noProof/>
            <w:webHidden/>
          </w:rPr>
          <w:t>49</w:t>
        </w:r>
        <w:r w:rsidR="00EF470B">
          <w:rPr>
            <w:noProof/>
            <w:webHidden/>
          </w:rPr>
          <w:fldChar w:fldCharType="end"/>
        </w:r>
      </w:hyperlink>
    </w:p>
    <w:p w14:paraId="01F73E19" w14:textId="6E8F148A" w:rsidR="00EF470B" w:rsidRDefault="003A2301">
      <w:pPr>
        <w:pStyle w:val="TOC2"/>
        <w:rPr>
          <w:rFonts w:asciiTheme="minorHAnsi" w:eastAsiaTheme="minorEastAsia" w:hAnsiTheme="minorHAnsi" w:cstheme="minorBidi"/>
          <w:noProof/>
          <w:sz w:val="22"/>
          <w:szCs w:val="22"/>
        </w:rPr>
      </w:pPr>
      <w:hyperlink w:anchor="_Toc29215695" w:history="1">
        <w:r w:rsidR="00EF470B" w:rsidRPr="00441F4B">
          <w:rPr>
            <w:rStyle w:val="Hyperlink"/>
            <w:rFonts w:ascii="Gill Sans MT" w:hAnsi="Gill Sans MT"/>
            <w:noProof/>
          </w:rPr>
          <w:t>RATING SENSITIVITY</w:t>
        </w:r>
        <w:r w:rsidR="00EF470B">
          <w:rPr>
            <w:noProof/>
            <w:webHidden/>
          </w:rPr>
          <w:tab/>
        </w:r>
        <w:r w:rsidR="00EF470B">
          <w:rPr>
            <w:noProof/>
            <w:webHidden/>
          </w:rPr>
          <w:fldChar w:fldCharType="begin"/>
        </w:r>
        <w:r w:rsidR="00EF470B">
          <w:rPr>
            <w:noProof/>
            <w:webHidden/>
          </w:rPr>
          <w:instrText xml:space="preserve"> PAGEREF _Toc29215695 \h </w:instrText>
        </w:r>
        <w:r w:rsidR="00EF470B">
          <w:rPr>
            <w:noProof/>
            <w:webHidden/>
          </w:rPr>
        </w:r>
        <w:r w:rsidR="00EF470B">
          <w:rPr>
            <w:noProof/>
            <w:webHidden/>
          </w:rPr>
          <w:fldChar w:fldCharType="separate"/>
        </w:r>
        <w:r w:rsidR="00AC7E1B">
          <w:rPr>
            <w:noProof/>
            <w:webHidden/>
          </w:rPr>
          <w:t>51</w:t>
        </w:r>
        <w:r w:rsidR="00EF470B">
          <w:rPr>
            <w:noProof/>
            <w:webHidden/>
          </w:rPr>
          <w:fldChar w:fldCharType="end"/>
        </w:r>
      </w:hyperlink>
    </w:p>
    <w:p w14:paraId="0515EDFF" w14:textId="530DD5EF" w:rsidR="00EF470B" w:rsidRDefault="003A2301">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22" w:anchor="_Toc29215696" w:history="1">
        <w:r w:rsidR="00EF470B" w:rsidRPr="00441F4B">
          <w:rPr>
            <w:rStyle w:val="Hyperlink"/>
          </w:rPr>
          <w:t>SECTOR OVERVIEW AND DEMAND DRIVERS</w:t>
        </w:r>
        <w:r w:rsidR="00EF470B">
          <w:rPr>
            <w:webHidden/>
          </w:rPr>
          <w:tab/>
        </w:r>
        <w:r w:rsidR="00EF470B">
          <w:rPr>
            <w:webHidden/>
          </w:rPr>
          <w:fldChar w:fldCharType="begin"/>
        </w:r>
        <w:r w:rsidR="00EF470B">
          <w:rPr>
            <w:webHidden/>
          </w:rPr>
          <w:instrText xml:space="preserve"> PAGEREF _Toc29215696 \h </w:instrText>
        </w:r>
        <w:r w:rsidR="00EF470B">
          <w:rPr>
            <w:webHidden/>
          </w:rPr>
        </w:r>
        <w:r w:rsidR="00EF470B">
          <w:rPr>
            <w:webHidden/>
          </w:rPr>
          <w:fldChar w:fldCharType="separate"/>
        </w:r>
        <w:r w:rsidR="00AC7E1B">
          <w:rPr>
            <w:webHidden/>
          </w:rPr>
          <w:t>52</w:t>
        </w:r>
        <w:r w:rsidR="00EF470B">
          <w:rPr>
            <w:webHidden/>
          </w:rPr>
          <w:fldChar w:fldCharType="end"/>
        </w:r>
      </w:hyperlink>
    </w:p>
    <w:p w14:paraId="355809DC" w14:textId="0FEA965F" w:rsidR="00EF470B" w:rsidRDefault="003A2301">
      <w:pPr>
        <w:pStyle w:val="TOC2"/>
        <w:rPr>
          <w:rFonts w:asciiTheme="minorHAnsi" w:eastAsiaTheme="minorEastAsia" w:hAnsiTheme="minorHAnsi" w:cstheme="minorBidi"/>
          <w:noProof/>
          <w:sz w:val="22"/>
          <w:szCs w:val="22"/>
        </w:rPr>
      </w:pPr>
      <w:hyperlink w:anchor="_Toc29215697" w:history="1">
        <w:r w:rsidR="00EF470B" w:rsidRPr="00441F4B">
          <w:rPr>
            <w:rStyle w:val="Hyperlink"/>
            <w:rFonts w:ascii="Gill Sans MT" w:hAnsi="Gill Sans MT"/>
            <w:noProof/>
          </w:rPr>
          <w:t>SECTOR OVERVIEW</w:t>
        </w:r>
        <w:r w:rsidR="00EF470B">
          <w:rPr>
            <w:noProof/>
            <w:webHidden/>
          </w:rPr>
          <w:tab/>
        </w:r>
        <w:r w:rsidR="00EF470B">
          <w:rPr>
            <w:noProof/>
            <w:webHidden/>
          </w:rPr>
          <w:fldChar w:fldCharType="begin"/>
        </w:r>
        <w:r w:rsidR="00EF470B">
          <w:rPr>
            <w:noProof/>
            <w:webHidden/>
          </w:rPr>
          <w:instrText xml:space="preserve"> PAGEREF _Toc29215697 \h </w:instrText>
        </w:r>
        <w:r w:rsidR="00EF470B">
          <w:rPr>
            <w:noProof/>
            <w:webHidden/>
          </w:rPr>
        </w:r>
        <w:r w:rsidR="00EF470B">
          <w:rPr>
            <w:noProof/>
            <w:webHidden/>
          </w:rPr>
          <w:fldChar w:fldCharType="separate"/>
        </w:r>
        <w:r w:rsidR="00AC7E1B">
          <w:rPr>
            <w:noProof/>
            <w:webHidden/>
          </w:rPr>
          <w:t>53</w:t>
        </w:r>
        <w:r w:rsidR="00EF470B">
          <w:rPr>
            <w:noProof/>
            <w:webHidden/>
          </w:rPr>
          <w:fldChar w:fldCharType="end"/>
        </w:r>
      </w:hyperlink>
    </w:p>
    <w:p w14:paraId="0D7F0C91" w14:textId="0D4695E1" w:rsidR="00EF470B" w:rsidRDefault="003A2301">
      <w:pPr>
        <w:pStyle w:val="TOC2"/>
        <w:rPr>
          <w:rFonts w:asciiTheme="minorHAnsi" w:eastAsiaTheme="minorEastAsia" w:hAnsiTheme="minorHAnsi" w:cstheme="minorBidi"/>
          <w:noProof/>
          <w:sz w:val="22"/>
          <w:szCs w:val="22"/>
        </w:rPr>
      </w:pPr>
      <w:hyperlink w:anchor="_Toc29215698" w:history="1">
        <w:r w:rsidR="00EF470B" w:rsidRPr="00441F4B">
          <w:rPr>
            <w:rStyle w:val="Hyperlink"/>
            <w:rFonts w:ascii="Gill Sans MT" w:eastAsia="Batang" w:hAnsi="Gill Sans MT"/>
            <w:bCs/>
            <w:iCs/>
            <w:noProof/>
            <w:lang w:val="x-none" w:eastAsia="x-none"/>
          </w:rPr>
          <w:t>MACROECONOMIC SUMMARY</w:t>
        </w:r>
        <w:r w:rsidR="00EF470B">
          <w:rPr>
            <w:noProof/>
            <w:webHidden/>
          </w:rPr>
          <w:tab/>
        </w:r>
        <w:r w:rsidR="00EF470B">
          <w:rPr>
            <w:noProof/>
            <w:webHidden/>
          </w:rPr>
          <w:fldChar w:fldCharType="begin"/>
        </w:r>
        <w:r w:rsidR="00EF470B">
          <w:rPr>
            <w:noProof/>
            <w:webHidden/>
          </w:rPr>
          <w:instrText xml:space="preserve"> PAGEREF _Toc29215698 \h </w:instrText>
        </w:r>
        <w:r w:rsidR="00EF470B">
          <w:rPr>
            <w:noProof/>
            <w:webHidden/>
          </w:rPr>
        </w:r>
        <w:r w:rsidR="00EF470B">
          <w:rPr>
            <w:noProof/>
            <w:webHidden/>
          </w:rPr>
          <w:fldChar w:fldCharType="separate"/>
        </w:r>
        <w:r w:rsidR="00AC7E1B">
          <w:rPr>
            <w:noProof/>
            <w:webHidden/>
          </w:rPr>
          <w:t>56</w:t>
        </w:r>
        <w:r w:rsidR="00EF470B">
          <w:rPr>
            <w:noProof/>
            <w:webHidden/>
          </w:rPr>
          <w:fldChar w:fldCharType="end"/>
        </w:r>
      </w:hyperlink>
    </w:p>
    <w:p w14:paraId="5E11BE20" w14:textId="129BE784" w:rsidR="00EF470B" w:rsidRDefault="003A2301">
      <w:pPr>
        <w:pStyle w:val="TOC2"/>
        <w:rPr>
          <w:rFonts w:asciiTheme="minorHAnsi" w:eastAsiaTheme="minorEastAsia" w:hAnsiTheme="minorHAnsi" w:cstheme="minorBidi"/>
          <w:noProof/>
          <w:sz w:val="22"/>
          <w:szCs w:val="22"/>
        </w:rPr>
      </w:pPr>
      <w:hyperlink w:anchor="_Toc29215699" w:history="1">
        <w:r w:rsidR="00EF470B" w:rsidRPr="00441F4B">
          <w:rPr>
            <w:rStyle w:val="Hyperlink"/>
            <w:rFonts w:ascii="Gill Sans MT" w:eastAsia="Calibri" w:hAnsi="Gill Sans MT"/>
            <w:noProof/>
          </w:rPr>
          <w:t>DEMAND DRIVERS</w:t>
        </w:r>
        <w:r w:rsidR="00EF470B">
          <w:rPr>
            <w:noProof/>
            <w:webHidden/>
          </w:rPr>
          <w:tab/>
        </w:r>
        <w:r w:rsidR="00EF470B">
          <w:rPr>
            <w:noProof/>
            <w:webHidden/>
          </w:rPr>
          <w:fldChar w:fldCharType="begin"/>
        </w:r>
        <w:r w:rsidR="00EF470B">
          <w:rPr>
            <w:noProof/>
            <w:webHidden/>
          </w:rPr>
          <w:instrText xml:space="preserve"> PAGEREF _Toc29215699 \h </w:instrText>
        </w:r>
        <w:r w:rsidR="00EF470B">
          <w:rPr>
            <w:noProof/>
            <w:webHidden/>
          </w:rPr>
        </w:r>
        <w:r w:rsidR="00EF470B">
          <w:rPr>
            <w:noProof/>
            <w:webHidden/>
          </w:rPr>
          <w:fldChar w:fldCharType="separate"/>
        </w:r>
        <w:r w:rsidR="00AC7E1B">
          <w:rPr>
            <w:noProof/>
            <w:webHidden/>
          </w:rPr>
          <w:t>61</w:t>
        </w:r>
        <w:r w:rsidR="00EF470B">
          <w:rPr>
            <w:noProof/>
            <w:webHidden/>
          </w:rPr>
          <w:fldChar w:fldCharType="end"/>
        </w:r>
      </w:hyperlink>
    </w:p>
    <w:p w14:paraId="69B7B098" w14:textId="5A49F729" w:rsidR="00EF470B" w:rsidRDefault="003A2301">
      <w:pPr>
        <w:pStyle w:val="TOC2"/>
        <w:rPr>
          <w:rFonts w:asciiTheme="minorHAnsi" w:eastAsiaTheme="minorEastAsia" w:hAnsiTheme="minorHAnsi" w:cstheme="minorBidi"/>
          <w:noProof/>
          <w:sz w:val="22"/>
          <w:szCs w:val="22"/>
        </w:rPr>
      </w:pPr>
      <w:hyperlink w:anchor="_Toc29215700" w:history="1">
        <w:r w:rsidR="00EF470B" w:rsidRPr="00441F4B">
          <w:rPr>
            <w:rStyle w:val="Hyperlink"/>
            <w:rFonts w:ascii="Gill Sans MT" w:eastAsia="Calibri" w:hAnsi="Gill Sans MT"/>
            <w:noProof/>
          </w:rPr>
          <w:t>PORTER’S FIVE FORCES MODEL</w:t>
        </w:r>
        <w:r w:rsidR="00EF470B">
          <w:rPr>
            <w:noProof/>
            <w:webHidden/>
          </w:rPr>
          <w:tab/>
        </w:r>
        <w:r w:rsidR="00EF470B">
          <w:rPr>
            <w:noProof/>
            <w:webHidden/>
          </w:rPr>
          <w:fldChar w:fldCharType="begin"/>
        </w:r>
        <w:r w:rsidR="00EF470B">
          <w:rPr>
            <w:noProof/>
            <w:webHidden/>
          </w:rPr>
          <w:instrText xml:space="preserve"> PAGEREF _Toc29215700 \h </w:instrText>
        </w:r>
        <w:r w:rsidR="00EF470B">
          <w:rPr>
            <w:noProof/>
            <w:webHidden/>
          </w:rPr>
        </w:r>
        <w:r w:rsidR="00EF470B">
          <w:rPr>
            <w:noProof/>
            <w:webHidden/>
          </w:rPr>
          <w:fldChar w:fldCharType="separate"/>
        </w:r>
        <w:r w:rsidR="00AC7E1B">
          <w:rPr>
            <w:noProof/>
            <w:webHidden/>
          </w:rPr>
          <w:t>62</w:t>
        </w:r>
        <w:r w:rsidR="00EF470B">
          <w:rPr>
            <w:noProof/>
            <w:webHidden/>
          </w:rPr>
          <w:fldChar w:fldCharType="end"/>
        </w:r>
      </w:hyperlink>
    </w:p>
    <w:p w14:paraId="46FEAD02" w14:textId="0F309BEF" w:rsidR="00EF470B" w:rsidRDefault="003A2301">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23" w:anchor="_Toc29215701" w:history="1">
        <w:r w:rsidR="00EF470B" w:rsidRPr="00441F4B">
          <w:rPr>
            <w:rStyle w:val="Hyperlink"/>
          </w:rPr>
          <w:t>SWOT ANALYSIS</w:t>
        </w:r>
        <w:r w:rsidR="00EF470B">
          <w:rPr>
            <w:webHidden/>
          </w:rPr>
          <w:tab/>
        </w:r>
        <w:r w:rsidR="00EF470B">
          <w:rPr>
            <w:webHidden/>
          </w:rPr>
          <w:fldChar w:fldCharType="begin"/>
        </w:r>
        <w:r w:rsidR="00EF470B">
          <w:rPr>
            <w:webHidden/>
          </w:rPr>
          <w:instrText xml:space="preserve"> PAGEREF _Toc29215701 \h </w:instrText>
        </w:r>
        <w:r w:rsidR="00EF470B">
          <w:rPr>
            <w:webHidden/>
          </w:rPr>
        </w:r>
        <w:r w:rsidR="00EF470B">
          <w:rPr>
            <w:webHidden/>
          </w:rPr>
          <w:fldChar w:fldCharType="separate"/>
        </w:r>
        <w:r w:rsidR="00AC7E1B">
          <w:rPr>
            <w:webHidden/>
          </w:rPr>
          <w:t>63</w:t>
        </w:r>
        <w:r w:rsidR="00EF470B">
          <w:rPr>
            <w:webHidden/>
          </w:rPr>
          <w:fldChar w:fldCharType="end"/>
        </w:r>
      </w:hyperlink>
    </w:p>
    <w:p w14:paraId="333FEDE2" w14:textId="26D740E4" w:rsidR="00EF470B" w:rsidRDefault="003A2301">
      <w:pPr>
        <w:pStyle w:val="TOC2"/>
        <w:rPr>
          <w:rFonts w:asciiTheme="minorHAnsi" w:eastAsiaTheme="minorEastAsia" w:hAnsiTheme="minorHAnsi" w:cstheme="minorBidi"/>
          <w:noProof/>
          <w:sz w:val="22"/>
          <w:szCs w:val="22"/>
        </w:rPr>
      </w:pPr>
      <w:hyperlink w:anchor="_Toc29215702" w:history="1">
        <w:r w:rsidR="00EF470B" w:rsidRPr="00441F4B">
          <w:rPr>
            <w:rStyle w:val="Hyperlink"/>
            <w:rFonts w:ascii="Gill Sans MT" w:hAnsi="Gill Sans MT"/>
            <w:noProof/>
          </w:rPr>
          <w:t>STRENGTHS</w:t>
        </w:r>
        <w:r w:rsidR="00EF470B">
          <w:rPr>
            <w:noProof/>
            <w:webHidden/>
          </w:rPr>
          <w:tab/>
        </w:r>
        <w:r w:rsidR="00EF470B">
          <w:rPr>
            <w:noProof/>
            <w:webHidden/>
          </w:rPr>
          <w:fldChar w:fldCharType="begin"/>
        </w:r>
        <w:r w:rsidR="00EF470B">
          <w:rPr>
            <w:noProof/>
            <w:webHidden/>
          </w:rPr>
          <w:instrText xml:space="preserve"> PAGEREF _Toc29215702 \h </w:instrText>
        </w:r>
        <w:r w:rsidR="00EF470B">
          <w:rPr>
            <w:noProof/>
            <w:webHidden/>
          </w:rPr>
        </w:r>
        <w:r w:rsidR="00EF470B">
          <w:rPr>
            <w:noProof/>
            <w:webHidden/>
          </w:rPr>
          <w:fldChar w:fldCharType="separate"/>
        </w:r>
        <w:r w:rsidR="00AC7E1B">
          <w:rPr>
            <w:noProof/>
            <w:webHidden/>
          </w:rPr>
          <w:t>64</w:t>
        </w:r>
        <w:r w:rsidR="00EF470B">
          <w:rPr>
            <w:noProof/>
            <w:webHidden/>
          </w:rPr>
          <w:fldChar w:fldCharType="end"/>
        </w:r>
      </w:hyperlink>
    </w:p>
    <w:p w14:paraId="3695CDDF" w14:textId="1ECC4907" w:rsidR="00EF470B" w:rsidRDefault="003A2301">
      <w:pPr>
        <w:pStyle w:val="TOC2"/>
        <w:rPr>
          <w:rFonts w:asciiTheme="minorHAnsi" w:eastAsiaTheme="minorEastAsia" w:hAnsiTheme="minorHAnsi" w:cstheme="minorBidi"/>
          <w:noProof/>
          <w:sz w:val="22"/>
          <w:szCs w:val="22"/>
        </w:rPr>
      </w:pPr>
      <w:hyperlink w:anchor="_Toc29215703" w:history="1">
        <w:r w:rsidR="00EF470B" w:rsidRPr="00441F4B">
          <w:rPr>
            <w:rStyle w:val="Hyperlink"/>
            <w:rFonts w:ascii="Gill Sans MT" w:hAnsi="Gill Sans MT"/>
            <w:noProof/>
          </w:rPr>
          <w:t>WEAKNESSES</w:t>
        </w:r>
        <w:r w:rsidR="00EF470B">
          <w:rPr>
            <w:noProof/>
            <w:webHidden/>
          </w:rPr>
          <w:tab/>
        </w:r>
        <w:r w:rsidR="00EF470B">
          <w:rPr>
            <w:noProof/>
            <w:webHidden/>
          </w:rPr>
          <w:fldChar w:fldCharType="begin"/>
        </w:r>
        <w:r w:rsidR="00EF470B">
          <w:rPr>
            <w:noProof/>
            <w:webHidden/>
          </w:rPr>
          <w:instrText xml:space="preserve"> PAGEREF _Toc29215703 \h </w:instrText>
        </w:r>
        <w:r w:rsidR="00EF470B">
          <w:rPr>
            <w:noProof/>
            <w:webHidden/>
          </w:rPr>
        </w:r>
        <w:r w:rsidR="00EF470B">
          <w:rPr>
            <w:noProof/>
            <w:webHidden/>
          </w:rPr>
          <w:fldChar w:fldCharType="separate"/>
        </w:r>
        <w:r w:rsidR="00AC7E1B">
          <w:rPr>
            <w:noProof/>
            <w:webHidden/>
          </w:rPr>
          <w:t>66</w:t>
        </w:r>
        <w:r w:rsidR="00EF470B">
          <w:rPr>
            <w:noProof/>
            <w:webHidden/>
          </w:rPr>
          <w:fldChar w:fldCharType="end"/>
        </w:r>
      </w:hyperlink>
    </w:p>
    <w:p w14:paraId="2C07A487" w14:textId="74B655DE" w:rsidR="00EF470B" w:rsidRDefault="003A2301">
      <w:pPr>
        <w:pStyle w:val="TOC2"/>
        <w:rPr>
          <w:rFonts w:asciiTheme="minorHAnsi" w:eastAsiaTheme="minorEastAsia" w:hAnsiTheme="minorHAnsi" w:cstheme="minorBidi"/>
          <w:noProof/>
          <w:sz w:val="22"/>
          <w:szCs w:val="22"/>
        </w:rPr>
      </w:pPr>
      <w:hyperlink w:anchor="_Toc29215704" w:history="1">
        <w:r w:rsidR="00EF470B" w:rsidRPr="00441F4B">
          <w:rPr>
            <w:rStyle w:val="Hyperlink"/>
            <w:rFonts w:ascii="Gill Sans MT" w:hAnsi="Gill Sans MT"/>
            <w:noProof/>
          </w:rPr>
          <w:t>OPPORTUNITIES</w:t>
        </w:r>
        <w:r w:rsidR="00EF470B">
          <w:rPr>
            <w:noProof/>
            <w:webHidden/>
          </w:rPr>
          <w:tab/>
        </w:r>
        <w:r w:rsidR="00EF470B">
          <w:rPr>
            <w:noProof/>
            <w:webHidden/>
          </w:rPr>
          <w:fldChar w:fldCharType="begin"/>
        </w:r>
        <w:r w:rsidR="00EF470B">
          <w:rPr>
            <w:noProof/>
            <w:webHidden/>
          </w:rPr>
          <w:instrText xml:space="preserve"> PAGEREF _Toc29215704 \h </w:instrText>
        </w:r>
        <w:r w:rsidR="00EF470B">
          <w:rPr>
            <w:noProof/>
            <w:webHidden/>
          </w:rPr>
        </w:r>
        <w:r w:rsidR="00EF470B">
          <w:rPr>
            <w:noProof/>
            <w:webHidden/>
          </w:rPr>
          <w:fldChar w:fldCharType="separate"/>
        </w:r>
        <w:r w:rsidR="00AC7E1B">
          <w:rPr>
            <w:noProof/>
            <w:webHidden/>
          </w:rPr>
          <w:t>68</w:t>
        </w:r>
        <w:r w:rsidR="00EF470B">
          <w:rPr>
            <w:noProof/>
            <w:webHidden/>
          </w:rPr>
          <w:fldChar w:fldCharType="end"/>
        </w:r>
      </w:hyperlink>
    </w:p>
    <w:p w14:paraId="3C3F9194" w14:textId="039392CE" w:rsidR="00EF470B" w:rsidRDefault="003A2301">
      <w:pPr>
        <w:pStyle w:val="TOC2"/>
        <w:rPr>
          <w:rFonts w:asciiTheme="minorHAnsi" w:eastAsiaTheme="minorEastAsia" w:hAnsiTheme="minorHAnsi" w:cstheme="minorBidi"/>
          <w:noProof/>
          <w:sz w:val="22"/>
          <w:szCs w:val="22"/>
        </w:rPr>
      </w:pPr>
      <w:hyperlink w:anchor="_Toc29215705" w:history="1">
        <w:r w:rsidR="00EF470B" w:rsidRPr="00441F4B">
          <w:rPr>
            <w:rStyle w:val="Hyperlink"/>
            <w:rFonts w:ascii="Gill Sans MT" w:hAnsi="Gill Sans MT"/>
            <w:noProof/>
          </w:rPr>
          <w:t>THREATS</w:t>
        </w:r>
        <w:r w:rsidR="00EF470B">
          <w:rPr>
            <w:noProof/>
            <w:webHidden/>
          </w:rPr>
          <w:tab/>
        </w:r>
        <w:r w:rsidR="00EF470B">
          <w:rPr>
            <w:noProof/>
            <w:webHidden/>
          </w:rPr>
          <w:fldChar w:fldCharType="begin"/>
        </w:r>
        <w:r w:rsidR="00EF470B">
          <w:rPr>
            <w:noProof/>
            <w:webHidden/>
          </w:rPr>
          <w:instrText xml:space="preserve"> PAGEREF _Toc29215705 \h </w:instrText>
        </w:r>
        <w:r w:rsidR="00EF470B">
          <w:rPr>
            <w:noProof/>
            <w:webHidden/>
          </w:rPr>
        </w:r>
        <w:r w:rsidR="00EF470B">
          <w:rPr>
            <w:noProof/>
            <w:webHidden/>
          </w:rPr>
          <w:fldChar w:fldCharType="separate"/>
        </w:r>
        <w:r w:rsidR="00AC7E1B">
          <w:rPr>
            <w:noProof/>
            <w:webHidden/>
          </w:rPr>
          <w:t>70</w:t>
        </w:r>
        <w:r w:rsidR="00EF470B">
          <w:rPr>
            <w:noProof/>
            <w:webHidden/>
          </w:rPr>
          <w:fldChar w:fldCharType="end"/>
        </w:r>
      </w:hyperlink>
    </w:p>
    <w:p w14:paraId="6DC0BFFE" w14:textId="23208524" w:rsidR="00EF470B" w:rsidRDefault="003A2301">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24" w:anchor="_Toc29215706" w:history="1">
        <w:r w:rsidR="00EF470B" w:rsidRPr="00441F4B">
          <w:rPr>
            <w:rStyle w:val="Hyperlink"/>
          </w:rPr>
          <w:t>ANNEXURES</w:t>
        </w:r>
        <w:r w:rsidR="00EF470B">
          <w:rPr>
            <w:webHidden/>
          </w:rPr>
          <w:tab/>
        </w:r>
        <w:r w:rsidR="00EF470B">
          <w:rPr>
            <w:webHidden/>
          </w:rPr>
          <w:fldChar w:fldCharType="begin"/>
        </w:r>
        <w:r w:rsidR="00EF470B">
          <w:rPr>
            <w:webHidden/>
          </w:rPr>
          <w:instrText xml:space="preserve"> PAGEREF _Toc29215706 \h </w:instrText>
        </w:r>
        <w:r w:rsidR="00EF470B">
          <w:rPr>
            <w:webHidden/>
          </w:rPr>
        </w:r>
        <w:r w:rsidR="00EF470B">
          <w:rPr>
            <w:webHidden/>
          </w:rPr>
          <w:fldChar w:fldCharType="separate"/>
        </w:r>
        <w:r w:rsidR="00AC7E1B">
          <w:rPr>
            <w:webHidden/>
          </w:rPr>
          <w:t>71</w:t>
        </w:r>
        <w:r w:rsidR="00EF470B">
          <w:rPr>
            <w:webHidden/>
          </w:rPr>
          <w:fldChar w:fldCharType="end"/>
        </w:r>
      </w:hyperlink>
    </w:p>
    <w:p w14:paraId="16925C53" w14:textId="72461B06" w:rsidR="00EF470B" w:rsidRDefault="003A2301">
      <w:pPr>
        <w:pStyle w:val="TOC2"/>
        <w:rPr>
          <w:rFonts w:asciiTheme="minorHAnsi" w:eastAsiaTheme="minorEastAsia" w:hAnsiTheme="minorHAnsi" w:cstheme="minorBidi"/>
          <w:noProof/>
          <w:sz w:val="22"/>
          <w:szCs w:val="22"/>
        </w:rPr>
      </w:pPr>
      <w:hyperlink w:anchor="_Toc29215707" w:history="1">
        <w:r w:rsidR="00EF470B" w:rsidRPr="00441F4B">
          <w:rPr>
            <w:rStyle w:val="Hyperlink"/>
            <w:rFonts w:ascii="Gill Sans MT" w:hAnsi="Gill Sans MT"/>
            <w:noProof/>
          </w:rPr>
          <w:t>FINANCIAL STATEMENTS (CONSOLIDATED)</w:t>
        </w:r>
        <w:r w:rsidR="00EF470B">
          <w:rPr>
            <w:noProof/>
            <w:webHidden/>
          </w:rPr>
          <w:tab/>
        </w:r>
        <w:r w:rsidR="00EF470B">
          <w:rPr>
            <w:noProof/>
            <w:webHidden/>
          </w:rPr>
          <w:fldChar w:fldCharType="begin"/>
        </w:r>
        <w:r w:rsidR="00EF470B">
          <w:rPr>
            <w:noProof/>
            <w:webHidden/>
          </w:rPr>
          <w:instrText xml:space="preserve"> PAGEREF _Toc29215707 \h </w:instrText>
        </w:r>
        <w:r w:rsidR="00EF470B">
          <w:rPr>
            <w:noProof/>
            <w:webHidden/>
          </w:rPr>
        </w:r>
        <w:r w:rsidR="00EF470B">
          <w:rPr>
            <w:noProof/>
            <w:webHidden/>
          </w:rPr>
          <w:fldChar w:fldCharType="separate"/>
        </w:r>
        <w:r w:rsidR="00AC7E1B">
          <w:rPr>
            <w:noProof/>
            <w:webHidden/>
          </w:rPr>
          <w:t>72</w:t>
        </w:r>
        <w:r w:rsidR="00EF470B">
          <w:rPr>
            <w:noProof/>
            <w:webHidden/>
          </w:rPr>
          <w:fldChar w:fldCharType="end"/>
        </w:r>
      </w:hyperlink>
    </w:p>
    <w:p w14:paraId="07ECA91C" w14:textId="1B441098" w:rsidR="00EF470B" w:rsidRDefault="003A2301">
      <w:pPr>
        <w:pStyle w:val="TOC2"/>
        <w:rPr>
          <w:rFonts w:asciiTheme="minorHAnsi" w:eastAsiaTheme="minorEastAsia" w:hAnsiTheme="minorHAnsi" w:cstheme="minorBidi"/>
          <w:noProof/>
          <w:sz w:val="22"/>
          <w:szCs w:val="22"/>
        </w:rPr>
      </w:pPr>
      <w:hyperlink w:anchor="_Toc29215708" w:history="1">
        <w:r w:rsidR="00EF470B" w:rsidRPr="00441F4B">
          <w:rPr>
            <w:rStyle w:val="Hyperlink"/>
            <w:rFonts w:ascii="Gill Sans MT" w:hAnsi="Gill Sans MT"/>
            <w:noProof/>
          </w:rPr>
          <w:t>AUDITORS OBSERVATIONS AND CONTINGENT LIABILITIES (CONSOLIDATED)</w:t>
        </w:r>
        <w:r w:rsidR="00EF470B">
          <w:rPr>
            <w:noProof/>
            <w:webHidden/>
          </w:rPr>
          <w:tab/>
        </w:r>
        <w:r w:rsidR="00EF470B">
          <w:rPr>
            <w:noProof/>
            <w:webHidden/>
          </w:rPr>
          <w:fldChar w:fldCharType="begin"/>
        </w:r>
        <w:r w:rsidR="00EF470B">
          <w:rPr>
            <w:noProof/>
            <w:webHidden/>
          </w:rPr>
          <w:instrText xml:space="preserve"> PAGEREF _Toc29215708 \h </w:instrText>
        </w:r>
        <w:r w:rsidR="00EF470B">
          <w:rPr>
            <w:noProof/>
            <w:webHidden/>
          </w:rPr>
        </w:r>
        <w:r w:rsidR="00EF470B">
          <w:rPr>
            <w:noProof/>
            <w:webHidden/>
          </w:rPr>
          <w:fldChar w:fldCharType="separate"/>
        </w:r>
        <w:r w:rsidR="00AC7E1B">
          <w:rPr>
            <w:noProof/>
            <w:webHidden/>
          </w:rPr>
          <w:t>76</w:t>
        </w:r>
        <w:r w:rsidR="00EF470B">
          <w:rPr>
            <w:noProof/>
            <w:webHidden/>
          </w:rPr>
          <w:fldChar w:fldCharType="end"/>
        </w:r>
      </w:hyperlink>
    </w:p>
    <w:p w14:paraId="1D203931" w14:textId="576F51E8" w:rsidR="00EF470B" w:rsidRDefault="003A2301">
      <w:pPr>
        <w:pStyle w:val="TOC2"/>
        <w:rPr>
          <w:rFonts w:asciiTheme="minorHAnsi" w:eastAsiaTheme="minorEastAsia" w:hAnsiTheme="minorHAnsi" w:cstheme="minorBidi"/>
          <w:noProof/>
          <w:sz w:val="22"/>
          <w:szCs w:val="22"/>
        </w:rPr>
      </w:pPr>
      <w:hyperlink w:anchor="_Toc29215709" w:history="1">
        <w:r w:rsidR="00EF470B" w:rsidRPr="00441F4B">
          <w:rPr>
            <w:rStyle w:val="Hyperlink"/>
            <w:rFonts w:ascii="Gill Sans MT" w:hAnsi="Gill Sans MT"/>
            <w:noProof/>
          </w:rPr>
          <w:t>FINANCIAL STATEMENTS (STANDALONE)</w:t>
        </w:r>
        <w:r w:rsidR="00EF470B">
          <w:rPr>
            <w:noProof/>
            <w:webHidden/>
          </w:rPr>
          <w:tab/>
        </w:r>
        <w:r w:rsidR="00EF470B">
          <w:rPr>
            <w:noProof/>
            <w:webHidden/>
          </w:rPr>
          <w:fldChar w:fldCharType="begin"/>
        </w:r>
        <w:r w:rsidR="00EF470B">
          <w:rPr>
            <w:noProof/>
            <w:webHidden/>
          </w:rPr>
          <w:instrText xml:space="preserve"> PAGEREF _Toc29215709 \h </w:instrText>
        </w:r>
        <w:r w:rsidR="00EF470B">
          <w:rPr>
            <w:noProof/>
            <w:webHidden/>
          </w:rPr>
        </w:r>
        <w:r w:rsidR="00EF470B">
          <w:rPr>
            <w:noProof/>
            <w:webHidden/>
          </w:rPr>
          <w:fldChar w:fldCharType="separate"/>
        </w:r>
        <w:r w:rsidR="00AC7E1B">
          <w:rPr>
            <w:noProof/>
            <w:webHidden/>
          </w:rPr>
          <w:t>82</w:t>
        </w:r>
        <w:r w:rsidR="00EF470B">
          <w:rPr>
            <w:noProof/>
            <w:webHidden/>
          </w:rPr>
          <w:fldChar w:fldCharType="end"/>
        </w:r>
      </w:hyperlink>
    </w:p>
    <w:p w14:paraId="783ED21B" w14:textId="537539DE" w:rsidR="00EF470B" w:rsidRDefault="003A2301">
      <w:pPr>
        <w:pStyle w:val="TOC2"/>
        <w:rPr>
          <w:rFonts w:asciiTheme="minorHAnsi" w:eastAsiaTheme="minorEastAsia" w:hAnsiTheme="minorHAnsi" w:cstheme="minorBidi"/>
          <w:noProof/>
          <w:sz w:val="22"/>
          <w:szCs w:val="22"/>
        </w:rPr>
      </w:pPr>
      <w:hyperlink w:anchor="_Toc29215710" w:history="1">
        <w:r w:rsidR="00EF470B" w:rsidRPr="00441F4B">
          <w:rPr>
            <w:rStyle w:val="Hyperlink"/>
            <w:rFonts w:ascii="Gill Sans MT" w:hAnsi="Gill Sans MT"/>
            <w:noProof/>
          </w:rPr>
          <w:t>AUDITORS OBSERVATIONS AND CONTINGENT LIABILITIES (STANDALONE)</w:t>
        </w:r>
        <w:r w:rsidR="00EF470B">
          <w:rPr>
            <w:noProof/>
            <w:webHidden/>
          </w:rPr>
          <w:tab/>
        </w:r>
        <w:r w:rsidR="00EF470B">
          <w:rPr>
            <w:noProof/>
            <w:webHidden/>
          </w:rPr>
          <w:fldChar w:fldCharType="begin"/>
        </w:r>
        <w:r w:rsidR="00EF470B">
          <w:rPr>
            <w:noProof/>
            <w:webHidden/>
          </w:rPr>
          <w:instrText xml:space="preserve"> PAGEREF _Toc29215710 \h </w:instrText>
        </w:r>
        <w:r w:rsidR="00EF470B">
          <w:rPr>
            <w:noProof/>
            <w:webHidden/>
          </w:rPr>
        </w:r>
        <w:r w:rsidR="00EF470B">
          <w:rPr>
            <w:noProof/>
            <w:webHidden/>
          </w:rPr>
          <w:fldChar w:fldCharType="separate"/>
        </w:r>
        <w:r w:rsidR="00AC7E1B">
          <w:rPr>
            <w:noProof/>
            <w:webHidden/>
          </w:rPr>
          <w:t>86</w:t>
        </w:r>
        <w:r w:rsidR="00EF470B">
          <w:rPr>
            <w:noProof/>
            <w:webHidden/>
          </w:rPr>
          <w:fldChar w:fldCharType="end"/>
        </w:r>
      </w:hyperlink>
    </w:p>
    <w:p w14:paraId="1D0F56B0" w14:textId="7058A734" w:rsidR="00EF470B" w:rsidRDefault="003A2301">
      <w:pPr>
        <w:pStyle w:val="TOC2"/>
        <w:rPr>
          <w:rFonts w:asciiTheme="minorHAnsi" w:eastAsiaTheme="minorEastAsia" w:hAnsiTheme="minorHAnsi" w:cstheme="minorBidi"/>
          <w:noProof/>
          <w:sz w:val="22"/>
          <w:szCs w:val="22"/>
        </w:rPr>
      </w:pPr>
      <w:hyperlink w:anchor="_Toc29215711" w:history="1">
        <w:r w:rsidR="00EF470B" w:rsidRPr="00441F4B">
          <w:rPr>
            <w:rStyle w:val="Hyperlink"/>
            <w:rFonts w:ascii="Gill Sans MT" w:hAnsi="Gill Sans MT"/>
            <w:noProof/>
          </w:rPr>
          <w:t>SUBSIDIARY, STEP DOWN SUBSIDIARY, RELATED PARTIES AND LOCATIONS</w:t>
        </w:r>
        <w:r w:rsidR="00EF470B">
          <w:rPr>
            <w:noProof/>
            <w:webHidden/>
          </w:rPr>
          <w:tab/>
        </w:r>
        <w:r w:rsidR="00EF470B">
          <w:rPr>
            <w:noProof/>
            <w:webHidden/>
          </w:rPr>
          <w:fldChar w:fldCharType="begin"/>
        </w:r>
        <w:r w:rsidR="00EF470B">
          <w:rPr>
            <w:noProof/>
            <w:webHidden/>
          </w:rPr>
          <w:instrText xml:space="preserve"> PAGEREF _Toc29215711 \h </w:instrText>
        </w:r>
        <w:r w:rsidR="00EF470B">
          <w:rPr>
            <w:noProof/>
            <w:webHidden/>
          </w:rPr>
        </w:r>
        <w:r w:rsidR="00EF470B">
          <w:rPr>
            <w:noProof/>
            <w:webHidden/>
          </w:rPr>
          <w:fldChar w:fldCharType="separate"/>
        </w:r>
        <w:r w:rsidR="00AC7E1B">
          <w:rPr>
            <w:noProof/>
            <w:webHidden/>
          </w:rPr>
          <w:t>96</w:t>
        </w:r>
        <w:r w:rsidR="00EF470B">
          <w:rPr>
            <w:noProof/>
            <w:webHidden/>
          </w:rPr>
          <w:fldChar w:fldCharType="end"/>
        </w:r>
      </w:hyperlink>
    </w:p>
    <w:p w14:paraId="707D6198" w14:textId="47FFBB67" w:rsidR="00EF470B" w:rsidRDefault="003A2301">
      <w:pPr>
        <w:pStyle w:val="TOC2"/>
        <w:rPr>
          <w:rFonts w:asciiTheme="minorHAnsi" w:eastAsiaTheme="minorEastAsia" w:hAnsiTheme="minorHAnsi" w:cstheme="minorBidi"/>
          <w:noProof/>
          <w:sz w:val="22"/>
          <w:szCs w:val="22"/>
        </w:rPr>
      </w:pPr>
      <w:hyperlink w:anchor="_Toc29215712" w:history="1">
        <w:r w:rsidR="00EF470B" w:rsidRPr="00441F4B">
          <w:rPr>
            <w:rStyle w:val="Hyperlink"/>
            <w:rFonts w:ascii="Gill Sans MT" w:hAnsi="Gill Sans MT"/>
            <w:noProof/>
          </w:rPr>
          <w:t>BANK AND INSURANCE DETAILS</w:t>
        </w:r>
        <w:r w:rsidR="00EF470B">
          <w:rPr>
            <w:noProof/>
            <w:webHidden/>
          </w:rPr>
          <w:tab/>
        </w:r>
        <w:r w:rsidR="00EF470B">
          <w:rPr>
            <w:noProof/>
            <w:webHidden/>
          </w:rPr>
          <w:fldChar w:fldCharType="begin"/>
        </w:r>
        <w:r w:rsidR="00EF470B">
          <w:rPr>
            <w:noProof/>
            <w:webHidden/>
          </w:rPr>
          <w:instrText xml:space="preserve"> PAGEREF _Toc29215712 \h </w:instrText>
        </w:r>
        <w:r w:rsidR="00EF470B">
          <w:rPr>
            <w:noProof/>
            <w:webHidden/>
          </w:rPr>
        </w:r>
        <w:r w:rsidR="00EF470B">
          <w:rPr>
            <w:noProof/>
            <w:webHidden/>
          </w:rPr>
          <w:fldChar w:fldCharType="separate"/>
        </w:r>
        <w:r w:rsidR="00AC7E1B">
          <w:rPr>
            <w:noProof/>
            <w:webHidden/>
          </w:rPr>
          <w:t>104</w:t>
        </w:r>
        <w:r w:rsidR="00EF470B">
          <w:rPr>
            <w:noProof/>
            <w:webHidden/>
          </w:rPr>
          <w:fldChar w:fldCharType="end"/>
        </w:r>
      </w:hyperlink>
    </w:p>
    <w:p w14:paraId="15160540" w14:textId="7FC73C42" w:rsidR="00EF470B" w:rsidRDefault="003A2301">
      <w:pPr>
        <w:pStyle w:val="TOC2"/>
        <w:rPr>
          <w:rFonts w:asciiTheme="minorHAnsi" w:eastAsiaTheme="minorEastAsia" w:hAnsiTheme="minorHAnsi" w:cstheme="minorBidi"/>
          <w:noProof/>
          <w:sz w:val="22"/>
          <w:szCs w:val="22"/>
        </w:rPr>
      </w:pPr>
      <w:hyperlink w:anchor="_Toc29215713" w:history="1">
        <w:r w:rsidR="00EF470B" w:rsidRPr="00441F4B">
          <w:rPr>
            <w:rStyle w:val="Hyperlink"/>
            <w:rFonts w:ascii="Gill Sans MT" w:hAnsi="Gill Sans MT"/>
            <w:noProof/>
          </w:rPr>
          <w:t>AWARDS/CERTIFICATIONS/ISO</w:t>
        </w:r>
        <w:r w:rsidR="00EF470B">
          <w:rPr>
            <w:noProof/>
            <w:webHidden/>
          </w:rPr>
          <w:tab/>
        </w:r>
        <w:r w:rsidR="00EF470B">
          <w:rPr>
            <w:noProof/>
            <w:webHidden/>
          </w:rPr>
          <w:fldChar w:fldCharType="begin"/>
        </w:r>
        <w:r w:rsidR="00EF470B">
          <w:rPr>
            <w:noProof/>
            <w:webHidden/>
          </w:rPr>
          <w:instrText xml:space="preserve"> PAGEREF _Toc29215713 \h </w:instrText>
        </w:r>
        <w:r w:rsidR="00EF470B">
          <w:rPr>
            <w:noProof/>
            <w:webHidden/>
          </w:rPr>
        </w:r>
        <w:r w:rsidR="00EF470B">
          <w:rPr>
            <w:noProof/>
            <w:webHidden/>
          </w:rPr>
          <w:fldChar w:fldCharType="separate"/>
        </w:r>
        <w:r w:rsidR="00AC7E1B">
          <w:rPr>
            <w:noProof/>
            <w:webHidden/>
          </w:rPr>
          <w:t>105</w:t>
        </w:r>
        <w:r w:rsidR="00EF470B">
          <w:rPr>
            <w:noProof/>
            <w:webHidden/>
          </w:rPr>
          <w:fldChar w:fldCharType="end"/>
        </w:r>
      </w:hyperlink>
    </w:p>
    <w:p w14:paraId="08D413A3" w14:textId="07B17DFB" w:rsidR="00EF470B" w:rsidRDefault="003A2301">
      <w:pPr>
        <w:pStyle w:val="TOC2"/>
        <w:rPr>
          <w:rFonts w:asciiTheme="minorHAnsi" w:eastAsiaTheme="minorEastAsia" w:hAnsiTheme="minorHAnsi" w:cstheme="minorBidi"/>
          <w:noProof/>
          <w:sz w:val="22"/>
          <w:szCs w:val="22"/>
        </w:rPr>
      </w:pPr>
      <w:hyperlink w:anchor="_Toc29215714" w:history="1">
        <w:r w:rsidR="00EF470B" w:rsidRPr="00441F4B">
          <w:rPr>
            <w:rStyle w:val="Hyperlink"/>
            <w:rFonts w:ascii="Gill Sans MT" w:hAnsi="Gill Sans MT"/>
            <w:noProof/>
          </w:rPr>
          <w:t>STANDARD INDUSTRIAL IDENTIFICATION CODES</w:t>
        </w:r>
        <w:r w:rsidR="00EF470B">
          <w:rPr>
            <w:noProof/>
            <w:webHidden/>
          </w:rPr>
          <w:tab/>
        </w:r>
        <w:r w:rsidR="00EF470B">
          <w:rPr>
            <w:noProof/>
            <w:webHidden/>
          </w:rPr>
          <w:fldChar w:fldCharType="begin"/>
        </w:r>
        <w:r w:rsidR="00EF470B">
          <w:rPr>
            <w:noProof/>
            <w:webHidden/>
          </w:rPr>
          <w:instrText xml:space="preserve"> PAGEREF _Toc29215714 \h </w:instrText>
        </w:r>
        <w:r w:rsidR="00EF470B">
          <w:rPr>
            <w:noProof/>
            <w:webHidden/>
          </w:rPr>
        </w:r>
        <w:r w:rsidR="00EF470B">
          <w:rPr>
            <w:noProof/>
            <w:webHidden/>
          </w:rPr>
          <w:fldChar w:fldCharType="separate"/>
        </w:r>
        <w:r w:rsidR="00AC7E1B">
          <w:rPr>
            <w:noProof/>
            <w:webHidden/>
          </w:rPr>
          <w:t>106</w:t>
        </w:r>
        <w:r w:rsidR="00EF470B">
          <w:rPr>
            <w:noProof/>
            <w:webHidden/>
          </w:rPr>
          <w:fldChar w:fldCharType="end"/>
        </w:r>
      </w:hyperlink>
    </w:p>
    <w:p w14:paraId="4B020E36" w14:textId="4AF9F9AE" w:rsidR="00EF470B" w:rsidRDefault="003A2301">
      <w:pPr>
        <w:pStyle w:val="TOC2"/>
        <w:rPr>
          <w:rFonts w:asciiTheme="minorHAnsi" w:eastAsiaTheme="minorEastAsia" w:hAnsiTheme="minorHAnsi" w:cstheme="minorBidi"/>
          <w:noProof/>
          <w:sz w:val="22"/>
          <w:szCs w:val="22"/>
        </w:rPr>
      </w:pPr>
      <w:hyperlink w:anchor="_Toc29215715" w:history="1">
        <w:r w:rsidR="00EF470B" w:rsidRPr="00441F4B">
          <w:rPr>
            <w:rStyle w:val="Hyperlink"/>
            <w:rFonts w:ascii="Gill Sans MT" w:hAnsi="Gill Sans MT"/>
            <w:noProof/>
          </w:rPr>
          <w:t>MEDIA ARTICLES</w:t>
        </w:r>
        <w:r w:rsidR="00EF470B">
          <w:rPr>
            <w:noProof/>
            <w:webHidden/>
          </w:rPr>
          <w:tab/>
        </w:r>
        <w:r w:rsidR="00EF470B">
          <w:rPr>
            <w:noProof/>
            <w:webHidden/>
          </w:rPr>
          <w:fldChar w:fldCharType="begin"/>
        </w:r>
        <w:r w:rsidR="00EF470B">
          <w:rPr>
            <w:noProof/>
            <w:webHidden/>
          </w:rPr>
          <w:instrText xml:space="preserve"> PAGEREF _Toc29215715 \h </w:instrText>
        </w:r>
        <w:r w:rsidR="00EF470B">
          <w:rPr>
            <w:noProof/>
            <w:webHidden/>
          </w:rPr>
        </w:r>
        <w:r w:rsidR="00EF470B">
          <w:rPr>
            <w:noProof/>
            <w:webHidden/>
          </w:rPr>
          <w:fldChar w:fldCharType="separate"/>
        </w:r>
        <w:r w:rsidR="00AC7E1B">
          <w:rPr>
            <w:noProof/>
            <w:webHidden/>
          </w:rPr>
          <w:t>107</w:t>
        </w:r>
        <w:r w:rsidR="00EF470B">
          <w:rPr>
            <w:noProof/>
            <w:webHidden/>
          </w:rPr>
          <w:fldChar w:fldCharType="end"/>
        </w:r>
      </w:hyperlink>
    </w:p>
    <w:p w14:paraId="28E7F7B9" w14:textId="6F8ED482" w:rsidR="00EF470B" w:rsidRDefault="003A2301">
      <w:pPr>
        <w:pStyle w:val="TOC2"/>
        <w:rPr>
          <w:rFonts w:asciiTheme="minorHAnsi" w:eastAsiaTheme="minorEastAsia" w:hAnsiTheme="minorHAnsi" w:cstheme="minorBidi"/>
          <w:noProof/>
          <w:sz w:val="22"/>
          <w:szCs w:val="22"/>
        </w:rPr>
      </w:pPr>
      <w:hyperlink w:anchor="_Toc29215716" w:history="1">
        <w:r w:rsidR="00EF470B" w:rsidRPr="00441F4B">
          <w:rPr>
            <w:rStyle w:val="Hyperlink"/>
            <w:rFonts w:ascii="Gill Sans MT" w:hAnsi="Gill Sans MT"/>
            <w:noProof/>
          </w:rPr>
          <w:t>GLOSSARY FOR KEY RATIOS</w:t>
        </w:r>
        <w:r w:rsidR="00EF470B">
          <w:rPr>
            <w:noProof/>
            <w:webHidden/>
          </w:rPr>
          <w:tab/>
        </w:r>
        <w:r w:rsidR="00EF470B">
          <w:rPr>
            <w:noProof/>
            <w:webHidden/>
          </w:rPr>
          <w:fldChar w:fldCharType="begin"/>
        </w:r>
        <w:r w:rsidR="00EF470B">
          <w:rPr>
            <w:noProof/>
            <w:webHidden/>
          </w:rPr>
          <w:instrText xml:space="preserve"> PAGEREF _Toc29215716 \h </w:instrText>
        </w:r>
        <w:r w:rsidR="00EF470B">
          <w:rPr>
            <w:noProof/>
            <w:webHidden/>
          </w:rPr>
        </w:r>
        <w:r w:rsidR="00EF470B">
          <w:rPr>
            <w:noProof/>
            <w:webHidden/>
          </w:rPr>
          <w:fldChar w:fldCharType="separate"/>
        </w:r>
        <w:r w:rsidR="00AC7E1B">
          <w:rPr>
            <w:noProof/>
            <w:webHidden/>
          </w:rPr>
          <w:t>108</w:t>
        </w:r>
        <w:r w:rsidR="00EF470B">
          <w:rPr>
            <w:noProof/>
            <w:webHidden/>
          </w:rPr>
          <w:fldChar w:fldCharType="end"/>
        </w:r>
      </w:hyperlink>
    </w:p>
    <w:p w14:paraId="60DC2F2A" w14:textId="34FA68B0" w:rsidR="002457FD" w:rsidRPr="00C8082A" w:rsidRDefault="00D32F6A" w:rsidP="007C7B6B">
      <w:pPr>
        <w:pStyle w:val="TOC2"/>
        <w:rPr>
          <w:rFonts w:ascii="Gill Sans MT" w:hAnsi="Gill Sans MT"/>
          <w:color w:val="000000" w:themeColor="text1"/>
          <w:lang w:val="en-GB"/>
        </w:rPr>
      </w:pPr>
      <w:r w:rsidRPr="00C547FA">
        <w:rPr>
          <w:rFonts w:ascii="Gill Sans MT" w:hAnsi="Gill Sans MT"/>
          <w:b/>
          <w:bCs/>
          <w:noProof/>
          <w:color w:val="000000" w:themeColor="text1"/>
          <w14:shadow w14:blurRad="50800" w14:dist="38100" w14:dir="8100000" w14:sx="100000" w14:sy="100000" w14:kx="0" w14:ky="0" w14:algn="tr">
            <w14:srgbClr w14:val="000000">
              <w14:alpha w14:val="60000"/>
            </w14:srgbClr>
          </w14:shadow>
        </w:rPr>
        <w:fldChar w:fldCharType="end"/>
      </w:r>
      <w:bookmarkStart w:id="1" w:name="_Toc507863431"/>
      <w:bookmarkStart w:id="2" w:name="_Toc507866357"/>
      <w:bookmarkStart w:id="3" w:name="_Toc226548238"/>
      <w:r w:rsidR="00651E61" w:rsidRPr="00C547FA">
        <w:rPr>
          <w:rFonts w:ascii="Gill Sans MT" w:hAnsi="Gill Sans MT"/>
          <w:b/>
          <w:bCs/>
          <w:noProof/>
          <w:color w:val="000000" w:themeColor="text1"/>
          <w14:shadow w14:blurRad="50800" w14:dist="38100" w14:dir="8100000" w14:sx="100000" w14:sy="100000" w14:kx="0" w14:ky="0" w14:algn="tr">
            <w14:srgbClr w14:val="000000">
              <w14:alpha w14:val="60000"/>
            </w14:srgbClr>
          </w14:shadow>
        </w:rPr>
        <w:br w:type="page"/>
      </w:r>
      <w:r w:rsidR="0037692F" w:rsidRPr="00C8082A">
        <w:rPr>
          <w:rFonts w:ascii="Gill Sans MT" w:hAnsi="Gill Sans MT"/>
          <w:noProof/>
          <w:color w:val="000000" w:themeColor="text1"/>
          <w:lang w:val="en-IN" w:eastAsia="en-IN" w:bidi="ta-IN"/>
        </w:rPr>
        <w:lastRenderedPageBreak/>
        <mc:AlternateContent>
          <mc:Choice Requires="wps">
            <w:drawing>
              <wp:anchor distT="0" distB="0" distL="114300" distR="114300" simplePos="0" relativeHeight="251250176" behindDoc="0" locked="0" layoutInCell="1" allowOverlap="1" wp14:anchorId="43824BA9" wp14:editId="3B8A365B">
                <wp:simplePos x="0" y="0"/>
                <wp:positionH relativeFrom="page">
                  <wp:posOffset>609600</wp:posOffset>
                </wp:positionH>
                <wp:positionV relativeFrom="paragraph">
                  <wp:posOffset>74930</wp:posOffset>
                </wp:positionV>
                <wp:extent cx="6343650" cy="8136255"/>
                <wp:effectExtent l="0" t="0" r="19050" b="17145"/>
                <wp:wrapNone/>
                <wp:docPr id="1160" name="Rectangle 116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343650" cy="8136255"/>
                        </a:xfrm>
                        <a:prstGeom prst="rect">
                          <a:avLst/>
                        </a:prstGeom>
                        <a:noFill/>
                        <a:ln w="6350" cap="flat" cmpd="sng" algn="ctr">
                          <a:solidFill>
                            <a:srgbClr val="242852"/>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2706EA8A" id="Rectangle 1160" o:spid="_x0000_s1026" style="position:absolute;margin-left:48pt;margin-top:5.9pt;width:499.5pt;height:640.65pt;z-index:25125017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" filled="f" strokecolor="#242852" strokeweight=".5pt">
                <v:path arrowok="t"/>
                <w10:wrap anchorx="page"/>
              </v:rect>
            </w:pict>
          </mc:Fallback>
        </mc:AlternateContent>
      </w:r>
      <w:r w:rsidR="0037692F" w:rsidRPr="00C8082A">
        <w:rPr>
          <w:rFonts w:ascii="Gill Sans MT" w:hAnsi="Gill Sans MT"/>
          <w:noProof/>
          <w:color w:val="000000" w:themeColor="text1"/>
          <w:lang w:val="en-IN" w:eastAsia="en-IN" w:bidi="ta-IN"/>
        </w:rPr>
        <mc:AlternateContent>
          <mc:Choice Requires="wps">
            <w:drawing>
              <wp:anchor distT="0" distB="0" distL="114300" distR="114300" simplePos="0" relativeHeight="251255296" behindDoc="0" locked="0" layoutInCell="1" allowOverlap="1" wp14:anchorId="476B4CB5" wp14:editId="405401CC">
                <wp:simplePos x="0" y="0"/>
                <wp:positionH relativeFrom="page">
                  <wp:posOffset>2431415</wp:posOffset>
                </wp:positionH>
                <wp:positionV relativeFrom="paragraph">
                  <wp:posOffset>-44450</wp:posOffset>
                </wp:positionV>
                <wp:extent cx="2873829" cy="956945"/>
                <wp:effectExtent l="0" t="0" r="3175" b="0"/>
                <wp:wrapNone/>
                <wp:docPr id="1162" name="Rectangle 116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873829" cy="956945"/>
                        </a:xfrm>
                        <a:prstGeom prst="rect">
                          <a:avLst/>
                        </a:prstGeom>
                        <a:solidFill>
                          <a:sysClr val="window" lastClr="FFFFFF"/>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409A119F" id="Rectangle 1162" o:spid="_x0000_s1026" style="position:absolute;margin-left:191.45pt;margin-top:-3.5pt;width:226.3pt;height:75.35pt;z-index:25125529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" fillcolor="window" stroked="f" strokeweight="2pt">
                <w10:wrap anchorx="page"/>
              </v:rect>
            </w:pict>
          </mc:Fallback>
        </mc:AlternateContent>
      </w:r>
      <w:r w:rsidR="0037692F" w:rsidRPr="00C8082A">
        <w:rPr>
          <w:rFonts w:ascii="Gill Sans MT" w:hAnsi="Gill Sans MT"/>
          <w:noProof/>
          <w:color w:val="000000" w:themeColor="text1"/>
          <w:lang w:val="en-IN" w:eastAsia="en-IN" w:bidi="ta-IN"/>
        </w:rPr>
        <w:drawing>
          <wp:anchor distT="0" distB="0" distL="114300" distR="114300" simplePos="0" relativeHeight="251256320" behindDoc="0" locked="0" layoutInCell="1" allowOverlap="1" wp14:anchorId="63A99488" wp14:editId="71D5C68C">
            <wp:simplePos x="0" y="0"/>
            <wp:positionH relativeFrom="page">
              <wp:posOffset>2765141</wp:posOffset>
            </wp:positionH>
            <wp:positionV relativeFrom="paragraph">
              <wp:posOffset>-186690</wp:posOffset>
            </wp:positionV>
            <wp:extent cx="2349988" cy="761637"/>
            <wp:effectExtent l="0" t="0" r="0" b="635"/>
            <wp:wrapNone/>
            <wp:docPr id="91" name="Picture 11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349988" cy="761637"/>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1"/>
      <w:bookmarkEnd w:id="2"/>
      <w:r w:rsidR="002457FD" w:rsidRPr="00C8082A">
        <w:rPr>
          <w:rFonts w:ascii="Gill Sans MT" w:hAnsi="Gill Sans MT"/>
          <w:color w:val="000000" w:themeColor="text1"/>
        </w:rPr>
        <w:t xml:space="preserve">                                      </w:t>
      </w:r>
    </w:p>
    <w:p w14:paraId="7A0A40DC" w14:textId="77777777" w:rsidR="002457FD" w:rsidRPr="00C8082A" w:rsidRDefault="002457FD" w:rsidP="002457FD">
      <w:pPr>
        <w:tabs>
          <w:tab w:val="left" w:pos="630"/>
        </w:tabs>
        <w:rPr>
          <w:rFonts w:ascii="Gill Sans MT" w:hAnsi="Gill Sans MT"/>
          <w:color w:val="000000" w:themeColor="text1"/>
        </w:rPr>
      </w:pPr>
    </w:p>
    <w:p w14:paraId="7667399F" w14:textId="77777777" w:rsidR="002457FD" w:rsidRPr="00C8082A" w:rsidRDefault="002457FD" w:rsidP="002457FD">
      <w:pPr>
        <w:tabs>
          <w:tab w:val="left" w:pos="630"/>
        </w:tabs>
        <w:rPr>
          <w:rFonts w:ascii="Gill Sans MT" w:hAnsi="Gill Sans MT"/>
          <w:color w:val="000000" w:themeColor="text1"/>
        </w:rPr>
      </w:pPr>
      <w:r w:rsidRPr="00C8082A">
        <w:rPr>
          <w:rFonts w:ascii="Gill Sans MT" w:hAnsi="Gill Sans MT"/>
          <w:noProof/>
          <w:color w:val="000000" w:themeColor="text1"/>
          <w:lang w:val="en-IN" w:eastAsia="en-IN" w:bidi="ta-IN"/>
        </w:rPr>
        <w:drawing>
          <wp:anchor distT="0" distB="0" distL="114300" distR="114300" simplePos="0" relativeHeight="251251200" behindDoc="0" locked="0" layoutInCell="1" allowOverlap="1" wp14:anchorId="44005DCD" wp14:editId="312EE817">
            <wp:simplePos x="0" y="0"/>
            <wp:positionH relativeFrom="column">
              <wp:posOffset>-689610</wp:posOffset>
            </wp:positionH>
            <wp:positionV relativeFrom="paragraph">
              <wp:posOffset>149225</wp:posOffset>
            </wp:positionV>
            <wp:extent cx="1844040" cy="1418017"/>
            <wp:effectExtent l="0" t="0" r="3810" b="0"/>
            <wp:wrapNone/>
            <wp:docPr id="82" name="Picture 11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4"/>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844040" cy="1418017"/>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11A72C8" w14:textId="77777777" w:rsidR="002457FD" w:rsidRPr="00C8082A" w:rsidRDefault="002457FD" w:rsidP="002457FD">
      <w:pPr>
        <w:tabs>
          <w:tab w:val="left" w:pos="630"/>
        </w:tabs>
        <w:rPr>
          <w:rFonts w:ascii="Gill Sans MT" w:hAnsi="Gill Sans MT"/>
          <w:color w:val="000000" w:themeColor="text1"/>
        </w:rPr>
      </w:pPr>
    </w:p>
    <w:p w14:paraId="1EB263C3" w14:textId="77777777" w:rsidR="002457FD" w:rsidRPr="00C8082A" w:rsidRDefault="002457FD" w:rsidP="002457FD">
      <w:pPr>
        <w:tabs>
          <w:tab w:val="left" w:pos="630"/>
        </w:tabs>
        <w:rPr>
          <w:rFonts w:ascii="Gill Sans MT" w:hAnsi="Gill Sans MT"/>
          <w:color w:val="000000" w:themeColor="text1"/>
        </w:rPr>
      </w:pPr>
    </w:p>
    <w:p w14:paraId="3CA9E21E" w14:textId="5AE24940" w:rsidR="002457FD" w:rsidRPr="00C8082A" w:rsidRDefault="002457FD" w:rsidP="002457FD">
      <w:pPr>
        <w:tabs>
          <w:tab w:val="left" w:pos="630"/>
        </w:tabs>
        <w:rPr>
          <w:rFonts w:ascii="Gill Sans MT" w:hAnsi="Gill Sans MT"/>
          <w:color w:val="000000" w:themeColor="text1"/>
        </w:rPr>
      </w:pPr>
      <w:r w:rsidRPr="00C8082A">
        <w:rPr>
          <w:rFonts w:ascii="Gill Sans MT" w:hAnsi="Gill Sans MT"/>
          <w:color w:val="000000" w:themeColor="text1"/>
        </w:rPr>
        <w:t xml:space="preserve">                                                                     </w:t>
      </w:r>
    </w:p>
    <w:p w14:paraId="5C546E2A" w14:textId="3620FD35" w:rsidR="002457FD" w:rsidRPr="00C8082A" w:rsidRDefault="007C7B6B" w:rsidP="002457FD">
      <w:pPr>
        <w:tabs>
          <w:tab w:val="left" w:pos="630"/>
        </w:tabs>
        <w:rPr>
          <w:rFonts w:ascii="Gill Sans MT" w:hAnsi="Gill Sans MT"/>
          <w:color w:val="000000" w:themeColor="text1"/>
        </w:rPr>
      </w:pPr>
      <w:r w:rsidRPr="00C8082A">
        <w:rPr>
          <w:rFonts w:ascii="Gill Sans MT" w:hAnsi="Gill Sans MT"/>
          <w:noProof/>
          <w:color w:val="000000" w:themeColor="text1"/>
          <w:lang w:val="en-IN" w:eastAsia="en-IN" w:bidi="ta-IN"/>
        </w:rPr>
        <mc:AlternateContent>
          <mc:Choice Requires="wps">
            <w:drawing>
              <wp:anchor distT="0" distB="0" distL="114300" distR="114300" simplePos="0" relativeHeight="251252224" behindDoc="0" locked="0" layoutInCell="1" allowOverlap="1" wp14:anchorId="7AEFFBBC" wp14:editId="6DAA973E">
                <wp:simplePos x="0" y="0"/>
                <wp:positionH relativeFrom="column">
                  <wp:posOffset>1243330</wp:posOffset>
                </wp:positionH>
                <wp:positionV relativeFrom="paragraph">
                  <wp:posOffset>6985</wp:posOffset>
                </wp:positionV>
                <wp:extent cx="3804920" cy="1771650"/>
                <wp:effectExtent l="0" t="0" r="5080" b="0"/>
                <wp:wrapNone/>
                <wp:docPr id="1165" name="lob"/>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804920" cy="1771650"/>
                        </a:xfrm>
                        <a:prstGeom prst="rect">
                          <a:avLst/>
                        </a:prstGeom>
                        <a:solidFill>
                          <a:sysClr val="window" lastClr="FFFFFF"/>
                        </a:solidFill>
                        <a:ln w="6350">
                          <a:noFill/>
                        </a:ln>
                      </wps:spPr>
                      <wps:txbx>
                        <w:txbxContent>
                          <w:sdt>
                            <w:sdtPr>
                              <w:rPr>
                                <w:rFonts w:ascii="Gill Sans MT" w:hAnsi="Gill Sans MT"/>
                                <w:color w:val="000000" w:themeColor="text1"/>
                                <w:sz w:val="24"/>
                                <w:szCs w:val="24"/>
                              </w:rPr>
                              <w:alias w:val="lob_text"/>
                              <w:tag w:val="lob_text"/>
                              <w:id w:val="1409337947"/>
                              <w:lock w:val="sdtLocked"/>
                            </w:sdtPr>
                            <w:sdtEndPr/>
                            <w:sdtContent>
                              <w:p w14:paraId="3B058D0C" w14:textId="4BFC87CD" w:rsidR="00F919FC" w:rsidRPr="002457FD" w:rsidRDefault="00F919FC" w:rsidP="00C3667D">
                                <w:pPr>
                                  <w:autoSpaceDE w:val="0"/>
                                  <w:autoSpaceDN w:val="0"/>
                                  <w:adjustRightInd w:val="0"/>
                                  <w:jc w:val="both"/>
                                  <w:rPr>
                                    <w:rFonts w:ascii="Gill Sans MT" w:hAnsi="Gill Sans MT"/>
                                    <w:color w:val="000000" w:themeColor="text1"/>
                                    <w:sz w:val="24"/>
                                    <w:szCs w:val="24"/>
                                  </w:rPr>
                                </w:pPr>
                                <w:r>
                                  <w:rPr>
                                    <w:rFonts w:ascii="Gill Sans MT" w:hAnsi="Gill Sans MT"/>
                                    <w:color w:val="000000" w:themeColor="text1"/>
                                    <w:sz w:val="24"/>
                                    <w:szCs w:val="24"/>
                                  </w:rPr>
                                  <w:t>Credibility and Risk Reporting</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type w14:anchorId="7AEFFBBC" id="_x0000_t202" coordsize="21600,21600" o:spt="202" path="m,l,21600r21600,l21600,xe">
                <v:stroke joinstyle="miter"/>
                <v:path gradientshapeok="t" o:connecttype="rect"/>
              </v:shapetype>
              <v:shape id="lob" o:spid="_x0000_s1027" type="#_x0000_t202" style="position:absolute;margin-left:97.9pt;margin-top:.55pt;width:299.6pt;height:139.5pt;z-index:251252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" fillcolor="window" stroked="f" strokeweight=".5pt">
                <v:textbox>
                  <w:txbxContent>
                    <w:sdt>
                      <w:sdtPr>
                        <w:rPr>
                          <w:rFonts w:ascii="Gill Sans MT" w:hAnsi="Gill Sans MT"/>
                          <w:color w:val="000000" w:themeColor="text1"/>
                          <w:sz w:val="24"/>
                          <w:szCs w:val="24"/>
                        </w:rPr>
                        <w:alias w:val="lob_text"/>
                        <w:tag w:val="lob_text"/>
                        <w:id w:val="1409337947"/>
                        <w:lock w:val="sdtLocked"/>
                      </w:sdtPr>
                      <w:sdtEndPr/>
                      <w:sdtContent>
                        <w:p w14:paraId="3B058D0C" w14:textId="4BFC87CD" w:rsidR="00F919FC" w:rsidRPr="002457FD" w:rsidRDefault="00F919FC" w:rsidP="00C3667D">
                          <w:pPr>
                            <w:autoSpaceDE w:val="0"/>
                            <w:autoSpaceDN w:val="0"/>
                            <w:adjustRightInd w:val="0"/>
                            <w:jc w:val="both"/>
                            <w:rPr>
                              <w:rFonts w:ascii="Gill Sans MT" w:hAnsi="Gill Sans MT"/>
                              <w:color w:val="000000" w:themeColor="text1"/>
                              <w:sz w:val="24"/>
                              <w:szCs w:val="24"/>
                            </w:rPr>
                          </w:pPr>
                          <w:r>
                            <w:rPr>
                              <w:rFonts w:ascii="Gill Sans MT" w:hAnsi="Gill Sans MT"/>
                              <w:color w:val="000000" w:themeColor="text1"/>
                              <w:sz w:val="24"/>
                              <w:szCs w:val="24"/>
                            </w:rPr>
                            <w:t>Credibility and Risk Reporting</w:t>
                          </w:r>
                        </w:p>
                      </w:sdtContent>
                    </w:sdt>
                  </w:txbxContent>
                </v:textbox>
              </v:shape>
            </w:pict>
          </mc:Fallback>
        </mc:AlternateContent>
      </w:r>
      <w:r w:rsidR="002457FD" w:rsidRPr="00C8082A">
        <w:rPr>
          <w:rFonts w:ascii="Gill Sans MT" w:hAnsi="Gill Sans MT"/>
          <w:color w:val="000000" w:themeColor="text1"/>
        </w:rPr>
        <w:t xml:space="preserve">                                                                       </w:t>
      </w:r>
    </w:p>
    <w:p w14:paraId="2E133639" w14:textId="77777777" w:rsidR="002457FD" w:rsidRPr="00C8082A" w:rsidRDefault="002457FD" w:rsidP="002457FD">
      <w:pPr>
        <w:tabs>
          <w:tab w:val="left" w:pos="630"/>
        </w:tabs>
        <w:rPr>
          <w:rFonts w:ascii="Gill Sans MT" w:hAnsi="Gill Sans MT"/>
          <w:color w:val="000000" w:themeColor="text1"/>
        </w:rPr>
      </w:pPr>
    </w:p>
    <w:p w14:paraId="3213F0F0" w14:textId="77777777" w:rsidR="002457FD" w:rsidRPr="00C8082A" w:rsidRDefault="002457FD" w:rsidP="002457FD">
      <w:pPr>
        <w:tabs>
          <w:tab w:val="left" w:pos="630"/>
        </w:tabs>
        <w:rPr>
          <w:rFonts w:ascii="Gill Sans MT" w:hAnsi="Gill Sans MT"/>
          <w:color w:val="000000" w:themeColor="text1"/>
        </w:rPr>
      </w:pPr>
      <w:r w:rsidRPr="00C8082A">
        <w:rPr>
          <w:rFonts w:ascii="Gill Sans MT" w:hAnsi="Gill Sans MT"/>
          <w:color w:val="000000" w:themeColor="text1"/>
        </w:rPr>
        <w:t xml:space="preserve">                 </w:t>
      </w:r>
    </w:p>
    <w:p w14:paraId="420F04EC" w14:textId="77777777" w:rsidR="002457FD" w:rsidRPr="00C8082A" w:rsidRDefault="002457FD" w:rsidP="002457FD">
      <w:pPr>
        <w:tabs>
          <w:tab w:val="left" w:pos="630"/>
        </w:tabs>
        <w:rPr>
          <w:rFonts w:ascii="Gill Sans MT" w:hAnsi="Gill Sans MT"/>
          <w:color w:val="000000" w:themeColor="text1"/>
          <w:sz w:val="56"/>
          <w:szCs w:val="56"/>
        </w:rPr>
      </w:pPr>
      <w:r w:rsidRPr="00C8082A">
        <w:rPr>
          <w:rFonts w:ascii="Gill Sans MT" w:hAnsi="Gill Sans MT"/>
          <w:color w:val="000000" w:themeColor="text1"/>
        </w:rPr>
        <w:t xml:space="preserve">           </w:t>
      </w:r>
      <w:r w:rsidRPr="00C8082A">
        <w:rPr>
          <w:rFonts w:ascii="Gill Sans MT" w:hAnsi="Gill Sans MT"/>
          <w:color w:val="000000" w:themeColor="text1"/>
          <w:sz w:val="28"/>
          <w:szCs w:val="28"/>
        </w:rPr>
        <w:t xml:space="preserve"> </w:t>
      </w:r>
    </w:p>
    <w:p w14:paraId="553CB47D" w14:textId="77777777" w:rsidR="002457FD" w:rsidRPr="00C8082A" w:rsidRDefault="002457FD" w:rsidP="002457FD">
      <w:pPr>
        <w:tabs>
          <w:tab w:val="left" w:pos="630"/>
        </w:tabs>
        <w:ind w:left="90"/>
        <w:rPr>
          <w:rFonts w:ascii="Gill Sans MT" w:hAnsi="Gill Sans MT"/>
          <w:i/>
          <w:iCs/>
          <w:color w:val="000000" w:themeColor="text1"/>
          <w:sz w:val="22"/>
          <w:szCs w:val="22"/>
        </w:rPr>
      </w:pPr>
    </w:p>
    <w:p w14:paraId="14E508B0" w14:textId="77777777" w:rsidR="002457FD" w:rsidRPr="00C8082A" w:rsidRDefault="002457FD" w:rsidP="002457FD">
      <w:pPr>
        <w:tabs>
          <w:tab w:val="left" w:pos="630"/>
        </w:tabs>
        <w:ind w:left="90"/>
        <w:rPr>
          <w:rFonts w:ascii="Gill Sans MT" w:hAnsi="Gill Sans MT"/>
          <w:i/>
          <w:iCs/>
          <w:color w:val="000000" w:themeColor="text1"/>
          <w:sz w:val="22"/>
          <w:szCs w:val="22"/>
        </w:rPr>
      </w:pPr>
      <w:r w:rsidRPr="00C8082A">
        <w:rPr>
          <w:rFonts w:ascii="Gill Sans MT" w:eastAsia="Calibri" w:hAnsi="Gill Sans MT"/>
          <w:noProof/>
          <w:color w:val="000000" w:themeColor="text1"/>
          <w:sz w:val="22"/>
          <w:szCs w:val="22"/>
          <w:lang w:val="en-IN" w:eastAsia="en-IN" w:bidi="ta-IN"/>
        </w:rPr>
        <mc:AlternateContent>
          <mc:Choice Requires="wps">
            <w:drawing>
              <wp:anchor distT="0" distB="0" distL="114300" distR="114300" simplePos="0" relativeHeight="251253248" behindDoc="0" locked="0" layoutInCell="1" allowOverlap="1" wp14:anchorId="0CD3D533" wp14:editId="2F1CB99A">
                <wp:simplePos x="0" y="0"/>
                <wp:positionH relativeFrom="column">
                  <wp:posOffset>-571500</wp:posOffset>
                </wp:positionH>
                <wp:positionV relativeFrom="paragraph">
                  <wp:posOffset>178435</wp:posOffset>
                </wp:positionV>
                <wp:extent cx="1685925" cy="609600"/>
                <wp:effectExtent l="0" t="0" r="9525" b="0"/>
                <wp:wrapNone/>
                <wp:docPr id="24" name="Text Box 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85925" cy="609600"/>
                        </a:xfrm>
                        <a:prstGeom prst="rect">
                          <a:avLst/>
                        </a:prstGeom>
                        <a:solidFill>
                          <a:sysClr val="window" lastClr="FFFFFF"/>
                        </a:solidFill>
                        <a:ln w="6350">
                          <a:noFill/>
                        </a:ln>
                      </wps:spPr>
                      <wps:txbx>
                        <w:txbxContent>
                          <w:p w14:paraId="3F379C6F"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LINE OF BUSINESS</w:t>
                            </w:r>
                          </w:p>
                          <w:p w14:paraId="53791BA6"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68269A86"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C03041C"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0CD3D533" id="Text Box 24" o:spid="_x0000_s1028" type="#_x0000_t202" style="position:absolute;left:0;text-align:left;margin-left:-45pt;margin-top:14.05pt;width:132.75pt;height:48pt;z-index:25125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" fillcolor="window" stroked="f" strokeweight=".5pt">
                <v:textbox>
                  <w:txbxContent>
                    <w:p w14:paraId="3F379C6F"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LINE OF BUSINESS</w:t>
                      </w:r>
                    </w:p>
                    <w:p w14:paraId="53791BA6"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68269A86"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C03041C"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v:textbox>
              </v:shape>
            </w:pict>
          </mc:Fallback>
        </mc:AlternateContent>
      </w:r>
    </w:p>
    <w:p w14:paraId="318B0348" w14:textId="77777777" w:rsidR="002457FD" w:rsidRPr="00C8082A" w:rsidRDefault="002457FD" w:rsidP="002457FD">
      <w:pPr>
        <w:tabs>
          <w:tab w:val="left" w:pos="630"/>
        </w:tabs>
        <w:ind w:left="90"/>
        <w:rPr>
          <w:rFonts w:ascii="Gill Sans MT" w:hAnsi="Gill Sans MT"/>
          <w:i/>
          <w:iCs/>
          <w:color w:val="000000" w:themeColor="text1"/>
          <w:sz w:val="22"/>
          <w:szCs w:val="22"/>
        </w:rPr>
      </w:pPr>
      <w:r w:rsidRPr="00C8082A">
        <w:rPr>
          <w:rFonts w:ascii="Gill Sans MT" w:hAnsi="Gill Sans MT"/>
          <w:noProof/>
          <w:color w:val="000000" w:themeColor="text1"/>
          <w:lang w:val="en-IN" w:eastAsia="en-IN" w:bidi="ta-IN"/>
        </w:rPr>
        <w:drawing>
          <wp:anchor distT="0" distB="0" distL="114300" distR="114300" simplePos="0" relativeHeight="251254272" behindDoc="0" locked="0" layoutInCell="1" allowOverlap="1" wp14:anchorId="58B805AA" wp14:editId="7C090A34">
            <wp:simplePos x="0" y="0"/>
            <wp:positionH relativeFrom="column">
              <wp:posOffset>3446042</wp:posOffset>
            </wp:positionH>
            <wp:positionV relativeFrom="paragraph">
              <wp:posOffset>122555</wp:posOffset>
            </wp:positionV>
            <wp:extent cx="1771650" cy="1542243"/>
            <wp:effectExtent l="0" t="0" r="0" b="1270"/>
            <wp:wrapNone/>
            <wp:docPr id="949" name="Picture 9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771650" cy="1542243"/>
                    </a:xfrm>
                    <a:prstGeom prst="rect">
                      <a:avLst/>
                    </a:prstGeom>
                    <a:noFill/>
                  </pic:spPr>
                </pic:pic>
              </a:graphicData>
            </a:graphic>
            <wp14:sizeRelH relativeFrom="margin">
              <wp14:pctWidth>0</wp14:pctWidth>
            </wp14:sizeRelH>
            <wp14:sizeRelV relativeFrom="margin">
              <wp14:pctHeight>0</wp14:pctHeight>
            </wp14:sizeRelV>
          </wp:anchor>
        </w:drawing>
      </w:r>
    </w:p>
    <w:p w14:paraId="3D09B59A" w14:textId="77777777" w:rsidR="002457FD" w:rsidRPr="00C8082A" w:rsidRDefault="002457FD" w:rsidP="002457FD">
      <w:pPr>
        <w:tabs>
          <w:tab w:val="left" w:pos="630"/>
        </w:tabs>
        <w:ind w:left="90"/>
        <w:rPr>
          <w:rFonts w:ascii="Gill Sans MT" w:hAnsi="Gill Sans MT"/>
          <w:i/>
          <w:iCs/>
          <w:color w:val="000000" w:themeColor="text1"/>
          <w:sz w:val="22"/>
          <w:szCs w:val="22"/>
        </w:rPr>
      </w:pPr>
    </w:p>
    <w:p w14:paraId="3888A39F" w14:textId="77777777" w:rsidR="002457FD" w:rsidRPr="00C8082A" w:rsidRDefault="002457FD" w:rsidP="002457FD">
      <w:pPr>
        <w:tabs>
          <w:tab w:val="left" w:pos="630"/>
        </w:tabs>
        <w:rPr>
          <w:rFonts w:ascii="Gill Sans MT" w:hAnsi="Gill Sans MT"/>
          <w:color w:val="000000" w:themeColor="text1"/>
          <w:sz w:val="24"/>
          <w:szCs w:val="24"/>
        </w:rPr>
      </w:pPr>
    </w:p>
    <w:p w14:paraId="6CF9D9F5" w14:textId="2E7D2387" w:rsidR="00A35E33" w:rsidRPr="00C8082A" w:rsidRDefault="00AB0E9C">
      <w:pPr>
        <w:rPr>
          <w:rFonts w:ascii="Gill Sans MT" w:hAnsi="Gill Sans MT"/>
          <w:color w:val="000000" w:themeColor="text1"/>
          <w:sz w:val="28"/>
          <w:szCs w:val="28"/>
        </w:rPr>
      </w:pPr>
      <w:r w:rsidRPr="00C8082A">
        <w:rPr>
          <w:rFonts w:ascii="Gill Sans MT" w:hAnsi="Gill Sans MT"/>
          <w:noProof/>
          <w:color w:val="000000" w:themeColor="text1"/>
          <w:lang w:val="en-IN" w:eastAsia="en-IN" w:bidi="ta-IN"/>
        </w:rPr>
        <mc:AlternateContent>
          <mc:Choice Requires="wps">
            <w:drawing>
              <wp:anchor distT="0" distB="0" distL="114300" distR="114300" simplePos="0" relativeHeight="251361792" behindDoc="0" locked="0" layoutInCell="1" allowOverlap="1" wp14:anchorId="1704DC9A" wp14:editId="53D19D86">
                <wp:simplePos x="0" y="0"/>
                <wp:positionH relativeFrom="margin">
                  <wp:posOffset>3997960</wp:posOffset>
                </wp:positionH>
                <wp:positionV relativeFrom="paragraph">
                  <wp:posOffset>4563110</wp:posOffset>
                </wp:positionV>
                <wp:extent cx="1168400" cy="342900"/>
                <wp:effectExtent l="0" t="0" r="0" b="0"/>
                <wp:wrapNone/>
                <wp:docPr id="101" name="rating"/>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168400" cy="342900"/>
                        </a:xfrm>
                        <a:prstGeom prst="rect">
                          <a:avLst/>
                        </a:prstGeom>
                        <a:solidFill>
                          <a:sysClr val="window" lastClr="FFFFFF"/>
                        </a:solidFill>
                        <a:ln w="6350">
                          <a:noFill/>
                        </a:ln>
                      </wps:spPr>
                      <wps:txbx>
                        <w:txbxContent>
                          <w:sdt>
                            <w:sdtPr>
                              <w:rPr>
                                <w:rFonts w:ascii="Gill Sans MT" w:hAnsi="Gill Sans MT"/>
                                <w:color w:val="000000" w:themeColor="text1"/>
                                <w:sz w:val="24"/>
                                <w:szCs w:val="24"/>
                              </w:rPr>
                              <w:alias w:val="dnb_rate"/>
                              <w:tag w:val="dnb_rate"/>
                              <w:id w:val="688262388"/>
                              <w:lock w:val="sdtLocked"/>
                            </w:sdtPr>
                            <w:sdtEndPr/>
                            <w:sdtContent>
                              <w:p w14:paraId="3CBA805D" w14:textId="69820E25" w:rsidR="00F919FC" w:rsidRPr="00262018" w:rsidRDefault="00F919FC" w:rsidP="00E87590">
                                <w:pPr>
                                  <w:jc w:val="both"/>
                                  <w:rPr>
                                    <w:rFonts w:ascii="Gill Sans MT" w:hAnsi="Gill Sans MT"/>
                                    <w:color w:val="000000" w:themeColor="text1"/>
                                    <w:sz w:val="24"/>
                                    <w:szCs w:val="24"/>
                                  </w:rPr>
                                </w:pPr>
                                <w:r>
                                  <w:rPr>
                                    <w:rFonts w:ascii="Gill Sans MT" w:hAnsi="Gill Sans MT"/>
                                    <w:color w:val="000000" w:themeColor="text1"/>
                                    <w:sz w:val="24"/>
                                    <w:szCs w:val="24"/>
                                  </w:rPr>
                                  <w:t>AA A+</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1704DC9A" id="rating" o:spid="_x0000_s1029" type="#_x0000_t202" style="position:absolute;margin-left:314.8pt;margin-top:359.3pt;width:92pt;height:27pt;z-index:25136179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" fillcolor="window" stroked="f" strokeweight=".5pt">
                <v:textbox>
                  <w:txbxContent>
                    <w:sdt>
                      <w:sdtPr>
                        <w:rPr>
                          <w:rFonts w:ascii="Gill Sans MT" w:hAnsi="Gill Sans MT"/>
                          <w:color w:val="000000" w:themeColor="text1"/>
                          <w:sz w:val="24"/>
                          <w:szCs w:val="24"/>
                        </w:rPr>
                        <w:alias w:val="dnb_rate"/>
                        <w:tag w:val="dnb_rate"/>
                        <w:id w:val="688262388"/>
                        <w:lock w:val="sdtLocked"/>
                      </w:sdtPr>
                      <w:sdtEndPr/>
                      <w:sdtContent>
                        <w:p w14:paraId="3CBA805D" w14:textId="69820E25" w:rsidR="00F919FC" w:rsidRPr="00262018" w:rsidRDefault="00F919FC" w:rsidP="00E87590">
                          <w:pPr>
                            <w:jc w:val="both"/>
                            <w:rPr>
                              <w:rFonts w:ascii="Gill Sans MT" w:hAnsi="Gill Sans MT"/>
                              <w:color w:val="000000" w:themeColor="text1"/>
                              <w:sz w:val="24"/>
                              <w:szCs w:val="24"/>
                            </w:rPr>
                          </w:pPr>
                          <w:r>
                            <w:rPr>
                              <w:rFonts w:ascii="Gill Sans MT" w:hAnsi="Gill Sans MT"/>
                              <w:color w:val="000000" w:themeColor="text1"/>
                              <w:sz w:val="24"/>
                              <w:szCs w:val="24"/>
                            </w:rPr>
                            <w:t>AA A+</w:t>
                          </w:r>
                        </w:p>
                      </w:sdtContent>
                    </w:sdt>
                  </w:txbxContent>
                </v:textbox>
                <w10:wrap anchorx="margin"/>
              </v:shape>
            </w:pict>
          </mc:Fallback>
        </mc:AlternateContent>
      </w:r>
      <w:r w:rsidR="00262018" w:rsidRPr="00C8082A">
        <w:rPr>
          <w:rFonts w:ascii="Gill Sans MT" w:hAnsi="Gill Sans MT"/>
          <w:noProof/>
          <w:color w:val="000000" w:themeColor="text1"/>
          <w:lang w:val="en-IN" w:eastAsia="en-IN" w:bidi="ta-IN"/>
        </w:rPr>
        <mc:AlternateContent>
          <mc:Choice Requires="wps">
            <w:drawing>
              <wp:anchor distT="0" distB="0" distL="114300" distR="114300" simplePos="0" relativeHeight="251351552" behindDoc="0" locked="0" layoutInCell="1" allowOverlap="1" wp14:anchorId="65465C61" wp14:editId="01D9751D">
                <wp:simplePos x="0" y="0"/>
                <wp:positionH relativeFrom="margin">
                  <wp:posOffset>3633568</wp:posOffset>
                </wp:positionH>
                <wp:positionV relativeFrom="paragraph">
                  <wp:posOffset>4713067</wp:posOffset>
                </wp:positionV>
                <wp:extent cx="647700" cy="314325"/>
                <wp:effectExtent l="0" t="0" r="0" b="9525"/>
                <wp:wrapNone/>
                <wp:docPr id="1177" name="Text Box 11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47700" cy="314325"/>
                        </a:xfrm>
                        <a:prstGeom prst="rect">
                          <a:avLst/>
                        </a:prstGeom>
                        <a:solidFill>
                          <a:sysClr val="window" lastClr="FFFFFF"/>
                        </a:solidFill>
                        <a:ln w="6350">
                          <a:noFill/>
                        </a:ln>
                      </wps:spPr>
                      <wps:txbx>
                        <w:txbxContent>
                          <w:p w14:paraId="4ED410A0" w14:textId="77777777" w:rsidR="00F919FC" w:rsidRPr="00123E23" w:rsidRDefault="00F919FC" w:rsidP="002457FD">
                            <w:pPr>
                              <w:jc w:val="both"/>
                              <w:rPr>
                                <w:rFonts w:ascii="Gill Sans MT" w:hAnsi="Gill Sans MT"/>
                                <w:color w:val="595959" w:themeColor="text1" w:themeTint="A6"/>
                                <w:sz w:val="22"/>
                                <w:szCs w:val="22"/>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65465C61" id="Text Box 1177" o:spid="_x0000_s1030" type="#_x0000_t202" style="position:absolute;margin-left:286.1pt;margin-top:371.1pt;width:51pt;height:24.75pt;z-index:2513515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" fillcolor="window" stroked="f" strokeweight=".5pt">
                <v:textbox>
                  <w:txbxContent>
                    <w:p w14:paraId="4ED410A0" w14:textId="77777777" w:rsidR="00F919FC" w:rsidRPr="00123E23" w:rsidRDefault="00F919FC" w:rsidP="002457FD">
                      <w:pPr>
                        <w:jc w:val="both"/>
                        <w:rPr>
                          <w:rFonts w:ascii="Gill Sans MT" w:hAnsi="Gill Sans MT"/>
                          <w:color w:val="595959" w:themeColor="text1" w:themeTint="A6"/>
                          <w:sz w:val="22"/>
                          <w:szCs w:val="22"/>
                        </w:rPr>
                      </w:pPr>
                    </w:p>
                  </w:txbxContent>
                </v:textbox>
                <w10:wrap anchorx="margin"/>
              </v:shape>
            </w:pict>
          </mc:Fallback>
        </mc:AlternateContent>
      </w:r>
      <w:r w:rsidR="003E1D90" w:rsidRPr="00C8082A">
        <w:rPr>
          <w:rFonts w:ascii="Gill Sans MT" w:eastAsia="Calibri" w:hAnsi="Gill Sans MT"/>
          <w:noProof/>
          <w:color w:val="000000" w:themeColor="text1"/>
          <w:sz w:val="22"/>
          <w:szCs w:val="22"/>
          <w:lang w:val="en-IN" w:eastAsia="en-IN" w:bidi="ta-IN"/>
        </w:rPr>
        <mc:AlternateContent>
          <mc:Choice Requires="wps">
            <w:drawing>
              <wp:anchor distT="0" distB="0" distL="114300" distR="114300" simplePos="0" relativeHeight="251342336" behindDoc="0" locked="0" layoutInCell="1" allowOverlap="1" wp14:anchorId="340DBD93" wp14:editId="0E6E95B5">
                <wp:simplePos x="0" y="0"/>
                <wp:positionH relativeFrom="column">
                  <wp:posOffset>-891540</wp:posOffset>
                </wp:positionH>
                <wp:positionV relativeFrom="paragraph">
                  <wp:posOffset>3879215</wp:posOffset>
                </wp:positionV>
                <wp:extent cx="3067050" cy="619125"/>
                <wp:effectExtent l="0" t="0" r="0" b="9525"/>
                <wp:wrapNone/>
                <wp:docPr id="944" name="Text Box 94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067050" cy="619125"/>
                        </a:xfrm>
                        <a:prstGeom prst="rect">
                          <a:avLst/>
                        </a:prstGeom>
                        <a:solidFill>
                          <a:sysClr val="window" lastClr="FFFFFF"/>
                        </a:solidFill>
                        <a:ln w="6350">
                          <a:noFill/>
                        </a:ln>
                      </wps:spPr>
                      <wps:txbx>
                        <w:txbxContent>
                          <w:p w14:paraId="66E59209" w14:textId="4430476B" w:rsidR="00F919FC" w:rsidRPr="00B8256C" w:rsidRDefault="00F919FC" w:rsidP="002457FD">
                            <w:pPr>
                              <w:spacing w:line="400" w:lineRule="exact"/>
                              <w:rPr>
                                <w:rFonts w:ascii="Gill Sans MT" w:hAnsi="Gill Sans MT"/>
                                <w:b/>
                                <w:color w:val="808080" w:themeColor="background1" w:themeShade="80"/>
                                <w:sz w:val="36"/>
                                <w:szCs w:val="44"/>
                              </w:rPr>
                            </w:pPr>
                            <w:r w:rsidRPr="00EC61BB">
                              <w:rPr>
                                <w:rFonts w:ascii="Gill Sans MT" w:hAnsi="Gill Sans MT"/>
                                <w:b/>
                                <w:color w:val="808080" w:themeColor="background1" w:themeShade="80"/>
                                <w:sz w:val="36"/>
                                <w:szCs w:val="44"/>
                              </w:rPr>
                              <w:t xml:space="preserve">MANAGING </w:t>
                            </w:r>
                            <w:r>
                              <w:rPr>
                                <w:rFonts w:ascii="Gill Sans MT" w:hAnsi="Gill Sans MT"/>
                                <w:b/>
                                <w:color w:val="808080" w:themeColor="background1" w:themeShade="80"/>
                                <w:sz w:val="36"/>
                                <w:szCs w:val="44"/>
                              </w:rPr>
                              <w:t>DIRECTOR</w:t>
                            </w:r>
                          </w:p>
                          <w:p w14:paraId="10205371"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432DC64E"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4E1D7746"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340DBD93" id="Text Box 944" o:spid="_x0000_s1031" type="#_x0000_t202" style="position:absolute;margin-left:-70.2pt;margin-top:305.45pt;width:241.5pt;height:48.75pt;z-index:25134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" fillcolor="window" stroked="f" strokeweight=".5pt">
                <v:textbox>
                  <w:txbxContent>
                    <w:p w14:paraId="66E59209" w14:textId="4430476B" w:rsidR="00F919FC" w:rsidRPr="00B8256C" w:rsidRDefault="00F919FC" w:rsidP="002457FD">
                      <w:pPr>
                        <w:spacing w:line="400" w:lineRule="exact"/>
                        <w:rPr>
                          <w:rFonts w:ascii="Gill Sans MT" w:hAnsi="Gill Sans MT"/>
                          <w:b/>
                          <w:color w:val="808080" w:themeColor="background1" w:themeShade="80"/>
                          <w:sz w:val="36"/>
                          <w:szCs w:val="44"/>
                        </w:rPr>
                      </w:pPr>
                      <w:r w:rsidRPr="00EC61BB">
                        <w:rPr>
                          <w:rFonts w:ascii="Gill Sans MT" w:hAnsi="Gill Sans MT"/>
                          <w:b/>
                          <w:color w:val="808080" w:themeColor="background1" w:themeShade="80"/>
                          <w:sz w:val="36"/>
                          <w:szCs w:val="44"/>
                        </w:rPr>
                        <w:t xml:space="preserve">MANAGING </w:t>
                      </w:r>
                      <w:r>
                        <w:rPr>
                          <w:rFonts w:ascii="Gill Sans MT" w:hAnsi="Gill Sans MT"/>
                          <w:b/>
                          <w:color w:val="808080" w:themeColor="background1" w:themeShade="80"/>
                          <w:sz w:val="36"/>
                          <w:szCs w:val="44"/>
                        </w:rPr>
                        <w:t>DIRECTOR</w:t>
                      </w:r>
                    </w:p>
                    <w:p w14:paraId="10205371"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432DC64E"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4E1D7746"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v:textbox>
              </v:shape>
            </w:pict>
          </mc:Fallback>
        </mc:AlternateContent>
      </w:r>
      <w:r w:rsidR="003E1D90" w:rsidRPr="00C8082A">
        <w:rPr>
          <w:rFonts w:ascii="Gill Sans MT" w:hAnsi="Gill Sans MT"/>
          <w:noProof/>
          <w:color w:val="000000" w:themeColor="text1"/>
          <w:lang w:val="en-IN" w:eastAsia="en-IN" w:bidi="ta-IN"/>
        </w:rPr>
        <mc:AlternateContent>
          <mc:Choice Requires="wps">
            <w:drawing>
              <wp:anchor distT="0" distB="0" distL="114300" distR="114300" simplePos="0" relativeHeight="251339264" behindDoc="0" locked="0" layoutInCell="1" allowOverlap="1" wp14:anchorId="13B22A1C" wp14:editId="27131682">
                <wp:simplePos x="0" y="0"/>
                <wp:positionH relativeFrom="margin">
                  <wp:posOffset>-777240</wp:posOffset>
                </wp:positionH>
                <wp:positionV relativeFrom="paragraph">
                  <wp:posOffset>4660265</wp:posOffset>
                </wp:positionV>
                <wp:extent cx="2733675" cy="435610"/>
                <wp:effectExtent l="0" t="0" r="9525" b="2540"/>
                <wp:wrapNone/>
                <wp:docPr id="1183" name="md"/>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733675" cy="435610"/>
                        </a:xfrm>
                        <a:prstGeom prst="rect">
                          <a:avLst/>
                        </a:prstGeom>
                        <a:solidFill>
                          <a:sysClr val="window" lastClr="FFFFFF"/>
                        </a:solidFill>
                        <a:ln w="6350">
                          <a:noFill/>
                        </a:ln>
                      </wps:spPr>
                      <wps:txbx>
                        <w:txbxContent>
                          <w:sdt>
                            <w:sdtPr>
                              <w:rPr>
                                <w:rFonts w:ascii="Gill Sans MT" w:hAnsi="Gill Sans MT"/>
                                <w:b/>
                                <w:sz w:val="28"/>
                                <w:szCs w:val="22"/>
                              </w:rPr>
                              <w:alias w:val="md_name"/>
                              <w:tag w:val="md_name"/>
                              <w:id w:val="-1145424089"/>
                              <w:lock w:val="sdtLocked"/>
                            </w:sdtPr>
                            <w:sdtEndPr/>
                            <w:sdtContent>
                              <w:p w14:paraId="4E92BA8D" w14:textId="2CCCE0B7" w:rsidR="00F919FC" w:rsidRDefault="00F919FC" w:rsidP="002457FD">
                                <w:pPr>
                                  <w:jc w:val="both"/>
                                  <w:rPr>
                                    <w:rFonts w:ascii="Gill Sans MT" w:hAnsi="Gill Sans MT"/>
                                    <w:b/>
                                    <w:sz w:val="28"/>
                                    <w:szCs w:val="22"/>
                                  </w:rPr>
                                </w:pPr>
                                <w:r>
                                  <w:rPr>
                                    <w:rFonts w:ascii="Gill Sans MT" w:hAnsi="Gill Sans MT"/>
                                    <w:b/>
                                    <w:sz w:val="28"/>
                                    <w:szCs w:val="22"/>
                                  </w:rPr>
                                  <w:t>Mr. Bhadresh Shah</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13B22A1C" id="md" o:spid="_x0000_s1032" type="#_x0000_t202" style="position:absolute;margin-left:-61.2pt;margin-top:366.95pt;width:215.25pt;height:34.3pt;z-index:25133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" fillcolor="window" stroked="f" strokeweight=".5pt">
                <v:textbox>
                  <w:txbxContent>
                    <w:sdt>
                      <w:sdtPr>
                        <w:rPr>
                          <w:rFonts w:ascii="Gill Sans MT" w:hAnsi="Gill Sans MT"/>
                          <w:b/>
                          <w:sz w:val="28"/>
                          <w:szCs w:val="22"/>
                        </w:rPr>
                        <w:alias w:val="md_name"/>
                        <w:tag w:val="md_name"/>
                        <w:id w:val="-1145424089"/>
                        <w:lock w:val="sdtLocked"/>
                      </w:sdtPr>
                      <w:sdtEndPr/>
                      <w:sdtContent>
                        <w:p w14:paraId="4E92BA8D" w14:textId="2CCCE0B7" w:rsidR="00F919FC" w:rsidRDefault="00F919FC" w:rsidP="002457FD">
                          <w:pPr>
                            <w:jc w:val="both"/>
                            <w:rPr>
                              <w:rFonts w:ascii="Gill Sans MT" w:hAnsi="Gill Sans MT"/>
                              <w:b/>
                              <w:sz w:val="28"/>
                              <w:szCs w:val="22"/>
                            </w:rPr>
                          </w:pPr>
                          <w:r>
                            <w:rPr>
                              <w:rFonts w:ascii="Gill Sans MT" w:hAnsi="Gill Sans MT"/>
                              <w:b/>
                              <w:sz w:val="28"/>
                              <w:szCs w:val="22"/>
                            </w:rPr>
                            <w:t>Mr. Bhadresh Shah</w:t>
                          </w:r>
                        </w:p>
                      </w:sdtContent>
                    </w:sdt>
                  </w:txbxContent>
                </v:textbox>
                <w10:wrap anchorx="margin"/>
              </v:shape>
            </w:pict>
          </mc:Fallback>
        </mc:AlternateContent>
      </w:r>
      <w:r w:rsidR="00A35E33" w:rsidRPr="00C8082A">
        <w:rPr>
          <w:rFonts w:ascii="Gill Sans MT" w:hAnsi="Gill Sans MT"/>
          <w:noProof/>
          <w:lang w:val="en-IN" w:eastAsia="en-IN" w:bidi="ta-IN"/>
        </w:rPr>
        <w:drawing>
          <wp:anchor distT="0" distB="0" distL="114300" distR="114300" simplePos="0" relativeHeight="251343360" behindDoc="0" locked="0" layoutInCell="1" allowOverlap="1" wp14:anchorId="66C87C2D" wp14:editId="7CE94BC9">
            <wp:simplePos x="0" y="0"/>
            <wp:positionH relativeFrom="column">
              <wp:posOffset>2949575</wp:posOffset>
            </wp:positionH>
            <wp:positionV relativeFrom="paragraph">
              <wp:posOffset>4159250</wp:posOffset>
            </wp:positionV>
            <wp:extent cx="1047750" cy="1038225"/>
            <wp:effectExtent l="0" t="0" r="0" b="9525"/>
            <wp:wrapNone/>
            <wp:docPr id="51" name="Picture 51"/>
            <wp:cNvGraphicFramePr/>
            <a:graphic xmlns:a="http://schemas.openxmlformats.org/drawingml/2006/main">
              <a:graphicData uri="http://schemas.openxmlformats.org/drawingml/2006/picture">
                <pic:pic xmlns:pic="http://schemas.openxmlformats.org/drawingml/2006/picture">
                  <pic:nvPicPr>
                    <pic:cNvPr id="15" name="Picture 15"/>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047750" cy="1038225"/>
                    </a:xfrm>
                    <a:prstGeom prst="rect">
                      <a:avLst/>
                    </a:prstGeom>
                    <a:noFill/>
                    <a:ln>
                      <a:noFill/>
                    </a:ln>
                  </pic:spPr>
                </pic:pic>
              </a:graphicData>
            </a:graphic>
            <wp14:sizeRelH relativeFrom="page">
              <wp14:pctWidth>0</wp14:pctWidth>
            </wp14:sizeRelH>
            <wp14:sizeRelV relativeFrom="page">
              <wp14:pctHeight>0</wp14:pctHeight>
            </wp14:sizeRelV>
          </wp:anchor>
        </w:drawing>
      </w:r>
      <w:r w:rsidR="00EA1375" w:rsidRPr="00C8082A">
        <w:rPr>
          <w:rFonts w:ascii="Gill Sans MT" w:hAnsi="Gill Sans MT"/>
          <w:noProof/>
          <w:color w:val="000000" w:themeColor="text1"/>
          <w:lang w:val="en-IN" w:eastAsia="en-IN" w:bidi="ta-IN"/>
        </w:rPr>
        <mc:AlternateContent>
          <mc:Choice Requires="wps">
            <w:drawing>
              <wp:anchor distT="0" distB="0" distL="114300" distR="114300" simplePos="0" relativeHeight="251348480" behindDoc="0" locked="0" layoutInCell="1" allowOverlap="1" wp14:anchorId="471AC943" wp14:editId="669CAACC">
                <wp:simplePos x="0" y="0"/>
                <wp:positionH relativeFrom="margin">
                  <wp:posOffset>2566035</wp:posOffset>
                </wp:positionH>
                <wp:positionV relativeFrom="paragraph">
                  <wp:posOffset>1726565</wp:posOffset>
                </wp:positionV>
                <wp:extent cx="2606675" cy="1000125"/>
                <wp:effectExtent l="0" t="0" r="3175" b="9525"/>
                <wp:wrapNone/>
                <wp:docPr id="1171" name="portfoli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606675" cy="1000125"/>
                        </a:xfrm>
                        <a:prstGeom prst="rect">
                          <a:avLst/>
                        </a:prstGeom>
                        <a:solidFill>
                          <a:sysClr val="window" lastClr="FFFFFF"/>
                        </a:solidFill>
                        <a:ln w="6350">
                          <a:noFill/>
                        </a:ln>
                      </wps:spPr>
                      <wps:txbx>
                        <w:txbxContent>
                          <w:sdt>
                            <w:sdtPr>
                              <w:rPr>
                                <w:rFonts w:ascii="Gill Sans MT" w:hAnsi="Gill Sans MT"/>
                                <w:color w:val="000000" w:themeColor="text1"/>
                                <w:sz w:val="24"/>
                                <w:szCs w:val="24"/>
                              </w:rPr>
                              <w:alias w:val="prod_text"/>
                              <w:tag w:val="prod_text"/>
                              <w:id w:val="2077083991"/>
                              <w:lock w:val="sdtLocked"/>
                            </w:sdtPr>
                            <w:sdtEndPr/>
                            <w:sdtContent>
                              <w:p w14:paraId="27C51C6A" w14:textId="4C91FCE5" w:rsidR="00F919FC" w:rsidRPr="003C04F6" w:rsidRDefault="00F919FC" w:rsidP="00C759CE">
                                <w:pPr>
                                  <w:pStyle w:val="ListParagraph"/>
                                  <w:autoSpaceDE w:val="0"/>
                                  <w:autoSpaceDN w:val="0"/>
                                  <w:adjustRightInd w:val="0"/>
                                  <w:ind w:left="360"/>
                                  <w:jc w:val="both"/>
                                  <w:rPr>
                                    <w:rFonts w:ascii="Gill Sans MT" w:hAnsi="Gill Sans MT"/>
                                    <w:color w:val="000000" w:themeColor="text1"/>
                                    <w:sz w:val="24"/>
                                    <w:szCs w:val="24"/>
                                  </w:rPr>
                                </w:pPr>
                                <w:r>
                                  <w:rPr>
                                    <w:rFonts w:ascii="Gill Sans MT" w:hAnsi="Gill Sans MT"/>
                                    <w:color w:val="000000" w:themeColor="text1"/>
                                    <w:sz w:val="24"/>
                                    <w:szCs w:val="24"/>
                                  </w:rPr>
                                  <w:t>VR, IR, BSR,GPR,BPR,SAR</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471AC943" id="portfolio" o:spid="_x0000_s1033" type="#_x0000_t202" style="position:absolute;margin-left:202.05pt;margin-top:135.95pt;width:205.25pt;height:78.75pt;z-index:251348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" fillcolor="window" stroked="f" strokeweight=".5pt">
                <v:textbox>
                  <w:txbxContent>
                    <w:sdt>
                      <w:sdtPr>
                        <w:rPr>
                          <w:rFonts w:ascii="Gill Sans MT" w:hAnsi="Gill Sans MT"/>
                          <w:color w:val="000000" w:themeColor="text1"/>
                          <w:sz w:val="24"/>
                          <w:szCs w:val="24"/>
                        </w:rPr>
                        <w:alias w:val="prod_text"/>
                        <w:tag w:val="prod_text"/>
                        <w:id w:val="2077083991"/>
                        <w:lock w:val="sdtLocked"/>
                      </w:sdtPr>
                      <w:sdtEndPr/>
                      <w:sdtContent>
                        <w:p w14:paraId="27C51C6A" w14:textId="4C91FCE5" w:rsidR="00F919FC" w:rsidRPr="003C04F6" w:rsidRDefault="00F919FC" w:rsidP="00C759CE">
                          <w:pPr>
                            <w:pStyle w:val="ListParagraph"/>
                            <w:autoSpaceDE w:val="0"/>
                            <w:autoSpaceDN w:val="0"/>
                            <w:adjustRightInd w:val="0"/>
                            <w:ind w:left="360"/>
                            <w:jc w:val="both"/>
                            <w:rPr>
                              <w:rFonts w:ascii="Gill Sans MT" w:hAnsi="Gill Sans MT"/>
                              <w:color w:val="000000" w:themeColor="text1"/>
                              <w:sz w:val="24"/>
                              <w:szCs w:val="24"/>
                            </w:rPr>
                          </w:pPr>
                          <w:r>
                            <w:rPr>
                              <w:rFonts w:ascii="Gill Sans MT" w:hAnsi="Gill Sans MT"/>
                              <w:color w:val="000000" w:themeColor="text1"/>
                              <w:sz w:val="24"/>
                              <w:szCs w:val="24"/>
                            </w:rPr>
                            <w:t>VR, IR, BSR,GPR,BPR,SAR</w:t>
                          </w:r>
                        </w:p>
                      </w:sdtContent>
                    </w:sdt>
                  </w:txbxContent>
                </v:textbox>
                <w10:wrap anchorx="margin"/>
              </v:shape>
            </w:pict>
          </mc:Fallback>
        </mc:AlternateContent>
      </w:r>
      <w:r w:rsidR="00EA1375" w:rsidRPr="00C8082A">
        <w:rPr>
          <w:rFonts w:ascii="Gill Sans MT" w:hAnsi="Gill Sans MT"/>
          <w:noProof/>
          <w:color w:val="000000" w:themeColor="text1"/>
          <w:lang w:val="en-IN" w:eastAsia="en-IN" w:bidi="ta-IN"/>
        </w:rPr>
        <w:drawing>
          <wp:anchor distT="0" distB="0" distL="114300" distR="114300" simplePos="0" relativeHeight="251349504" behindDoc="0" locked="0" layoutInCell="1" allowOverlap="1" wp14:anchorId="6AC5EE94" wp14:editId="4727342E">
            <wp:simplePos x="0" y="0"/>
            <wp:positionH relativeFrom="column">
              <wp:posOffset>-866775</wp:posOffset>
            </wp:positionH>
            <wp:positionV relativeFrom="paragraph">
              <wp:posOffset>351155</wp:posOffset>
            </wp:positionV>
            <wp:extent cx="3042920" cy="1187450"/>
            <wp:effectExtent l="0" t="0" r="5080" b="0"/>
            <wp:wrapNone/>
            <wp:docPr id="87" name="Picture 1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5"/>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042920" cy="1187450"/>
                    </a:xfrm>
                    <a:prstGeom prst="rect">
                      <a:avLst/>
                    </a:prstGeom>
                    <a:noFill/>
                    <a:ln>
                      <a:noFill/>
                    </a:ln>
                  </pic:spPr>
                </pic:pic>
              </a:graphicData>
            </a:graphic>
            <wp14:sizeRelH relativeFrom="page">
              <wp14:pctWidth>0</wp14:pctWidth>
            </wp14:sizeRelH>
            <wp14:sizeRelV relativeFrom="page">
              <wp14:pctHeight>0</wp14:pctHeight>
            </wp14:sizeRelV>
          </wp:anchor>
        </w:drawing>
      </w:r>
      <w:r w:rsidR="0037692F" w:rsidRPr="00C8082A">
        <w:rPr>
          <w:rFonts w:ascii="Gill Sans MT" w:hAnsi="Gill Sans MT"/>
          <w:noProof/>
          <w:sz w:val="24"/>
          <w:szCs w:val="24"/>
          <w:lang w:val="en-IN" w:eastAsia="en-IN" w:bidi="ta-IN"/>
        </w:rPr>
        <mc:AlternateContent>
          <mc:Choice Requires="wps">
            <w:drawing>
              <wp:anchor distT="0" distB="0" distL="114300" distR="114300" simplePos="0" relativeHeight="251358720" behindDoc="0" locked="0" layoutInCell="1" allowOverlap="1" wp14:anchorId="27DC7C54" wp14:editId="460995BD">
                <wp:simplePos x="0" y="0"/>
                <wp:positionH relativeFrom="margin">
                  <wp:posOffset>4137660</wp:posOffset>
                </wp:positionH>
                <wp:positionV relativeFrom="paragraph">
                  <wp:posOffset>4159885</wp:posOffset>
                </wp:positionV>
                <wp:extent cx="609600" cy="342900"/>
                <wp:effectExtent l="0" t="0" r="0" b="0"/>
                <wp:wrapNone/>
                <wp:docPr id="61" name="Text Box 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09600" cy="342900"/>
                        </a:xfrm>
                        <a:prstGeom prst="rect">
                          <a:avLst/>
                        </a:prstGeom>
                        <a:solidFill>
                          <a:sysClr val="window" lastClr="FFFFFF"/>
                        </a:solidFill>
                        <a:ln w="6350">
                          <a:noFill/>
                        </a:ln>
                      </wps:spPr>
                      <wps:txbx>
                        <w:txbxContent>
                          <w:p w14:paraId="4BF72A84" w14:textId="77777777" w:rsidR="00F919FC" w:rsidRDefault="00F919FC" w:rsidP="001A6091">
                            <w:pPr>
                              <w:jc w:val="both"/>
                              <w:rPr>
                                <w:rFonts w:ascii="Gill Sans MT" w:hAnsi="Gill Sans MT"/>
                                <w:b/>
                                <w:sz w:val="28"/>
                                <w:szCs w:val="22"/>
                              </w:rPr>
                            </w:pPr>
                          </w:p>
                          <w:p w14:paraId="6426FA0B" w14:textId="77777777" w:rsidR="00F919FC" w:rsidRDefault="00F919FC" w:rsidP="001A6091">
                            <w:pPr>
                              <w:jc w:val="both"/>
                              <w:rPr>
                                <w:rFonts w:ascii="Gill Sans MT" w:hAnsi="Gill Sans MT"/>
                                <w:b/>
                                <w:sz w:val="28"/>
                                <w:szCs w:val="22"/>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27DC7C54" id="Text Box 61" o:spid="_x0000_s1034" type="#_x0000_t202" style="position:absolute;margin-left:325.8pt;margin-top:327.55pt;width:48pt;height:27pt;z-index:2513587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" fillcolor="window" stroked="f" strokeweight=".5pt">
                <v:textbox>
                  <w:txbxContent>
                    <w:p w14:paraId="4BF72A84" w14:textId="77777777" w:rsidR="00F919FC" w:rsidRDefault="00F919FC" w:rsidP="001A6091">
                      <w:pPr>
                        <w:jc w:val="both"/>
                        <w:rPr>
                          <w:rFonts w:ascii="Gill Sans MT" w:hAnsi="Gill Sans MT"/>
                          <w:b/>
                          <w:sz w:val="28"/>
                          <w:szCs w:val="22"/>
                        </w:rPr>
                      </w:pPr>
                    </w:p>
                    <w:p w14:paraId="6426FA0B" w14:textId="77777777" w:rsidR="00F919FC" w:rsidRDefault="00F919FC" w:rsidP="001A6091">
                      <w:pPr>
                        <w:jc w:val="both"/>
                        <w:rPr>
                          <w:rFonts w:ascii="Gill Sans MT" w:hAnsi="Gill Sans MT"/>
                          <w:b/>
                          <w:sz w:val="28"/>
                          <w:szCs w:val="22"/>
                        </w:rPr>
                      </w:pPr>
                    </w:p>
                  </w:txbxContent>
                </v:textbox>
                <w10:wrap anchorx="margin"/>
              </v:shape>
            </w:pict>
          </mc:Fallback>
        </mc:AlternateContent>
      </w:r>
      <w:r w:rsidR="0037692F" w:rsidRPr="00C8082A">
        <w:rPr>
          <w:rFonts w:ascii="Gill Sans MT" w:hAnsi="Gill Sans MT"/>
          <w:noProof/>
          <w:color w:val="000000" w:themeColor="text1"/>
          <w:lang w:val="en-IN" w:eastAsia="en-IN" w:bidi="ta-IN"/>
        </w:rPr>
        <mc:AlternateContent>
          <mc:Choice Requires="wps">
            <w:drawing>
              <wp:anchor distT="0" distB="0" distL="114300" distR="114300" simplePos="0" relativeHeight="251353600" behindDoc="0" locked="0" layoutInCell="1" allowOverlap="1" wp14:anchorId="51BB5F91" wp14:editId="78C24302">
                <wp:simplePos x="0" y="0"/>
                <wp:positionH relativeFrom="page">
                  <wp:posOffset>819150</wp:posOffset>
                </wp:positionH>
                <wp:positionV relativeFrom="paragraph">
                  <wp:posOffset>2528570</wp:posOffset>
                </wp:positionV>
                <wp:extent cx="3457575" cy="1057275"/>
                <wp:effectExtent l="0" t="0" r="9525" b="9525"/>
                <wp:wrapNone/>
                <wp:docPr id="1180" name="Text Box 118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457575" cy="1057275"/>
                        </a:xfrm>
                        <a:prstGeom prst="rect">
                          <a:avLst/>
                        </a:prstGeom>
                        <a:solidFill>
                          <a:sysClr val="window" lastClr="FFFFFF"/>
                        </a:solidFill>
                        <a:ln w="6350">
                          <a:noFill/>
                        </a:ln>
                      </wps:spPr>
                      <wps:txbx>
                        <w:txbxContent>
                          <w:sdt>
                            <w:sdtPr>
                              <w:rPr>
                                <w:rFonts w:ascii="Gill Sans MT" w:hAnsi="Gill Sans MT"/>
                                <w:color w:val="000000" w:themeColor="text1"/>
                                <w:sz w:val="24"/>
                                <w:szCs w:val="24"/>
                              </w:rPr>
                              <w:alias w:val="mkt_cover"/>
                              <w:tag w:val="mkt_cover"/>
                              <w:id w:val="-1437747993"/>
                              <w:lock w:val="sdtLocked"/>
                            </w:sdtPr>
                            <w:sdtEndPr/>
                            <w:sdtContent>
                              <w:p w14:paraId="666842A6" w14:textId="2575004C" w:rsidR="00F919FC" w:rsidRPr="002457FD" w:rsidRDefault="00F919FC" w:rsidP="002457FD">
                                <w:pPr>
                                  <w:autoSpaceDE w:val="0"/>
                                  <w:autoSpaceDN w:val="0"/>
                                  <w:adjustRightInd w:val="0"/>
                                  <w:jc w:val="both"/>
                                  <w:rPr>
                                    <w:rFonts w:ascii="Gill Sans MT" w:hAnsi="Gill Sans MT"/>
                                    <w:color w:val="000000" w:themeColor="text1"/>
                                    <w:sz w:val="24"/>
                                    <w:szCs w:val="24"/>
                                  </w:rPr>
                                </w:pPr>
                                <w:r>
                                  <w:rPr>
                                    <w:rFonts w:ascii="Gill Sans MT" w:hAnsi="Gill Sans MT"/>
                                    <w:color w:val="000000" w:themeColor="text1"/>
                                    <w:sz w:val="24"/>
                                    <w:szCs w:val="24"/>
                                  </w:rPr>
                                  <w:t>EU, Americas, Asia</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51BB5F91" id="Text Box 1180" o:spid="_x0000_s1035" type="#_x0000_t202" style="position:absolute;margin-left:64.5pt;margin-top:199.1pt;width:272.25pt;height:83.25pt;z-index:25135360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" fillcolor="window" stroked="f" strokeweight=".5pt">
                <v:textbox>
                  <w:txbxContent>
                    <w:sdt>
                      <w:sdtPr>
                        <w:rPr>
                          <w:rFonts w:ascii="Gill Sans MT" w:hAnsi="Gill Sans MT"/>
                          <w:color w:val="000000" w:themeColor="text1"/>
                          <w:sz w:val="24"/>
                          <w:szCs w:val="24"/>
                        </w:rPr>
                        <w:alias w:val="mkt_cover"/>
                        <w:tag w:val="mkt_cover"/>
                        <w:id w:val="-1437747993"/>
                        <w:lock w:val="sdtLocked"/>
                      </w:sdtPr>
                      <w:sdtEndPr/>
                      <w:sdtContent>
                        <w:p w14:paraId="666842A6" w14:textId="2575004C" w:rsidR="00F919FC" w:rsidRPr="002457FD" w:rsidRDefault="00F919FC" w:rsidP="002457FD">
                          <w:pPr>
                            <w:autoSpaceDE w:val="0"/>
                            <w:autoSpaceDN w:val="0"/>
                            <w:adjustRightInd w:val="0"/>
                            <w:jc w:val="both"/>
                            <w:rPr>
                              <w:rFonts w:ascii="Gill Sans MT" w:hAnsi="Gill Sans MT"/>
                              <w:color w:val="000000" w:themeColor="text1"/>
                              <w:sz w:val="24"/>
                              <w:szCs w:val="24"/>
                            </w:rPr>
                          </w:pPr>
                          <w:r>
                            <w:rPr>
                              <w:rFonts w:ascii="Gill Sans MT" w:hAnsi="Gill Sans MT"/>
                              <w:color w:val="000000" w:themeColor="text1"/>
                              <w:sz w:val="24"/>
                              <w:szCs w:val="24"/>
                            </w:rPr>
                            <w:t>EU, Americas, Asia</w:t>
                          </w:r>
                        </w:p>
                      </w:sdtContent>
                    </w:sdt>
                  </w:txbxContent>
                </v:textbox>
                <w10:wrap anchorx="page"/>
              </v:shape>
            </w:pict>
          </mc:Fallback>
        </mc:AlternateContent>
      </w:r>
      <w:r w:rsidR="001A6091" w:rsidRPr="00C8082A">
        <w:rPr>
          <w:rFonts w:ascii="Gill Sans MT" w:hAnsi="Gill Sans MT"/>
          <w:noProof/>
          <w:sz w:val="24"/>
          <w:szCs w:val="24"/>
          <w:lang w:val="en-IN" w:eastAsia="en-IN" w:bidi="ta-IN"/>
        </w:rPr>
        <mc:AlternateContent>
          <mc:Choice Requires="wps">
            <w:drawing>
              <wp:anchor distT="0" distB="0" distL="114300" distR="114300" simplePos="0" relativeHeight="251345408" behindDoc="0" locked="0" layoutInCell="1" allowOverlap="1" wp14:anchorId="7B089333" wp14:editId="4F918B47">
                <wp:simplePos x="0" y="0"/>
                <wp:positionH relativeFrom="column">
                  <wp:posOffset>3118485</wp:posOffset>
                </wp:positionH>
                <wp:positionV relativeFrom="paragraph">
                  <wp:posOffset>3588385</wp:posOffset>
                </wp:positionV>
                <wp:extent cx="1743075" cy="352425"/>
                <wp:effectExtent l="0" t="0" r="9525" b="9525"/>
                <wp:wrapNone/>
                <wp:docPr id="58" name="Text Box 5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743075" cy="352425"/>
                        </a:xfrm>
                        <a:prstGeom prst="rect">
                          <a:avLst/>
                        </a:prstGeom>
                        <a:solidFill>
                          <a:sysClr val="window" lastClr="FFFFFF"/>
                        </a:solidFill>
                        <a:ln w="6350">
                          <a:noFill/>
                        </a:ln>
                      </wps:spPr>
                      <wps:txbx>
                        <w:txbxContent>
                          <w:p w14:paraId="2134D106" w14:textId="77777777" w:rsidR="00F919FC" w:rsidRDefault="00F919FC" w:rsidP="001A6091">
                            <w:pPr>
                              <w:spacing w:line="400" w:lineRule="exact"/>
                              <w:rPr>
                                <w:rFonts w:ascii="Gill Sans MT" w:hAnsi="Gill Sans MT"/>
                                <w:b/>
                                <w:color w:val="808080" w:themeColor="background1" w:themeShade="80"/>
                                <w:sz w:val="36"/>
                                <w:szCs w:val="44"/>
                              </w:rPr>
                            </w:pPr>
                            <w:r w:rsidRPr="008223F7">
                              <w:rPr>
                                <w:rFonts w:ascii="Gill Sans MT" w:hAnsi="Gill Sans MT"/>
                                <w:b/>
                                <w:color w:val="808080" w:themeColor="background1" w:themeShade="80"/>
                                <w:sz w:val="36"/>
                                <w:szCs w:val="44"/>
                              </w:rPr>
                              <w:t>D&amp;B RATING</w:t>
                            </w:r>
                          </w:p>
                          <w:p w14:paraId="02438B28" w14:textId="77777777" w:rsidR="00F919FC" w:rsidRDefault="00F919FC" w:rsidP="001A6091">
                            <w:pPr>
                              <w:spacing w:line="400" w:lineRule="exact"/>
                              <w:rPr>
                                <w:rFonts w:asciiTheme="minorHAnsi" w:hAnsiTheme="minorHAnsi"/>
                                <w:b/>
                                <w:color w:val="808080" w:themeColor="background1" w:themeShade="80"/>
                                <w:sz w:val="44"/>
                                <w:szCs w:val="44"/>
                              </w:rPr>
                            </w:pPr>
                          </w:p>
                          <w:p w14:paraId="743E24F1" w14:textId="77777777" w:rsidR="00F919FC" w:rsidRDefault="00F919FC" w:rsidP="001A6091">
                            <w:pPr>
                              <w:spacing w:line="400" w:lineRule="exact"/>
                              <w:rPr>
                                <w:rFonts w:asciiTheme="minorHAnsi" w:hAnsiTheme="minorHAnsi"/>
                                <w:b/>
                                <w:color w:val="808080" w:themeColor="background1" w:themeShade="80"/>
                                <w:sz w:val="44"/>
                                <w:szCs w:val="44"/>
                              </w:rPr>
                            </w:pPr>
                          </w:p>
                          <w:p w14:paraId="0F1C203A" w14:textId="77777777" w:rsidR="00F919FC" w:rsidRDefault="00F919FC" w:rsidP="001A6091">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B089333" id="Text Box 58" o:spid="_x0000_s1036" type="#_x0000_t202" style="position:absolute;margin-left:245.55pt;margin-top:282.55pt;width:137.25pt;height:27.75pt;z-index:25134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" fillcolor="window" stroked="f" strokeweight=".5pt">
                <v:textbox>
                  <w:txbxContent>
                    <w:p w14:paraId="2134D106" w14:textId="77777777" w:rsidR="00F919FC" w:rsidRDefault="00F919FC" w:rsidP="001A6091">
                      <w:pPr>
                        <w:spacing w:line="400" w:lineRule="exact"/>
                        <w:rPr>
                          <w:rFonts w:ascii="Gill Sans MT" w:hAnsi="Gill Sans MT"/>
                          <w:b/>
                          <w:color w:val="808080" w:themeColor="background1" w:themeShade="80"/>
                          <w:sz w:val="36"/>
                          <w:szCs w:val="44"/>
                        </w:rPr>
                      </w:pPr>
                      <w:r w:rsidRPr="008223F7">
                        <w:rPr>
                          <w:rFonts w:ascii="Gill Sans MT" w:hAnsi="Gill Sans MT"/>
                          <w:b/>
                          <w:color w:val="808080" w:themeColor="background1" w:themeShade="80"/>
                          <w:sz w:val="36"/>
                          <w:szCs w:val="44"/>
                        </w:rPr>
                        <w:t>D&amp;B RATING</w:t>
                      </w:r>
                    </w:p>
                    <w:p w14:paraId="02438B28" w14:textId="77777777" w:rsidR="00F919FC" w:rsidRDefault="00F919FC" w:rsidP="001A6091">
                      <w:pPr>
                        <w:spacing w:line="400" w:lineRule="exact"/>
                        <w:rPr>
                          <w:rFonts w:asciiTheme="minorHAnsi" w:hAnsiTheme="minorHAnsi"/>
                          <w:b/>
                          <w:color w:val="808080" w:themeColor="background1" w:themeShade="80"/>
                          <w:sz w:val="44"/>
                          <w:szCs w:val="44"/>
                        </w:rPr>
                      </w:pPr>
                    </w:p>
                    <w:p w14:paraId="743E24F1" w14:textId="77777777" w:rsidR="00F919FC" w:rsidRDefault="00F919FC" w:rsidP="001A6091">
                      <w:pPr>
                        <w:spacing w:line="400" w:lineRule="exact"/>
                        <w:rPr>
                          <w:rFonts w:asciiTheme="minorHAnsi" w:hAnsiTheme="minorHAnsi"/>
                          <w:b/>
                          <w:color w:val="808080" w:themeColor="background1" w:themeShade="80"/>
                          <w:sz w:val="44"/>
                          <w:szCs w:val="44"/>
                        </w:rPr>
                      </w:pPr>
                    </w:p>
                    <w:p w14:paraId="0F1C203A" w14:textId="77777777" w:rsidR="00F919FC" w:rsidRDefault="00F919FC" w:rsidP="001A6091">
                      <w:pPr>
                        <w:spacing w:line="400" w:lineRule="exact"/>
                        <w:rPr>
                          <w:rFonts w:ascii="Gill Sans MT" w:hAnsi="Gill Sans MT"/>
                          <w:b/>
                          <w:color w:val="808080" w:themeColor="background1" w:themeShade="80"/>
                          <w:sz w:val="56"/>
                          <w:szCs w:val="56"/>
                        </w:rPr>
                      </w:pPr>
                    </w:p>
                  </w:txbxContent>
                </v:textbox>
              </v:shape>
            </w:pict>
          </mc:Fallback>
        </mc:AlternateContent>
      </w:r>
      <w:r w:rsidR="002457FD" w:rsidRPr="00C8082A">
        <w:rPr>
          <w:rFonts w:ascii="Gill Sans MT" w:eastAsia="Calibri" w:hAnsi="Gill Sans MT"/>
          <w:noProof/>
          <w:color w:val="000000" w:themeColor="text1"/>
          <w:sz w:val="22"/>
          <w:szCs w:val="22"/>
          <w:lang w:val="en-IN" w:eastAsia="en-IN" w:bidi="ta-IN"/>
        </w:rPr>
        <mc:AlternateContent>
          <mc:Choice Requires="wps">
            <w:drawing>
              <wp:anchor distT="0" distB="0" distL="114300" distR="114300" simplePos="0" relativeHeight="251355648" behindDoc="0" locked="0" layoutInCell="1" allowOverlap="1" wp14:anchorId="1C264369" wp14:editId="1D98FDD5">
                <wp:simplePos x="0" y="0"/>
                <wp:positionH relativeFrom="column">
                  <wp:posOffset>3061335</wp:posOffset>
                </wp:positionH>
                <wp:positionV relativeFrom="paragraph">
                  <wp:posOffset>1188085</wp:posOffset>
                </wp:positionV>
                <wp:extent cx="1685925" cy="352425"/>
                <wp:effectExtent l="0" t="0" r="9525" b="9525"/>
                <wp:wrapNone/>
                <wp:docPr id="933" name="Text Box 93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85925" cy="352425"/>
                        </a:xfrm>
                        <a:prstGeom prst="rect">
                          <a:avLst/>
                        </a:prstGeom>
                        <a:solidFill>
                          <a:sysClr val="window" lastClr="FFFFFF"/>
                        </a:solidFill>
                        <a:ln w="6350">
                          <a:noFill/>
                        </a:ln>
                      </wps:spPr>
                      <wps:txbx>
                        <w:txbxContent>
                          <w:p w14:paraId="1EC7C84B"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PORTFOLIO</w:t>
                            </w:r>
                          </w:p>
                          <w:p w14:paraId="715BA95A"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647CE62B"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696DEDB"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1C264369" id="Text Box 933" o:spid="_x0000_s1037" type="#_x0000_t202" style="position:absolute;margin-left:241.05pt;margin-top:93.55pt;width:132.75pt;height:27.75pt;z-index:25135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" fillcolor="window" stroked="f" strokeweight=".5pt">
                <v:textbox>
                  <w:txbxContent>
                    <w:p w14:paraId="1EC7C84B"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PORTFOLIO</w:t>
                      </w:r>
                    </w:p>
                    <w:p w14:paraId="715BA95A"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647CE62B"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696DEDB"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v:textbox>
              </v:shape>
            </w:pict>
          </mc:Fallback>
        </mc:AlternateContent>
      </w:r>
      <w:r w:rsidR="002457FD" w:rsidRPr="00C8082A">
        <w:rPr>
          <w:rFonts w:ascii="Gill Sans MT" w:eastAsia="Calibri" w:hAnsi="Gill Sans MT"/>
          <w:noProof/>
          <w:color w:val="000000" w:themeColor="text1"/>
          <w:sz w:val="22"/>
          <w:szCs w:val="22"/>
          <w:lang w:val="en-IN" w:eastAsia="en-IN" w:bidi="ta-IN"/>
        </w:rPr>
        <mc:AlternateContent>
          <mc:Choice Requires="wps">
            <w:drawing>
              <wp:anchor distT="0" distB="0" distL="114300" distR="114300" simplePos="0" relativeHeight="251357696" behindDoc="0" locked="0" layoutInCell="1" allowOverlap="1" wp14:anchorId="07098A2F" wp14:editId="49A05614">
                <wp:simplePos x="0" y="0"/>
                <wp:positionH relativeFrom="column">
                  <wp:posOffset>-723900</wp:posOffset>
                </wp:positionH>
                <wp:positionV relativeFrom="paragraph">
                  <wp:posOffset>1845945</wp:posOffset>
                </wp:positionV>
                <wp:extent cx="1685925" cy="609600"/>
                <wp:effectExtent l="0" t="0" r="9525" b="0"/>
                <wp:wrapNone/>
                <wp:docPr id="942" name="marke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85925" cy="609600"/>
                        </a:xfrm>
                        <a:prstGeom prst="rect">
                          <a:avLst/>
                        </a:prstGeom>
                        <a:solidFill>
                          <a:sysClr val="window" lastClr="FFFFFF"/>
                        </a:solidFill>
                        <a:ln w="6350">
                          <a:noFill/>
                        </a:ln>
                      </wps:spPr>
                      <wps:txbx>
                        <w:txbxContent>
                          <w:p w14:paraId="11A930A7"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MARKETS COVERED</w:t>
                            </w:r>
                          </w:p>
                          <w:p w14:paraId="22BC3982"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9F6E49A"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7FACC082"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07098A2F" id="market" o:spid="_x0000_s1038" type="#_x0000_t202" style="position:absolute;margin-left:-57pt;margin-top:145.35pt;width:132.75pt;height:48pt;z-index:25135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" fillcolor="window" stroked="f" strokeweight=".5pt">
                <v:textbox>
                  <w:txbxContent>
                    <w:p w14:paraId="11A930A7"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MARKETS COVERED</w:t>
                      </w:r>
                    </w:p>
                    <w:p w14:paraId="22BC3982"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9F6E49A"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7FACC082"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v:textbox>
              </v:shape>
            </w:pict>
          </mc:Fallback>
        </mc:AlternateContent>
      </w:r>
      <w:r w:rsidR="002457FD" w:rsidRPr="00C8082A">
        <w:rPr>
          <w:rFonts w:ascii="Gill Sans MT" w:hAnsi="Gill Sans MT"/>
          <w:color w:val="000000" w:themeColor="text1"/>
          <w:sz w:val="24"/>
          <w:szCs w:val="24"/>
        </w:rPr>
        <w:br w:type="page"/>
      </w:r>
      <w:r w:rsidR="002C006A" w:rsidRPr="00C8082A">
        <w:rPr>
          <w:rFonts w:ascii="Gill Sans MT" w:hAnsi="Gill Sans MT"/>
          <w:noProof/>
          <w:lang w:val="en-IN" w:eastAsia="en-IN" w:bidi="ta-IN"/>
        </w:rPr>
        <w:lastRenderedPageBreak/>
        <mc:AlternateContent>
          <mc:Choice Requires="wps">
            <w:drawing>
              <wp:anchor distT="0" distB="0" distL="114300" distR="114300" simplePos="0" relativeHeight="251377152" behindDoc="0" locked="0" layoutInCell="1" allowOverlap="1" wp14:anchorId="7A796E0B" wp14:editId="4D8C25FC">
                <wp:simplePos x="0" y="0"/>
                <wp:positionH relativeFrom="column">
                  <wp:posOffset>-1169084</wp:posOffset>
                </wp:positionH>
                <wp:positionV relativeFrom="paragraph">
                  <wp:posOffset>-482893</wp:posOffset>
                </wp:positionV>
                <wp:extent cx="5008099" cy="1828800"/>
                <wp:effectExtent l="0" t="0" r="0" b="0"/>
                <wp:wrapNone/>
                <wp:docPr id="72" name="Text Box 72"/>
                <wp:cNvGraphicFramePr/>
                <a:graphic xmlns:a="http://schemas.openxmlformats.org/drawingml/2006/main">
                  <a:graphicData uri="http://schemas.microsoft.com/office/word/2010/wordprocessingShape">
                    <wps:wsp>
                      <wps:cNvSpPr txBox="1"/>
                      <wps:spPr>
                        <a:xfrm>
                          <a:off x="0" y="0"/>
                          <a:ext cx="5008099" cy="1828800"/>
                        </a:xfrm>
                        <a:prstGeom prst="rect">
                          <a:avLst/>
                        </a:prstGeom>
                        <a:noFill/>
                        <a:ln>
                          <a:noFill/>
                        </a:ln>
                      </wps:spPr>
                      <wps:txbx>
                        <w:txbxContent>
                          <w:p w14:paraId="38B22BF7" w14:textId="149A1894" w:rsidR="00F919FC" w:rsidRPr="00DD1B1F" w:rsidRDefault="00F919FC" w:rsidP="00A35E33">
                            <w:pPr>
                              <w:tabs>
                                <w:tab w:val="left" w:pos="630"/>
                              </w:tabs>
                              <w:jc w:val="both"/>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DD1B1F">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Note: Key financial elements pertain to </w:t>
                            </w:r>
                            <w:r>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consolidated financials of </w:t>
                            </w:r>
                            <w:r w:rsidRPr="00DD1B1F">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FY 2019</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A796E0B" id="Text Box 72" o:spid="_x0000_s1039" type="#_x0000_t202" style="position:absolute;margin-left:-92.05pt;margin-top:-38pt;width:394.35pt;height:2in;z-index:2513771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" filled="f" stroked="f">
                <v:textbox style="mso-fit-shape-to-text:t">
                  <w:txbxContent>
                    <w:p w14:paraId="38B22BF7" w14:textId="149A1894" w:rsidR="00F919FC" w:rsidRPr="00DD1B1F" w:rsidRDefault="00F919FC" w:rsidP="00A35E33">
                      <w:pPr>
                        <w:tabs>
                          <w:tab w:val="left" w:pos="630"/>
                        </w:tabs>
                        <w:jc w:val="both"/>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DD1B1F">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Note: Key financial elements pertain to </w:t>
                      </w:r>
                      <w:r>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consolidated financials of </w:t>
                      </w:r>
                      <w:r w:rsidRPr="00DD1B1F">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FY 2019</w:t>
                      </w:r>
                    </w:p>
                  </w:txbxContent>
                </v:textbox>
              </v:shape>
            </w:pict>
          </mc:Fallback>
        </mc:AlternateContent>
      </w:r>
      <w:r w:rsidR="00F36051" w:rsidRPr="00C8082A">
        <w:rPr>
          <w:rFonts w:ascii="Gill Sans MT" w:eastAsia="Calibri" w:hAnsi="Gill Sans MT"/>
          <w:noProof/>
          <w:color w:val="000000" w:themeColor="text1"/>
          <w:sz w:val="22"/>
          <w:szCs w:val="22"/>
          <w:lang w:val="en-IN" w:eastAsia="en-IN" w:bidi="ta-IN"/>
        </w:rPr>
        <mc:AlternateContent>
          <mc:Choice Requires="wps">
            <w:drawing>
              <wp:anchor distT="0" distB="0" distL="114300" distR="114300" simplePos="0" relativeHeight="251380224" behindDoc="0" locked="0" layoutInCell="1" allowOverlap="1" wp14:anchorId="1EAA3C23" wp14:editId="04B39853">
                <wp:simplePos x="0" y="0"/>
                <wp:positionH relativeFrom="margin">
                  <wp:posOffset>2217273</wp:posOffset>
                </wp:positionH>
                <wp:positionV relativeFrom="paragraph">
                  <wp:posOffset>5655164</wp:posOffset>
                </wp:positionV>
                <wp:extent cx="1701800" cy="900752"/>
                <wp:effectExtent l="0" t="0" r="0" b="0"/>
                <wp:wrapNone/>
                <wp:docPr id="88" name="Text Box 8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701800" cy="900752"/>
                        </a:xfrm>
                        <a:prstGeom prst="rect">
                          <a:avLst/>
                        </a:prstGeom>
                        <a:solidFill>
                          <a:sysClr val="window" lastClr="FFFFFF"/>
                        </a:solidFill>
                        <a:ln w="6350">
                          <a:noFill/>
                        </a:ln>
                      </wps:spPr>
                      <wps:txbx>
                        <w:txbxContent>
                          <w:p w14:paraId="49E14038" w14:textId="77777777" w:rsidR="00F919FC" w:rsidRPr="00426C47" w:rsidRDefault="00F919FC" w:rsidP="00F1185B">
                            <w:pPr>
                              <w:spacing w:line="400" w:lineRule="exact"/>
                              <w:jc w:val="both"/>
                              <w:rPr>
                                <w:rFonts w:ascii="Gill Sans MT" w:hAnsi="Gill Sans MT"/>
                                <w:b/>
                                <w:color w:val="808080" w:themeColor="background1" w:themeShade="80"/>
                                <w:sz w:val="36"/>
                                <w:szCs w:val="36"/>
                              </w:rPr>
                            </w:pPr>
                            <w:r w:rsidRPr="00426C47">
                              <w:rPr>
                                <w:rFonts w:ascii="Gill Sans MT" w:hAnsi="Gill Sans MT"/>
                                <w:b/>
                                <w:color w:val="808080" w:themeColor="background1" w:themeShade="80"/>
                                <w:sz w:val="36"/>
                                <w:szCs w:val="36"/>
                              </w:rPr>
                              <w:t xml:space="preserve">RETURN ON CAPITAL EMPLOYED </w:t>
                            </w:r>
                          </w:p>
                          <w:p w14:paraId="61696E99" w14:textId="77777777" w:rsidR="00F919FC" w:rsidRPr="00426C47" w:rsidRDefault="00F919FC" w:rsidP="00F1185B">
                            <w:pPr>
                              <w:spacing w:line="400" w:lineRule="exact"/>
                              <w:rPr>
                                <w:rFonts w:asciiTheme="minorHAnsi" w:hAnsiTheme="minorHAnsi"/>
                                <w:b/>
                                <w:color w:val="808080" w:themeColor="background1" w:themeShade="80"/>
                                <w:sz w:val="36"/>
                                <w:szCs w:val="3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1EAA3C23" id="Text Box 88" o:spid="_x0000_s1040" type="#_x0000_t202" style="position:absolute;margin-left:174.6pt;margin-top:445.3pt;width:134pt;height:70.95pt;z-index:2513802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" fillcolor="window" stroked="f" strokeweight=".5pt">
                <v:textbox>
                  <w:txbxContent>
                    <w:p w14:paraId="49E14038" w14:textId="77777777" w:rsidR="00F919FC" w:rsidRPr="00426C47" w:rsidRDefault="00F919FC" w:rsidP="00F1185B">
                      <w:pPr>
                        <w:spacing w:line="400" w:lineRule="exact"/>
                        <w:jc w:val="both"/>
                        <w:rPr>
                          <w:rFonts w:ascii="Gill Sans MT" w:hAnsi="Gill Sans MT"/>
                          <w:b/>
                          <w:color w:val="808080" w:themeColor="background1" w:themeShade="80"/>
                          <w:sz w:val="36"/>
                          <w:szCs w:val="36"/>
                        </w:rPr>
                      </w:pPr>
                      <w:r w:rsidRPr="00426C47">
                        <w:rPr>
                          <w:rFonts w:ascii="Gill Sans MT" w:hAnsi="Gill Sans MT"/>
                          <w:b/>
                          <w:color w:val="808080" w:themeColor="background1" w:themeShade="80"/>
                          <w:sz w:val="36"/>
                          <w:szCs w:val="36"/>
                        </w:rPr>
                        <w:t xml:space="preserve">RETURN ON CAPITAL EMPLOYED </w:t>
                      </w:r>
                    </w:p>
                    <w:p w14:paraId="61696E99" w14:textId="77777777" w:rsidR="00F919FC" w:rsidRPr="00426C47" w:rsidRDefault="00F919FC" w:rsidP="00F1185B">
                      <w:pPr>
                        <w:spacing w:line="400" w:lineRule="exact"/>
                        <w:rPr>
                          <w:rFonts w:asciiTheme="minorHAnsi" w:hAnsiTheme="minorHAnsi"/>
                          <w:b/>
                          <w:color w:val="808080" w:themeColor="background1" w:themeShade="80"/>
                          <w:sz w:val="36"/>
                          <w:szCs w:val="36"/>
                        </w:rPr>
                      </w:pPr>
                    </w:p>
                  </w:txbxContent>
                </v:textbox>
                <w10:wrap anchorx="margin"/>
              </v:shape>
            </w:pict>
          </mc:Fallback>
        </mc:AlternateContent>
      </w:r>
      <w:r w:rsidR="00D15181" w:rsidRPr="00C8082A">
        <w:rPr>
          <w:rFonts w:ascii="Gill Sans MT" w:hAnsi="Gill Sans MT"/>
          <w:noProof/>
          <w:color w:val="000000" w:themeColor="text1"/>
          <w:lang w:val="en-IN" w:eastAsia="en-IN" w:bidi="ta-IN"/>
        </w:rPr>
        <w:drawing>
          <wp:anchor distT="0" distB="0" distL="114300" distR="114300" simplePos="0" relativeHeight="251365888" behindDoc="0" locked="0" layoutInCell="1" allowOverlap="1" wp14:anchorId="555F06D0" wp14:editId="572D32DC">
            <wp:simplePos x="0" y="0"/>
            <wp:positionH relativeFrom="page">
              <wp:posOffset>2700655</wp:posOffset>
            </wp:positionH>
            <wp:positionV relativeFrom="paragraph">
              <wp:posOffset>-238760</wp:posOffset>
            </wp:positionV>
            <wp:extent cx="2328863" cy="760209"/>
            <wp:effectExtent l="0" t="0" r="0" b="1905"/>
            <wp:wrapNone/>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Company Insights.pn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2328863" cy="760209"/>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hAnsi="Gill Sans MT"/>
          <w:noProof/>
          <w:color w:val="000000" w:themeColor="text1"/>
          <w:lang w:val="en-IN" w:eastAsia="en-IN" w:bidi="ta-IN"/>
        </w:rPr>
        <w:drawing>
          <wp:anchor distT="0" distB="0" distL="114300" distR="114300" simplePos="0" relativeHeight="251367936" behindDoc="0" locked="0" layoutInCell="1" allowOverlap="1" wp14:anchorId="16BD3955" wp14:editId="7C04FD8E">
            <wp:simplePos x="0" y="0"/>
            <wp:positionH relativeFrom="column">
              <wp:posOffset>4114800</wp:posOffset>
            </wp:positionH>
            <wp:positionV relativeFrom="paragraph">
              <wp:posOffset>1449705</wp:posOffset>
            </wp:positionV>
            <wp:extent cx="614045" cy="773430"/>
            <wp:effectExtent l="0" t="0" r="0" b="7620"/>
            <wp:wrapNone/>
            <wp:docPr id="65" name="Pictur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CAGR Down.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614045" cy="773430"/>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hAnsi="Gill Sans MT"/>
          <w:noProof/>
          <w:color w:val="000000" w:themeColor="text1"/>
          <w:lang w:val="en-IN" w:eastAsia="en-IN" w:bidi="ta-IN"/>
        </w:rPr>
        <w:drawing>
          <wp:anchor distT="0" distB="0" distL="114300" distR="114300" simplePos="0" relativeHeight="251372032" behindDoc="0" locked="0" layoutInCell="1" allowOverlap="1" wp14:anchorId="52257D1F" wp14:editId="66803668">
            <wp:simplePos x="0" y="0"/>
            <wp:positionH relativeFrom="column">
              <wp:posOffset>4441190</wp:posOffset>
            </wp:positionH>
            <wp:positionV relativeFrom="paragraph">
              <wp:posOffset>1042670</wp:posOffset>
            </wp:positionV>
            <wp:extent cx="614045" cy="773430"/>
            <wp:effectExtent l="0" t="0" r="0" b="7620"/>
            <wp:wrapNone/>
            <wp:docPr id="68" name="Picture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1" name="CAGR up.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614045" cy="773430"/>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eastAsia="Calibri" w:hAnsi="Gill Sans MT"/>
          <w:noProof/>
          <w:color w:val="000000" w:themeColor="text1"/>
          <w:sz w:val="22"/>
          <w:szCs w:val="22"/>
          <w:lang w:val="en-IN" w:eastAsia="en-IN" w:bidi="ta-IN"/>
        </w:rPr>
        <mc:AlternateContent>
          <mc:Choice Requires="wps">
            <w:drawing>
              <wp:anchor distT="0" distB="0" distL="114300" distR="114300" simplePos="0" relativeHeight="251392512" behindDoc="0" locked="0" layoutInCell="1" allowOverlap="1" wp14:anchorId="7C7E85DF" wp14:editId="5FB41D81">
                <wp:simplePos x="0" y="0"/>
                <wp:positionH relativeFrom="page">
                  <wp:posOffset>1805940</wp:posOffset>
                </wp:positionH>
                <wp:positionV relativeFrom="paragraph">
                  <wp:posOffset>7694295</wp:posOffset>
                </wp:positionV>
                <wp:extent cx="2238375" cy="590550"/>
                <wp:effectExtent l="0" t="0" r="9525" b="0"/>
                <wp:wrapNone/>
                <wp:docPr id="97" name="Text Box 9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238375" cy="590550"/>
                        </a:xfrm>
                        <a:prstGeom prst="rect">
                          <a:avLst/>
                        </a:prstGeom>
                        <a:solidFill>
                          <a:sysClr val="window" lastClr="FFFFFF"/>
                        </a:solidFill>
                        <a:ln w="6350">
                          <a:noFill/>
                        </a:ln>
                      </wps:spPr>
                      <wps:txbx>
                        <w:txbxContent>
                          <w:p w14:paraId="01EAEA2B" w14:textId="77777777" w:rsidR="00F919FC" w:rsidRPr="00426C47" w:rsidRDefault="00F919FC" w:rsidP="00F1185B">
                            <w:pPr>
                              <w:spacing w:line="400" w:lineRule="exact"/>
                              <w:jc w:val="both"/>
                              <w:rPr>
                                <w:rFonts w:ascii="Gill Sans MT" w:hAnsi="Gill Sans MT"/>
                                <w:b/>
                                <w:color w:val="808080" w:themeColor="background1" w:themeShade="80"/>
                                <w:sz w:val="36"/>
                                <w:szCs w:val="36"/>
                              </w:rPr>
                            </w:pPr>
                            <w:r w:rsidRPr="00426C47">
                              <w:rPr>
                                <w:rFonts w:ascii="Gill Sans MT" w:hAnsi="Gill Sans MT"/>
                                <w:b/>
                                <w:color w:val="808080" w:themeColor="background1" w:themeShade="80"/>
                                <w:sz w:val="36"/>
                                <w:szCs w:val="36"/>
                              </w:rPr>
                              <w:t>TOTAL DEBT EQUITY RATIO</w:t>
                            </w:r>
                          </w:p>
                          <w:p w14:paraId="2C262A3F" w14:textId="77777777" w:rsidR="00F919FC" w:rsidRPr="00426C47" w:rsidRDefault="00F919FC" w:rsidP="00F1185B">
                            <w:pPr>
                              <w:spacing w:line="400" w:lineRule="exact"/>
                              <w:rPr>
                                <w:rFonts w:asciiTheme="minorHAnsi" w:hAnsiTheme="minorHAnsi"/>
                                <w:b/>
                                <w:color w:val="808080" w:themeColor="background1" w:themeShade="80"/>
                                <w:sz w:val="36"/>
                                <w:szCs w:val="3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C7E85DF" id="Text Box 97" o:spid="_x0000_s1041" type="#_x0000_t202" style="position:absolute;margin-left:142.2pt;margin-top:605.85pt;width:176.25pt;height:46.5pt;z-index:2513925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" fillcolor="window" stroked="f" strokeweight=".5pt">
                <v:textbox>
                  <w:txbxContent>
                    <w:p w14:paraId="01EAEA2B" w14:textId="77777777" w:rsidR="00F919FC" w:rsidRPr="00426C47" w:rsidRDefault="00F919FC" w:rsidP="00F1185B">
                      <w:pPr>
                        <w:spacing w:line="400" w:lineRule="exact"/>
                        <w:jc w:val="both"/>
                        <w:rPr>
                          <w:rFonts w:ascii="Gill Sans MT" w:hAnsi="Gill Sans MT"/>
                          <w:b/>
                          <w:color w:val="808080" w:themeColor="background1" w:themeShade="80"/>
                          <w:sz w:val="36"/>
                          <w:szCs w:val="36"/>
                        </w:rPr>
                      </w:pPr>
                      <w:r w:rsidRPr="00426C47">
                        <w:rPr>
                          <w:rFonts w:ascii="Gill Sans MT" w:hAnsi="Gill Sans MT"/>
                          <w:b/>
                          <w:color w:val="808080" w:themeColor="background1" w:themeShade="80"/>
                          <w:sz w:val="36"/>
                          <w:szCs w:val="36"/>
                        </w:rPr>
                        <w:t>TOTAL DEBT EQUITY RATIO</w:t>
                      </w:r>
                    </w:p>
                    <w:p w14:paraId="2C262A3F" w14:textId="77777777" w:rsidR="00F919FC" w:rsidRPr="00426C47" w:rsidRDefault="00F919FC" w:rsidP="00F1185B">
                      <w:pPr>
                        <w:spacing w:line="400" w:lineRule="exact"/>
                        <w:rPr>
                          <w:rFonts w:asciiTheme="minorHAnsi" w:hAnsiTheme="minorHAnsi"/>
                          <w:b/>
                          <w:color w:val="808080" w:themeColor="background1" w:themeShade="80"/>
                          <w:sz w:val="36"/>
                          <w:szCs w:val="36"/>
                        </w:rPr>
                      </w:pPr>
                    </w:p>
                  </w:txbxContent>
                </v:textbox>
                <w10:wrap anchorx="page"/>
              </v:shape>
            </w:pict>
          </mc:Fallback>
        </mc:AlternateContent>
      </w:r>
      <w:r w:rsidR="00F1185B" w:rsidRPr="00C8082A">
        <w:rPr>
          <w:rFonts w:ascii="Gill Sans MT" w:hAnsi="Gill Sans MT"/>
          <w:noProof/>
          <w:lang w:val="en-IN" w:eastAsia="en-IN" w:bidi="ta-IN"/>
        </w:rPr>
        <mc:AlternateContent>
          <mc:Choice Requires="wps">
            <w:drawing>
              <wp:anchor distT="0" distB="0" distL="114300" distR="114300" simplePos="0" relativeHeight="251395584" behindDoc="0" locked="0" layoutInCell="1" allowOverlap="1" wp14:anchorId="42F6694F" wp14:editId="1BDCC305">
                <wp:simplePos x="0" y="0"/>
                <wp:positionH relativeFrom="margin">
                  <wp:posOffset>1216660</wp:posOffset>
                </wp:positionH>
                <wp:positionV relativeFrom="paragraph">
                  <wp:posOffset>6990715</wp:posOffset>
                </wp:positionV>
                <wp:extent cx="1790065" cy="321945"/>
                <wp:effectExtent l="0" t="0" r="0" b="1905"/>
                <wp:wrapNone/>
                <wp:docPr id="98" name="Text Box 98"/>
                <wp:cNvGraphicFramePr/>
                <a:graphic xmlns:a="http://schemas.openxmlformats.org/drawingml/2006/main">
                  <a:graphicData uri="http://schemas.microsoft.com/office/word/2010/wordprocessingShape">
                    <wps:wsp>
                      <wps:cNvSpPr txBox="1"/>
                      <wps:spPr>
                        <a:xfrm>
                          <a:off x="0" y="0"/>
                          <a:ext cx="1790065" cy="321945"/>
                        </a:xfrm>
                        <a:prstGeom prst="rect">
                          <a:avLst/>
                        </a:prstGeom>
                        <a:noFill/>
                        <a:ln>
                          <a:noFill/>
                        </a:ln>
                      </wps:spPr>
                      <wps:txbx>
                        <w:txbxContent>
                          <w:p w14:paraId="6ADB2AE9" w14:textId="21C23684" w:rsidR="00F919FC" w:rsidRPr="00724FB0" w:rsidRDefault="003A2301"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de_ratio"/>
                                <w:tag w:val="de_ratio"/>
                                <w:id w:val="-372077465"/>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10.2</w:t>
                                </w:r>
                              </w:sdtContent>
                            </w:sd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r w:rsidR="00F919FC" w:rsidRPr="00724FB0">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times</w:t>
                            </w:r>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a:graphicData>
                </a:graphic>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42F6694F" id="Text Box 98" o:spid="_x0000_s1042" type="#_x0000_t202" style="position:absolute;margin-left:95.8pt;margin-top:550.45pt;width:140.95pt;height:25.35pt;z-index:251395584;visibility:visible;mso-wrap-style:none;mso-wrap-distance-left:9pt;mso-wrap-distance-top:0;mso-wrap-distance-right:9pt;mso-wrap-distance-bottom:0;mso-position-horizontal:absolute;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" filled="f" stroked="f">
                <v:textbox style="mso-fit-shape-to-text:t">
                  <w:txbxContent>
                    <w:p w14:paraId="6ADB2AE9" w14:textId="21C23684" w:rsidR="00F919FC" w:rsidRPr="00724FB0" w:rsidRDefault="00A61898"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de_ratio"/>
                          <w:tag w:val="de_ratio"/>
                          <w:id w:val="-372077465"/>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10.2</w:t>
                          </w:r>
                        </w:sdtContent>
                      </w:sd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r w:rsidR="00F919FC" w:rsidRPr="00724FB0">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times</w:t>
                      </w:r>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margin"/>
              </v:shape>
            </w:pict>
          </mc:Fallback>
        </mc:AlternateContent>
      </w:r>
      <w:r w:rsidR="00F1185B" w:rsidRPr="00C8082A">
        <w:rPr>
          <w:rFonts w:ascii="Gill Sans MT" w:hAnsi="Gill Sans MT"/>
          <w:noProof/>
          <w:color w:val="000000" w:themeColor="text1"/>
          <w:lang w:val="en-IN" w:eastAsia="en-IN" w:bidi="ta-IN"/>
        </w:rPr>
        <w:drawing>
          <wp:anchor distT="0" distB="0" distL="114300" distR="114300" simplePos="0" relativeHeight="251390464" behindDoc="0" locked="0" layoutInCell="1" allowOverlap="1" wp14:anchorId="73288173" wp14:editId="7F325288">
            <wp:simplePos x="0" y="0"/>
            <wp:positionH relativeFrom="column">
              <wp:posOffset>-1019175</wp:posOffset>
            </wp:positionH>
            <wp:positionV relativeFrom="paragraph">
              <wp:posOffset>6314440</wp:posOffset>
            </wp:positionV>
            <wp:extent cx="2009370" cy="1519555"/>
            <wp:effectExtent l="0" t="0" r="0" b="4445"/>
            <wp:wrapNone/>
            <wp:docPr id="92" name="Picture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 name="Debt Equity Ratio.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009370" cy="1519555"/>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hAnsi="Gill Sans MT"/>
          <w:noProof/>
          <w:lang w:val="en-IN" w:eastAsia="en-IN" w:bidi="ta-IN"/>
        </w:rPr>
        <mc:AlternateContent>
          <mc:Choice Requires="wps">
            <w:drawing>
              <wp:anchor distT="0" distB="0" distL="114300" distR="114300" simplePos="0" relativeHeight="251387392" behindDoc="0" locked="0" layoutInCell="1" allowOverlap="1" wp14:anchorId="003FBD5D" wp14:editId="489522B1">
                <wp:simplePos x="0" y="0"/>
                <wp:positionH relativeFrom="column">
                  <wp:posOffset>3865245</wp:posOffset>
                </wp:positionH>
                <wp:positionV relativeFrom="paragraph">
                  <wp:posOffset>5664835</wp:posOffset>
                </wp:positionV>
                <wp:extent cx="1828800" cy="1828800"/>
                <wp:effectExtent l="0" t="0" r="0" b="0"/>
                <wp:wrapNone/>
                <wp:docPr id="90" name="Text Box 9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21A99B1E" w14:textId="3567A447" w:rsidR="00F919FC" w:rsidRPr="00724FB0" w:rsidRDefault="003A2301"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Ret_CE"/>
                                <w:tag w:val="Ret_CE"/>
                                <w:id w:val="-1232461181"/>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0.45</w:t>
                                </w:r>
                              </w:sdtContent>
                            </w:sd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a:graphicData>
                </a:graphic>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003FBD5D" id="Text Box 90" o:spid="_x0000_s1043" type="#_x0000_t202" style="position:absolute;margin-left:304.35pt;margin-top:446.05pt;width:2in;height:2in;z-index:251387392;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" filled="f" stroked="f">
                <v:textbox style="mso-fit-shape-to-text:t">
                  <w:txbxContent>
                    <w:p w14:paraId="21A99B1E" w14:textId="3567A447" w:rsidR="00F919FC" w:rsidRPr="00724FB0" w:rsidRDefault="00A61898"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Ret_CE"/>
                          <w:tag w:val="Ret_CE"/>
                          <w:id w:val="-1232461181"/>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0.45</w:t>
                          </w:r>
                        </w:sdtContent>
                      </w:sd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v:shape>
            </w:pict>
          </mc:Fallback>
        </mc:AlternateContent>
      </w:r>
      <w:r w:rsidR="00F1185B" w:rsidRPr="00C8082A">
        <w:rPr>
          <w:rFonts w:ascii="Gill Sans MT" w:hAnsi="Gill Sans MT"/>
          <w:noProof/>
          <w:color w:val="000000" w:themeColor="text1"/>
          <w:lang w:val="en-IN" w:eastAsia="en-IN" w:bidi="ta-IN"/>
        </w:rPr>
        <w:drawing>
          <wp:anchor distT="0" distB="0" distL="114300" distR="114300" simplePos="0" relativeHeight="251385344" behindDoc="0" locked="0" layoutInCell="1" allowOverlap="1" wp14:anchorId="2BC3F56E" wp14:editId="1C60C0BC">
            <wp:simplePos x="0" y="0"/>
            <wp:positionH relativeFrom="column">
              <wp:posOffset>2800350</wp:posOffset>
            </wp:positionH>
            <wp:positionV relativeFrom="paragraph">
              <wp:posOffset>6219190</wp:posOffset>
            </wp:positionV>
            <wp:extent cx="2274367" cy="2137144"/>
            <wp:effectExtent l="0" t="0" r="0" b="0"/>
            <wp:wrapNone/>
            <wp:docPr id="89" name="Picture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5" name="Return on capital employed.png"/>
                    <pic:cNvPicPr/>
                  </pic:nvPicPr>
                  <pic:blipFill>
                    <a:blip r:embed="rId34" cstate="print">
                      <a:extLst>
                        <a:ext uri="{28A0092B-C50C-407E-A947-70E740481C1C}">
                          <a14:useLocalDpi xmlns:a14="http://schemas.microsoft.com/office/drawing/2010/main" val="0"/>
                        </a:ext>
                      </a:extLst>
                    </a:blip>
                    <a:stretch>
                      <a:fillRect/>
                    </a:stretch>
                  </pic:blipFill>
                  <pic:spPr>
                    <a:xfrm>
                      <a:off x="0" y="0"/>
                      <a:ext cx="2274367" cy="2137144"/>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hAnsi="Gill Sans MT"/>
          <w:noProof/>
          <w:color w:val="000000" w:themeColor="text1"/>
          <w:lang w:val="en-IN" w:eastAsia="en-IN" w:bidi="ta-IN"/>
        </w:rPr>
        <w:drawing>
          <wp:anchor distT="0" distB="0" distL="114300" distR="114300" simplePos="0" relativeHeight="251354624" behindDoc="0" locked="0" layoutInCell="1" allowOverlap="1" wp14:anchorId="21772418" wp14:editId="46CEBD5F">
            <wp:simplePos x="0" y="0"/>
            <wp:positionH relativeFrom="column">
              <wp:posOffset>2680335</wp:posOffset>
            </wp:positionH>
            <wp:positionV relativeFrom="paragraph">
              <wp:posOffset>3711575</wp:posOffset>
            </wp:positionV>
            <wp:extent cx="2401570" cy="1581150"/>
            <wp:effectExtent l="0" t="0" r="0" b="0"/>
            <wp:wrapNone/>
            <wp:docPr id="83" name="Picture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1" name="Net margins.png"/>
                    <pic:cNvPicPr/>
                  </pic:nvPicPr>
                  <pic:blipFill>
                    <a:blip r:embed="rId35" cstate="print">
                      <a:extLst>
                        <a:ext uri="{28A0092B-C50C-407E-A947-70E740481C1C}">
                          <a14:useLocalDpi xmlns:a14="http://schemas.microsoft.com/office/drawing/2010/main" val="0"/>
                        </a:ext>
                      </a:extLst>
                    </a:blip>
                    <a:stretch>
                      <a:fillRect/>
                    </a:stretch>
                  </pic:blipFill>
                  <pic:spPr>
                    <a:xfrm>
                      <a:off x="0" y="0"/>
                      <a:ext cx="2401570" cy="1581150"/>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hAnsi="Gill Sans MT"/>
          <w:noProof/>
          <w:lang w:val="en-IN" w:eastAsia="en-IN" w:bidi="ta-IN"/>
        </w:rPr>
        <mc:AlternateContent>
          <mc:Choice Requires="wps">
            <w:drawing>
              <wp:anchor distT="0" distB="0" distL="114300" distR="114300" simplePos="0" relativeHeight="251356672" behindDoc="0" locked="0" layoutInCell="1" allowOverlap="1" wp14:anchorId="767ACC66" wp14:editId="0443AD86">
                <wp:simplePos x="0" y="0"/>
                <wp:positionH relativeFrom="margin">
                  <wp:posOffset>2247900</wp:posOffset>
                </wp:positionH>
                <wp:positionV relativeFrom="paragraph">
                  <wp:posOffset>3381375</wp:posOffset>
                </wp:positionV>
                <wp:extent cx="1571625" cy="333375"/>
                <wp:effectExtent l="0" t="0" r="0" b="9525"/>
                <wp:wrapNone/>
                <wp:docPr id="86" name="Text Box 86"/>
                <wp:cNvGraphicFramePr/>
                <a:graphic xmlns:a="http://schemas.openxmlformats.org/drawingml/2006/main">
                  <a:graphicData uri="http://schemas.microsoft.com/office/word/2010/wordprocessingShape">
                    <wps:wsp>
                      <wps:cNvSpPr txBox="1"/>
                      <wps:spPr>
                        <a:xfrm>
                          <a:off x="0" y="0"/>
                          <a:ext cx="1571625" cy="333375"/>
                        </a:xfrm>
                        <a:prstGeom prst="rect">
                          <a:avLst/>
                        </a:prstGeom>
                        <a:noFill/>
                        <a:ln>
                          <a:noFill/>
                        </a:ln>
                      </wps:spPr>
                      <wps:txbx>
                        <w:txbxContent>
                          <w:p w14:paraId="2E1EC1D1" w14:textId="4C71C035" w:rsidR="00F919FC" w:rsidRDefault="00F919FC" w:rsidP="00F1185B">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 xml:space="preserve">INR </w:t>
                            </w:r>
                            <w:sdt>
                              <w:sdtPr>
                                <w:rPr>
                                  <w:rFonts w:ascii="Gill Sans MT" w:hAnsi="Gill Sans MT"/>
                                  <w:b/>
                                  <w:color w:val="000000" w:themeColor="text1"/>
                                  <w:sz w:val="28"/>
                                  <w:szCs w:val="32"/>
                                </w:rPr>
                                <w:alias w:val="np_amt"/>
                                <w:tag w:val="np_amt"/>
                                <w:id w:val="818547878"/>
                                <w:lock w:val="sdtLocked"/>
                              </w:sdtPr>
                              <w:sdtEndPr/>
                              <w:sdtContent>
                                <w:r>
                                  <w:rPr>
                                    <w:rFonts w:ascii="Gill Sans MT" w:hAnsi="Gill Sans MT"/>
                                    <w:b/>
                                    <w:color w:val="000000" w:themeColor="text1"/>
                                    <w:sz w:val="28"/>
                                    <w:szCs w:val="32"/>
                                  </w:rPr>
                                  <w:t>45000</w:t>
                                </w:r>
                              </w:sdtContent>
                            </w:sdt>
                            <w:r>
                              <w:rPr>
                                <w:rFonts w:ascii="Gill Sans MT" w:hAnsi="Gill Sans MT"/>
                                <w:snapToGrid w:val="0"/>
                                <w:sz w:val="22"/>
                                <w:szCs w:val="22"/>
                              </w:rPr>
                              <w:t xml:space="preserve"> </w:t>
                            </w:r>
                            <w:r w:rsidRPr="00724FB0">
                              <w:rPr>
                                <w:rFonts w:ascii="Gill Sans MT" w:hAnsi="Gill Sans MT"/>
                                <w:b/>
                                <w:color w:val="000000" w:themeColor="text1"/>
                                <w:sz w:val="28"/>
                                <w:szCs w:val="32"/>
                              </w:rPr>
                              <w:t>thousand</w:t>
                            </w:r>
                          </w:p>
                          <w:p w14:paraId="6CFE3CC6" w14:textId="77777777" w:rsidR="00F919FC" w:rsidRPr="00724FB0" w:rsidRDefault="00F919FC" w:rsidP="00F1185B">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706E6D91" w14:textId="77777777" w:rsidR="00F919FC" w:rsidRPr="005219BC" w:rsidRDefault="00F919FC" w:rsidP="00F1185B">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67ACC66" id="Text Box 86" o:spid="_x0000_s1044" type="#_x0000_t202" style="position:absolute;margin-left:177pt;margin-top:266.25pt;width:123.75pt;height:26.25pt;z-index:251356672;visibility:visible;mso-wrap-style:non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" filled="f" stroked="f">
                <v:textbox>
                  <w:txbxContent>
                    <w:p w14:paraId="2E1EC1D1" w14:textId="4C71C035" w:rsidR="00F919FC" w:rsidRDefault="00F919FC" w:rsidP="00F1185B">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 xml:space="preserve">INR </w:t>
                      </w:r>
                      <w:sdt>
                        <w:sdtPr>
                          <w:rPr>
                            <w:rFonts w:ascii="Gill Sans MT" w:hAnsi="Gill Sans MT"/>
                            <w:b/>
                            <w:color w:val="000000" w:themeColor="text1"/>
                            <w:sz w:val="28"/>
                            <w:szCs w:val="32"/>
                          </w:rPr>
                          <w:alias w:val="np_amt"/>
                          <w:tag w:val="np_amt"/>
                          <w:id w:val="818547878"/>
                          <w:lock w:val="sdtLocked"/>
                        </w:sdtPr>
                        <w:sdtEndPr/>
                        <w:sdtContent>
                          <w:r>
                            <w:rPr>
                              <w:rFonts w:ascii="Gill Sans MT" w:hAnsi="Gill Sans MT"/>
                              <w:b/>
                              <w:color w:val="000000" w:themeColor="text1"/>
                              <w:sz w:val="28"/>
                              <w:szCs w:val="32"/>
                            </w:rPr>
                            <w:t>45000</w:t>
                          </w:r>
                        </w:sdtContent>
                      </w:sdt>
                      <w:r>
                        <w:rPr>
                          <w:rFonts w:ascii="Gill Sans MT" w:hAnsi="Gill Sans MT"/>
                          <w:snapToGrid w:val="0"/>
                          <w:sz w:val="22"/>
                          <w:szCs w:val="22"/>
                        </w:rPr>
                        <w:t xml:space="preserve"> </w:t>
                      </w:r>
                      <w:r w:rsidRPr="00724FB0">
                        <w:rPr>
                          <w:rFonts w:ascii="Gill Sans MT" w:hAnsi="Gill Sans MT"/>
                          <w:b/>
                          <w:color w:val="000000" w:themeColor="text1"/>
                          <w:sz w:val="28"/>
                          <w:szCs w:val="32"/>
                        </w:rPr>
                        <w:t>thousand</w:t>
                      </w:r>
                    </w:p>
                    <w:p w14:paraId="6CFE3CC6" w14:textId="77777777" w:rsidR="00F919FC" w:rsidRPr="00724FB0" w:rsidRDefault="00F919FC" w:rsidP="00F1185B">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706E6D91" w14:textId="77777777" w:rsidR="00F919FC" w:rsidRPr="005219BC" w:rsidRDefault="00F919FC" w:rsidP="00F1185B">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v:textbox>
                <w10:wrap anchorx="margin"/>
              </v:shape>
            </w:pict>
          </mc:Fallback>
        </mc:AlternateContent>
      </w:r>
      <w:r w:rsidR="00F1185B" w:rsidRPr="00C8082A">
        <w:rPr>
          <w:rFonts w:ascii="Gill Sans MT" w:eastAsia="Calibri" w:hAnsi="Gill Sans MT"/>
          <w:noProof/>
          <w:color w:val="000000" w:themeColor="text1"/>
          <w:sz w:val="22"/>
          <w:szCs w:val="22"/>
          <w:lang w:val="en-IN" w:eastAsia="en-IN" w:bidi="ta-IN"/>
        </w:rPr>
        <mc:AlternateContent>
          <mc:Choice Requires="wps">
            <w:drawing>
              <wp:anchor distT="0" distB="0" distL="114300" distR="114300" simplePos="0" relativeHeight="251352576" behindDoc="0" locked="0" layoutInCell="1" allowOverlap="1" wp14:anchorId="07AA0437" wp14:editId="33649026">
                <wp:simplePos x="0" y="0"/>
                <wp:positionH relativeFrom="column">
                  <wp:posOffset>2619375</wp:posOffset>
                </wp:positionH>
                <wp:positionV relativeFrom="paragraph">
                  <wp:posOffset>2999740</wp:posOffset>
                </wp:positionV>
                <wp:extent cx="1897039" cy="382137"/>
                <wp:effectExtent l="0" t="0" r="0" b="0"/>
                <wp:wrapNone/>
                <wp:docPr id="79" name="Text Box 7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897039" cy="382137"/>
                        </a:xfrm>
                        <a:prstGeom prst="rect">
                          <a:avLst/>
                        </a:prstGeom>
                        <a:noFill/>
                        <a:ln w="6350">
                          <a:noFill/>
                        </a:ln>
                      </wps:spPr>
                      <wps:txbx>
                        <w:txbxContent>
                          <w:p w14:paraId="39DD66CD"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NET PROFIT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07AA0437" id="Text Box 79" o:spid="_x0000_s1045" type="#_x0000_t202" style="position:absolute;margin-left:206.25pt;margin-top:236.2pt;width:149.35pt;height:30.1pt;z-index:25135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" filled="f" stroked="f" strokeweight=".5pt">
                <v:textbox>
                  <w:txbxContent>
                    <w:p w14:paraId="39DD66CD"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NET PROFIT</w:t>
                      </w:r>
                    </w:p>
                  </w:txbxContent>
                </v:textbox>
              </v:shape>
            </w:pict>
          </mc:Fallback>
        </mc:AlternateContent>
      </w:r>
      <w:r w:rsidR="00F1185B" w:rsidRPr="00C8082A">
        <w:rPr>
          <w:rFonts w:ascii="Gill Sans MT" w:hAnsi="Gill Sans MT"/>
          <w:noProof/>
          <w:lang w:val="en-IN" w:eastAsia="en-IN" w:bidi="ta-IN"/>
        </w:rPr>
        <mc:AlternateContent>
          <mc:Choice Requires="wps">
            <w:drawing>
              <wp:anchor distT="0" distB="0" distL="114300" distR="114300" simplePos="0" relativeHeight="251350528" behindDoc="0" locked="0" layoutInCell="1" allowOverlap="1" wp14:anchorId="10FFC18D" wp14:editId="33FACA90">
                <wp:simplePos x="0" y="0"/>
                <wp:positionH relativeFrom="column">
                  <wp:posOffset>685800</wp:posOffset>
                </wp:positionH>
                <wp:positionV relativeFrom="paragraph">
                  <wp:posOffset>3742690</wp:posOffset>
                </wp:positionV>
                <wp:extent cx="1828800" cy="1828800"/>
                <wp:effectExtent l="0" t="0" r="0" b="0"/>
                <wp:wrapNone/>
                <wp:docPr id="78" name="Text Box 78"/>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70627BB9" w14:textId="7EA38962" w:rsidR="00F919FC" w:rsidRPr="00724FB0" w:rsidRDefault="003A2301"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op_margin"/>
                                <w:tag w:val="op_margin"/>
                                <w:id w:val="2034457091"/>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0.4</w:t>
                                </w:r>
                              </w:sdtContent>
                            </w:sdt>
                            <w:r w:rsidR="00F919FC" w:rsidRPr="00724FB0">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w:t>
                            </w:r>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a:graphicData>
                </a:graphic>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10FFC18D" id="Text Box 78" o:spid="_x0000_s1046" type="#_x0000_t202" style="position:absolute;margin-left:54pt;margin-top:294.7pt;width:2in;height:2in;z-index:251350528;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" filled="f" stroked="f">
                <v:textbox style="mso-fit-shape-to-text:t">
                  <w:txbxContent>
                    <w:p w14:paraId="70627BB9" w14:textId="7EA38962" w:rsidR="00F919FC" w:rsidRPr="00724FB0" w:rsidRDefault="00A61898"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op_margin"/>
                          <w:tag w:val="op_margin"/>
                          <w:id w:val="2034457091"/>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0.4</w:t>
                          </w:r>
                        </w:sdtContent>
                      </w:sdt>
                      <w:r w:rsidR="00F919FC" w:rsidRPr="00724FB0">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w:t>
                      </w:r>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v:shape>
            </w:pict>
          </mc:Fallback>
        </mc:AlternateContent>
      </w:r>
      <w:r w:rsidR="00F1185B" w:rsidRPr="00C8082A">
        <w:rPr>
          <w:rFonts w:ascii="Gill Sans MT" w:eastAsia="Calibri" w:hAnsi="Gill Sans MT"/>
          <w:noProof/>
          <w:color w:val="000000" w:themeColor="text1"/>
          <w:sz w:val="22"/>
          <w:szCs w:val="22"/>
          <w:lang w:val="en-IN" w:eastAsia="en-IN" w:bidi="ta-IN"/>
        </w:rPr>
        <w:drawing>
          <wp:anchor distT="0" distB="0" distL="114300" distR="114300" simplePos="0" relativeHeight="251346432" behindDoc="0" locked="0" layoutInCell="1" allowOverlap="1" wp14:anchorId="287F6BCF" wp14:editId="3739B81A">
            <wp:simplePos x="0" y="0"/>
            <wp:positionH relativeFrom="column">
              <wp:posOffset>-957580</wp:posOffset>
            </wp:positionH>
            <wp:positionV relativeFrom="paragraph">
              <wp:posOffset>3651885</wp:posOffset>
            </wp:positionV>
            <wp:extent cx="1389891" cy="2145796"/>
            <wp:effectExtent l="0" t="0" r="1270" b="6985"/>
            <wp:wrapNone/>
            <wp:docPr id="74" name="Picture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3" name="Operating margins.png"/>
                    <pic:cNvPicPr/>
                  </pic:nvPicPr>
                  <pic:blipFill>
                    <a:blip r:embed="rId36" cstate="print">
                      <a:extLst>
                        <a:ext uri="{28A0092B-C50C-407E-A947-70E740481C1C}">
                          <a14:useLocalDpi xmlns:a14="http://schemas.microsoft.com/office/drawing/2010/main" val="0"/>
                        </a:ext>
                      </a:extLst>
                    </a:blip>
                    <a:stretch>
                      <a:fillRect/>
                    </a:stretch>
                  </pic:blipFill>
                  <pic:spPr>
                    <a:xfrm>
                      <a:off x="0" y="0"/>
                      <a:ext cx="1389891" cy="2145796"/>
                    </a:xfrm>
                    <a:prstGeom prst="rect">
                      <a:avLst/>
                    </a:prstGeom>
                  </pic:spPr>
                </pic:pic>
              </a:graphicData>
            </a:graphic>
            <wp14:sizeRelH relativeFrom="page">
              <wp14:pctWidth>0</wp14:pctWidth>
            </wp14:sizeRelH>
            <wp14:sizeRelV relativeFrom="page">
              <wp14:pctHeight>0</wp14:pctHeight>
            </wp14:sizeRelV>
          </wp:anchor>
        </w:drawing>
      </w:r>
      <w:r w:rsidR="00A35E33" w:rsidRPr="00C8082A">
        <w:rPr>
          <w:rFonts w:ascii="Gill Sans MT" w:eastAsia="Calibri" w:hAnsi="Gill Sans MT"/>
          <w:noProof/>
          <w:color w:val="000000" w:themeColor="text1"/>
          <w:sz w:val="22"/>
          <w:szCs w:val="22"/>
          <w:lang w:val="en-IN" w:eastAsia="en-IN" w:bidi="ta-IN"/>
        </w:rPr>
        <mc:AlternateContent>
          <mc:Choice Requires="wps">
            <w:drawing>
              <wp:anchor distT="0" distB="0" distL="114300" distR="114300" simplePos="0" relativeHeight="251344384" behindDoc="0" locked="0" layoutInCell="1" allowOverlap="1" wp14:anchorId="2D569782" wp14:editId="3C58835B">
                <wp:simplePos x="0" y="0"/>
                <wp:positionH relativeFrom="column">
                  <wp:posOffset>-934085</wp:posOffset>
                </wp:positionH>
                <wp:positionV relativeFrom="paragraph">
                  <wp:posOffset>2933065</wp:posOffset>
                </wp:positionV>
                <wp:extent cx="1705970" cy="722630"/>
                <wp:effectExtent l="0" t="0" r="8890" b="1270"/>
                <wp:wrapNone/>
                <wp:docPr id="73" name="Text 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705970" cy="722630"/>
                        </a:xfrm>
                        <a:prstGeom prst="rect">
                          <a:avLst/>
                        </a:prstGeom>
                        <a:solidFill>
                          <a:sysClr val="window" lastClr="FFFFFF"/>
                        </a:solidFill>
                        <a:ln w="6350">
                          <a:noFill/>
                        </a:ln>
                      </wps:spPr>
                      <wps:txbx>
                        <w:txbxContent>
                          <w:p w14:paraId="36E4CAEA"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sidRPr="00426C47">
                              <w:rPr>
                                <w:rFonts w:ascii="Gill Sans MT" w:hAnsi="Gill Sans MT"/>
                                <w:b/>
                                <w:color w:val="808080" w:themeColor="background1" w:themeShade="80"/>
                                <w:sz w:val="36"/>
                                <w:szCs w:val="44"/>
                              </w:rPr>
                              <w:t>OPERATING MARGINS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2D569782" id="Text Box 73" o:spid="_x0000_s1047" type="#_x0000_t202" style="position:absolute;margin-left:-73.55pt;margin-top:230.95pt;width:134.35pt;height:56.9pt;z-index:25134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" fillcolor="window" stroked="f" strokeweight=".5pt">
                <v:textbox>
                  <w:txbxContent>
                    <w:p w14:paraId="36E4CAEA"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sidRPr="00426C47">
                        <w:rPr>
                          <w:rFonts w:ascii="Gill Sans MT" w:hAnsi="Gill Sans MT"/>
                          <w:b/>
                          <w:color w:val="808080" w:themeColor="background1" w:themeShade="80"/>
                          <w:sz w:val="36"/>
                          <w:szCs w:val="44"/>
                        </w:rPr>
                        <w:t>OPERATING MARGINS</w:t>
                      </w:r>
                    </w:p>
                  </w:txbxContent>
                </v:textbox>
              </v:shape>
            </w:pict>
          </mc:Fallback>
        </mc:AlternateContent>
      </w:r>
      <w:r w:rsidR="00A35E33" w:rsidRPr="00C8082A">
        <w:rPr>
          <w:rFonts w:ascii="Gill Sans MT" w:hAnsi="Gill Sans MT"/>
          <w:noProof/>
          <w:lang w:val="en-IN" w:eastAsia="en-IN" w:bidi="ta-IN"/>
        </w:rPr>
        <mc:AlternateContent>
          <mc:Choice Requires="wps">
            <w:drawing>
              <wp:anchor distT="0" distB="0" distL="114300" distR="114300" simplePos="0" relativeHeight="251340288" behindDoc="0" locked="0" layoutInCell="1" allowOverlap="1" wp14:anchorId="705FBF4E" wp14:editId="2AB3FF98">
                <wp:simplePos x="0" y="0"/>
                <wp:positionH relativeFrom="margin">
                  <wp:posOffset>-872490</wp:posOffset>
                </wp:positionH>
                <wp:positionV relativeFrom="paragraph">
                  <wp:posOffset>1968500</wp:posOffset>
                </wp:positionV>
                <wp:extent cx="1571625" cy="390525"/>
                <wp:effectExtent l="0" t="0" r="0" b="9525"/>
                <wp:wrapNone/>
                <wp:docPr id="71" name="Text Box 71"/>
                <wp:cNvGraphicFramePr/>
                <a:graphic xmlns:a="http://schemas.openxmlformats.org/drawingml/2006/main">
                  <a:graphicData uri="http://schemas.microsoft.com/office/word/2010/wordprocessingShape">
                    <wps:wsp>
                      <wps:cNvSpPr txBox="1"/>
                      <wps:spPr>
                        <a:xfrm>
                          <a:off x="0" y="0"/>
                          <a:ext cx="1571625" cy="390525"/>
                        </a:xfrm>
                        <a:prstGeom prst="rect">
                          <a:avLst/>
                        </a:prstGeom>
                        <a:noFill/>
                        <a:ln>
                          <a:noFill/>
                        </a:ln>
                      </wps:spPr>
                      <wps:txbx>
                        <w:txbxContent>
                          <w:p w14:paraId="524F4468" w14:textId="7218F0A5" w:rsidR="00F919FC" w:rsidRDefault="00F919FC" w:rsidP="00A35E33">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INR</w:t>
                            </w:r>
                            <w:r>
                              <w:rPr>
                                <w:rFonts w:ascii="Gill Sans MT" w:hAnsi="Gill Sans MT"/>
                                <w:b/>
                                <w:color w:val="000000" w:themeColor="text1"/>
                                <w:sz w:val="28"/>
                                <w:szCs w:val="32"/>
                              </w:rPr>
                              <w:t xml:space="preserve"> </w:t>
                            </w:r>
                            <w:sdt>
                              <w:sdtPr>
                                <w:rPr>
                                  <w:rFonts w:ascii="Gill Sans MT" w:hAnsi="Gill Sans MT"/>
                                  <w:b/>
                                  <w:color w:val="000000" w:themeColor="text1"/>
                                  <w:sz w:val="28"/>
                                  <w:szCs w:val="32"/>
                                </w:rPr>
                                <w:alias w:val="net_worth"/>
                                <w:tag w:val="net_worth"/>
                                <w:id w:val="288792287"/>
                                <w:lock w:val="sdtLocked"/>
                              </w:sdtPr>
                              <w:sdtEndPr/>
                              <w:sdtContent>
                                <w:r>
                                  <w:rPr>
                                    <w:rFonts w:ascii="Gill Sans MT" w:hAnsi="Gill Sans MT"/>
                                    <w:b/>
                                    <w:color w:val="000000" w:themeColor="text1"/>
                                    <w:sz w:val="28"/>
                                    <w:szCs w:val="32"/>
                                  </w:rPr>
                                  <w:t>12345</w:t>
                                </w:r>
                              </w:sdtContent>
                            </w:sdt>
                            <w:r>
                              <w:rPr>
                                <w:rFonts w:ascii="Gill Sans MT" w:hAnsi="Gill Sans MT"/>
                                <w:b/>
                                <w:color w:val="000000" w:themeColor="text1"/>
                                <w:sz w:val="28"/>
                                <w:szCs w:val="32"/>
                              </w:rPr>
                              <w:t xml:space="preserve"> </w:t>
                            </w:r>
                            <w:r w:rsidRPr="00724FB0">
                              <w:rPr>
                                <w:rFonts w:ascii="Gill Sans MT" w:hAnsi="Gill Sans MT"/>
                                <w:b/>
                                <w:color w:val="000000" w:themeColor="text1"/>
                                <w:sz w:val="28"/>
                                <w:szCs w:val="32"/>
                              </w:rPr>
                              <w:t>thousand</w:t>
                            </w:r>
                          </w:p>
                          <w:p w14:paraId="46002E56" w14:textId="77777777" w:rsidR="00F919FC" w:rsidRPr="00724FB0" w:rsidRDefault="00F919FC" w:rsidP="00A35E33">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0FFE80F2" w14:textId="77777777" w:rsidR="00F919FC" w:rsidRPr="005219BC" w:rsidRDefault="00F919FC" w:rsidP="00A35E33">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05FBF4E" id="Text Box 71" o:spid="_x0000_s1048" type="#_x0000_t202" style="position:absolute;margin-left:-68.7pt;margin-top:155pt;width:123.75pt;height:30.75pt;z-index:251340288;visibility:visible;mso-wrap-style:non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" filled="f" stroked="f">
                <v:textbox>
                  <w:txbxContent>
                    <w:p w14:paraId="524F4468" w14:textId="7218F0A5" w:rsidR="00F919FC" w:rsidRDefault="00F919FC" w:rsidP="00A35E33">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INR</w:t>
                      </w:r>
                      <w:r>
                        <w:rPr>
                          <w:rFonts w:ascii="Gill Sans MT" w:hAnsi="Gill Sans MT"/>
                          <w:b/>
                          <w:color w:val="000000" w:themeColor="text1"/>
                          <w:sz w:val="28"/>
                          <w:szCs w:val="32"/>
                        </w:rPr>
                        <w:t xml:space="preserve"> </w:t>
                      </w:r>
                      <w:sdt>
                        <w:sdtPr>
                          <w:rPr>
                            <w:rFonts w:ascii="Gill Sans MT" w:hAnsi="Gill Sans MT"/>
                            <w:b/>
                            <w:color w:val="000000" w:themeColor="text1"/>
                            <w:sz w:val="28"/>
                            <w:szCs w:val="32"/>
                          </w:rPr>
                          <w:alias w:val="net_worth"/>
                          <w:tag w:val="net_worth"/>
                          <w:id w:val="288792287"/>
                          <w:lock w:val="sdtLocked"/>
                        </w:sdtPr>
                        <w:sdtEndPr/>
                        <w:sdtContent>
                          <w:r>
                            <w:rPr>
                              <w:rFonts w:ascii="Gill Sans MT" w:hAnsi="Gill Sans MT"/>
                              <w:b/>
                              <w:color w:val="000000" w:themeColor="text1"/>
                              <w:sz w:val="28"/>
                              <w:szCs w:val="32"/>
                            </w:rPr>
                            <w:t>12345</w:t>
                          </w:r>
                        </w:sdtContent>
                      </w:sdt>
                      <w:r>
                        <w:rPr>
                          <w:rFonts w:ascii="Gill Sans MT" w:hAnsi="Gill Sans MT"/>
                          <w:b/>
                          <w:color w:val="000000" w:themeColor="text1"/>
                          <w:sz w:val="28"/>
                          <w:szCs w:val="32"/>
                        </w:rPr>
                        <w:t xml:space="preserve"> </w:t>
                      </w:r>
                      <w:r w:rsidRPr="00724FB0">
                        <w:rPr>
                          <w:rFonts w:ascii="Gill Sans MT" w:hAnsi="Gill Sans MT"/>
                          <w:b/>
                          <w:color w:val="000000" w:themeColor="text1"/>
                          <w:sz w:val="28"/>
                          <w:szCs w:val="32"/>
                        </w:rPr>
                        <w:t>thousand</w:t>
                      </w:r>
                    </w:p>
                    <w:p w14:paraId="46002E56" w14:textId="77777777" w:rsidR="00F919FC" w:rsidRPr="00724FB0" w:rsidRDefault="00F919FC" w:rsidP="00A35E33">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0FFE80F2" w14:textId="77777777" w:rsidR="00F919FC" w:rsidRPr="005219BC" w:rsidRDefault="00F919FC" w:rsidP="00A35E33">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v:textbox>
                <w10:wrap anchorx="margin"/>
              </v:shape>
            </w:pict>
          </mc:Fallback>
        </mc:AlternateContent>
      </w:r>
      <w:r w:rsidR="00A35E33" w:rsidRPr="00C8082A">
        <w:rPr>
          <w:rFonts w:ascii="Gill Sans MT" w:hAnsi="Gill Sans MT"/>
          <w:noProof/>
          <w:lang w:val="en-IN" w:eastAsia="en-IN" w:bidi="ta-IN"/>
        </w:rPr>
        <w:drawing>
          <wp:anchor distT="0" distB="0" distL="114300" distR="114300" simplePos="0" relativeHeight="251330048" behindDoc="0" locked="0" layoutInCell="1" allowOverlap="1" wp14:anchorId="067E0882" wp14:editId="56613346">
            <wp:simplePos x="0" y="0"/>
            <wp:positionH relativeFrom="margin">
              <wp:posOffset>876300</wp:posOffset>
            </wp:positionH>
            <wp:positionV relativeFrom="paragraph">
              <wp:posOffset>868045</wp:posOffset>
            </wp:positionV>
            <wp:extent cx="1266825" cy="1057275"/>
            <wp:effectExtent l="0" t="0" r="9525" b="9525"/>
            <wp:wrapNone/>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7" cstate="print">
                      <a:extLst>
                        <a:ext uri="{BEBA8EAE-BF5A-486C-A8C5-ECC9F3942E4B}">
                          <a14:imgProps xmlns:a14="http://schemas.microsoft.com/office/drawing/2010/main">
                            <a14:imgLayer r:embed="rId38">
                              <a14:imgEffect>
                                <a14:brightnessContrast bright="20000" contrast="-40000"/>
                              </a14:imgEffect>
                            </a14:imgLayer>
                          </a14:imgProps>
                        </a:ext>
                        <a:ext uri="{28A0092B-C50C-407E-A947-70E740481C1C}">
                          <a14:useLocalDpi xmlns:a14="http://schemas.microsoft.com/office/drawing/2010/main" val="0"/>
                        </a:ext>
                      </a:extLst>
                    </a:blip>
                    <a:srcRect l="28880" t="6302" r="28242" b="13340"/>
                    <a:stretch/>
                  </pic:blipFill>
                  <pic:spPr bwMode="auto">
                    <a:xfrm>
                      <a:off x="0" y="0"/>
                      <a:ext cx="1266825" cy="105727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A35E33" w:rsidRPr="00C8082A">
        <w:rPr>
          <w:rFonts w:ascii="Gill Sans MT" w:eastAsia="Calibri" w:hAnsi="Gill Sans MT"/>
          <w:noProof/>
          <w:color w:val="000000" w:themeColor="text1"/>
          <w:sz w:val="22"/>
          <w:szCs w:val="22"/>
          <w:lang w:val="en-IN" w:eastAsia="en-IN" w:bidi="ta-IN"/>
        </w:rPr>
        <mc:AlternateContent>
          <mc:Choice Requires="wps">
            <w:drawing>
              <wp:anchor distT="0" distB="0" distL="114300" distR="114300" simplePos="0" relativeHeight="251325952" behindDoc="0" locked="0" layoutInCell="1" allowOverlap="1" wp14:anchorId="5A1B6277" wp14:editId="69F8E216">
                <wp:simplePos x="0" y="0"/>
                <wp:positionH relativeFrom="column">
                  <wp:posOffset>-914400</wp:posOffset>
                </wp:positionH>
                <wp:positionV relativeFrom="paragraph">
                  <wp:posOffset>961390</wp:posOffset>
                </wp:positionV>
                <wp:extent cx="1685925" cy="609600"/>
                <wp:effectExtent l="0" t="0" r="9525" b="0"/>
                <wp:wrapNone/>
                <wp:docPr id="57" name="Text Box 5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85925" cy="609600"/>
                        </a:xfrm>
                        <a:prstGeom prst="rect">
                          <a:avLst/>
                        </a:prstGeom>
                        <a:solidFill>
                          <a:sysClr val="window" lastClr="FFFFFF"/>
                        </a:solidFill>
                        <a:ln w="6350">
                          <a:noFill/>
                        </a:ln>
                      </wps:spPr>
                      <wps:txbx>
                        <w:txbxContent>
                          <w:p w14:paraId="3620EF23"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sidRPr="00426C47">
                              <w:rPr>
                                <w:rFonts w:ascii="Gill Sans MT" w:hAnsi="Gill Sans MT"/>
                                <w:b/>
                                <w:color w:val="808080" w:themeColor="background1" w:themeShade="80"/>
                                <w:sz w:val="36"/>
                                <w:szCs w:val="44"/>
                              </w:rPr>
                              <w:t>TANGIBLE NETWORTH</w:t>
                            </w:r>
                          </w:p>
                          <w:p w14:paraId="2882D886" w14:textId="77777777" w:rsidR="00F919FC" w:rsidRPr="00426C47" w:rsidRDefault="00F919FC" w:rsidP="00A35E33">
                            <w:pPr>
                              <w:spacing w:line="400" w:lineRule="exact"/>
                              <w:rPr>
                                <w:rFonts w:asciiTheme="minorHAnsi" w:hAnsiTheme="minorHAnsi"/>
                                <w:b/>
                                <w:color w:val="808080" w:themeColor="background1" w:themeShade="80"/>
                                <w:sz w:val="44"/>
                                <w:szCs w:val="44"/>
                              </w:rPr>
                            </w:pPr>
                          </w:p>
                          <w:p w14:paraId="3EB9591B" w14:textId="77777777" w:rsidR="00F919FC" w:rsidRPr="00426C47" w:rsidRDefault="00F919FC" w:rsidP="00A35E33">
                            <w:pPr>
                              <w:spacing w:line="400" w:lineRule="exact"/>
                              <w:rPr>
                                <w:rFonts w:asciiTheme="minorHAnsi" w:hAnsiTheme="minorHAnsi"/>
                                <w:b/>
                                <w:color w:val="808080" w:themeColor="background1" w:themeShade="80"/>
                                <w:sz w:val="44"/>
                                <w:szCs w:val="44"/>
                              </w:rPr>
                            </w:pPr>
                          </w:p>
                          <w:p w14:paraId="679C4523" w14:textId="77777777" w:rsidR="00F919FC" w:rsidRPr="00426C47" w:rsidRDefault="00F919FC" w:rsidP="00A35E33">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5A1B6277" id="Text Box 57" o:spid="_x0000_s1049" type="#_x0000_t202" style="position:absolute;margin-left:-1in;margin-top:75.7pt;width:132.75pt;height:48pt;z-index:25132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" fillcolor="window" stroked="f" strokeweight=".5pt">
                <v:textbox>
                  <w:txbxContent>
                    <w:p w14:paraId="3620EF23"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sidRPr="00426C47">
                        <w:rPr>
                          <w:rFonts w:ascii="Gill Sans MT" w:hAnsi="Gill Sans MT"/>
                          <w:b/>
                          <w:color w:val="808080" w:themeColor="background1" w:themeShade="80"/>
                          <w:sz w:val="36"/>
                          <w:szCs w:val="44"/>
                        </w:rPr>
                        <w:t>TANGIBLE NETWORTH</w:t>
                      </w:r>
                    </w:p>
                    <w:p w14:paraId="2882D886" w14:textId="77777777" w:rsidR="00F919FC" w:rsidRPr="00426C47" w:rsidRDefault="00F919FC" w:rsidP="00A35E33">
                      <w:pPr>
                        <w:spacing w:line="400" w:lineRule="exact"/>
                        <w:rPr>
                          <w:rFonts w:asciiTheme="minorHAnsi" w:hAnsiTheme="minorHAnsi"/>
                          <w:b/>
                          <w:color w:val="808080" w:themeColor="background1" w:themeShade="80"/>
                          <w:sz w:val="44"/>
                          <w:szCs w:val="44"/>
                        </w:rPr>
                      </w:pPr>
                    </w:p>
                    <w:p w14:paraId="3EB9591B" w14:textId="77777777" w:rsidR="00F919FC" w:rsidRPr="00426C47" w:rsidRDefault="00F919FC" w:rsidP="00A35E33">
                      <w:pPr>
                        <w:spacing w:line="400" w:lineRule="exact"/>
                        <w:rPr>
                          <w:rFonts w:asciiTheme="minorHAnsi" w:hAnsiTheme="minorHAnsi"/>
                          <w:b/>
                          <w:color w:val="808080" w:themeColor="background1" w:themeShade="80"/>
                          <w:sz w:val="44"/>
                          <w:szCs w:val="44"/>
                        </w:rPr>
                      </w:pPr>
                    </w:p>
                    <w:p w14:paraId="679C4523" w14:textId="77777777" w:rsidR="00F919FC" w:rsidRPr="00426C47" w:rsidRDefault="00F919FC" w:rsidP="00A35E33">
                      <w:pPr>
                        <w:spacing w:line="400" w:lineRule="exact"/>
                        <w:rPr>
                          <w:rFonts w:ascii="Gill Sans MT" w:hAnsi="Gill Sans MT"/>
                          <w:b/>
                          <w:color w:val="808080" w:themeColor="background1" w:themeShade="80"/>
                          <w:sz w:val="56"/>
                          <w:szCs w:val="56"/>
                        </w:rPr>
                      </w:pPr>
                    </w:p>
                  </w:txbxContent>
                </v:textbox>
              </v:shape>
            </w:pict>
          </mc:Fallback>
        </mc:AlternateContent>
      </w:r>
      <w:r w:rsidR="00A35E33" w:rsidRPr="00C8082A">
        <w:rPr>
          <w:rFonts w:ascii="Gill Sans MT" w:eastAsia="Calibri" w:hAnsi="Gill Sans MT"/>
          <w:noProof/>
          <w:color w:val="000000" w:themeColor="text1"/>
          <w:sz w:val="22"/>
          <w:szCs w:val="22"/>
          <w:lang w:val="en-IN" w:eastAsia="en-IN" w:bidi="ta-IN"/>
        </w:rPr>
        <mc:AlternateContent>
          <mc:Choice Requires="wps">
            <w:drawing>
              <wp:anchor distT="0" distB="0" distL="114300" distR="114300" simplePos="0" relativeHeight="251331072" behindDoc="0" locked="0" layoutInCell="1" allowOverlap="1" wp14:anchorId="1AF74776" wp14:editId="0C066825">
                <wp:simplePos x="0" y="0"/>
                <wp:positionH relativeFrom="column">
                  <wp:posOffset>2623185</wp:posOffset>
                </wp:positionH>
                <wp:positionV relativeFrom="paragraph">
                  <wp:posOffset>1444625</wp:posOffset>
                </wp:positionV>
                <wp:extent cx="1476375" cy="594995"/>
                <wp:effectExtent l="0" t="0" r="9525" b="0"/>
                <wp:wrapNone/>
                <wp:docPr id="64" name="Text Box 6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76375" cy="594995"/>
                        </a:xfrm>
                        <a:prstGeom prst="rect">
                          <a:avLst/>
                        </a:prstGeom>
                        <a:solidFill>
                          <a:sysClr val="window" lastClr="FFFFFF"/>
                        </a:solidFill>
                        <a:ln w="6350">
                          <a:noFill/>
                        </a:ln>
                      </wps:spPr>
                      <wps:txbx>
                        <w:txbxContent>
                          <w:p w14:paraId="55270FE7" w14:textId="77777777" w:rsidR="00F919FC" w:rsidRPr="00426C47" w:rsidRDefault="00F919FC" w:rsidP="00A35E33">
                            <w:pPr>
                              <w:autoSpaceDE w:val="0"/>
                              <w:autoSpaceDN w:val="0"/>
                              <w:adjustRightInd w:val="0"/>
                              <w:jc w:val="both"/>
                              <w:rPr>
                                <w:rFonts w:ascii="Gill Sans MT" w:hAnsi="Gill Sans MT"/>
                                <w:b/>
                                <w:color w:val="808080" w:themeColor="background1" w:themeShade="80"/>
                                <w:sz w:val="40"/>
                                <w:szCs w:val="28"/>
                              </w:rPr>
                            </w:pPr>
                            <w:r w:rsidRPr="00426C47">
                              <w:rPr>
                                <w:rFonts w:ascii="Gill Sans MT" w:hAnsi="Gill Sans MT"/>
                                <w:b/>
                                <w:color w:val="808080" w:themeColor="background1" w:themeShade="80"/>
                                <w:sz w:val="36"/>
                                <w:szCs w:val="44"/>
                              </w:rPr>
                              <w:t>TOTAL REVENUE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1AF74776" id="Text Box 64" o:spid="_x0000_s1050" type="#_x0000_t202" style="position:absolute;margin-left:206.55pt;margin-top:113.75pt;width:116.25pt;height:46.85pt;z-index:25133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" fillcolor="window" stroked="f" strokeweight=".5pt">
                <v:textbox>
                  <w:txbxContent>
                    <w:p w14:paraId="55270FE7" w14:textId="77777777" w:rsidR="00F919FC" w:rsidRPr="00426C47" w:rsidRDefault="00F919FC" w:rsidP="00A35E33">
                      <w:pPr>
                        <w:autoSpaceDE w:val="0"/>
                        <w:autoSpaceDN w:val="0"/>
                        <w:adjustRightInd w:val="0"/>
                        <w:jc w:val="both"/>
                        <w:rPr>
                          <w:rFonts w:ascii="Gill Sans MT" w:hAnsi="Gill Sans MT"/>
                          <w:b/>
                          <w:color w:val="808080" w:themeColor="background1" w:themeShade="80"/>
                          <w:sz w:val="40"/>
                          <w:szCs w:val="28"/>
                        </w:rPr>
                      </w:pPr>
                      <w:r w:rsidRPr="00426C47">
                        <w:rPr>
                          <w:rFonts w:ascii="Gill Sans MT" w:hAnsi="Gill Sans MT"/>
                          <w:b/>
                          <w:color w:val="808080" w:themeColor="background1" w:themeShade="80"/>
                          <w:sz w:val="36"/>
                          <w:szCs w:val="44"/>
                        </w:rPr>
                        <w:t>TOTAL REVENUE</w:t>
                      </w:r>
                    </w:p>
                  </w:txbxContent>
                </v:textbox>
              </v:shape>
            </w:pict>
          </mc:Fallback>
        </mc:AlternateContent>
      </w:r>
      <w:r w:rsidR="00A35E33" w:rsidRPr="00C8082A">
        <w:rPr>
          <w:rFonts w:ascii="Gill Sans MT" w:hAnsi="Gill Sans MT"/>
          <w:noProof/>
          <w:lang w:val="en-IN" w:eastAsia="en-IN" w:bidi="ta-IN"/>
        </w:rPr>
        <mc:AlternateContent>
          <mc:Choice Requires="wps">
            <w:drawing>
              <wp:anchor distT="0" distB="0" distL="114300" distR="114300" simplePos="0" relativeHeight="251338240" behindDoc="0" locked="0" layoutInCell="1" allowOverlap="1" wp14:anchorId="2BF97DE0" wp14:editId="6CD61A79">
                <wp:simplePos x="0" y="0"/>
                <wp:positionH relativeFrom="margin">
                  <wp:posOffset>2804160</wp:posOffset>
                </wp:positionH>
                <wp:positionV relativeFrom="paragraph">
                  <wp:posOffset>2206625</wp:posOffset>
                </wp:positionV>
                <wp:extent cx="1571625" cy="333375"/>
                <wp:effectExtent l="0" t="0" r="0" b="9525"/>
                <wp:wrapNone/>
                <wp:docPr id="70" name="Text Box 70"/>
                <wp:cNvGraphicFramePr/>
                <a:graphic xmlns:a="http://schemas.openxmlformats.org/drawingml/2006/main">
                  <a:graphicData uri="http://schemas.microsoft.com/office/word/2010/wordprocessingShape">
                    <wps:wsp>
                      <wps:cNvSpPr txBox="1"/>
                      <wps:spPr>
                        <a:xfrm>
                          <a:off x="0" y="0"/>
                          <a:ext cx="1571625" cy="333375"/>
                        </a:xfrm>
                        <a:prstGeom prst="rect">
                          <a:avLst/>
                        </a:prstGeom>
                        <a:noFill/>
                        <a:ln>
                          <a:noFill/>
                        </a:ln>
                      </wps:spPr>
                      <wps:txbx>
                        <w:txbxContent>
                          <w:p w14:paraId="6A31A1C0" w14:textId="2046FDD8" w:rsidR="00F919FC" w:rsidRDefault="00F919FC" w:rsidP="00A35E33">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 xml:space="preserve">INR </w:t>
                            </w:r>
                            <w:sdt>
                              <w:sdtPr>
                                <w:rPr>
                                  <w:rFonts w:ascii="Gill Sans MT" w:hAnsi="Gill Sans MT"/>
                                  <w:b/>
                                  <w:color w:val="000000" w:themeColor="text1"/>
                                  <w:sz w:val="28"/>
                                  <w:szCs w:val="32"/>
                                </w:rPr>
                                <w:alias w:val="tot_rev"/>
                                <w:tag w:val="tot_rev"/>
                                <w:id w:val="562528639"/>
                                <w:lock w:val="sdtLocked"/>
                              </w:sdtPr>
                              <w:sdtEndPr/>
                              <w:sdtContent>
                                <w:r>
                                  <w:rPr>
                                    <w:rFonts w:ascii="Gill Sans MT" w:hAnsi="Gill Sans MT"/>
                                    <w:b/>
                                    <w:color w:val="000000" w:themeColor="text1"/>
                                    <w:sz w:val="28"/>
                                    <w:szCs w:val="32"/>
                                  </w:rPr>
                                  <w:t>5678</w:t>
                                </w:r>
                              </w:sdtContent>
                            </w:sdt>
                            <w:r>
                              <w:rPr>
                                <w:rFonts w:ascii="Gill Sans MT" w:hAnsi="Gill Sans MT"/>
                                <w:b/>
                                <w:color w:val="000000" w:themeColor="text1"/>
                                <w:sz w:val="28"/>
                                <w:szCs w:val="32"/>
                              </w:rPr>
                              <w:t xml:space="preserve"> </w:t>
                            </w:r>
                            <w:r w:rsidRPr="00724FB0">
                              <w:rPr>
                                <w:rFonts w:ascii="Gill Sans MT" w:hAnsi="Gill Sans MT"/>
                                <w:b/>
                                <w:color w:val="000000" w:themeColor="text1"/>
                                <w:sz w:val="28"/>
                                <w:szCs w:val="32"/>
                              </w:rPr>
                              <w:t>thousand</w:t>
                            </w:r>
                          </w:p>
                          <w:p w14:paraId="0D17297B" w14:textId="77777777" w:rsidR="00F919FC" w:rsidRPr="00724FB0" w:rsidRDefault="00F919FC" w:rsidP="00A35E33">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4C9F0848" w14:textId="77777777" w:rsidR="00F919FC" w:rsidRPr="005219BC" w:rsidRDefault="00F919FC" w:rsidP="00A35E33">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2BF97DE0" id="Text Box 70" o:spid="_x0000_s1051" type="#_x0000_t202" style="position:absolute;margin-left:220.8pt;margin-top:173.75pt;width:123.75pt;height:26.25pt;z-index:251338240;visibility:visible;mso-wrap-style:non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" filled="f" stroked="f">
                <v:textbox>
                  <w:txbxContent>
                    <w:p w14:paraId="6A31A1C0" w14:textId="2046FDD8" w:rsidR="00F919FC" w:rsidRDefault="00F919FC" w:rsidP="00A35E33">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 xml:space="preserve">INR </w:t>
                      </w:r>
                      <w:sdt>
                        <w:sdtPr>
                          <w:rPr>
                            <w:rFonts w:ascii="Gill Sans MT" w:hAnsi="Gill Sans MT"/>
                            <w:b/>
                            <w:color w:val="000000" w:themeColor="text1"/>
                            <w:sz w:val="28"/>
                            <w:szCs w:val="32"/>
                          </w:rPr>
                          <w:alias w:val="tot_rev"/>
                          <w:tag w:val="tot_rev"/>
                          <w:id w:val="562528639"/>
                          <w:lock w:val="sdtLocked"/>
                        </w:sdtPr>
                        <w:sdtEndPr/>
                        <w:sdtContent>
                          <w:r>
                            <w:rPr>
                              <w:rFonts w:ascii="Gill Sans MT" w:hAnsi="Gill Sans MT"/>
                              <w:b/>
                              <w:color w:val="000000" w:themeColor="text1"/>
                              <w:sz w:val="28"/>
                              <w:szCs w:val="32"/>
                            </w:rPr>
                            <w:t>5678</w:t>
                          </w:r>
                        </w:sdtContent>
                      </w:sdt>
                      <w:r>
                        <w:rPr>
                          <w:rFonts w:ascii="Gill Sans MT" w:hAnsi="Gill Sans MT"/>
                          <w:b/>
                          <w:color w:val="000000" w:themeColor="text1"/>
                          <w:sz w:val="28"/>
                          <w:szCs w:val="32"/>
                        </w:rPr>
                        <w:t xml:space="preserve"> </w:t>
                      </w:r>
                      <w:r w:rsidRPr="00724FB0">
                        <w:rPr>
                          <w:rFonts w:ascii="Gill Sans MT" w:hAnsi="Gill Sans MT"/>
                          <w:b/>
                          <w:color w:val="000000" w:themeColor="text1"/>
                          <w:sz w:val="28"/>
                          <w:szCs w:val="32"/>
                        </w:rPr>
                        <w:t>thousand</w:t>
                      </w:r>
                    </w:p>
                    <w:p w14:paraId="0D17297B" w14:textId="77777777" w:rsidR="00F919FC" w:rsidRPr="00724FB0" w:rsidRDefault="00F919FC" w:rsidP="00A35E33">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4C9F0848" w14:textId="77777777" w:rsidR="00F919FC" w:rsidRPr="005219BC" w:rsidRDefault="00F919FC" w:rsidP="00A35E33">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v:textbox>
                <w10:wrap anchorx="margin"/>
              </v:shape>
            </w:pict>
          </mc:Fallback>
        </mc:AlternateContent>
      </w:r>
      <w:r w:rsidR="00A35E33" w:rsidRPr="00C8082A">
        <w:rPr>
          <w:rFonts w:ascii="Gill Sans MT" w:hAnsi="Gill Sans MT"/>
          <w:noProof/>
          <w:color w:val="000000" w:themeColor="text1"/>
          <w:lang w:val="en-IN" w:eastAsia="en-IN" w:bidi="ta-IN"/>
        </w:rPr>
        <mc:AlternateContent>
          <mc:Choice Requires="wps">
            <w:drawing>
              <wp:anchor distT="0" distB="0" distL="114300" distR="114300" simplePos="0" relativeHeight="251324928" behindDoc="0" locked="0" layoutInCell="1" allowOverlap="1" wp14:anchorId="58200940" wp14:editId="6CC27549">
                <wp:simplePos x="0" y="0"/>
                <wp:positionH relativeFrom="page">
                  <wp:posOffset>2486025</wp:posOffset>
                </wp:positionH>
                <wp:positionV relativeFrom="paragraph">
                  <wp:posOffset>-48260</wp:posOffset>
                </wp:positionV>
                <wp:extent cx="2873375" cy="819150"/>
                <wp:effectExtent l="0" t="0" r="3175" b="0"/>
                <wp:wrapNone/>
                <wp:docPr id="54" name="Rectangle 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873375" cy="819150"/>
                        </a:xfrm>
                        <a:prstGeom prst="rect">
                          <a:avLst/>
                        </a:prstGeom>
                        <a:solidFill>
                          <a:sysClr val="window" lastClr="FFFFFF"/>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39DF4D72" id="Rectangle 54" o:spid="_x0000_s1026" style="position:absolute;margin-left:195.75pt;margin-top:-3.8pt;width:226.25pt;height:64.5pt;z-index:2513249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" fillcolor="window" stroked="f" strokeweight="2pt">
                <w10:wrap anchorx="page"/>
              </v:rect>
            </w:pict>
          </mc:Fallback>
        </mc:AlternateContent>
      </w:r>
      <w:r w:rsidR="00A35E33" w:rsidRPr="00C8082A">
        <w:rPr>
          <w:rFonts w:ascii="Gill Sans MT" w:eastAsia="Calibri" w:hAnsi="Gill Sans MT"/>
          <w:noProof/>
          <w:color w:val="000000" w:themeColor="text1"/>
          <w:sz w:val="22"/>
          <w:szCs w:val="22"/>
          <w:lang w:val="en-IN" w:eastAsia="en-IN" w:bidi="ta-IN"/>
        </w:rPr>
        <mc:AlternateContent>
          <mc:Choice Requires="wps">
            <w:drawing>
              <wp:anchor distT="0" distB="0" distL="114300" distR="114300" simplePos="0" relativeHeight="251322880" behindDoc="0" locked="0" layoutInCell="1" allowOverlap="1" wp14:anchorId="2BAB2A8C" wp14:editId="7B1A6FEC">
                <wp:simplePos x="0" y="0"/>
                <wp:positionH relativeFrom="page">
                  <wp:posOffset>609600</wp:posOffset>
                </wp:positionH>
                <wp:positionV relativeFrom="paragraph">
                  <wp:posOffset>132715</wp:posOffset>
                </wp:positionV>
                <wp:extent cx="6343650" cy="8286750"/>
                <wp:effectExtent l="0" t="0" r="19050" b="19050"/>
                <wp:wrapNone/>
                <wp:docPr id="50" name="Rectangle 5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343650" cy="8286750"/>
                        </a:xfrm>
                        <a:prstGeom prst="rect">
                          <a:avLst/>
                        </a:prstGeom>
                        <a:noFill/>
                        <a:ln w="6350" cap="flat" cmpd="sng" algn="ctr">
                          <a:solidFill>
                            <a:srgbClr val="242852"/>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1B96D6CB" id="Rectangle 50" o:spid="_x0000_s1026" style="position:absolute;margin-left:48pt;margin-top:10.45pt;width:499.5pt;height:652.5pt;z-index:25132288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" filled="f" strokecolor="#242852" strokeweight=".5pt">
                <v:path arrowok="t"/>
                <w10:wrap anchorx="page"/>
              </v:rect>
            </w:pict>
          </mc:Fallback>
        </mc:AlternateContent>
      </w:r>
      <w:r w:rsidR="00A35E33" w:rsidRPr="00C8082A">
        <w:rPr>
          <w:rFonts w:ascii="Gill Sans MT" w:hAnsi="Gill Sans MT"/>
          <w:color w:val="000000" w:themeColor="text1"/>
          <w:sz w:val="28"/>
          <w:szCs w:val="28"/>
        </w:rPr>
        <w:br w:type="page"/>
      </w:r>
    </w:p>
    <w:p w14:paraId="482B8BFB" w14:textId="77777777" w:rsidR="004D49AF" w:rsidRPr="00C8082A" w:rsidRDefault="00A35E33" w:rsidP="004D49AF">
      <w:pPr>
        <w:tabs>
          <w:tab w:val="left" w:pos="630"/>
        </w:tabs>
        <w:rPr>
          <w:rFonts w:ascii="Gill Sans MT" w:hAnsi="Gill Sans MT"/>
          <w:color w:val="000000" w:themeColor="text1"/>
          <w:sz w:val="28"/>
          <w:szCs w:val="28"/>
        </w:rPr>
      </w:pPr>
      <w:r w:rsidRPr="00C8082A">
        <w:rPr>
          <w:rFonts w:ascii="Gill Sans MT" w:hAnsi="Gill Sans MT"/>
          <w:b/>
          <w:noProof/>
          <w:color w:val="3095B4"/>
          <w:lang w:val="en-IN" w:eastAsia="en-IN" w:bidi="ta-IN"/>
        </w:rPr>
        <w:lastRenderedPageBreak/>
        <mc:AlternateContent>
          <mc:Choice Requires="wps">
            <w:drawing>
              <wp:anchor distT="0" distB="0" distL="114300" distR="114300" simplePos="0" relativeHeight="251302400" behindDoc="1" locked="0" layoutInCell="1" allowOverlap="1" wp14:anchorId="797AC0C2" wp14:editId="31BF6D7F">
                <wp:simplePos x="0" y="0"/>
                <wp:positionH relativeFrom="page">
                  <wp:posOffset>332509</wp:posOffset>
                </wp:positionH>
                <wp:positionV relativeFrom="paragraph">
                  <wp:posOffset>-496612</wp:posOffset>
                </wp:positionV>
                <wp:extent cx="6892925" cy="1747819"/>
                <wp:effectExtent l="0" t="0" r="3175" b="5080"/>
                <wp:wrapNone/>
                <wp:docPr id="233" name="Rectangle 23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892925" cy="1747819"/>
                        </a:xfrm>
                        <a:prstGeom prst="rect">
                          <a:avLst/>
                        </a:prstGeom>
                        <a:solidFill>
                          <a:srgbClr val="4298B5"/>
                        </a:solidFill>
                        <a:ln w="25400" cap="flat" cmpd="sng" algn="ctr">
                          <a:noFill/>
                          <a:prstDash val="solid"/>
                        </a:ln>
                        <a:effectLst/>
                      </wps:spPr>
                      <wps:txbx>
                        <w:txbxContent>
                          <w:p w14:paraId="01B1A56E" w14:textId="77777777" w:rsidR="00F919FC" w:rsidRPr="00554551" w:rsidRDefault="00F919FC" w:rsidP="002C3A12">
                            <w:pPr>
                              <w:jc w:val="center"/>
                              <w:rPr>
                                <w:color w:val="FFFFFF" w:themeColor="background1"/>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797AC0C2" id="Rectangle 233" o:spid="_x0000_s1052" style="position:absolute;margin-left:26.2pt;margin-top:-39.1pt;width:542.75pt;height:137.6pt;z-index:-25201408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" fillcolor="#4298b5" stroked="f" strokeweight="2pt">
                <v:textbox>
                  <w:txbxContent>
                    <w:p w14:paraId="01B1A56E" w14:textId="77777777" w:rsidR="00F919FC" w:rsidRPr="00554551" w:rsidRDefault="00F919FC" w:rsidP="002C3A12">
                      <w:pPr>
                        <w:jc w:val="center"/>
                        <w:rPr>
                          <w:color w:val="FFFFFF" w:themeColor="background1"/>
                        </w:rPr>
                      </w:pPr>
                    </w:p>
                  </w:txbxContent>
                </v:textbox>
                <w10:wrap anchorx="page"/>
              </v:rect>
            </w:pict>
          </mc:Fallback>
        </mc:AlternateContent>
      </w:r>
    </w:p>
    <w:p w14:paraId="49A5FF50" w14:textId="77777777" w:rsidR="004D49AF" w:rsidRPr="00C8082A" w:rsidRDefault="004D49AF" w:rsidP="004D49AF">
      <w:pPr>
        <w:tabs>
          <w:tab w:val="left" w:pos="630"/>
        </w:tabs>
        <w:rPr>
          <w:rFonts w:ascii="Gill Sans MT" w:hAnsi="Gill Sans MT"/>
          <w:color w:val="000000" w:themeColor="text1"/>
        </w:rPr>
      </w:pPr>
    </w:p>
    <w:p w14:paraId="004085D2" w14:textId="77777777" w:rsidR="004D49AF" w:rsidRPr="00C8082A" w:rsidRDefault="004D49AF">
      <w:pPr>
        <w:rPr>
          <w:rFonts w:ascii="Gill Sans MT" w:hAnsi="Gill Sans MT"/>
          <w:color w:val="000000" w:themeColor="text1"/>
          <w:sz w:val="28"/>
          <w:szCs w:val="28"/>
        </w:rPr>
      </w:pPr>
    </w:p>
    <w:p w14:paraId="465A7007" w14:textId="77777777" w:rsidR="004D49AF" w:rsidRPr="00C8082A" w:rsidRDefault="004D49AF">
      <w:pPr>
        <w:rPr>
          <w:rFonts w:ascii="Gill Sans MT" w:hAnsi="Gill Sans MT"/>
          <w:color w:val="000000" w:themeColor="text1"/>
          <w:sz w:val="28"/>
          <w:szCs w:val="28"/>
        </w:rPr>
      </w:pPr>
    </w:p>
    <w:p w14:paraId="168892DD" w14:textId="77777777" w:rsidR="007242B2" w:rsidRPr="00C8082A" w:rsidRDefault="007242B2" w:rsidP="00954EFE">
      <w:pPr>
        <w:tabs>
          <w:tab w:val="left" w:pos="630"/>
        </w:tabs>
        <w:rPr>
          <w:rFonts w:ascii="Gill Sans MT" w:hAnsi="Gill Sans MT"/>
          <w:color w:val="000000" w:themeColor="text1"/>
          <w:sz w:val="28"/>
          <w:szCs w:val="28"/>
        </w:rPr>
      </w:pPr>
    </w:p>
    <w:p w14:paraId="1076F3BE" w14:textId="77777777" w:rsidR="007242B2" w:rsidRPr="00C8082A" w:rsidRDefault="007242B2" w:rsidP="00954EFE">
      <w:pPr>
        <w:tabs>
          <w:tab w:val="left" w:pos="630"/>
        </w:tabs>
        <w:rPr>
          <w:rFonts w:ascii="Gill Sans MT" w:hAnsi="Gill Sans MT"/>
          <w:color w:val="000000" w:themeColor="text1"/>
          <w:sz w:val="28"/>
          <w:szCs w:val="28"/>
        </w:rPr>
      </w:pPr>
    </w:p>
    <w:p w14:paraId="3E717021" w14:textId="77777777" w:rsidR="007242B2" w:rsidRPr="00C8082A" w:rsidRDefault="00A35E33" w:rsidP="00954EFE">
      <w:pPr>
        <w:tabs>
          <w:tab w:val="left" w:pos="630"/>
        </w:tabs>
        <w:rPr>
          <w:rFonts w:ascii="Gill Sans MT" w:hAnsi="Gill Sans MT"/>
          <w:color w:val="000000" w:themeColor="text1"/>
          <w:sz w:val="28"/>
          <w:szCs w:val="28"/>
        </w:rPr>
      </w:pPr>
      <w:r w:rsidRPr="00C8082A">
        <w:rPr>
          <w:rFonts w:ascii="Gill Sans MT" w:hAnsi="Gill Sans MT"/>
          <w:noProof/>
          <w:color w:val="000000" w:themeColor="text1"/>
          <w:sz w:val="28"/>
          <w:szCs w:val="28"/>
          <w:lang w:val="en-IN" w:eastAsia="en-IN" w:bidi="ta-IN"/>
        </w:rPr>
        <w:drawing>
          <wp:anchor distT="0" distB="0" distL="114300" distR="114300" simplePos="0" relativeHeight="251120128" behindDoc="0" locked="0" layoutInCell="1" allowOverlap="1" wp14:anchorId="75A73823" wp14:editId="22FD5EB3">
            <wp:simplePos x="0" y="0"/>
            <wp:positionH relativeFrom="page">
              <wp:posOffset>333375</wp:posOffset>
            </wp:positionH>
            <wp:positionV relativeFrom="paragraph">
              <wp:posOffset>200025</wp:posOffset>
            </wp:positionV>
            <wp:extent cx="6892925" cy="5781675"/>
            <wp:effectExtent l="0" t="0" r="3175" b="9525"/>
            <wp:wrapNone/>
            <wp:docPr id="929" name="Picture 9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9" name="Company Profile.jpg"/>
                    <pic:cNvPicPr/>
                  </pic:nvPicPr>
                  <pic:blipFill>
                    <a:blip r:embed="rId39" cstate="print">
                      <a:extLst>
                        <a:ext uri="{28A0092B-C50C-407E-A947-70E740481C1C}">
                          <a14:useLocalDpi xmlns:a14="http://schemas.microsoft.com/office/drawing/2010/main" val="0"/>
                        </a:ext>
                      </a:extLst>
                    </a:blip>
                    <a:stretch>
                      <a:fillRect/>
                    </a:stretch>
                  </pic:blipFill>
                  <pic:spPr>
                    <a:xfrm>
                      <a:off x="0" y="0"/>
                      <a:ext cx="6892925" cy="5781675"/>
                    </a:xfrm>
                    <a:prstGeom prst="rect">
                      <a:avLst/>
                    </a:prstGeom>
                  </pic:spPr>
                </pic:pic>
              </a:graphicData>
            </a:graphic>
            <wp14:sizeRelH relativeFrom="page">
              <wp14:pctWidth>0</wp14:pctWidth>
            </wp14:sizeRelH>
            <wp14:sizeRelV relativeFrom="page">
              <wp14:pctHeight>0</wp14:pctHeight>
            </wp14:sizeRelV>
          </wp:anchor>
        </w:drawing>
      </w:r>
    </w:p>
    <w:p w14:paraId="20E76CFE" w14:textId="77777777" w:rsidR="007242B2" w:rsidRPr="00C8082A" w:rsidRDefault="007242B2" w:rsidP="00954EFE">
      <w:pPr>
        <w:tabs>
          <w:tab w:val="left" w:pos="630"/>
        </w:tabs>
        <w:rPr>
          <w:rFonts w:ascii="Gill Sans MT" w:hAnsi="Gill Sans MT"/>
          <w:color w:val="000000" w:themeColor="text1"/>
          <w:sz w:val="28"/>
          <w:szCs w:val="28"/>
        </w:rPr>
      </w:pPr>
    </w:p>
    <w:p w14:paraId="694D1F4B" w14:textId="77777777" w:rsidR="007242B2" w:rsidRPr="00C8082A" w:rsidRDefault="007242B2" w:rsidP="00954EFE">
      <w:pPr>
        <w:tabs>
          <w:tab w:val="left" w:pos="630"/>
        </w:tabs>
        <w:rPr>
          <w:rFonts w:ascii="Gill Sans MT" w:hAnsi="Gill Sans MT"/>
          <w:color w:val="000000" w:themeColor="text1"/>
          <w:sz w:val="28"/>
          <w:szCs w:val="28"/>
        </w:rPr>
      </w:pPr>
    </w:p>
    <w:p w14:paraId="4EB663FA" w14:textId="77777777" w:rsidR="007242B2" w:rsidRPr="00C8082A" w:rsidRDefault="007242B2" w:rsidP="00954EFE">
      <w:pPr>
        <w:tabs>
          <w:tab w:val="left" w:pos="630"/>
        </w:tabs>
        <w:rPr>
          <w:rFonts w:ascii="Gill Sans MT" w:hAnsi="Gill Sans MT"/>
          <w:color w:val="000000" w:themeColor="text1"/>
          <w:sz w:val="28"/>
          <w:szCs w:val="28"/>
        </w:rPr>
      </w:pPr>
    </w:p>
    <w:p w14:paraId="46263E98" w14:textId="77777777" w:rsidR="007242B2" w:rsidRPr="00C8082A" w:rsidRDefault="007242B2" w:rsidP="00954EFE">
      <w:pPr>
        <w:tabs>
          <w:tab w:val="left" w:pos="630"/>
        </w:tabs>
        <w:rPr>
          <w:rFonts w:ascii="Gill Sans MT" w:hAnsi="Gill Sans MT"/>
          <w:color w:val="000000" w:themeColor="text1"/>
          <w:sz w:val="28"/>
          <w:szCs w:val="28"/>
        </w:rPr>
      </w:pPr>
    </w:p>
    <w:p w14:paraId="443C1FB7" w14:textId="77777777" w:rsidR="007242B2" w:rsidRPr="00C8082A" w:rsidRDefault="007242B2" w:rsidP="00954EFE">
      <w:pPr>
        <w:tabs>
          <w:tab w:val="left" w:pos="630"/>
        </w:tabs>
        <w:rPr>
          <w:rFonts w:ascii="Gill Sans MT" w:hAnsi="Gill Sans MT"/>
          <w:color w:val="000000" w:themeColor="text1"/>
          <w:sz w:val="28"/>
          <w:szCs w:val="28"/>
        </w:rPr>
      </w:pPr>
    </w:p>
    <w:p w14:paraId="519988CB" w14:textId="77777777" w:rsidR="007242B2" w:rsidRPr="00C8082A" w:rsidRDefault="007242B2" w:rsidP="00954EFE">
      <w:pPr>
        <w:tabs>
          <w:tab w:val="left" w:pos="630"/>
        </w:tabs>
        <w:rPr>
          <w:rFonts w:ascii="Gill Sans MT" w:hAnsi="Gill Sans MT"/>
          <w:color w:val="000000" w:themeColor="text1"/>
          <w:sz w:val="28"/>
          <w:szCs w:val="28"/>
        </w:rPr>
      </w:pPr>
    </w:p>
    <w:p w14:paraId="0A21C15F" w14:textId="77777777" w:rsidR="007242B2" w:rsidRPr="00C8082A" w:rsidRDefault="007242B2" w:rsidP="00954EFE">
      <w:pPr>
        <w:tabs>
          <w:tab w:val="left" w:pos="630"/>
        </w:tabs>
        <w:rPr>
          <w:rFonts w:ascii="Gill Sans MT" w:hAnsi="Gill Sans MT"/>
          <w:color w:val="000000" w:themeColor="text1"/>
          <w:sz w:val="28"/>
          <w:szCs w:val="28"/>
        </w:rPr>
      </w:pPr>
    </w:p>
    <w:p w14:paraId="4C040306" w14:textId="77777777" w:rsidR="007242B2" w:rsidRPr="00C8082A" w:rsidRDefault="007242B2" w:rsidP="00954EFE">
      <w:pPr>
        <w:tabs>
          <w:tab w:val="left" w:pos="630"/>
        </w:tabs>
        <w:rPr>
          <w:rFonts w:ascii="Gill Sans MT" w:hAnsi="Gill Sans MT"/>
          <w:color w:val="000000" w:themeColor="text1"/>
          <w:sz w:val="28"/>
          <w:szCs w:val="28"/>
        </w:rPr>
      </w:pPr>
    </w:p>
    <w:p w14:paraId="50F4C8C8" w14:textId="77777777" w:rsidR="007242B2" w:rsidRPr="00C8082A" w:rsidRDefault="007242B2" w:rsidP="00954EFE">
      <w:pPr>
        <w:tabs>
          <w:tab w:val="left" w:pos="630"/>
        </w:tabs>
        <w:rPr>
          <w:rFonts w:ascii="Gill Sans MT" w:hAnsi="Gill Sans MT"/>
          <w:color w:val="000000" w:themeColor="text1"/>
          <w:sz w:val="28"/>
          <w:szCs w:val="28"/>
        </w:rPr>
      </w:pPr>
    </w:p>
    <w:p w14:paraId="59C7850F" w14:textId="77777777" w:rsidR="007242B2" w:rsidRPr="00C8082A" w:rsidRDefault="007242B2" w:rsidP="00954EFE">
      <w:pPr>
        <w:tabs>
          <w:tab w:val="left" w:pos="630"/>
        </w:tabs>
        <w:rPr>
          <w:rFonts w:ascii="Gill Sans MT" w:hAnsi="Gill Sans MT"/>
          <w:color w:val="000000" w:themeColor="text1"/>
          <w:sz w:val="28"/>
          <w:szCs w:val="28"/>
        </w:rPr>
      </w:pPr>
    </w:p>
    <w:p w14:paraId="56487993" w14:textId="77777777" w:rsidR="007242B2" w:rsidRPr="00C8082A" w:rsidRDefault="007242B2" w:rsidP="00954EFE">
      <w:pPr>
        <w:tabs>
          <w:tab w:val="left" w:pos="630"/>
        </w:tabs>
        <w:rPr>
          <w:rFonts w:ascii="Gill Sans MT" w:hAnsi="Gill Sans MT"/>
          <w:color w:val="000000" w:themeColor="text1"/>
          <w:sz w:val="28"/>
          <w:szCs w:val="28"/>
        </w:rPr>
      </w:pPr>
    </w:p>
    <w:p w14:paraId="356CD02C" w14:textId="77777777" w:rsidR="007242B2" w:rsidRPr="00C8082A" w:rsidRDefault="007242B2" w:rsidP="00954EFE">
      <w:pPr>
        <w:tabs>
          <w:tab w:val="left" w:pos="630"/>
        </w:tabs>
        <w:rPr>
          <w:rFonts w:ascii="Gill Sans MT" w:hAnsi="Gill Sans MT"/>
          <w:color w:val="000000" w:themeColor="text1"/>
          <w:sz w:val="28"/>
          <w:szCs w:val="28"/>
        </w:rPr>
      </w:pPr>
    </w:p>
    <w:p w14:paraId="2A7B04AC" w14:textId="77777777" w:rsidR="007242B2" w:rsidRPr="00C8082A" w:rsidRDefault="002C3A12" w:rsidP="00954EFE">
      <w:pPr>
        <w:tabs>
          <w:tab w:val="left" w:pos="630"/>
        </w:tabs>
        <w:ind w:hanging="1800"/>
        <w:rPr>
          <w:rFonts w:ascii="Gill Sans MT" w:hAnsi="Gill Sans MT"/>
          <w:b/>
          <w:snapToGrid w:val="0"/>
          <w:color w:val="000000" w:themeColor="text1"/>
          <w:sz w:val="28"/>
          <w:szCs w:val="28"/>
        </w:rPr>
      </w:pPr>
      <w:r w:rsidRPr="00C8082A">
        <w:rPr>
          <w:rFonts w:ascii="Gill Sans MT" w:hAnsi="Gill Sans MT"/>
          <w:b/>
          <w:noProof/>
          <w:color w:val="3095B4"/>
          <w:lang w:val="en-IN" w:eastAsia="en-IN" w:bidi="ta-IN"/>
        </w:rPr>
        <mc:AlternateContent>
          <mc:Choice Requires="wps">
            <w:drawing>
              <wp:anchor distT="0" distB="0" distL="114300" distR="114300" simplePos="0" relativeHeight="251301376" behindDoc="1" locked="0" layoutInCell="1" allowOverlap="1" wp14:anchorId="3E633843" wp14:editId="6A217B97">
                <wp:simplePos x="0" y="0"/>
                <wp:positionH relativeFrom="page">
                  <wp:posOffset>332509</wp:posOffset>
                </wp:positionH>
                <wp:positionV relativeFrom="paragraph">
                  <wp:posOffset>3413115</wp:posOffset>
                </wp:positionV>
                <wp:extent cx="6892925" cy="2274664"/>
                <wp:effectExtent l="0" t="0" r="3175" b="0"/>
                <wp:wrapNone/>
                <wp:docPr id="232" name="Rectangle 2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892925" cy="2274664"/>
                        </a:xfrm>
                        <a:prstGeom prst="rect">
                          <a:avLst/>
                        </a:prstGeom>
                        <a:solidFill>
                          <a:srgbClr val="4298B5"/>
                        </a:solidFill>
                        <a:ln w="25400" cap="flat" cmpd="sng" algn="ctr">
                          <a:noFill/>
                          <a:prstDash val="solid"/>
                        </a:ln>
                        <a:effectLst/>
                      </wps:spPr>
                      <wps:txbx>
                        <w:txbxContent>
                          <w:p w14:paraId="5F1744B5"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4" w:name="_Toc2921567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COMPANY PROFILE</w:t>
                            </w:r>
                            <w:bookmarkEnd w:id="4"/>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3E633843" id="Rectangle 232" o:spid="_x0000_s1053" style="position:absolute;margin-left:26.2pt;margin-top:268.75pt;width:542.75pt;height:179.1pt;z-index:-2520151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" fillcolor="#4298b5" stroked="f" strokeweight="2pt">
                <v:textbox>
                  <w:txbxContent>
                    <w:p w14:paraId="5F1744B5"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5" w:name="_Toc2921567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COMPANY PROFILE</w:t>
                      </w:r>
                      <w:bookmarkEnd w:id="5"/>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7242B2" w:rsidRPr="00C8082A">
        <w:rPr>
          <w:rFonts w:ascii="Gill Sans MT" w:hAnsi="Gill Sans MT"/>
          <w:color w:val="000000" w:themeColor="text1"/>
          <w:sz w:val="28"/>
          <w:szCs w:val="28"/>
        </w:rPr>
        <w:br w:type="page"/>
      </w:r>
    </w:p>
    <w:p w14:paraId="4C6F0869" w14:textId="77777777" w:rsidR="0064317C" w:rsidRPr="00C8082A" w:rsidRDefault="005D5D21" w:rsidP="00155F1E">
      <w:pPr>
        <w:pStyle w:val="Heading2"/>
        <w:tabs>
          <w:tab w:val="left" w:pos="630"/>
        </w:tabs>
        <w:ind w:left="-1620" w:hanging="180"/>
        <w:jc w:val="center"/>
        <w:rPr>
          <w:rFonts w:ascii="Gill Sans MT" w:hAnsi="Gill Sans MT"/>
          <w:color w:val="000000" w:themeColor="text1"/>
          <w:sz w:val="28"/>
          <w:szCs w:val="28"/>
          <w:u w:val="single"/>
        </w:rPr>
      </w:pPr>
      <w:bookmarkStart w:id="5" w:name="_Toc29215677"/>
      <w:r w:rsidRPr="00C8082A">
        <w:rPr>
          <w:rFonts w:ascii="Gill Sans MT" w:hAnsi="Gill Sans MT"/>
          <w:color w:val="000000" w:themeColor="text1"/>
          <w:sz w:val="28"/>
          <w:szCs w:val="28"/>
          <w:u w:val="single"/>
        </w:rPr>
        <w:lastRenderedPageBreak/>
        <w:t>ABOUT THE COMPANY</w:t>
      </w:r>
      <w:bookmarkEnd w:id="5"/>
    </w:p>
    <w:p w14:paraId="5AA27A63" w14:textId="15FF1D5B" w:rsidR="00300534" w:rsidRPr="00C8082A" w:rsidRDefault="00300534" w:rsidP="00954EFE">
      <w:pPr>
        <w:tabs>
          <w:tab w:val="left" w:pos="630"/>
        </w:tabs>
        <w:ind w:left="-1800"/>
        <w:jc w:val="both"/>
        <w:rPr>
          <w:rFonts w:ascii="Gill Sans MT" w:hAnsi="Gill Sans MT" w:cs="Arial"/>
          <w:color w:val="000000" w:themeColor="text1"/>
          <w:sz w:val="22"/>
          <w:szCs w:val="22"/>
        </w:rPr>
      </w:pPr>
    </w:p>
    <w:p w14:paraId="106B45D6" w14:textId="0F3EE0CF" w:rsidR="000F75DA" w:rsidRPr="00C8082A" w:rsidRDefault="00FE500E" w:rsidP="00744F11">
      <w:pPr>
        <w:ind w:left="-1800"/>
        <w:jc w:val="both"/>
        <w:rPr>
          <w:rFonts w:ascii="Gill Sans MT" w:hAnsi="Gill Sans MT"/>
          <w:b/>
          <w:color w:val="000000" w:themeColor="text1"/>
          <w:sz w:val="22"/>
          <w:szCs w:val="22"/>
        </w:rPr>
      </w:pPr>
      <w:r w:rsidRPr="00C8082A">
        <w:rPr>
          <w:rFonts w:ascii="Gill Sans MT" w:hAnsi="Gill Sans MT"/>
          <w:b/>
          <w:color w:val="000000" w:themeColor="text1"/>
          <w:sz w:val="22"/>
          <w:szCs w:val="22"/>
        </w:rPr>
        <w:t>H</w:t>
      </w:r>
      <w:r w:rsidR="000F75DA" w:rsidRPr="00C8082A">
        <w:rPr>
          <w:rFonts w:ascii="Gill Sans MT" w:hAnsi="Gill Sans MT"/>
          <w:b/>
          <w:color w:val="000000" w:themeColor="text1"/>
          <w:sz w:val="22"/>
          <w:szCs w:val="22"/>
        </w:rPr>
        <w:t>istory:</w:t>
      </w:r>
    </w:p>
    <w:p w14:paraId="127A79E9" w14:textId="77777777" w:rsidR="000F75DA" w:rsidRPr="00C8082A" w:rsidRDefault="000F75DA" w:rsidP="00744F11">
      <w:pPr>
        <w:ind w:left="-1800"/>
        <w:jc w:val="both"/>
        <w:rPr>
          <w:rFonts w:ascii="Gill Sans MT" w:hAnsi="Gill Sans MT"/>
          <w:b/>
          <w:color w:val="000000" w:themeColor="text1"/>
          <w:sz w:val="22"/>
          <w:szCs w:val="22"/>
        </w:rPr>
      </w:pPr>
    </w:p>
    <w:p w14:paraId="1877AF52" w14:textId="2BFCFFC1" w:rsidR="00897706" w:rsidRDefault="003A2301" w:rsidP="00744F11">
      <w:pPr>
        <w:ind w:left="-1800"/>
        <w:jc w:val="both"/>
        <w:rPr>
          <w:rFonts w:ascii="Gill Sans MT" w:hAnsi="Gill Sans MT"/>
          <w:color w:val="000000" w:themeColor="text1"/>
          <w:sz w:val="22"/>
          <w:szCs w:val="22"/>
        </w:rPr>
      </w:pPr>
      <w:sdt>
        <w:sdtPr>
          <w:rPr>
            <w:rFonts w:ascii="Gill Sans MT" w:hAnsi="Gill Sans MT"/>
            <w:color w:val="000000" w:themeColor="text1"/>
            <w:sz w:val="22"/>
            <w:szCs w:val="22"/>
          </w:rPr>
          <w:alias w:val="Client Name"/>
          <w:tag w:val="name"/>
          <w:id w:val="1909566834"/>
          <w:lock w:val="sdtLocked"/>
          <w:placeholder>
            <w:docPart w:val="F2D7E11CCBD94192AAF66442C247BF7B"/>
          </w:placeholder>
        </w:sdtPr>
        <w:sdtEndPr/>
        <w:sdtContent>
          <w:r w:rsidR="001E5BCA">
            <w:rPr>
              <w:rFonts w:ascii="Gill Sans MT" w:hAnsi="Gill Sans MT"/>
              <w:color w:val="000000" w:themeColor="text1"/>
              <w:sz w:val="22"/>
              <w:szCs w:val="22"/>
            </w:rPr>
            <w:t>AIA Engineering Limited</w:t>
          </w:r>
        </w:sdtContent>
      </w:sdt>
      <w:r w:rsidR="00744F11" w:rsidRPr="00C8082A">
        <w:rPr>
          <w:rFonts w:ascii="Gill Sans MT" w:hAnsi="Gill Sans MT"/>
          <w:color w:val="000000" w:themeColor="text1"/>
          <w:sz w:val="22"/>
          <w:szCs w:val="22"/>
        </w:rPr>
        <w:t xml:space="preserve"> promoted by </w:t>
      </w:r>
      <w:sdt>
        <w:sdtPr>
          <w:rPr>
            <w:rFonts w:ascii="Gill Sans MT" w:hAnsi="Gill Sans MT"/>
            <w:color w:val="000000" w:themeColor="text1"/>
            <w:sz w:val="22"/>
            <w:szCs w:val="22"/>
          </w:rPr>
          <w:alias w:val="Founder Name"/>
          <w:tag w:val="founder"/>
          <w:id w:val="-771546729"/>
          <w:lock w:val="sdtLocked"/>
          <w:placeholder>
            <w:docPart w:val="B3A87A779B7A4FFEB2A6CE0EDC957699"/>
          </w:placeholder>
        </w:sdtPr>
        <w:sdtEndPr/>
        <w:sdtContent>
          <w:r w:rsidR="001E5BCA">
            <w:rPr>
              <w:rFonts w:ascii="Gill Sans MT" w:hAnsi="Gill Sans MT"/>
              <w:color w:val="000000" w:themeColor="text1"/>
              <w:sz w:val="22"/>
              <w:szCs w:val="22"/>
            </w:rPr>
            <w:t>Mr. Bhadresh Shah</w:t>
          </w:r>
        </w:sdtContent>
      </w:sdt>
      <w:r w:rsidR="00744F11" w:rsidRPr="00C8082A">
        <w:rPr>
          <w:rFonts w:ascii="Gill Sans MT" w:hAnsi="Gill Sans MT"/>
          <w:color w:val="000000" w:themeColor="text1"/>
          <w:sz w:val="22"/>
          <w:szCs w:val="22"/>
        </w:rPr>
        <w:t xml:space="preserve"> was incorporated on </w:t>
      </w:r>
      <w:sdt>
        <w:sdtPr>
          <w:rPr>
            <w:rFonts w:ascii="Gill Sans MT" w:hAnsi="Gill Sans MT"/>
            <w:color w:val="000000" w:themeColor="text1"/>
            <w:sz w:val="22"/>
            <w:szCs w:val="22"/>
          </w:rPr>
          <w:alias w:val="Date of Incorporation"/>
          <w:tag w:val="dtincorp"/>
          <w:id w:val="13427825"/>
          <w:lock w:val="sdtLocked"/>
          <w:placeholder>
            <w:docPart w:val="C097C002070349288F124AA90C5A88B7"/>
          </w:placeholder>
        </w:sdtPr>
        <w:sdtEndPr/>
        <w:sdtContent>
          <w:r w:rsidR="001E5BCA">
            <w:rPr>
              <w:rFonts w:ascii="Gill Sans MT" w:hAnsi="Gill Sans MT"/>
              <w:color w:val="000000" w:themeColor="text1"/>
              <w:sz w:val="22"/>
              <w:szCs w:val="22"/>
            </w:rPr>
            <w:t>4th November 1978</w:t>
          </w:r>
        </w:sdtContent>
      </w:sdt>
      <w:r w:rsidR="00744F11" w:rsidRPr="00C8082A">
        <w:rPr>
          <w:rFonts w:ascii="Gill Sans MT" w:hAnsi="Gill Sans MT"/>
          <w:color w:val="000000" w:themeColor="text1"/>
          <w:sz w:val="22"/>
          <w:szCs w:val="22"/>
        </w:rPr>
        <w:t xml:space="preserve"> </w:t>
      </w:r>
      <w:r w:rsidR="00897706">
        <w:rPr>
          <w:rFonts w:ascii="Gill Sans MT" w:hAnsi="Gill Sans MT"/>
          <w:color w:val="000000" w:themeColor="text1"/>
          <w:sz w:val="22"/>
          <w:szCs w:val="22"/>
        </w:rPr>
        <w:t>.</w:t>
      </w:r>
    </w:p>
    <w:p w14:paraId="4D03C571" w14:textId="77777777" w:rsidR="00897706" w:rsidRDefault="00897706" w:rsidP="00744F11">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History"/>
        <w:tag w:val="history"/>
        <w:id w:val="1145857346"/>
        <w:lock w:val="sdtLocked"/>
        <w:placeholder>
          <w:docPart w:val="0FA644102D8D4B11AA7660F7714D0861"/>
        </w:placeholder>
      </w:sdtPr>
      <w:sdtEndPr/>
      <w:sdtContent>
        <w:p w14:paraId="074D648C" w14:textId="77777777"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It as a private limited company under the name “Ahmedabad Induction Alloys Private Limited”. It became a deemed public company with effect from 4th January 1990.</w:t>
          </w:r>
        </w:p>
        <w:p w14:paraId="3F170D20" w14:textId="77777777" w:rsidR="001E5BCA" w:rsidRDefault="001E5BCA" w:rsidP="00744F11">
          <w:pPr>
            <w:ind w:left="-1800"/>
            <w:jc w:val="both"/>
            <w:rPr>
              <w:rFonts w:ascii="Gill Sans MT" w:hAnsi="Gill Sans MT"/>
              <w:color w:val="000000" w:themeColor="text1"/>
              <w:sz w:val="22"/>
              <w:szCs w:val="22"/>
            </w:rPr>
          </w:pPr>
        </w:p>
        <w:p w14:paraId="725F5C4A" w14:textId="77777777"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 xml:space="preserve">On 11th March 1991, Magotteaux (India) Private Limited was established as a result of a technical and financial collaboration with Magotteaux International S.A., Belgium, and Ahmedabad Induction Alloys Private Limited (AIAPL). AIAPL was merged with Magotteaux (India) Private Limited on 1st April 1991, upon which the name of the former company was changed to “AIA Magotteaux Private Limited” with effect from 11th May 1992. This company became a deemed public company with effect from 30th November 1992. </w:t>
          </w:r>
        </w:p>
        <w:p w14:paraId="4F6470A7" w14:textId="77777777" w:rsidR="001E5BCA" w:rsidRDefault="001E5BCA" w:rsidP="00744F11">
          <w:pPr>
            <w:ind w:left="-1800"/>
            <w:jc w:val="both"/>
            <w:rPr>
              <w:rFonts w:ascii="Gill Sans MT" w:hAnsi="Gill Sans MT"/>
              <w:color w:val="000000" w:themeColor="text1"/>
              <w:sz w:val="22"/>
              <w:szCs w:val="22"/>
            </w:rPr>
          </w:pPr>
        </w:p>
        <w:p w14:paraId="5B42948D" w14:textId="77777777"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 xml:space="preserve">On account of the termination of technical and financial collaboration with Magotteaux International S.A., Belgium effective 16th March 2000, the name of AIA Magotteaux Limited was changed to AIA Engineering Limited on 2nd May 2000. </w:t>
          </w:r>
        </w:p>
        <w:p w14:paraId="2449D5EB" w14:textId="77777777" w:rsidR="001E5BCA" w:rsidRDefault="001E5BCA" w:rsidP="00744F11">
          <w:pPr>
            <w:ind w:left="-1800"/>
            <w:jc w:val="both"/>
            <w:rPr>
              <w:rFonts w:ascii="Gill Sans MT" w:hAnsi="Gill Sans MT"/>
              <w:color w:val="000000" w:themeColor="text1"/>
              <w:sz w:val="22"/>
              <w:szCs w:val="22"/>
            </w:rPr>
          </w:pPr>
        </w:p>
        <w:p w14:paraId="1993CCEC" w14:textId="3FA0530A"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The Company became a public limited via initial public offering (IPO) on 14th December 2005. The Company’s shares are listed on BSE Limited (BSE) and The National Stock Exchange of India Limited (NSE).</w:t>
          </w:r>
        </w:p>
      </w:sdtContent>
    </w:sdt>
    <w:p w14:paraId="35F00E97" w14:textId="481CF29A" w:rsidR="000F75DA" w:rsidRPr="00C8082A" w:rsidRDefault="000F75DA" w:rsidP="00744F11">
      <w:pPr>
        <w:ind w:left="-1800"/>
        <w:jc w:val="both"/>
        <w:rPr>
          <w:rFonts w:ascii="Gill Sans MT" w:hAnsi="Gill Sans MT"/>
          <w:b/>
          <w:color w:val="000000" w:themeColor="text1"/>
          <w:sz w:val="22"/>
          <w:szCs w:val="22"/>
        </w:rPr>
      </w:pPr>
      <w:r w:rsidRPr="00C8082A">
        <w:rPr>
          <w:rFonts w:ascii="Gill Sans MT" w:hAnsi="Gill Sans MT"/>
          <w:b/>
          <w:color w:val="000000" w:themeColor="text1"/>
          <w:sz w:val="22"/>
          <w:szCs w:val="22"/>
        </w:rPr>
        <w:t>Line of business:</w:t>
      </w:r>
    </w:p>
    <w:p w14:paraId="6AB83D51" w14:textId="77777777" w:rsidR="000F75DA" w:rsidRPr="00C8082A" w:rsidRDefault="000F75DA" w:rsidP="00744F11">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About LOB"/>
        <w:tag w:val="aboutlob"/>
        <w:id w:val="-55699815"/>
        <w:lock w:val="sdtLocked"/>
        <w:placeholder>
          <w:docPart w:val="5477AB0412734DCBAE2BF96EF7406F15"/>
        </w:placeholder>
      </w:sdtPr>
      <w:sdtEndPr/>
      <w:sdtContent>
        <w:p w14:paraId="556BB901" w14:textId="329E6C3F" w:rsidR="00744F11" w:rsidRPr="00C8082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AIAE manufactures value-added, impact abrasion, and corrosion resistant high chrome mill internals (HCMI). The Company is engaged in the designing, development, manufacturing, installation and servicing high chromium wear, corrosion and abrasion resistant castings which are used in the mining, cement and thermal power industries. It manufactures grinding media, shell liners, diaphragms and vertical spindle mill spare parts (VSMS). Out of the same, grinding media (ring balls) account for over 80% of the total revenue and 20% revenue is derived from other casting products. These components are collectively known as mill internals, which are used for crushing and grinding operations in grinding mills in the cement, power and mining industries. In FY 2019, out of the total revenue - approx. 64% was derived from mining sector and the remaining from non-mining sectors including cement and thermal. Revenue from mining sector has been increasing y-o-y on account of higher scope of penetration of HCMI (59% in FY 2017 to 64% in FY 2019).</w:t>
          </w:r>
        </w:p>
      </w:sdtContent>
    </w:sdt>
    <w:p w14:paraId="20A5507A" w14:textId="73E1B020" w:rsidR="00744F11" w:rsidRPr="00C8082A" w:rsidRDefault="00744F11" w:rsidP="00744F11">
      <w:pPr>
        <w:ind w:left="-1800"/>
        <w:jc w:val="both"/>
        <w:rPr>
          <w:rFonts w:ascii="Gill Sans MT" w:hAnsi="Gill Sans MT"/>
          <w:color w:val="000000" w:themeColor="text1"/>
          <w:sz w:val="22"/>
          <w:szCs w:val="22"/>
        </w:rPr>
      </w:pPr>
    </w:p>
    <w:p w14:paraId="342EC305" w14:textId="41D18E25" w:rsidR="00F5461C" w:rsidRPr="00C8082A" w:rsidRDefault="00F5461C" w:rsidP="00744F11">
      <w:pPr>
        <w:ind w:left="-1800"/>
        <w:jc w:val="both"/>
        <w:rPr>
          <w:rFonts w:ascii="Gill Sans MT" w:hAnsi="Gill Sans MT"/>
          <w:b/>
          <w:color w:val="000000" w:themeColor="text1"/>
          <w:sz w:val="22"/>
          <w:szCs w:val="22"/>
        </w:rPr>
      </w:pPr>
      <w:r w:rsidRPr="00C8082A">
        <w:rPr>
          <w:rFonts w:ascii="Gill Sans MT" w:hAnsi="Gill Sans MT"/>
          <w:b/>
          <w:color w:val="000000" w:themeColor="text1"/>
          <w:sz w:val="22"/>
          <w:szCs w:val="22"/>
        </w:rPr>
        <w:t>Group:</w:t>
      </w:r>
    </w:p>
    <w:p w14:paraId="1F46E6AD" w14:textId="77777777" w:rsidR="00185F42" w:rsidRPr="00C8082A" w:rsidRDefault="00185F42" w:rsidP="00744F11">
      <w:pPr>
        <w:ind w:left="-1800"/>
        <w:jc w:val="both"/>
        <w:rPr>
          <w:rFonts w:ascii="Gill Sans MT" w:hAnsi="Gill Sans MT"/>
          <w:b/>
          <w:color w:val="000000" w:themeColor="text1"/>
          <w:sz w:val="22"/>
          <w:szCs w:val="22"/>
        </w:rPr>
      </w:pPr>
    </w:p>
    <w:sdt>
      <w:sdtPr>
        <w:rPr>
          <w:rFonts w:ascii="Gill Sans MT" w:hAnsi="Gill Sans MT"/>
          <w:color w:val="000000" w:themeColor="text1"/>
          <w:sz w:val="22"/>
          <w:szCs w:val="22"/>
        </w:rPr>
        <w:alias w:val="About Group"/>
        <w:tag w:val="aboutgroup"/>
        <w:id w:val="1857848967"/>
        <w:lock w:val="sdtLocked"/>
        <w:placeholder>
          <w:docPart w:val="D5B2C3EFD4EB4882BACBDACBEBD6CAE4"/>
        </w:placeholder>
      </w:sdtPr>
      <w:sdtEndPr/>
      <w:sdtContent>
        <w:p w14:paraId="0CC684CB" w14:textId="7BFF8191" w:rsidR="00744F11" w:rsidRPr="00C8082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AIAE, through its wholly owned subsidiaries outside India (AIAE and its subsidiaries together known as “AIA group” or the “group”), sells directly to its end customers located in more than 125 countries. These customers are serviced through its wholly owned subsidiaries/branches/representative offices in the USA, Canada, United Kingdom (UK), Brazil, United Arab Emirates (UAE), Australia, South Africa, Philippines, China, Egypt, Chile, Indonesia, Ghana, along with other markets.</w:t>
          </w:r>
        </w:p>
      </w:sdtContent>
    </w:sdt>
    <w:p w14:paraId="46C1675D" w14:textId="7E0C4E64" w:rsidR="00185F42" w:rsidRPr="00C8082A" w:rsidRDefault="00185F42">
      <w:pPr>
        <w:rPr>
          <w:rFonts w:ascii="Gill Sans MT" w:hAnsi="Gill Sans MT"/>
          <w:color w:val="000000" w:themeColor="text1"/>
          <w:sz w:val="22"/>
          <w:szCs w:val="22"/>
        </w:rPr>
      </w:pPr>
      <w:r w:rsidRPr="00C8082A">
        <w:rPr>
          <w:rFonts w:ascii="Gill Sans MT" w:hAnsi="Gill Sans MT"/>
          <w:color w:val="000000" w:themeColor="text1"/>
          <w:sz w:val="22"/>
          <w:szCs w:val="22"/>
        </w:rPr>
        <w:br w:type="page"/>
      </w:r>
    </w:p>
    <w:p w14:paraId="39284079" w14:textId="769C6B73" w:rsidR="00744F11" w:rsidRPr="00C8082A" w:rsidRDefault="00185F42" w:rsidP="00744F11">
      <w:pPr>
        <w:ind w:left="-1800"/>
        <w:jc w:val="both"/>
        <w:rPr>
          <w:rFonts w:ascii="Gill Sans MT" w:hAnsi="Gill Sans MT"/>
          <w:b/>
          <w:color w:val="000000" w:themeColor="text1"/>
          <w:sz w:val="22"/>
          <w:szCs w:val="22"/>
        </w:rPr>
      </w:pPr>
      <w:r w:rsidRPr="00C8082A">
        <w:rPr>
          <w:rFonts w:ascii="Gill Sans MT" w:hAnsi="Gill Sans MT"/>
          <w:b/>
          <w:color w:val="000000" w:themeColor="text1"/>
          <w:sz w:val="22"/>
          <w:szCs w:val="22"/>
        </w:rPr>
        <w:lastRenderedPageBreak/>
        <w:t xml:space="preserve">Geographical </w:t>
      </w:r>
      <w:r w:rsidR="00AC57FD" w:rsidRPr="00C8082A">
        <w:rPr>
          <w:rFonts w:ascii="Gill Sans MT" w:hAnsi="Gill Sans MT"/>
          <w:b/>
          <w:color w:val="000000" w:themeColor="text1"/>
          <w:sz w:val="22"/>
          <w:szCs w:val="22"/>
        </w:rPr>
        <w:t>presence</w:t>
      </w:r>
      <w:r w:rsidRPr="00C8082A">
        <w:rPr>
          <w:rFonts w:ascii="Gill Sans MT" w:hAnsi="Gill Sans MT"/>
          <w:b/>
          <w:color w:val="000000" w:themeColor="text1"/>
          <w:sz w:val="22"/>
          <w:szCs w:val="22"/>
        </w:rPr>
        <w:t>:</w:t>
      </w:r>
    </w:p>
    <w:p w14:paraId="27C5535C" w14:textId="77777777" w:rsidR="00185F42" w:rsidRPr="00C8082A" w:rsidRDefault="00185F42" w:rsidP="00744F11">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About Geography"/>
        <w:tag w:val="geograpy"/>
        <w:id w:val="-1616130515"/>
        <w:lock w:val="sdtLocked"/>
        <w:placeholder>
          <w:docPart w:val="A9912DCE3B4F458791AD6C518CC830E4"/>
        </w:placeholder>
      </w:sdtPr>
      <w:sdtEndPr/>
      <w:sdtContent>
        <w:p w14:paraId="4D969159" w14:textId="77777777"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 xml:space="preserve">The Company controls its activities from its corporate office located at Ahmedabad, Gujarat. The Group has about 32 facilities including branch offices based across 4 clusters from Gujarat, Maharashtra, Karnataka and Tamil Nadu. </w:t>
          </w:r>
        </w:p>
        <w:p w14:paraId="2452EE7B" w14:textId="77777777" w:rsidR="001E5BCA" w:rsidRDefault="001E5BCA" w:rsidP="00744F11">
          <w:pPr>
            <w:ind w:left="-1800"/>
            <w:jc w:val="both"/>
            <w:rPr>
              <w:rFonts w:ascii="Gill Sans MT" w:hAnsi="Gill Sans MT"/>
              <w:color w:val="000000" w:themeColor="text1"/>
              <w:sz w:val="22"/>
              <w:szCs w:val="22"/>
            </w:rPr>
          </w:pPr>
        </w:p>
        <w:p w14:paraId="1C93B4C9" w14:textId="77777777"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 xml:space="preserve">The Company majorly derives revenue from the international market which contributed 75.83% of the total revenues in FY 2019 whereas the balance 24.17% of the revenue came from the domestic market. </w:t>
          </w:r>
        </w:p>
        <w:p w14:paraId="698B3D29" w14:textId="77777777" w:rsidR="001E5BCA" w:rsidRDefault="001E5BCA" w:rsidP="00744F11">
          <w:pPr>
            <w:ind w:left="-1800"/>
            <w:jc w:val="both"/>
            <w:rPr>
              <w:rFonts w:ascii="Gill Sans MT" w:hAnsi="Gill Sans MT"/>
              <w:color w:val="000000" w:themeColor="text1"/>
              <w:sz w:val="22"/>
              <w:szCs w:val="22"/>
            </w:rPr>
          </w:pPr>
        </w:p>
        <w:p w14:paraId="4038F578" w14:textId="1DB64C4D"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 xml:space="preserve">AIA group caters to about 125 countries in the mining segment which includes Brazil, Australia, Canada, the USA, Northern Africa, Far East Asia, Ukraine and Russia amongst others. </w:t>
          </w:r>
        </w:p>
      </w:sdtContent>
    </w:sdt>
    <w:p w14:paraId="54A12D98" w14:textId="4B3EB880" w:rsidR="00E533D7" w:rsidRPr="00C8082A" w:rsidRDefault="00E533D7" w:rsidP="00744F11">
      <w:pPr>
        <w:ind w:left="-1800"/>
        <w:jc w:val="both"/>
        <w:rPr>
          <w:rFonts w:ascii="Gill Sans MT" w:hAnsi="Gill Sans MT"/>
          <w:b/>
          <w:color w:val="000000" w:themeColor="text1"/>
          <w:sz w:val="22"/>
          <w:szCs w:val="22"/>
        </w:rPr>
      </w:pPr>
      <w:r w:rsidRPr="00C8082A">
        <w:rPr>
          <w:rFonts w:ascii="Gill Sans MT" w:hAnsi="Gill Sans MT"/>
          <w:b/>
          <w:color w:val="000000" w:themeColor="text1"/>
          <w:sz w:val="22"/>
          <w:szCs w:val="22"/>
        </w:rPr>
        <w:t xml:space="preserve">Customers and technical collaboration: </w:t>
      </w:r>
    </w:p>
    <w:p w14:paraId="4B266E90" w14:textId="77777777" w:rsidR="00E533D7" w:rsidRPr="00C8082A" w:rsidRDefault="00E533D7" w:rsidP="00F5461C">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About Customers"/>
        <w:tag w:val="customers"/>
        <w:id w:val="400491554"/>
        <w:lock w:val="sdtLocked"/>
        <w:placeholder>
          <w:docPart w:val="27E34CE2BF024E89A736DA5827ABA0FD"/>
        </w:placeholder>
      </w:sdtPr>
      <w:sdtEndPr/>
      <w:sdtContent>
        <w:p w14:paraId="1B0BF77C" w14:textId="37CAC7B6" w:rsidR="007D6835" w:rsidRPr="00C8082A" w:rsidRDefault="001E5BCA" w:rsidP="00F5461C">
          <w:pPr>
            <w:ind w:left="-1800"/>
            <w:jc w:val="both"/>
            <w:rPr>
              <w:rFonts w:ascii="Gill Sans MT" w:hAnsi="Gill Sans MT"/>
              <w:color w:val="000000" w:themeColor="text1"/>
              <w:sz w:val="22"/>
              <w:szCs w:val="22"/>
            </w:rPr>
          </w:pPr>
          <w:r>
            <w:rPr>
              <w:rFonts w:ascii="Gill Sans MT" w:hAnsi="Gill Sans MT"/>
              <w:color w:val="000000" w:themeColor="text1"/>
              <w:sz w:val="22"/>
              <w:szCs w:val="22"/>
            </w:rPr>
            <w:t>The Company’s customers are spread worldwide. It has a customer base of more than 500 with some of its regular customers being Rio Tinto Group, Lafarge Holcim, Newmont Mining Corporation and Vale S.A, Newcrest amongst others. It continuously adds customers and targets to increase wallet share from existing customers.</w:t>
          </w:r>
        </w:p>
      </w:sdtContent>
    </w:sdt>
    <w:p w14:paraId="7469C34C" w14:textId="77777777" w:rsidR="007D6835" w:rsidRPr="00C8082A" w:rsidRDefault="007D6835" w:rsidP="00F5461C">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About any collaboration"/>
        <w:tag w:val="collaboration"/>
        <w:id w:val="1796787417"/>
        <w:lock w:val="sdtLocked"/>
        <w:placeholder>
          <w:docPart w:val="E4524A75AC0C4CF4B62C461F17C4B6CE"/>
        </w:placeholder>
      </w:sdtPr>
      <w:sdtEndPr/>
      <w:sdtContent>
        <w:p w14:paraId="60AA569C" w14:textId="7D5F399B" w:rsidR="00F5461C" w:rsidRPr="00C8082A" w:rsidRDefault="001E5BCA" w:rsidP="00F5461C">
          <w:pPr>
            <w:ind w:left="-1800"/>
            <w:jc w:val="both"/>
            <w:rPr>
              <w:rFonts w:ascii="Gill Sans MT" w:hAnsi="Gill Sans MT"/>
              <w:color w:val="000000" w:themeColor="text1"/>
              <w:sz w:val="22"/>
              <w:szCs w:val="22"/>
            </w:rPr>
          </w:pPr>
          <w:r>
            <w:rPr>
              <w:rFonts w:ascii="Gill Sans MT" w:hAnsi="Gill Sans MT"/>
              <w:color w:val="000000" w:themeColor="text1"/>
              <w:sz w:val="22"/>
              <w:szCs w:val="22"/>
            </w:rPr>
            <w:t>Furthermore, it has entered into a technical tie-up with EE Mills Solutions LLP, USA (EEMS) for mill linings in Q1 FY 2019. EEMS has special knowledge of optimizing energy efficiency and output of grinding equipment like autogenous mills (AG)/semi-autogenous (SAG) mills/Ball mills in wet &amp; dry grinding industries through re-designing of mill internals viz. Head &amp; shell liners, grate liners, pulp lifters. The Company successfully completed its first trial for SAG mill liners for a large gold mine in Africa under its collaboration with EEMS, USA.</w:t>
          </w:r>
        </w:p>
      </w:sdtContent>
    </w:sdt>
    <w:p w14:paraId="1861FA6C" w14:textId="652B70A8" w:rsidR="00744F11" w:rsidRPr="00C8082A" w:rsidRDefault="00744F11" w:rsidP="00744F11">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title1"/>
        <w:tag w:val="title1"/>
        <w:id w:val="-778025068"/>
        <w:placeholder>
          <w:docPart w:val="9FC07F29401D49F79415543D7B65C29B"/>
        </w:placeholder>
        <w15:dataBinding w:prefixMappings="xmlns:ns0='http://www.graspinor/CC_Mapping_Part'" w:xpath="/ns0:CC_Map_Root[1]/ns0:title1[1]" w:storeItemID="{38F59BFE-0860-4A0A-B344-C4235F846262}"/>
      </w:sdtPr>
      <w:sdtEndPr/>
      <w:sdtContent>
        <w:sdt>
          <w:sdtPr>
            <w:rPr>
              <w:rFonts w:ascii="Gill Sans MT" w:hAnsi="Gill Sans MT"/>
              <w:color w:val="000000" w:themeColor="text1"/>
              <w:sz w:val="22"/>
              <w:szCs w:val="22"/>
            </w:rPr>
            <w:alias w:val="About Certificates"/>
            <w:tag w:val="certificates"/>
            <w:id w:val="200902658"/>
            <w:placeholder>
              <w:docPart w:val="8DB5492801874287BA0215E999AB5821"/>
            </w:placeholder>
          </w:sdtPr>
          <w:sdtContent>
            <w:p w14:paraId="164430D3" w14:textId="3AC96C5A" w:rsidR="00015CDA" w:rsidRPr="00C8082A" w:rsidRDefault="003A2301" w:rsidP="00015CDA">
              <w:pPr>
                <w:ind w:left="-1800"/>
                <w:jc w:val="both"/>
                <w:rPr>
                  <w:rFonts w:ascii="Gill Sans MT" w:hAnsi="Gill Sans MT"/>
                  <w:color w:val="000000" w:themeColor="text1"/>
                  <w:sz w:val="22"/>
                  <w:szCs w:val="22"/>
                </w:rPr>
              </w:pPr>
              <w:r>
                <w:rPr>
                  <w:rFonts w:ascii="Gill Sans MT" w:hAnsi="Gill Sans MT"/>
                  <w:color w:val="000000" w:themeColor="text1"/>
                  <w:sz w:val="22"/>
                  <w:szCs w:val="22"/>
                </w:rPr>
                <w:t>The Company’s manufacturing units are accredited with ISO 9001:2008 certificate.</w:t>
              </w:r>
            </w:p>
          </w:sdtContent>
        </w:sdt>
      </w:sdtContent>
    </w:sdt>
    <w:p w14:paraId="71BD46E7" w14:textId="77777777" w:rsidR="00744F11" w:rsidRPr="00C8082A" w:rsidRDefault="00744F11" w:rsidP="00744F11">
      <w:pPr>
        <w:ind w:left="-1800"/>
        <w:jc w:val="both"/>
        <w:rPr>
          <w:rFonts w:ascii="Gill Sans MT" w:hAnsi="Gill Sans MT"/>
          <w:b/>
          <w:i/>
          <w:color w:val="000000" w:themeColor="text1"/>
          <w:sz w:val="22"/>
          <w:szCs w:val="22"/>
          <w:u w:val="single"/>
        </w:rPr>
      </w:pPr>
    </w:p>
    <w:sdt>
      <w:sdtPr>
        <w:rPr>
          <w:rFonts w:ascii="Gill Sans MT" w:hAnsi="Gill Sans MT"/>
          <w:i/>
          <w:iCs/>
          <w:color w:val="0070C0"/>
          <w:sz w:val="22"/>
          <w:szCs w:val="22"/>
        </w:rPr>
        <w:alias w:val="About Source"/>
        <w:tag w:val="aboutsrc"/>
        <w:id w:val="-667792158"/>
        <w:placeholder>
          <w:docPart w:val="B2B408511FA14C9597244436A90773EC"/>
        </w:placeholder>
      </w:sdtPr>
      <w:sdtEndPr/>
      <w:sdtContent>
        <w:p w14:paraId="5A4E0662" w14:textId="658E11F0" w:rsidR="008466F1" w:rsidRPr="00C8082A" w:rsidRDefault="001E5BCA" w:rsidP="00931E06">
          <w:pPr>
            <w:tabs>
              <w:tab w:val="left" w:pos="630"/>
            </w:tabs>
            <w:ind w:left="-1800"/>
            <w:jc w:val="both"/>
            <w:rPr>
              <w:rFonts w:ascii="Gill Sans MT" w:hAnsi="Gill Sans MT"/>
              <w:i/>
              <w:iCs/>
              <w:color w:val="0070C0"/>
              <w:sz w:val="22"/>
              <w:szCs w:val="22"/>
            </w:rPr>
          </w:pPr>
          <w:r>
            <w:rPr>
              <w:rFonts w:ascii="Gill Sans MT" w:hAnsi="Gill Sans MT"/>
              <w:i/>
              <w:iCs/>
              <w:color w:val="0070C0"/>
              <w:sz w:val="22"/>
              <w:szCs w:val="22"/>
            </w:rPr>
            <w:t>Source: As provided by the management, annual report 2019 and company website</w:t>
          </w:r>
        </w:p>
      </w:sdtContent>
    </w:sdt>
    <w:p w14:paraId="293B6F60" w14:textId="77777777" w:rsidR="008466F1" w:rsidRPr="00C8082A" w:rsidRDefault="008466F1">
      <w:pPr>
        <w:rPr>
          <w:rFonts w:ascii="Gill Sans MT" w:hAnsi="Gill Sans MT"/>
          <w:i/>
          <w:iCs/>
          <w:color w:val="0070C0"/>
          <w:sz w:val="22"/>
          <w:szCs w:val="22"/>
        </w:rPr>
      </w:pPr>
      <w:r w:rsidRPr="00C8082A">
        <w:rPr>
          <w:rFonts w:ascii="Gill Sans MT" w:hAnsi="Gill Sans MT"/>
          <w:i/>
          <w:iCs/>
          <w:color w:val="0070C0"/>
          <w:sz w:val="22"/>
          <w:szCs w:val="22"/>
        </w:rPr>
        <w:br w:type="page"/>
      </w:r>
    </w:p>
    <w:p w14:paraId="540AE129" w14:textId="77777777" w:rsidR="008466F1" w:rsidRPr="00C8082A" w:rsidRDefault="008466F1" w:rsidP="008466F1">
      <w:pPr>
        <w:tabs>
          <w:tab w:val="left" w:pos="630"/>
        </w:tabs>
        <w:ind w:left="-1800"/>
        <w:jc w:val="both"/>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lastRenderedPageBreak/>
        <w:t>Capital Market Overview</w:t>
      </w:r>
    </w:p>
    <w:p w14:paraId="406CCE2B" w14:textId="77777777" w:rsidR="008466F1" w:rsidRPr="00C8082A" w:rsidRDefault="008466F1" w:rsidP="008466F1">
      <w:pPr>
        <w:tabs>
          <w:tab w:val="left" w:pos="630"/>
        </w:tabs>
        <w:ind w:left="-1800"/>
        <w:jc w:val="both"/>
        <w:rPr>
          <w:rFonts w:ascii="Gill Sans MT" w:hAnsi="Gill Sans MT"/>
          <w:b/>
          <w:color w:val="000000" w:themeColor="text1"/>
          <w:sz w:val="22"/>
          <w:szCs w:val="22"/>
          <w:u w:val="single"/>
        </w:rPr>
      </w:pPr>
    </w:p>
    <w:permStart w:id="1021647904" w:edGrp="everyone" w:displacedByCustomXml="next"/>
    <w:sdt>
      <w:sdtPr>
        <w:alias w:val="cmo_text"/>
        <w:tag w:val="cmo_text"/>
        <w:id w:val="-1281095257"/>
        <w:lock w:val="sdtLocked"/>
        <w:placeholder>
          <w:docPart w:val="83D8A9607E9C496EA9D5DAA387AEA36B"/>
        </w:placeholder>
      </w:sdtPr>
      <w:sdtEndPr/>
      <w:sdtContent>
        <w:p w14:paraId="40B4187F" w14:textId="462DECCF" w:rsidR="00AB51CA" w:rsidRPr="00C8082A" w:rsidRDefault="001E5BCA" w:rsidP="008466F1">
          <w:pPr>
            <w:tabs>
              <w:tab w:val="left" w:pos="630"/>
            </w:tabs>
            <w:ind w:left="-1800"/>
            <w:jc w:val="both"/>
            <w:rPr>
              <w:rFonts w:ascii="Gill Sans MT" w:hAnsi="Gill Sans MT"/>
              <w:color w:val="000000" w:themeColor="text1"/>
              <w:sz w:val="22"/>
              <w:szCs w:val="22"/>
            </w:rPr>
          </w:pPr>
          <w:r>
            <w:t>D &amp; B has its IPO listed in BSE on November 2015.  It is one of the member constituent of S &amp; P BSE 200. It is listed as “Other General Industry”.</w:t>
          </w:r>
        </w:p>
      </w:sdtContent>
    </w:sdt>
    <w:permEnd w:id="1021647904" w:displacedByCustomXml="prev"/>
    <w:p w14:paraId="3E58A929" w14:textId="09164591" w:rsidR="00214911" w:rsidRDefault="00214911" w:rsidP="00616752">
      <w:pPr>
        <w:tabs>
          <w:tab w:val="left" w:pos="630"/>
        </w:tabs>
        <w:jc w:val="both"/>
        <w:rPr>
          <w:rFonts w:ascii="Gill Sans MT" w:hAnsi="Gill Sans MT"/>
          <w:b/>
          <w:color w:val="000000" w:themeColor="text1"/>
          <w:sz w:val="22"/>
          <w:szCs w:val="22"/>
          <w:u w:val="single"/>
        </w:rPr>
      </w:pPr>
    </w:p>
    <w:tbl>
      <w:tblPr>
        <w:tblStyle w:val="TableGrid"/>
        <w:tblpPr w:leftFromText="180" w:rightFromText="180" w:vertAnchor="text" w:horzAnchor="page" w:tblpX="1056" w:tblpY="32"/>
        <w:tblOverlap w:val="never"/>
        <w:tblW w:w="0" w:type="auto"/>
        <w:tblLook w:val="04A0" w:firstRow="1" w:lastRow="0" w:firstColumn="1" w:lastColumn="0" w:noHBand="0" w:noVBand="1"/>
        <w:tblCaption w:val="Market Statistics"/>
      </w:tblPr>
      <w:tblGrid>
        <w:gridCol w:w="2718"/>
        <w:gridCol w:w="1803"/>
      </w:tblGrid>
      <w:tr w:rsidR="008466F1" w:rsidRPr="00C8082A" w14:paraId="4CB12BF4" w14:textId="77777777" w:rsidTr="0050711A">
        <w:trPr>
          <w:trHeight w:val="331"/>
        </w:trPr>
        <w:tc>
          <w:tcPr>
            <w:tcW w:w="4521" w:type="dxa"/>
            <w:gridSpan w:val="2"/>
            <w:shd w:val="clear" w:color="auto" w:fill="3095B4"/>
          </w:tcPr>
          <w:p w14:paraId="4240D827" w14:textId="77777777" w:rsidR="008466F1" w:rsidRPr="00C8082A" w:rsidRDefault="008466F1" w:rsidP="0050711A">
            <w:pPr>
              <w:jc w:val="center"/>
              <w:rPr>
                <w:rFonts w:ascii="Gill Sans MT" w:hAnsi="Gill Sans MT"/>
                <w:b/>
                <w:sz w:val="22"/>
                <w:szCs w:val="22"/>
              </w:rPr>
            </w:pPr>
            <w:r w:rsidRPr="00C8082A">
              <w:rPr>
                <w:rFonts w:ascii="Gill Sans MT" w:hAnsi="Gill Sans MT"/>
                <w:b/>
                <w:color w:val="FFFFFF" w:themeColor="background1"/>
                <w:sz w:val="22"/>
                <w:szCs w:val="22"/>
              </w:rPr>
              <w:t>Market Statistics</w:t>
            </w:r>
          </w:p>
        </w:tc>
      </w:tr>
      <w:tr w:rsidR="0072129A" w:rsidRPr="00C8082A" w14:paraId="4BDAC2E9" w14:textId="77777777" w:rsidTr="0050711A">
        <w:trPr>
          <w:trHeight w:val="331"/>
        </w:trPr>
        <w:tc>
          <w:tcPr>
            <w:tcW w:w="2718" w:type="dxa"/>
          </w:tcPr>
          <w:sdt>
            <w:sdtPr>
              <w:rPr>
                <w:rFonts w:ascii="Gill Sans MT" w:hAnsi="Gill Sans MT"/>
                <w:sz w:val="22"/>
                <w:szCs w:val="22"/>
              </w:rPr>
              <w:alias w:val="title1"/>
              <w:tag w:val="title1"/>
              <w:id w:val="-1285656910"/>
              <w:placeholder>
                <w:docPart w:val="BCD6D418B9144905A309C1387B146751"/>
              </w:placeholder>
              <w15:dataBinding w:prefixMappings="xmlns:ns0='http://www.graspinor/CC_Mapping_Part'" w:xpath="/ns0:CC_Map_Root[1]/ns0:title1[2]" w:storeItemID="{38F59BFE-0860-4A0A-B344-C4235F846262}"/>
            </w:sdtPr>
            <w:sdtEndPr/>
            <w:sdtContent>
              <w:p w14:paraId="43F01D09" w14:textId="39A0F411" w:rsidR="0072129A" w:rsidRPr="00C8082A" w:rsidRDefault="003A2301" w:rsidP="0050711A">
                <w:pPr>
                  <w:jc w:val="both"/>
                  <w:rPr>
                    <w:rFonts w:ascii="Gill Sans MT" w:hAnsi="Gill Sans MT"/>
                    <w:sz w:val="22"/>
                    <w:szCs w:val="22"/>
                  </w:rPr>
                </w:pPr>
                <w:r w:rsidRPr="00C8082A">
                  <w:rPr>
                    <w:rFonts w:ascii="Gill Sans MT" w:hAnsi="Gill Sans MT"/>
                    <w:sz w:val="22"/>
                    <w:szCs w:val="22"/>
                  </w:rPr>
                  <w:t>Face Value (INR)</w:t>
                </w:r>
              </w:p>
            </w:sdtContent>
          </w:sdt>
        </w:tc>
        <w:sdt>
          <w:sdtPr>
            <w:rPr>
              <w:rFonts w:ascii="Gill Sans MT" w:hAnsi="Gill Sans MT"/>
              <w:sz w:val="22"/>
              <w:szCs w:val="22"/>
            </w:rPr>
            <w:alias w:val="fair_value"/>
            <w:tag w:val="fair_value"/>
            <w:id w:val="-932966360"/>
            <w:placeholder>
              <w:docPart w:val="66B890F8534E49A9840BC122FE1C1901"/>
            </w:placeholder>
            <w15:dataBinding w:prefixMappings="xmlns:ns0='http://www.graspinor/CC_Mapping_Part'" w:xpath="/ns0:CC_Map_Root[1]/ns0:fair_value[1]" w:storeItemID="{38F59BFE-0860-4A0A-B344-C4235F846262}"/>
          </w:sdtPr>
          <w:sdtEndPr/>
          <w:sdtContent>
            <w:tc>
              <w:tcPr>
                <w:tcW w:w="1803" w:type="dxa"/>
              </w:tcPr>
              <w:p w14:paraId="6D96C399" w14:textId="22F279C5" w:rsidR="0072129A" w:rsidRPr="00C8082A" w:rsidRDefault="003A2301" w:rsidP="0050711A">
                <w:pPr>
                  <w:jc w:val="right"/>
                  <w:rPr>
                    <w:rFonts w:ascii="Gill Sans MT" w:hAnsi="Gill Sans MT"/>
                    <w:sz w:val="22"/>
                    <w:szCs w:val="22"/>
                  </w:rPr>
                </w:pPr>
                <w:r>
                  <w:rPr>
                    <w:rFonts w:ascii="Gill Sans MT" w:hAnsi="Gill Sans MT"/>
                    <w:sz w:val="22"/>
                    <w:szCs w:val="22"/>
                  </w:rPr>
                  <w:t>1212</w:t>
                </w:r>
              </w:p>
            </w:tc>
          </w:sdtContent>
        </w:sdt>
      </w:tr>
      <w:tr w:rsidR="0072129A" w:rsidRPr="00C8082A" w14:paraId="62F41A3C" w14:textId="77777777" w:rsidTr="0050711A">
        <w:trPr>
          <w:trHeight w:val="331"/>
        </w:trPr>
        <w:tc>
          <w:tcPr>
            <w:tcW w:w="2718" w:type="dxa"/>
          </w:tcPr>
          <w:p w14:paraId="22744814" w14:textId="77777777" w:rsidR="0072129A" w:rsidRPr="00C8082A" w:rsidRDefault="0072129A" w:rsidP="0050711A">
            <w:pPr>
              <w:jc w:val="both"/>
              <w:rPr>
                <w:rFonts w:ascii="Gill Sans MT" w:hAnsi="Gill Sans MT"/>
                <w:sz w:val="22"/>
                <w:szCs w:val="22"/>
              </w:rPr>
            </w:pPr>
            <w:r w:rsidRPr="00C8082A">
              <w:rPr>
                <w:rFonts w:ascii="Gill Sans MT" w:hAnsi="Gill Sans MT"/>
                <w:sz w:val="22"/>
                <w:szCs w:val="22"/>
              </w:rPr>
              <w:t>Market Cap (INR in crore)</w:t>
            </w:r>
          </w:p>
        </w:tc>
        <w:tc>
          <w:tcPr>
            <w:tcW w:w="1803" w:type="dxa"/>
          </w:tcPr>
          <w:sdt>
            <w:sdtPr>
              <w:rPr>
                <w:rFonts w:ascii="Gill Sans MT" w:hAnsi="Gill Sans MT"/>
                <w:sz w:val="22"/>
                <w:szCs w:val="22"/>
              </w:rPr>
              <w:alias w:val="Market Cap"/>
              <w:tag w:val="Market_cap"/>
              <w:id w:val="-352104640"/>
              <w:placeholder>
                <w:docPart w:val="985C547D29BA4B50B56CFC0CA2A7A201"/>
              </w:placeholder>
              <w15:dataBinding w:prefixMappings="xmlns:ns0='http://www.graspinor/CC_Mapping_Part'" w:xpath="/ns0:CC_Map_Root[1]/ns0:Market_Cap[1]" w:storeItemID="{38F59BFE-0860-4A0A-B344-C4235F846262}"/>
            </w:sdtPr>
            <w:sdtEndPr/>
            <w:sdtContent>
              <w:p w14:paraId="61FDDC2A" w14:textId="2834430D" w:rsidR="0072129A" w:rsidRPr="00C8082A" w:rsidRDefault="003A2301" w:rsidP="0050711A">
                <w:pPr>
                  <w:jc w:val="right"/>
                  <w:rPr>
                    <w:rFonts w:ascii="Gill Sans MT" w:hAnsi="Gill Sans MT"/>
                    <w:sz w:val="22"/>
                    <w:szCs w:val="22"/>
                  </w:rPr>
                </w:pPr>
                <w:r>
                  <w:rPr>
                    <w:rFonts w:ascii="Gill Sans MT" w:hAnsi="Gill Sans MT"/>
                    <w:sz w:val="22"/>
                    <w:szCs w:val="22"/>
                  </w:rPr>
                  <w:t>12321</w:t>
                </w:r>
              </w:p>
            </w:sdtContent>
          </w:sdt>
        </w:tc>
      </w:tr>
      <w:tr w:rsidR="0072129A" w:rsidRPr="00C8082A" w14:paraId="484651D3" w14:textId="77777777" w:rsidTr="0050711A">
        <w:trPr>
          <w:trHeight w:val="331"/>
        </w:trPr>
        <w:tc>
          <w:tcPr>
            <w:tcW w:w="2718" w:type="dxa"/>
          </w:tcPr>
          <w:p w14:paraId="499F6DFA" w14:textId="77777777" w:rsidR="0072129A" w:rsidRPr="00C8082A" w:rsidRDefault="0072129A" w:rsidP="0050711A">
            <w:pPr>
              <w:jc w:val="both"/>
              <w:rPr>
                <w:rFonts w:ascii="Gill Sans MT" w:hAnsi="Gill Sans MT"/>
                <w:sz w:val="22"/>
                <w:szCs w:val="22"/>
              </w:rPr>
            </w:pPr>
            <w:r w:rsidRPr="00C8082A">
              <w:rPr>
                <w:rFonts w:ascii="Gill Sans MT" w:hAnsi="Gill Sans MT"/>
                <w:sz w:val="22"/>
                <w:szCs w:val="22"/>
              </w:rPr>
              <w:t>Free Float M Cap (INR in crore)</w:t>
            </w:r>
          </w:p>
        </w:tc>
        <w:sdt>
          <w:sdtPr>
            <w:rPr>
              <w:rFonts w:ascii="Gill Sans MT" w:hAnsi="Gill Sans MT"/>
              <w:sz w:val="22"/>
              <w:szCs w:val="22"/>
            </w:rPr>
            <w:alias w:val="Floating Cap"/>
            <w:tag w:val="Floating Cap"/>
            <w:id w:val="-1949384930"/>
            <w:placeholder>
              <w:docPart w:val="CEE5D95920FB45A3BFA83C42353F58B0"/>
            </w:placeholder>
            <w15:dataBinding w:prefixMappings="xmlns:ns0='http://www.graspinor/CC_Mapping_Part'" w:xpath="/ns0:CC_Map_Root[1]/ns0:Floating_Cap[1]" w:storeItemID="{38F59BFE-0860-4A0A-B344-C4235F846262}"/>
          </w:sdtPr>
          <w:sdtEndPr/>
          <w:sdtContent>
            <w:tc>
              <w:tcPr>
                <w:tcW w:w="1803" w:type="dxa"/>
              </w:tcPr>
              <w:p w14:paraId="044AE52B" w14:textId="0F040BDD" w:rsidR="0072129A" w:rsidRPr="00C8082A" w:rsidRDefault="003A2301" w:rsidP="0050711A">
                <w:pPr>
                  <w:jc w:val="right"/>
                  <w:rPr>
                    <w:rFonts w:ascii="Gill Sans MT" w:hAnsi="Gill Sans MT"/>
                    <w:sz w:val="22"/>
                    <w:szCs w:val="22"/>
                  </w:rPr>
                </w:pPr>
                <w:r>
                  <w:rPr>
                    <w:rFonts w:ascii="Gill Sans MT" w:hAnsi="Gill Sans MT"/>
                    <w:sz w:val="22"/>
                    <w:szCs w:val="22"/>
                  </w:rPr>
                  <w:t>12345</w:t>
                </w:r>
              </w:p>
            </w:tc>
          </w:sdtContent>
        </w:sdt>
      </w:tr>
      <w:tr w:rsidR="00502474" w:rsidRPr="00C8082A" w14:paraId="1B4FBC96" w14:textId="77777777" w:rsidTr="0050711A">
        <w:trPr>
          <w:trHeight w:val="331"/>
        </w:trPr>
        <w:tc>
          <w:tcPr>
            <w:tcW w:w="2718" w:type="dxa"/>
          </w:tcPr>
          <w:p w14:paraId="0DF8D699" w14:textId="77777777" w:rsidR="00502474" w:rsidRPr="00C8082A" w:rsidRDefault="00502474" w:rsidP="0050711A">
            <w:pPr>
              <w:jc w:val="both"/>
              <w:rPr>
                <w:rFonts w:ascii="Gill Sans MT" w:hAnsi="Gill Sans MT"/>
                <w:sz w:val="22"/>
                <w:szCs w:val="22"/>
              </w:rPr>
            </w:pPr>
          </w:p>
        </w:tc>
        <w:tc>
          <w:tcPr>
            <w:tcW w:w="1803" w:type="dxa"/>
          </w:tcPr>
          <w:p w14:paraId="1E4D6CB2" w14:textId="77777777" w:rsidR="00502474" w:rsidRDefault="00502474" w:rsidP="0050711A">
            <w:pPr>
              <w:jc w:val="right"/>
              <w:rPr>
                <w:rFonts w:ascii="Gill Sans MT" w:hAnsi="Gill Sans MT"/>
                <w:sz w:val="22"/>
                <w:szCs w:val="22"/>
              </w:rPr>
            </w:pPr>
          </w:p>
        </w:tc>
      </w:tr>
    </w:tbl>
    <w:p w14:paraId="4CBDF620" w14:textId="77777777" w:rsidR="008466F1" w:rsidRPr="00C8082A" w:rsidRDefault="008466F1" w:rsidP="008466F1">
      <w:pPr>
        <w:jc w:val="both"/>
        <w:rPr>
          <w:rFonts w:ascii="Gill Sans MT" w:hAnsi="Gill Sans MT"/>
          <w:sz w:val="24"/>
          <w:szCs w:val="24"/>
        </w:rPr>
      </w:pPr>
    </w:p>
    <w:p w14:paraId="2E9807BC" w14:textId="77777777" w:rsidR="008466F1" w:rsidRPr="00C8082A" w:rsidRDefault="008466F1" w:rsidP="008466F1">
      <w:pPr>
        <w:jc w:val="both"/>
        <w:rPr>
          <w:rFonts w:ascii="Gill Sans MT" w:hAnsi="Gill Sans MT"/>
          <w:sz w:val="22"/>
          <w:szCs w:val="22"/>
        </w:rPr>
      </w:pPr>
    </w:p>
    <w:p w14:paraId="196D9689" w14:textId="77777777" w:rsidR="008466F1" w:rsidRPr="00C8082A" w:rsidRDefault="008466F1" w:rsidP="008466F1">
      <w:pPr>
        <w:jc w:val="both"/>
        <w:rPr>
          <w:rFonts w:ascii="Gill Sans MT" w:hAnsi="Gill Sans MT"/>
          <w:sz w:val="22"/>
          <w:szCs w:val="22"/>
        </w:rPr>
      </w:pPr>
    </w:p>
    <w:p w14:paraId="1C34B414" w14:textId="77777777" w:rsidR="008466F1" w:rsidRPr="00C8082A" w:rsidRDefault="008466F1" w:rsidP="008466F1">
      <w:pPr>
        <w:jc w:val="both"/>
        <w:rPr>
          <w:rFonts w:ascii="Gill Sans MT" w:hAnsi="Gill Sans MT"/>
          <w:sz w:val="22"/>
          <w:szCs w:val="22"/>
        </w:rPr>
      </w:pPr>
    </w:p>
    <w:p w14:paraId="2CED207C" w14:textId="77777777" w:rsidR="008466F1" w:rsidRPr="00C8082A" w:rsidRDefault="008466F1" w:rsidP="008466F1">
      <w:pPr>
        <w:jc w:val="both"/>
        <w:rPr>
          <w:rFonts w:ascii="Gill Sans MT" w:hAnsi="Gill Sans MT"/>
          <w:sz w:val="22"/>
          <w:szCs w:val="22"/>
        </w:rPr>
      </w:pPr>
    </w:p>
    <w:p w14:paraId="2003F7E3" w14:textId="66EF2C03" w:rsidR="008466F1" w:rsidRDefault="008466F1" w:rsidP="008466F1">
      <w:pPr>
        <w:tabs>
          <w:tab w:val="left" w:pos="630"/>
        </w:tabs>
        <w:ind w:left="-1800"/>
        <w:jc w:val="both"/>
        <w:rPr>
          <w:rFonts w:ascii="Gill Sans MT" w:hAnsi="Gill Sans MT"/>
          <w:b/>
          <w:snapToGrid w:val="0"/>
          <w:color w:val="000000" w:themeColor="text1"/>
          <w:sz w:val="22"/>
          <w:szCs w:val="22"/>
        </w:rPr>
      </w:pPr>
    </w:p>
    <w:p w14:paraId="00785BD1" w14:textId="77777777" w:rsidR="00AB51CA" w:rsidRPr="00C8082A" w:rsidRDefault="00AB51CA" w:rsidP="008466F1">
      <w:pPr>
        <w:tabs>
          <w:tab w:val="left" w:pos="630"/>
        </w:tabs>
        <w:ind w:left="-1800"/>
        <w:jc w:val="both"/>
        <w:rPr>
          <w:rFonts w:ascii="Gill Sans MT" w:hAnsi="Gill Sans MT"/>
          <w:b/>
          <w:snapToGrid w:val="0"/>
          <w:color w:val="000000" w:themeColor="text1"/>
          <w:sz w:val="22"/>
          <w:szCs w:val="22"/>
        </w:rPr>
      </w:pPr>
    </w:p>
    <w:p w14:paraId="534973D7" w14:textId="77777777" w:rsidR="008466F1" w:rsidRPr="00C8082A" w:rsidRDefault="008466F1" w:rsidP="008466F1">
      <w:pPr>
        <w:tabs>
          <w:tab w:val="left" w:pos="630"/>
        </w:tabs>
        <w:ind w:left="-1800"/>
        <w:jc w:val="both"/>
        <w:rPr>
          <w:rFonts w:ascii="Gill Sans MT" w:hAnsi="Gill Sans MT"/>
          <w:b/>
          <w:snapToGrid w:val="0"/>
          <w:color w:val="000000" w:themeColor="text1"/>
          <w:sz w:val="22"/>
          <w:szCs w:val="22"/>
        </w:rPr>
      </w:pPr>
    </w:p>
    <w:p w14:paraId="1677AFCA" w14:textId="7AAEE95A" w:rsidR="008466F1" w:rsidRDefault="008466F1" w:rsidP="00841A9D">
      <w:pPr>
        <w:tabs>
          <w:tab w:val="left" w:pos="630"/>
        </w:tabs>
        <w:ind w:left="-1800"/>
        <w:jc w:val="both"/>
        <w:rPr>
          <w:rFonts w:ascii="Gill Sans MT" w:hAnsi="Gill Sans MT"/>
          <w:b/>
          <w:snapToGrid w:val="0"/>
          <w:color w:val="000000" w:themeColor="text1"/>
          <w:sz w:val="22"/>
          <w:szCs w:val="22"/>
          <w:u w:val="single"/>
        </w:rPr>
      </w:pPr>
      <w:r w:rsidRPr="00C8082A">
        <w:rPr>
          <w:rFonts w:ascii="Gill Sans MT" w:hAnsi="Gill Sans MT"/>
          <w:b/>
          <w:snapToGrid w:val="0"/>
          <w:color w:val="000000" w:themeColor="text1"/>
          <w:sz w:val="22"/>
          <w:szCs w:val="22"/>
          <w:u w:val="single"/>
        </w:rPr>
        <w:t>As on</w:t>
      </w:r>
      <w:r w:rsidR="00EE04D0">
        <w:rPr>
          <w:rFonts w:ascii="Gill Sans MT" w:hAnsi="Gill Sans MT"/>
          <w:b/>
          <w:snapToGrid w:val="0"/>
          <w:color w:val="000000" w:themeColor="text1"/>
          <w:sz w:val="22"/>
          <w:szCs w:val="22"/>
          <w:u w:val="single"/>
        </w:rPr>
        <w:t xml:space="preserve"> </w:t>
      </w:r>
      <w:permStart w:id="838274509" w:edGrp="everyone"/>
      <w:sdt>
        <w:sdtPr>
          <w:rPr>
            <w:rFonts w:ascii="Gill Sans MT" w:hAnsi="Gill Sans MT"/>
            <w:b/>
            <w:snapToGrid w:val="0"/>
            <w:color w:val="000000" w:themeColor="text1"/>
            <w:sz w:val="22"/>
            <w:szCs w:val="22"/>
            <w:u w:val="single"/>
          </w:rPr>
          <w:alias w:val="cmo_dt"/>
          <w:tag w:val="cmo_dt"/>
          <w:id w:val="-1813866593"/>
          <w:lock w:val="sdtLocked"/>
          <w:placeholder>
            <w:docPart w:val="BBDECBA159834F8C81BD1D34428AB29F"/>
          </w:placeholder>
        </w:sdtPr>
        <w:sdtEndPr/>
        <w:sdtContent>
          <w:r w:rsidR="007C0CD6">
            <w:rPr>
              <w:rFonts w:ascii="Gill Sans MT" w:hAnsi="Gill Sans MT"/>
              <w:b/>
              <w:snapToGrid w:val="0"/>
              <w:color w:val="000000" w:themeColor="text1"/>
              <w:sz w:val="22"/>
              <w:szCs w:val="22"/>
              <w:u w:val="single"/>
              <w:lang w:val="en-GB"/>
            </w:rPr>
            <w:t>01/08/2019</w:t>
          </w:r>
        </w:sdtContent>
      </w:sdt>
      <w:permEnd w:id="838274509"/>
      <w:r w:rsidRPr="00C8082A">
        <w:rPr>
          <w:rFonts w:ascii="Gill Sans MT" w:hAnsi="Gill Sans MT"/>
          <w:b/>
          <w:snapToGrid w:val="0"/>
          <w:color w:val="000000" w:themeColor="text1"/>
          <w:sz w:val="22"/>
          <w:szCs w:val="22"/>
          <w:u w:val="single"/>
        </w:rPr>
        <w:t>:</w:t>
      </w:r>
    </w:p>
    <w:p w14:paraId="4DF83B34" w14:textId="77777777" w:rsidR="00EE04D0" w:rsidRDefault="00EE04D0" w:rsidP="00841A9D">
      <w:pPr>
        <w:tabs>
          <w:tab w:val="left" w:pos="630"/>
        </w:tabs>
        <w:ind w:left="-1800"/>
        <w:jc w:val="both"/>
        <w:rPr>
          <w:rFonts w:ascii="Gill Sans MT" w:hAnsi="Gill Sans MT"/>
          <w:b/>
          <w:snapToGrid w:val="0"/>
          <w:color w:val="000000" w:themeColor="text1"/>
          <w:sz w:val="22"/>
          <w:szCs w:val="22"/>
          <w:u w:val="single"/>
        </w:rPr>
      </w:pPr>
    </w:p>
    <w:bookmarkStart w:id="6" w:name="MarketStatistics" w:displacedByCustomXml="next"/>
    <w:bookmarkEnd w:id="6" w:displacedByCustomXml="next"/>
    <w:permStart w:id="2093432799" w:edGrp="everyone" w:displacedByCustomXml="next"/>
    <w:sdt>
      <w:sdtPr>
        <w:rPr>
          <w:noProof/>
        </w:rPr>
        <w:alias w:val="cmo"/>
        <w:tag w:val="cmo"/>
        <w:id w:val="763884600"/>
        <w:lock w:val="sdtLocked"/>
        <w:dataBinding w:prefixMappings="xmlns:ns0='http://www.graspinor/CC_Mapping_Part'" w:xpath="/ns0:CC_Map_Root[1]/ns0:cmo[1]" w:storeItemID="{38F59BFE-0860-4A0A-B344-C4235F846262}"/>
        <w:picture/>
      </w:sdtPr>
      <w:sdtEndPr/>
      <w:sdtContent>
        <w:p w14:paraId="0A8C6D7C" w14:textId="3547A933" w:rsidR="008803B8" w:rsidRDefault="00EE04D0" w:rsidP="00841A9D">
          <w:pPr>
            <w:tabs>
              <w:tab w:val="left" w:pos="630"/>
            </w:tabs>
            <w:ind w:left="-1800"/>
            <w:jc w:val="both"/>
            <w:rPr>
              <w:rFonts w:ascii="Gill Sans MT" w:hAnsi="Gill Sans MT"/>
              <w:b/>
              <w:snapToGrid w:val="0"/>
              <w:color w:val="000000" w:themeColor="text1"/>
              <w:sz w:val="22"/>
              <w:szCs w:val="22"/>
              <w:u w:val="single"/>
            </w:rPr>
          </w:pPr>
          <w:r w:rsidRPr="00EE04D0">
            <w:rPr>
              <w:noProof/>
              <w:lang w:val="en-IN" w:eastAsia="en-IN" w:bidi="ta-IN"/>
            </w:rPr>
            <w:drawing>
              <wp:inline distT="0" distB="0" distL="0" distR="0" wp14:anchorId="1932DE6C" wp14:editId="4F8BA75B">
                <wp:extent cx="5083810" cy="2212340"/>
                <wp:effectExtent l="0" t="0" r="2540" b="0"/>
                <wp:docPr id="250" name="Picture 250" descr="Market Statistics"/>
                <wp:cNvGraphicFramePr/>
                <a:graphic xmlns:a="http://schemas.openxmlformats.org/drawingml/2006/main">
                  <a:graphicData uri="http://schemas.openxmlformats.org/drawingml/2006/picture">
                    <pic:pic xmlns:pic="http://schemas.openxmlformats.org/drawingml/2006/picture">
                      <pic:nvPicPr>
                        <pic:cNvPr id="250" name="Picture 250" descr="Market Statistics"/>
                        <pic:cNvPicPr/>
                      </pic:nvPicPr>
                      <pic:blipFill>
                        <a:blip r:embed="rId40">
                          <a:extLst>
                            <a:ext uri="{28A0092B-C50C-407E-A947-70E740481C1C}">
                              <a14:useLocalDpi xmlns:a14="http://schemas.microsoft.com/office/drawing/2010/main" val="0"/>
                            </a:ext>
                          </a:extLst>
                        </a:blip>
                        <a:stretch>
                          <a:fillRect/>
                        </a:stretch>
                      </pic:blipFill>
                      <pic:spPr>
                        <a:xfrm>
                          <a:off x="0" y="0"/>
                          <a:ext cx="5083810" cy="2212340"/>
                        </a:xfrm>
                        <a:prstGeom prst="rect">
                          <a:avLst/>
                        </a:prstGeom>
                      </pic:spPr>
                    </pic:pic>
                  </a:graphicData>
                </a:graphic>
              </wp:inline>
            </w:drawing>
          </w:r>
        </w:p>
      </w:sdtContent>
    </w:sdt>
    <w:permEnd w:id="2093432799" w:displacedByCustomXml="prev"/>
    <w:p w14:paraId="55EBC791" w14:textId="5D893448" w:rsidR="00841A9D" w:rsidRPr="00C8082A" w:rsidRDefault="00841A9D" w:rsidP="00841A9D">
      <w:pPr>
        <w:tabs>
          <w:tab w:val="left" w:pos="630"/>
        </w:tabs>
        <w:ind w:left="-1800"/>
        <w:jc w:val="both"/>
        <w:rPr>
          <w:rFonts w:ascii="Gill Sans MT" w:hAnsi="Gill Sans MT"/>
          <w:b/>
          <w:snapToGrid w:val="0"/>
          <w:color w:val="000000" w:themeColor="text1"/>
          <w:sz w:val="22"/>
          <w:szCs w:val="22"/>
          <w:u w:val="single"/>
        </w:rPr>
      </w:pPr>
    </w:p>
    <w:p w14:paraId="089F84BE" w14:textId="68CFC9CE" w:rsidR="008466F1" w:rsidRPr="00C8082A" w:rsidRDefault="008466F1" w:rsidP="008466F1">
      <w:pPr>
        <w:tabs>
          <w:tab w:val="left" w:pos="630"/>
        </w:tabs>
        <w:ind w:left="-1800"/>
        <w:jc w:val="both"/>
        <w:rPr>
          <w:rFonts w:ascii="Gill Sans MT" w:hAnsi="Gill Sans MT"/>
          <w:b/>
          <w:snapToGrid w:val="0"/>
          <w:color w:val="000000" w:themeColor="text1"/>
          <w:sz w:val="22"/>
          <w:szCs w:val="22"/>
          <w:u w:val="single"/>
        </w:rPr>
      </w:pPr>
    </w:p>
    <w:p w14:paraId="6AB434E1" w14:textId="70838D39" w:rsidR="008466F1" w:rsidRPr="00C8082A" w:rsidRDefault="008466F1" w:rsidP="008466F1">
      <w:pPr>
        <w:tabs>
          <w:tab w:val="left" w:pos="630"/>
        </w:tabs>
        <w:ind w:left="-1800"/>
        <w:jc w:val="both"/>
      </w:pPr>
      <w:r w:rsidRPr="00C8082A">
        <w:t>.</w:t>
      </w:r>
    </w:p>
    <w:sdt>
      <w:sdtPr>
        <w:rPr>
          <w:rFonts w:ascii="Gill Sans MT" w:hAnsi="Gill Sans MT"/>
          <w:i/>
          <w:iCs/>
          <w:color w:val="0070C0"/>
          <w:sz w:val="22"/>
          <w:szCs w:val="22"/>
        </w:rPr>
        <w:alias w:val="Source"/>
        <w:tag w:val="cmo_source"/>
        <w:id w:val="-675342074"/>
        <w:placeholder>
          <w:docPart w:val="EDD0C5BBD08F4D2C8EE020D661C3C8ED"/>
        </w:placeholder>
      </w:sdtPr>
      <w:sdtEndPr/>
      <w:sdtContent>
        <w:p w14:paraId="1E5D7CFF" w14:textId="46C37E32" w:rsidR="008466F1" w:rsidRPr="00C8082A" w:rsidRDefault="001E5BCA" w:rsidP="008466F1">
          <w:pPr>
            <w:tabs>
              <w:tab w:val="left" w:pos="630"/>
            </w:tabs>
            <w:ind w:left="-1800"/>
            <w:jc w:val="both"/>
            <w:rPr>
              <w:rFonts w:ascii="Gill Sans MT" w:hAnsi="Gill Sans MT"/>
              <w:i/>
              <w:iCs/>
              <w:color w:val="0070C0"/>
              <w:sz w:val="22"/>
              <w:szCs w:val="22"/>
            </w:rPr>
          </w:pPr>
          <w:r w:rsidRPr="00C8082A">
            <w:rPr>
              <w:rFonts w:ascii="Gill Sans MT" w:hAnsi="Gill Sans MT"/>
              <w:i/>
              <w:iCs/>
              <w:color w:val="0070C0"/>
              <w:sz w:val="22"/>
              <w:szCs w:val="22"/>
            </w:rPr>
            <w:t>Source: BSE and Value research</w:t>
          </w:r>
        </w:p>
      </w:sdtContent>
    </w:sdt>
    <w:p w14:paraId="06B6D482" w14:textId="3A8FA5B1" w:rsidR="00966A31" w:rsidRPr="00C8082A" w:rsidRDefault="00966A31" w:rsidP="00931E06">
      <w:pPr>
        <w:tabs>
          <w:tab w:val="left" w:pos="630"/>
        </w:tabs>
        <w:ind w:left="-1800"/>
        <w:jc w:val="both"/>
        <w:rPr>
          <w:rFonts w:ascii="Gill Sans MT" w:hAnsi="Gill Sans MT" w:cs="Arial"/>
          <w:color w:val="000000" w:themeColor="text1"/>
          <w:sz w:val="22"/>
          <w:szCs w:val="22"/>
        </w:rPr>
      </w:pPr>
    </w:p>
    <w:p w14:paraId="7E57D6E8" w14:textId="2FC8F034" w:rsidR="008B2A84" w:rsidRPr="00C8082A" w:rsidRDefault="008B2A84" w:rsidP="00954EFE">
      <w:pPr>
        <w:tabs>
          <w:tab w:val="left" w:pos="630"/>
        </w:tabs>
        <w:jc w:val="both"/>
        <w:rPr>
          <w:rFonts w:ascii="Gill Sans MT" w:hAnsi="Gill Sans MT"/>
          <w:b/>
          <w:snapToGrid w:val="0"/>
          <w:color w:val="000000" w:themeColor="text1"/>
          <w:sz w:val="24"/>
          <w:szCs w:val="24"/>
        </w:rPr>
      </w:pPr>
    </w:p>
    <w:p w14:paraId="0ADC8569" w14:textId="77777777" w:rsidR="00701A71" w:rsidRPr="00C8082A" w:rsidRDefault="00701A71" w:rsidP="00DF1CE2">
      <w:pPr>
        <w:tabs>
          <w:tab w:val="left" w:pos="630"/>
        </w:tabs>
        <w:jc w:val="both"/>
        <w:rPr>
          <w:rFonts w:ascii="Gill Sans MT" w:hAnsi="Gill Sans MT"/>
          <w:b/>
          <w:snapToGrid w:val="0"/>
          <w:color w:val="000000" w:themeColor="text1"/>
          <w:sz w:val="28"/>
          <w:szCs w:val="26"/>
          <w:u w:val="single"/>
        </w:rPr>
      </w:pPr>
    </w:p>
    <w:p w14:paraId="48F6BBD3" w14:textId="77777777" w:rsidR="00DF1CE2" w:rsidRPr="00C8082A" w:rsidRDefault="00DF1CE2">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3C906DB6" w14:textId="55CEF268" w:rsidR="00E332D4" w:rsidRPr="00C8082A" w:rsidRDefault="001E0E6B" w:rsidP="00D9354B">
      <w:pPr>
        <w:pStyle w:val="Heading2"/>
        <w:tabs>
          <w:tab w:val="left" w:pos="630"/>
        </w:tabs>
        <w:ind w:left="-1620" w:hanging="180"/>
        <w:jc w:val="center"/>
        <w:rPr>
          <w:rFonts w:ascii="Gill Sans MT" w:hAnsi="Gill Sans MT"/>
          <w:color w:val="000000" w:themeColor="text1"/>
          <w:sz w:val="28"/>
          <w:szCs w:val="26"/>
          <w:u w:val="single"/>
        </w:rPr>
      </w:pPr>
      <w:bookmarkStart w:id="7" w:name="_Toc29215678"/>
      <w:r w:rsidRPr="00C8082A">
        <w:rPr>
          <w:rFonts w:ascii="Gill Sans MT" w:hAnsi="Gill Sans MT"/>
          <w:color w:val="000000" w:themeColor="text1"/>
          <w:sz w:val="28"/>
          <w:szCs w:val="26"/>
          <w:u w:val="single"/>
        </w:rPr>
        <w:lastRenderedPageBreak/>
        <w:t>GROUP</w:t>
      </w:r>
      <w:bookmarkEnd w:id="7"/>
    </w:p>
    <w:p w14:paraId="0BCDB3B7" w14:textId="77777777" w:rsidR="00E332D4" w:rsidRPr="00C8082A" w:rsidRDefault="00E332D4" w:rsidP="004C7D72">
      <w:pPr>
        <w:tabs>
          <w:tab w:val="left" w:pos="630"/>
        </w:tabs>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Group Inro"/>
        <w:tag w:val="groupInro"/>
        <w:id w:val="-1489242552"/>
        <w:placeholder>
          <w:docPart w:val="14782EE461EE4E9DA3196180F2908CA8"/>
        </w:placeholder>
      </w:sdtPr>
      <w:sdtEndPr/>
      <w:sdtContent>
        <w:p w14:paraId="02253FC4" w14:textId="4B34BD28" w:rsidR="007D73AD" w:rsidRPr="00C8082A" w:rsidRDefault="001E5BCA" w:rsidP="007D73AD">
          <w:pPr>
            <w:tabs>
              <w:tab w:val="left" w:pos="630"/>
            </w:tabs>
            <w:ind w:left="-1800"/>
            <w:jc w:val="both"/>
            <w:rPr>
              <w:rFonts w:ascii="Gill Sans MT" w:hAnsi="Gill Sans MT"/>
              <w:color w:val="000000" w:themeColor="text1"/>
              <w:sz w:val="22"/>
              <w:szCs w:val="22"/>
            </w:rPr>
          </w:pPr>
          <w:r>
            <w:rPr>
              <w:rFonts w:ascii="Gill Sans MT" w:hAnsi="Gill Sans MT"/>
              <w:color w:val="000000" w:themeColor="text1"/>
              <w:sz w:val="22"/>
              <w:szCs w:val="22"/>
            </w:rPr>
            <w:t>The Company is the flagship company of AIAE group. It has three direct subsidiaries, eight indirect subsidiaries and five related parties.</w:t>
          </w:r>
        </w:p>
      </w:sdtContent>
    </w:sdt>
    <w:p w14:paraId="6A0C063C" w14:textId="77777777" w:rsidR="007D73AD" w:rsidRPr="00C8082A" w:rsidRDefault="007D73AD" w:rsidP="007D73AD">
      <w:pPr>
        <w:tabs>
          <w:tab w:val="left" w:pos="630"/>
        </w:tabs>
        <w:ind w:left="-1800"/>
        <w:jc w:val="both"/>
        <w:rPr>
          <w:rFonts w:ascii="Gill Sans MT" w:hAnsi="Gill Sans MT"/>
          <w:color w:val="000000" w:themeColor="text1"/>
          <w:sz w:val="22"/>
          <w:szCs w:val="22"/>
        </w:rPr>
      </w:pPr>
    </w:p>
    <w:p w14:paraId="50C25244" w14:textId="77777777" w:rsidR="00931E06" w:rsidRPr="00C8082A" w:rsidRDefault="00931E06" w:rsidP="00931E06">
      <w:pPr>
        <w:tabs>
          <w:tab w:val="left" w:pos="630"/>
        </w:tabs>
        <w:ind w:left="-1800" w:right="96"/>
        <w:jc w:val="both"/>
        <w:rPr>
          <w:rFonts w:ascii="Gill Sans MT" w:hAnsi="Gill Sans MT"/>
          <w:b/>
          <w:sz w:val="22"/>
          <w:szCs w:val="22"/>
        </w:rPr>
      </w:pPr>
      <w:r w:rsidRPr="00C8082A">
        <w:rPr>
          <w:rFonts w:ascii="Gill Sans MT" w:hAnsi="Gill Sans MT"/>
          <w:b/>
          <w:sz w:val="22"/>
          <w:szCs w:val="22"/>
        </w:rPr>
        <w:t>Subsidiaries:</w:t>
      </w:r>
    </w:p>
    <w:p w14:paraId="49DADDC2" w14:textId="77777777" w:rsidR="00931E06" w:rsidRPr="00C8082A" w:rsidRDefault="00931E06" w:rsidP="00931E06">
      <w:pPr>
        <w:tabs>
          <w:tab w:val="left" w:pos="630"/>
        </w:tabs>
        <w:ind w:left="-1800" w:right="96"/>
        <w:jc w:val="both"/>
        <w:rPr>
          <w:rFonts w:ascii="Gill Sans MT" w:hAnsi="Gill Sans MT"/>
          <w:sz w:val="22"/>
          <w:szCs w:val="22"/>
        </w:rPr>
      </w:pPr>
    </w:p>
    <w:sdt>
      <w:sdtPr>
        <w:rPr>
          <w:rFonts w:ascii="Gill Sans MT" w:hAnsi="Gill Sans MT"/>
          <w:sz w:val="22"/>
          <w:szCs w:val="22"/>
        </w:rPr>
        <w:alias w:val="Subsidiaries"/>
        <w:tag w:val="subsidiaries"/>
        <w:id w:val="-327757747"/>
        <w:placeholder>
          <w:docPart w:val="DefaultPlaceholder_-1854013440"/>
        </w:placeholder>
      </w:sdtPr>
      <w:sdtEndPr/>
      <w:sdtContent>
        <w:p w14:paraId="7A29A93C" w14:textId="77777777" w:rsidR="007C0CD6" w:rsidRDefault="007C0CD6" w:rsidP="009F40C7">
          <w:pPr>
            <w:pStyle w:val="ListParagraph"/>
            <w:numPr>
              <w:ilvl w:val="0"/>
              <w:numId w:val="4"/>
            </w:numPr>
            <w:ind w:left="-1440" w:right="2880"/>
            <w:contextualSpacing/>
            <w:jc w:val="both"/>
            <w:rPr>
              <w:rFonts w:ascii="Gill Sans MT" w:hAnsi="Gill Sans MT"/>
              <w:sz w:val="22"/>
              <w:szCs w:val="22"/>
            </w:rPr>
          </w:pPr>
          <w:r>
            <w:rPr>
              <w:rFonts w:ascii="Gill Sans MT" w:hAnsi="Gill Sans MT"/>
              <w:sz w:val="22"/>
              <w:szCs w:val="22"/>
            </w:rPr>
            <w:t>Welcast Steels Limited</w:t>
          </w:r>
        </w:p>
        <w:p w14:paraId="78C5CDEB" w14:textId="77777777" w:rsidR="007C0CD6" w:rsidRDefault="007C0CD6" w:rsidP="009F40C7">
          <w:pPr>
            <w:pStyle w:val="ListParagraph"/>
            <w:numPr>
              <w:ilvl w:val="0"/>
              <w:numId w:val="4"/>
            </w:numPr>
            <w:ind w:left="-1440" w:right="2880"/>
            <w:contextualSpacing/>
            <w:jc w:val="both"/>
            <w:rPr>
              <w:rFonts w:ascii="Gill Sans MT" w:hAnsi="Gill Sans MT"/>
              <w:sz w:val="22"/>
              <w:szCs w:val="22"/>
            </w:rPr>
          </w:pPr>
          <w:r>
            <w:rPr>
              <w:rFonts w:ascii="Gill Sans MT" w:hAnsi="Gill Sans MT"/>
              <w:sz w:val="22"/>
              <w:szCs w:val="22"/>
            </w:rPr>
            <w:t>Vega Industries (Middle East) FZC</w:t>
          </w:r>
        </w:p>
        <w:p w14:paraId="448C6DFB" w14:textId="57799C1E" w:rsidR="00D844CB" w:rsidRPr="00C8082A" w:rsidRDefault="007C0CD6" w:rsidP="009F40C7">
          <w:pPr>
            <w:pStyle w:val="ListParagraph"/>
            <w:numPr>
              <w:ilvl w:val="0"/>
              <w:numId w:val="4"/>
            </w:numPr>
            <w:ind w:left="-1440" w:right="2880"/>
            <w:contextualSpacing/>
            <w:jc w:val="both"/>
            <w:rPr>
              <w:rFonts w:ascii="Gill Sans MT" w:hAnsi="Gill Sans MT"/>
              <w:sz w:val="22"/>
              <w:szCs w:val="22"/>
            </w:rPr>
          </w:pPr>
          <w:r>
            <w:rPr>
              <w:rFonts w:ascii="Gill Sans MT" w:hAnsi="Gill Sans MT"/>
              <w:sz w:val="22"/>
              <w:szCs w:val="22"/>
            </w:rPr>
            <w:t>AIA CSR Foundation</w:t>
          </w:r>
        </w:p>
      </w:sdtContent>
    </w:sdt>
    <w:p w14:paraId="57B98C4A" w14:textId="77777777" w:rsidR="00D844CB" w:rsidRPr="00C8082A" w:rsidRDefault="00D844CB" w:rsidP="00BD2D6B">
      <w:pPr>
        <w:tabs>
          <w:tab w:val="left" w:pos="630"/>
        </w:tabs>
        <w:ind w:left="-1800" w:right="96"/>
        <w:jc w:val="both"/>
        <w:rPr>
          <w:rFonts w:ascii="Gill Sans MT" w:hAnsi="Gill Sans MT"/>
          <w:b/>
          <w:sz w:val="22"/>
          <w:szCs w:val="22"/>
        </w:rPr>
      </w:pPr>
    </w:p>
    <w:p w14:paraId="5C35D6CC" w14:textId="4B696CA5" w:rsidR="00BD2D6B" w:rsidRPr="00C8082A" w:rsidRDefault="00BD2D6B" w:rsidP="00BD2D6B">
      <w:pPr>
        <w:tabs>
          <w:tab w:val="left" w:pos="630"/>
        </w:tabs>
        <w:ind w:left="-1800" w:right="96"/>
        <w:jc w:val="both"/>
        <w:rPr>
          <w:rFonts w:ascii="Gill Sans MT" w:hAnsi="Gill Sans MT"/>
          <w:b/>
          <w:sz w:val="22"/>
          <w:szCs w:val="22"/>
        </w:rPr>
      </w:pPr>
      <w:r w:rsidRPr="00C8082A">
        <w:rPr>
          <w:rFonts w:ascii="Gill Sans MT" w:hAnsi="Gill Sans MT"/>
          <w:b/>
          <w:sz w:val="22"/>
          <w:szCs w:val="22"/>
        </w:rPr>
        <w:t>Step-down Subsidiaries:</w:t>
      </w:r>
    </w:p>
    <w:p w14:paraId="187E4A3F" w14:textId="77777777" w:rsidR="00BD2D6B" w:rsidRPr="00C8082A" w:rsidRDefault="00BD2D6B" w:rsidP="00BD2D6B">
      <w:pPr>
        <w:tabs>
          <w:tab w:val="left" w:pos="630"/>
        </w:tabs>
        <w:ind w:left="-1800" w:right="96"/>
        <w:jc w:val="both"/>
        <w:rPr>
          <w:rFonts w:ascii="Gill Sans MT" w:hAnsi="Gill Sans MT"/>
          <w:sz w:val="22"/>
          <w:szCs w:val="22"/>
        </w:rPr>
      </w:pPr>
    </w:p>
    <w:sdt>
      <w:sdtPr>
        <w:rPr>
          <w:rFonts w:ascii="Gill Sans MT" w:hAnsi="Gill Sans MT"/>
          <w:sz w:val="22"/>
          <w:szCs w:val="22"/>
        </w:rPr>
        <w:alias w:val="Step Down Subsidiaries"/>
        <w:tag w:val="stepdownsubs"/>
        <w:id w:val="1388613408"/>
        <w:placeholder>
          <w:docPart w:val="E6BC62E9BF0D4DF8A609708B3420F828"/>
        </w:placeholder>
      </w:sdtPr>
      <w:sdtEndPr/>
      <w:sdtContent>
        <w:p w14:paraId="4D3462EB"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Vega Industries Limited , UK</w:t>
          </w:r>
        </w:p>
        <w:p w14:paraId="6DC3BC37"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 xml:space="preserve">Wuxi Vega Trade Co. Ltd </w:t>
          </w:r>
        </w:p>
        <w:p w14:paraId="09188AF0"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 xml:space="preserve">PT .Vega Industries Indonesia </w:t>
          </w:r>
        </w:p>
        <w:p w14:paraId="0D96BD88"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 xml:space="preserve">Vega Industries Chile SPA </w:t>
          </w:r>
        </w:p>
        <w:p w14:paraId="6AF1C18D"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 xml:space="preserve">AIA Ghana Limited </w:t>
          </w:r>
        </w:p>
        <w:p w14:paraId="579B326F"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Vega Steel Industries (RSA) Proprietary Ltd</w:t>
          </w:r>
        </w:p>
        <w:p w14:paraId="744965A0" w14:textId="77EAC209"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Vega Industries Australia Pty Limited</w:t>
          </w:r>
        </w:p>
      </w:sdtContent>
    </w:sdt>
    <w:p w14:paraId="58C58BD5" w14:textId="076CCEE2" w:rsidR="002E6DE4" w:rsidRPr="00C8082A" w:rsidRDefault="00EF470B" w:rsidP="002E6DE4">
      <w:pPr>
        <w:tabs>
          <w:tab w:val="left" w:pos="630"/>
        </w:tabs>
        <w:ind w:left="-1800" w:right="96"/>
        <w:jc w:val="both"/>
        <w:rPr>
          <w:rFonts w:ascii="Gill Sans MT" w:hAnsi="Gill Sans MT"/>
          <w:b/>
          <w:sz w:val="22"/>
          <w:szCs w:val="22"/>
        </w:rPr>
      </w:pPr>
      <w:r>
        <w:rPr>
          <w:rFonts w:ascii="Gill Sans MT" w:hAnsi="Gill Sans MT"/>
          <w:b/>
          <w:sz w:val="22"/>
          <w:szCs w:val="22"/>
        </w:rPr>
        <w:t>Related parties</w:t>
      </w:r>
      <w:r w:rsidR="002E6DE4" w:rsidRPr="00C8082A">
        <w:rPr>
          <w:rFonts w:ascii="Gill Sans MT" w:hAnsi="Gill Sans MT"/>
          <w:b/>
          <w:sz w:val="22"/>
          <w:szCs w:val="22"/>
        </w:rPr>
        <w:t>:</w:t>
      </w:r>
    </w:p>
    <w:p w14:paraId="60F39722" w14:textId="77777777" w:rsidR="002E6DE4" w:rsidRPr="00C8082A" w:rsidRDefault="002E6DE4" w:rsidP="002E6DE4">
      <w:pPr>
        <w:tabs>
          <w:tab w:val="left" w:pos="630"/>
        </w:tabs>
        <w:ind w:left="-1800" w:right="96"/>
        <w:jc w:val="both"/>
        <w:rPr>
          <w:rFonts w:ascii="Gill Sans MT" w:hAnsi="Gill Sans MT"/>
          <w:b/>
          <w:sz w:val="22"/>
          <w:szCs w:val="22"/>
        </w:rPr>
      </w:pPr>
    </w:p>
    <w:sdt>
      <w:sdtPr>
        <w:rPr>
          <w:rFonts w:ascii="Gill Sans MT" w:hAnsi="Gill Sans MT"/>
          <w:sz w:val="22"/>
          <w:szCs w:val="22"/>
        </w:rPr>
        <w:alias w:val="Affiliates &amp; Related Parties"/>
        <w:tag w:val="affiliates"/>
        <w:id w:val="1265806171"/>
        <w:placeholder>
          <w:docPart w:val="9857FA9CF4CF4F438B11271280C3B6AB"/>
        </w:placeholder>
      </w:sdtPr>
      <w:sdtEndPr>
        <w:rPr>
          <w:rFonts w:ascii="Times New Roman" w:hAnsi="Times New Roman"/>
          <w:sz w:val="20"/>
          <w:szCs w:val="20"/>
        </w:rPr>
      </w:sdtEndPr>
      <w:sdtContent>
        <w:p w14:paraId="6EA5993B" w14:textId="77777777" w:rsidR="001E5BCA" w:rsidRDefault="001E5BCA" w:rsidP="006E786B">
          <w:pPr>
            <w:pStyle w:val="ListParagraph"/>
            <w:numPr>
              <w:ilvl w:val="0"/>
              <w:numId w:val="4"/>
            </w:numPr>
            <w:ind w:left="-1440" w:right="6"/>
            <w:contextualSpacing/>
            <w:jc w:val="both"/>
            <w:rPr>
              <w:rFonts w:ascii="Gill Sans MT" w:hAnsi="Gill Sans MT"/>
              <w:sz w:val="22"/>
              <w:szCs w:val="22"/>
            </w:rPr>
          </w:pPr>
          <w:r>
            <w:rPr>
              <w:rFonts w:ascii="Gill Sans MT" w:hAnsi="Gill Sans MT"/>
              <w:sz w:val="22"/>
              <w:szCs w:val="22"/>
            </w:rPr>
            <w:t>AB Tradelink Limited</w:t>
          </w:r>
        </w:p>
        <w:p w14:paraId="61F454F5" w14:textId="77777777" w:rsidR="001E5BCA" w:rsidRDefault="001E5BCA" w:rsidP="006E786B">
          <w:pPr>
            <w:pStyle w:val="ListParagraph"/>
            <w:numPr>
              <w:ilvl w:val="0"/>
              <w:numId w:val="4"/>
            </w:numPr>
            <w:ind w:left="-1440" w:right="6"/>
            <w:contextualSpacing/>
            <w:jc w:val="both"/>
            <w:rPr>
              <w:rFonts w:ascii="Gill Sans MT" w:hAnsi="Gill Sans MT"/>
              <w:sz w:val="22"/>
              <w:szCs w:val="22"/>
            </w:rPr>
          </w:pPr>
          <w:r>
            <w:rPr>
              <w:rFonts w:ascii="Gill Sans MT" w:hAnsi="Gill Sans MT"/>
              <w:sz w:val="22"/>
              <w:szCs w:val="22"/>
            </w:rPr>
            <w:t>Vee Connect Travels Private Limited</w:t>
          </w:r>
        </w:p>
        <w:p w14:paraId="756C23D3" w14:textId="77777777" w:rsidR="001E5BCA" w:rsidRDefault="001E5BCA" w:rsidP="006E786B">
          <w:pPr>
            <w:pStyle w:val="ListParagraph"/>
            <w:numPr>
              <w:ilvl w:val="0"/>
              <w:numId w:val="4"/>
            </w:numPr>
            <w:ind w:left="-1440" w:right="6"/>
            <w:contextualSpacing/>
            <w:jc w:val="both"/>
            <w:rPr>
              <w:rFonts w:ascii="Gill Sans MT" w:hAnsi="Gill Sans MT"/>
              <w:sz w:val="22"/>
              <w:szCs w:val="22"/>
            </w:rPr>
          </w:pPr>
          <w:r>
            <w:rPr>
              <w:rFonts w:ascii="Gill Sans MT" w:hAnsi="Gill Sans MT"/>
              <w:sz w:val="22"/>
              <w:szCs w:val="22"/>
            </w:rPr>
            <w:t>Discus IT Private Limited</w:t>
          </w:r>
        </w:p>
        <w:p w14:paraId="50A75A46" w14:textId="77777777" w:rsidR="001E5BCA" w:rsidRDefault="001E5BCA" w:rsidP="006E786B">
          <w:pPr>
            <w:pStyle w:val="ListParagraph"/>
            <w:numPr>
              <w:ilvl w:val="0"/>
              <w:numId w:val="4"/>
            </w:numPr>
            <w:ind w:left="-1440" w:right="6"/>
            <w:contextualSpacing/>
            <w:jc w:val="both"/>
            <w:rPr>
              <w:rFonts w:ascii="Gill Sans MT" w:hAnsi="Gill Sans MT"/>
              <w:sz w:val="22"/>
              <w:szCs w:val="22"/>
            </w:rPr>
          </w:pPr>
          <w:r>
            <w:rPr>
              <w:rFonts w:ascii="Gill Sans MT" w:hAnsi="Gill Sans MT"/>
              <w:sz w:val="22"/>
              <w:szCs w:val="22"/>
            </w:rPr>
            <w:t>Harsha Engineers Limited</w:t>
          </w:r>
        </w:p>
        <w:p w14:paraId="60EFB01F" w14:textId="3F3F1CC0" w:rsidR="001E5BCA" w:rsidRPr="006E786B" w:rsidRDefault="001E5BCA" w:rsidP="006E786B">
          <w:pPr>
            <w:pStyle w:val="ListParagraph"/>
            <w:numPr>
              <w:ilvl w:val="0"/>
              <w:numId w:val="4"/>
            </w:numPr>
            <w:ind w:left="-1440" w:right="6"/>
            <w:contextualSpacing/>
            <w:jc w:val="both"/>
            <w:rPr>
              <w:rFonts w:ascii="Gill Sans MT" w:hAnsi="Gill Sans MT"/>
              <w:sz w:val="22"/>
              <w:szCs w:val="22"/>
            </w:rPr>
          </w:pPr>
          <w:r>
            <w:rPr>
              <w:rFonts w:ascii="Gill Sans MT" w:hAnsi="Gill Sans MT"/>
              <w:sz w:val="22"/>
              <w:szCs w:val="22"/>
            </w:rPr>
            <w:t>RNCA &amp; Associates </w:t>
          </w:r>
        </w:p>
      </w:sdtContent>
    </w:sdt>
    <w:p w14:paraId="6F2B461B" w14:textId="47249187" w:rsidR="006E786B" w:rsidRDefault="006E786B" w:rsidP="00D42693">
      <w:pPr>
        <w:tabs>
          <w:tab w:val="left" w:pos="630"/>
        </w:tabs>
        <w:ind w:left="-1800"/>
        <w:jc w:val="both"/>
        <w:rPr>
          <w:rFonts w:ascii="Gill Sans MT" w:hAnsi="Gill Sans MT"/>
          <w:i/>
          <w:iCs/>
          <w:color w:val="0070C0"/>
          <w:sz w:val="22"/>
          <w:szCs w:val="22"/>
        </w:rPr>
      </w:pPr>
    </w:p>
    <w:sdt>
      <w:sdtPr>
        <w:rPr>
          <w:rFonts w:ascii="Gill Sans MT" w:hAnsi="Gill Sans MT"/>
          <w:i/>
          <w:iCs/>
          <w:color w:val="0070C0"/>
          <w:sz w:val="22"/>
          <w:szCs w:val="22"/>
        </w:rPr>
        <w:alias w:val="Group Source"/>
        <w:tag w:val="groupsrc"/>
        <w:id w:val="-1344314816"/>
        <w:placeholder>
          <w:docPart w:val="961C9243A398464BBAE0197E11A406B0"/>
        </w:placeholder>
      </w:sdtPr>
      <w:sdtEndPr/>
      <w:sdtContent>
        <w:p w14:paraId="3A0A49F3" w14:textId="07EA5A48" w:rsidR="00D42693" w:rsidRPr="00C8082A" w:rsidRDefault="001E5BCA" w:rsidP="00D42693">
          <w:pPr>
            <w:tabs>
              <w:tab w:val="left" w:pos="630"/>
            </w:tabs>
            <w:ind w:left="-1800"/>
            <w:jc w:val="both"/>
            <w:rPr>
              <w:rFonts w:ascii="Gill Sans MT" w:hAnsi="Gill Sans MT"/>
              <w:snapToGrid w:val="0"/>
              <w:color w:val="0070C0"/>
              <w:sz w:val="22"/>
              <w:szCs w:val="22"/>
            </w:rPr>
          </w:pPr>
          <w:r>
            <w:rPr>
              <w:rFonts w:ascii="Gill Sans MT" w:hAnsi="Gill Sans MT"/>
              <w:i/>
              <w:iCs/>
              <w:color w:val="0070C0"/>
              <w:sz w:val="22"/>
              <w:szCs w:val="22"/>
            </w:rPr>
            <w:t>Source – Annual report 2019</w:t>
          </w:r>
        </w:p>
      </w:sdtContent>
    </w:sdt>
    <w:p w14:paraId="37C3B962" w14:textId="77777777" w:rsidR="00D42693" w:rsidRPr="00C8082A" w:rsidRDefault="00D42693" w:rsidP="00123E23">
      <w:pPr>
        <w:tabs>
          <w:tab w:val="left" w:pos="630"/>
        </w:tabs>
        <w:ind w:left="-1800" w:right="96"/>
        <w:jc w:val="both"/>
        <w:rPr>
          <w:rFonts w:ascii="Gill Sans MT" w:hAnsi="Gill Sans MT"/>
          <w:color w:val="000000" w:themeColor="text1"/>
          <w:sz w:val="22"/>
          <w:szCs w:val="22"/>
        </w:rPr>
      </w:pPr>
    </w:p>
    <w:p w14:paraId="6AABB0BA" w14:textId="77777777" w:rsidR="00B373C9" w:rsidRPr="00C8082A" w:rsidRDefault="00B373C9" w:rsidP="00954EFE">
      <w:pPr>
        <w:tabs>
          <w:tab w:val="left" w:pos="630"/>
        </w:tabs>
        <w:ind w:left="-1440"/>
        <w:jc w:val="both"/>
        <w:rPr>
          <w:rFonts w:ascii="Gill Sans MT" w:hAnsi="Gill Sans MT"/>
          <w:snapToGrid w:val="0"/>
          <w:color w:val="000000" w:themeColor="text1"/>
          <w:sz w:val="22"/>
          <w:szCs w:val="22"/>
        </w:rPr>
      </w:pPr>
    </w:p>
    <w:p w14:paraId="57A7BE63" w14:textId="77777777" w:rsidR="008A26B7" w:rsidRPr="00C8082A" w:rsidRDefault="008A26B7" w:rsidP="00955E9E">
      <w:pPr>
        <w:ind w:left="-1620"/>
        <w:rPr>
          <w:rFonts w:ascii="Gill Sans MT" w:hAnsi="Gill Sans MT"/>
          <w:color w:val="000000" w:themeColor="text1"/>
          <w:sz w:val="22"/>
        </w:rPr>
      </w:pPr>
      <w:r w:rsidRPr="00C8082A">
        <w:rPr>
          <w:rFonts w:ascii="Gill Sans MT" w:hAnsi="Gill Sans MT"/>
          <w:color w:val="000000" w:themeColor="text1"/>
          <w:sz w:val="22"/>
        </w:rPr>
        <w:br w:type="page"/>
      </w:r>
    </w:p>
    <w:p w14:paraId="593FCE9B" w14:textId="79EFD776" w:rsidR="00E530C9" w:rsidRDefault="001E0E6B" w:rsidP="00D9354B">
      <w:pPr>
        <w:pStyle w:val="Heading2"/>
        <w:tabs>
          <w:tab w:val="left" w:pos="630"/>
        </w:tabs>
        <w:ind w:left="-1620" w:hanging="180"/>
        <w:jc w:val="center"/>
        <w:rPr>
          <w:rFonts w:ascii="Gill Sans MT" w:hAnsi="Gill Sans MT"/>
          <w:color w:val="000000" w:themeColor="text1"/>
          <w:sz w:val="28"/>
          <w:szCs w:val="28"/>
          <w:u w:val="single"/>
        </w:rPr>
      </w:pPr>
      <w:bookmarkStart w:id="8" w:name="_Toc29215679"/>
      <w:r w:rsidRPr="00C8082A">
        <w:rPr>
          <w:rFonts w:ascii="Gill Sans MT" w:hAnsi="Gill Sans MT"/>
          <w:color w:val="000000" w:themeColor="text1"/>
          <w:sz w:val="28"/>
          <w:szCs w:val="28"/>
          <w:u w:val="single"/>
        </w:rPr>
        <w:lastRenderedPageBreak/>
        <w:t>MANAGEMENT</w:t>
      </w:r>
      <w:bookmarkEnd w:id="8"/>
    </w:p>
    <w:p w14:paraId="0129D5FD" w14:textId="77777777" w:rsidR="006E786B" w:rsidRPr="006E786B" w:rsidRDefault="006E786B" w:rsidP="006E786B"/>
    <w:p w14:paraId="7FE5E6B3" w14:textId="77777777" w:rsidR="00E530C9" w:rsidRPr="00C8082A" w:rsidRDefault="00E530C9" w:rsidP="00954EFE">
      <w:pPr>
        <w:tabs>
          <w:tab w:val="left" w:pos="630"/>
        </w:tabs>
        <w:ind w:left="-1800"/>
        <w:jc w:val="both"/>
        <w:rPr>
          <w:rFonts w:ascii="Gill Sans MT" w:hAnsi="Gill Sans MT"/>
          <w:color w:val="000000" w:themeColor="text1"/>
          <w:sz w:val="22"/>
          <w:szCs w:val="22"/>
        </w:rPr>
      </w:pPr>
    </w:p>
    <w:p w14:paraId="689743A9" w14:textId="416D1D3A" w:rsidR="00991AF3" w:rsidRPr="00C8082A" w:rsidRDefault="00991AF3" w:rsidP="00991AF3">
      <w:pPr>
        <w:tabs>
          <w:tab w:val="left" w:pos="630"/>
        </w:tabs>
        <w:ind w:left="-1800"/>
        <w:jc w:val="both"/>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t xml:space="preserve">Mr. </w:t>
      </w:r>
      <w:r w:rsidR="00597521" w:rsidRPr="00C8082A">
        <w:rPr>
          <w:rFonts w:ascii="Gill Sans MT" w:hAnsi="Gill Sans MT"/>
          <w:b/>
          <w:sz w:val="22"/>
          <w:szCs w:val="22"/>
          <w:u w:val="single"/>
        </w:rPr>
        <w:t>Bhadresh Kantilal Shah – Managing Director</w:t>
      </w:r>
    </w:p>
    <w:p w14:paraId="0E0B9672" w14:textId="77777777" w:rsidR="00991AF3" w:rsidRPr="00C8082A" w:rsidRDefault="00991AF3" w:rsidP="00991AF3">
      <w:pPr>
        <w:tabs>
          <w:tab w:val="left" w:pos="630"/>
        </w:tabs>
        <w:ind w:left="-1800"/>
        <w:jc w:val="both"/>
        <w:rPr>
          <w:rFonts w:ascii="Gill Sans MT" w:hAnsi="Gill Sans MT"/>
          <w:color w:val="000000" w:themeColor="text1"/>
          <w:sz w:val="22"/>
          <w:szCs w:val="22"/>
        </w:rPr>
      </w:pPr>
    </w:p>
    <w:p w14:paraId="704AE579" w14:textId="7C356506" w:rsidR="007D0F38" w:rsidRPr="00C8082A" w:rsidRDefault="00597521" w:rsidP="007D0F38">
      <w:pPr>
        <w:tabs>
          <w:tab w:val="left" w:pos="630"/>
        </w:tabs>
        <w:ind w:left="-1800"/>
        <w:jc w:val="both"/>
        <w:rPr>
          <w:rFonts w:ascii="Gill Sans MT" w:hAnsi="Gill Sans MT"/>
          <w:color w:val="000000" w:themeColor="text1"/>
          <w:sz w:val="22"/>
          <w:szCs w:val="22"/>
        </w:rPr>
      </w:pPr>
      <w:r w:rsidRPr="00C8082A">
        <w:rPr>
          <w:rFonts w:ascii="Gill Sans MT" w:hAnsi="Gill Sans MT"/>
          <w:color w:val="000000" w:themeColor="text1"/>
          <w:sz w:val="22"/>
          <w:szCs w:val="22"/>
        </w:rPr>
        <w:t xml:space="preserve">Mr. Bhadresh Kantilal Shah is the </w:t>
      </w:r>
      <w:r w:rsidR="000554DB" w:rsidRPr="00C8082A">
        <w:rPr>
          <w:rFonts w:ascii="Gill Sans MT" w:hAnsi="Gill Sans MT"/>
          <w:color w:val="000000" w:themeColor="text1"/>
          <w:sz w:val="22"/>
          <w:szCs w:val="22"/>
        </w:rPr>
        <w:t xml:space="preserve">Managing Director </w:t>
      </w:r>
      <w:r w:rsidRPr="00C8082A">
        <w:rPr>
          <w:rFonts w:ascii="Gill Sans MT" w:hAnsi="Gill Sans MT"/>
          <w:color w:val="000000" w:themeColor="text1"/>
          <w:sz w:val="22"/>
          <w:szCs w:val="22"/>
        </w:rPr>
        <w:t>of the Company since 11</w:t>
      </w:r>
      <w:r w:rsidRPr="00C8082A">
        <w:rPr>
          <w:rFonts w:ascii="Gill Sans MT" w:hAnsi="Gill Sans MT"/>
          <w:color w:val="000000" w:themeColor="text1"/>
          <w:sz w:val="22"/>
          <w:szCs w:val="22"/>
          <w:vertAlign w:val="superscript"/>
        </w:rPr>
        <w:t>th</w:t>
      </w:r>
      <w:r w:rsidRPr="00C8082A">
        <w:rPr>
          <w:rFonts w:ascii="Gill Sans MT" w:hAnsi="Gill Sans MT"/>
          <w:color w:val="000000" w:themeColor="text1"/>
          <w:sz w:val="22"/>
          <w:szCs w:val="22"/>
        </w:rPr>
        <w:t xml:space="preserve"> March, 1991. He has completed his Bachelor of Technology (Metallurgy) from Indian Institute of Technology, Kanpur. He has 46 years of experience in the manufacturing and design of various kinds high chrome castings. He has expertise in handling production, finance</w:t>
      </w:r>
      <w:r w:rsidR="000554DB" w:rsidRPr="00C8082A">
        <w:rPr>
          <w:rFonts w:ascii="Gill Sans MT" w:hAnsi="Gill Sans MT"/>
          <w:color w:val="000000" w:themeColor="text1"/>
          <w:sz w:val="22"/>
          <w:szCs w:val="22"/>
        </w:rPr>
        <w:t>,</w:t>
      </w:r>
      <w:r w:rsidRPr="00C8082A">
        <w:rPr>
          <w:rFonts w:ascii="Gill Sans MT" w:hAnsi="Gill Sans MT"/>
          <w:color w:val="000000" w:themeColor="text1"/>
          <w:sz w:val="22"/>
          <w:szCs w:val="22"/>
        </w:rPr>
        <w:t xml:space="preserve"> cost and technical administration areas.</w:t>
      </w:r>
    </w:p>
    <w:p w14:paraId="6598C049" w14:textId="77777777" w:rsidR="00597521" w:rsidRPr="00C8082A" w:rsidRDefault="00597521" w:rsidP="00313949">
      <w:pPr>
        <w:tabs>
          <w:tab w:val="left" w:pos="630"/>
        </w:tabs>
        <w:ind w:left="-1800"/>
        <w:jc w:val="both"/>
        <w:rPr>
          <w:rFonts w:ascii="Gill Sans MT" w:hAnsi="Gill Sans MT"/>
          <w:color w:val="000000" w:themeColor="text1"/>
          <w:sz w:val="22"/>
          <w:szCs w:val="22"/>
        </w:rPr>
      </w:pPr>
    </w:p>
    <w:p w14:paraId="7BB7CB9F" w14:textId="09E0337D" w:rsidR="00931E06" w:rsidRPr="00C8082A" w:rsidRDefault="0059675B" w:rsidP="00313949">
      <w:pPr>
        <w:tabs>
          <w:tab w:val="left" w:pos="630"/>
        </w:tabs>
        <w:ind w:left="-1800"/>
        <w:jc w:val="both"/>
        <w:rPr>
          <w:rFonts w:ascii="Gill Sans MT" w:hAnsi="Gill Sans MT"/>
          <w:b/>
          <w:color w:val="000000" w:themeColor="text1"/>
          <w:sz w:val="22"/>
          <w:szCs w:val="22"/>
          <w:u w:val="single"/>
        </w:rPr>
      </w:pPr>
      <w:r w:rsidRPr="00C8082A">
        <w:rPr>
          <w:rFonts w:ascii="Gill Sans MT" w:hAnsi="Gill Sans MT"/>
          <w:i/>
          <w:iCs/>
          <w:color w:val="0070C0"/>
          <w:sz w:val="22"/>
          <w:szCs w:val="22"/>
        </w:rPr>
        <w:t xml:space="preserve">Source: </w:t>
      </w:r>
      <w:r w:rsidR="00F80BB8" w:rsidRPr="00C8082A">
        <w:rPr>
          <w:rFonts w:ascii="Gill Sans MT" w:hAnsi="Gill Sans MT"/>
          <w:i/>
          <w:iCs/>
          <w:color w:val="0070C0"/>
          <w:sz w:val="22"/>
          <w:szCs w:val="22"/>
        </w:rPr>
        <w:t xml:space="preserve">As provided by the management </w:t>
      </w:r>
      <w:r w:rsidR="00931E06" w:rsidRPr="00C8082A">
        <w:rPr>
          <w:rFonts w:ascii="Gill Sans MT" w:hAnsi="Gill Sans MT"/>
          <w:b/>
          <w:color w:val="000000" w:themeColor="text1"/>
          <w:sz w:val="22"/>
          <w:szCs w:val="22"/>
          <w:u w:val="single"/>
        </w:rPr>
        <w:br w:type="page"/>
      </w:r>
    </w:p>
    <w:p w14:paraId="550B7B70" w14:textId="61D2A6A8" w:rsidR="00931E06" w:rsidRPr="00C8082A" w:rsidRDefault="00931E06" w:rsidP="00D56EE1">
      <w:pPr>
        <w:tabs>
          <w:tab w:val="left" w:pos="630"/>
        </w:tabs>
        <w:ind w:left="-1710"/>
        <w:jc w:val="both"/>
        <w:rPr>
          <w:rFonts w:ascii="Gill Sans MT" w:hAnsi="Gill Sans MT"/>
          <w:i/>
          <w:iCs/>
          <w:color w:val="0070C0"/>
          <w:sz w:val="24"/>
          <w:szCs w:val="22"/>
        </w:rPr>
      </w:pPr>
      <w:r w:rsidRPr="00C8082A">
        <w:rPr>
          <w:rFonts w:ascii="Gill Sans MT" w:hAnsi="Gill Sans MT"/>
          <w:b/>
          <w:color w:val="000000" w:themeColor="text1"/>
          <w:sz w:val="24"/>
          <w:szCs w:val="22"/>
          <w:u w:val="single"/>
        </w:rPr>
        <w:lastRenderedPageBreak/>
        <w:t>Board of Directors</w:t>
      </w:r>
    </w:p>
    <w:p w14:paraId="348B4816" w14:textId="6683D2EB" w:rsidR="00931E06" w:rsidRPr="00C8082A" w:rsidRDefault="0015499A" w:rsidP="00931E06">
      <w:pPr>
        <w:tabs>
          <w:tab w:val="left" w:pos="630"/>
        </w:tabs>
        <w:ind w:left="-1800"/>
        <w:jc w:val="both"/>
        <w:rPr>
          <w:rFonts w:ascii="Gill Sans MT" w:hAnsi="Gill Sans MT"/>
          <w:i/>
          <w:iCs/>
          <w:color w:val="0070C0"/>
          <w:sz w:val="22"/>
          <w:szCs w:val="22"/>
        </w:rPr>
      </w:pPr>
      <w:r w:rsidRPr="00C8082A">
        <w:rPr>
          <w:rFonts w:ascii="Gill Sans MT" w:hAnsi="Gill Sans MT"/>
          <w:noProof/>
          <w:color w:val="000000" w:themeColor="text1"/>
          <w:lang w:val="en-IN" w:eastAsia="en-IN" w:bidi="ta-IN"/>
        </w:rPr>
        <mc:AlternateContent>
          <mc:Choice Requires="wpg">
            <w:drawing>
              <wp:anchor distT="0" distB="0" distL="228600" distR="228600" simplePos="0" relativeHeight="251317760" behindDoc="0" locked="0" layoutInCell="1" allowOverlap="1" wp14:anchorId="43DBA75B" wp14:editId="740369C0">
                <wp:simplePos x="0" y="0"/>
                <wp:positionH relativeFrom="page">
                  <wp:posOffset>628650</wp:posOffset>
                </wp:positionH>
                <wp:positionV relativeFrom="margin">
                  <wp:posOffset>282575</wp:posOffset>
                </wp:positionV>
                <wp:extent cx="6304280" cy="8486775"/>
                <wp:effectExtent l="0" t="0" r="1270" b="9525"/>
                <wp:wrapNone/>
                <wp:docPr id="49" name="Group 49"/>
                <wp:cNvGraphicFramePr/>
                <a:graphic xmlns:a="http://schemas.openxmlformats.org/drawingml/2006/main">
                  <a:graphicData uri="http://schemas.microsoft.com/office/word/2010/wordprocessingGroup">
                    <wpg:wgp>
                      <wpg:cNvGrpSpPr/>
                      <wpg:grpSpPr>
                        <a:xfrm>
                          <a:off x="0" y="0"/>
                          <a:ext cx="6304280" cy="8486775"/>
                          <a:chOff x="-14288" y="0"/>
                          <a:chExt cx="1842770" cy="9721605"/>
                        </a:xfrm>
                      </wpg:grpSpPr>
                      <wps:wsp>
                        <wps:cNvPr id="55" name="Rectangle 55"/>
                        <wps:cNvSpPr/>
                        <wps:spPr>
                          <a:xfrm>
                            <a:off x="-8670" y="0"/>
                            <a:ext cx="1828800" cy="167735"/>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96" name="Rectangle 896"/>
                        <wps:cNvSpPr/>
                        <wps:spPr>
                          <a:xfrm>
                            <a:off x="-14288" y="695330"/>
                            <a:ext cx="1842770" cy="9026275"/>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C5C9B73" w14:textId="6E5E771B" w:rsidR="00F919FC" w:rsidRPr="002866CF" w:rsidRDefault="00F919FC" w:rsidP="002866CF">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236894">
                                <w:rPr>
                                  <w:rFonts w:ascii="Gill Sans MT" w:hAnsi="Gill Sans MT"/>
                                  <w:b/>
                                  <w:color w:val="000000" w:themeColor="text1"/>
                                  <w:sz w:val="22"/>
                                  <w:szCs w:val="22"/>
                                  <w:u w:val="single"/>
                                </w:rPr>
                                <w:t>Bhadresh Kantilal Shah</w:t>
                              </w:r>
                            </w:p>
                            <w:p w14:paraId="37C4806A" w14:textId="77777777" w:rsidR="00F919FC" w:rsidRPr="002866CF" w:rsidRDefault="00F919FC" w:rsidP="002866CF">
                              <w:pPr>
                                <w:jc w:val="both"/>
                                <w:rPr>
                                  <w:rFonts w:ascii="Gill Sans MT" w:hAnsi="Gill Sans MT"/>
                                  <w:b/>
                                  <w:color w:val="000000" w:themeColor="text1"/>
                                  <w:sz w:val="22"/>
                                  <w:szCs w:val="22"/>
                                  <w:u w:val="single"/>
                                </w:rPr>
                              </w:pPr>
                            </w:p>
                            <w:p w14:paraId="25756790" w14:textId="5AD9719A" w:rsidR="00F919FC" w:rsidRPr="002866CF" w:rsidRDefault="00F919FC" w:rsidP="00EF41E7">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00058177</w:t>
                              </w:r>
                            </w:p>
                            <w:p w14:paraId="6278CA9E" w14:textId="77777777" w:rsidR="00F919FC" w:rsidRPr="00236894" w:rsidRDefault="00F919FC" w:rsidP="00236894">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236894">
                                <w:rPr>
                                  <w:rFonts w:ascii="Gill Sans MT" w:hAnsi="Gill Sans MT"/>
                                  <w:color w:val="FFFFFF" w:themeColor="background1"/>
                                  <w:sz w:val="22"/>
                                  <w:szCs w:val="22"/>
                                </w:rPr>
                                <w:t xml:space="preserve">Bachelor in Technology (Metallurgy) </w:t>
                              </w:r>
                            </w:p>
                            <w:p w14:paraId="5853B167" w14:textId="1C5421AC" w:rsidR="00F919FC" w:rsidRPr="002866CF" w:rsidRDefault="00F919FC" w:rsidP="00236894">
                              <w:pPr>
                                <w:jc w:val="both"/>
                                <w:rPr>
                                  <w:rFonts w:ascii="Gill Sans MT" w:hAnsi="Gill Sans MT"/>
                                  <w:color w:val="FFFFFF" w:themeColor="background1"/>
                                  <w:sz w:val="22"/>
                                  <w:szCs w:val="22"/>
                                </w:rPr>
                              </w:pPr>
                              <w:r w:rsidRPr="00236894">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236894">
                                <w:rPr>
                                  <w:rFonts w:ascii="Gill Sans MT" w:hAnsi="Gill Sans MT"/>
                                  <w:color w:val="FFFFFF" w:themeColor="background1"/>
                                  <w:sz w:val="22"/>
                                  <w:szCs w:val="22"/>
                                </w:rPr>
                                <w:t xml:space="preserve">  from Indian Institute of Technology, Kanpur</w:t>
                              </w:r>
                            </w:p>
                            <w:p w14:paraId="58C084F7" w14:textId="68A2B27F" w:rsidR="00F919FC" w:rsidRPr="002866CF" w:rsidRDefault="00F919FC" w:rsidP="00CD0DF3">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Managing Director</w:t>
                              </w:r>
                            </w:p>
                            <w:p w14:paraId="6CB9D829" w14:textId="64377E38" w:rsidR="00F919FC" w:rsidRPr="002866CF" w:rsidRDefault="00F919FC" w:rsidP="00EF41E7">
                              <w:pPr>
                                <w:jc w:val="both"/>
                                <w:rPr>
                                  <w:rFonts w:ascii="Gill Sans MT" w:hAnsi="Gill Sans MT"/>
                                  <w:color w:val="FFFFFF" w:themeColor="background1"/>
                                  <w:sz w:val="22"/>
                                  <w:szCs w:val="22"/>
                                </w:rPr>
                              </w:pPr>
                              <w:r w:rsidRPr="007630A5">
                                <w:rPr>
                                  <w:rFonts w:ascii="Gill Sans MT" w:hAnsi="Gill Sans MT"/>
                                  <w:color w:val="FFFFFF" w:themeColor="background1"/>
                                  <w:sz w:val="22"/>
                                  <w:szCs w:val="22"/>
                                </w:rPr>
                                <w:t>Relevant Experience –</w:t>
                              </w:r>
                              <w:r w:rsidRPr="007630A5">
                                <w:rPr>
                                  <w:rFonts w:ascii="Gill Sans MT" w:hAnsi="Gill Sans MT"/>
                                  <w:color w:val="FFFFFF" w:themeColor="background1"/>
                                  <w:sz w:val="22"/>
                                  <w:szCs w:val="22"/>
                                </w:rPr>
                                <w:tab/>
                                <w:t>48 Years</w:t>
                              </w:r>
                              <w:r w:rsidRPr="00236894">
                                <w:rPr>
                                  <w:rFonts w:ascii="Gill Sans MT" w:eastAsia="MS Mincho" w:hAnsi="Gill Sans MT"/>
                                  <w:color w:val="FFFFFF" w:themeColor="background1"/>
                                  <w:sz w:val="22"/>
                                  <w:szCs w:val="22"/>
                                </w:rPr>
                                <w:t xml:space="preserve"> </w:t>
                              </w:r>
                              <w:r>
                                <w:rPr>
                                  <w:rFonts w:ascii="Gill Sans MT" w:hAnsi="Gill Sans MT"/>
                                  <w:color w:val="FFFFFF" w:themeColor="background1"/>
                                  <w:sz w:val="22"/>
                                  <w:szCs w:val="22"/>
                                </w:rPr>
                                <w:t xml:space="preserve"> </w:t>
                              </w:r>
                            </w:p>
                            <w:p w14:paraId="0096C3FF" w14:textId="77777777" w:rsidR="00F919FC" w:rsidRPr="002866CF" w:rsidRDefault="00F919FC" w:rsidP="002866CF">
                              <w:pPr>
                                <w:jc w:val="both"/>
                                <w:rPr>
                                  <w:rFonts w:ascii="Gill Sans MT" w:hAnsi="Gill Sans MT"/>
                                  <w:color w:val="FFFFFF" w:themeColor="background1"/>
                                  <w:sz w:val="22"/>
                                  <w:szCs w:val="22"/>
                                </w:rPr>
                              </w:pPr>
                            </w:p>
                            <w:p w14:paraId="32E9C84F" w14:textId="77777777" w:rsidR="00F919FC" w:rsidRPr="002866CF" w:rsidRDefault="00F919FC" w:rsidP="002866CF">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4DB63ACB" w14:textId="77777777" w:rsidR="00F919FC" w:rsidRPr="002866CF" w:rsidRDefault="00F919FC" w:rsidP="002866CF">
                              <w:pPr>
                                <w:jc w:val="both"/>
                                <w:rPr>
                                  <w:rFonts w:ascii="Gill Sans MT" w:hAnsi="Gill Sans MT"/>
                                  <w:color w:val="000000" w:themeColor="text1"/>
                                  <w:sz w:val="22"/>
                                  <w:szCs w:val="22"/>
                                </w:rPr>
                              </w:pPr>
                            </w:p>
                            <w:p w14:paraId="066F2846"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Cadila Healthcare Limited</w:t>
                              </w:r>
                            </w:p>
                            <w:p w14:paraId="7168C916"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Welcast Steels Limited</w:t>
                              </w:r>
                            </w:p>
                            <w:p w14:paraId="5BF75204"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Avirat Finance Private Limited</w:t>
                              </w:r>
                            </w:p>
                            <w:p w14:paraId="543F15A2" w14:textId="3A125B90" w:rsidR="00F919FC"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AIA CSR Foundation</w:t>
                              </w:r>
                            </w:p>
                            <w:p w14:paraId="6D4F83AB" w14:textId="77777777" w:rsidR="00F919FC" w:rsidRPr="002866CF" w:rsidRDefault="00F919FC" w:rsidP="00E12D59">
                              <w:pPr>
                                <w:jc w:val="both"/>
                                <w:rPr>
                                  <w:rFonts w:ascii="Gill Sans MT" w:hAnsi="Gill Sans MT"/>
                                  <w:color w:val="FFFFFF" w:themeColor="background1"/>
                                  <w:sz w:val="22"/>
                                  <w:szCs w:val="22"/>
                                </w:rPr>
                              </w:pPr>
                            </w:p>
                            <w:p w14:paraId="629D72CD" w14:textId="2ED212BF"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437489">
                                <w:rPr>
                                  <w:rFonts w:ascii="Gill Sans MT" w:hAnsi="Gill Sans MT"/>
                                  <w:b/>
                                  <w:color w:val="000000" w:themeColor="text1"/>
                                  <w:sz w:val="22"/>
                                  <w:szCs w:val="22"/>
                                  <w:u w:val="single"/>
                                </w:rPr>
                                <w:t>Rajendra Shantilal Shah</w:t>
                              </w:r>
                            </w:p>
                            <w:p w14:paraId="4D4A139D" w14:textId="77777777" w:rsidR="00F919FC" w:rsidRPr="002866CF" w:rsidRDefault="00F919FC" w:rsidP="00510666">
                              <w:pPr>
                                <w:jc w:val="both"/>
                                <w:rPr>
                                  <w:rFonts w:ascii="Gill Sans MT" w:hAnsi="Gill Sans MT"/>
                                  <w:b/>
                                  <w:color w:val="000000" w:themeColor="text1"/>
                                  <w:sz w:val="22"/>
                                  <w:szCs w:val="22"/>
                                  <w:u w:val="single"/>
                                </w:rPr>
                              </w:pPr>
                            </w:p>
                            <w:p w14:paraId="2DDF5284" w14:textId="3CECE0CD"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00061922</w:t>
                              </w:r>
                            </w:p>
                            <w:p w14:paraId="6B6D5BAE" w14:textId="7E28AD74"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Bachelor of Mechanical Engineering</w:t>
                              </w:r>
                            </w:p>
                            <w:p w14:paraId="5D631839" w14:textId="4787DF0A" w:rsidR="00F919FC" w:rsidRPr="002866CF" w:rsidRDefault="00F919FC" w:rsidP="00437489">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sidRPr="00437489">
                                <w:rPr>
                                  <w:rFonts w:ascii="Gill Sans MT" w:hAnsi="Gill Sans MT"/>
                                  <w:color w:val="FFFFFF" w:themeColor="background1"/>
                                  <w:sz w:val="22"/>
                                  <w:szCs w:val="22"/>
                                </w:rPr>
                                <w:t>Chairman and Independent – Non-Executive Director</w:t>
                              </w:r>
                            </w:p>
                            <w:p w14:paraId="02C372D8" w14:textId="77777777" w:rsidR="00F919FC" w:rsidRPr="002866CF" w:rsidRDefault="00F919FC" w:rsidP="00510666">
                              <w:pPr>
                                <w:jc w:val="both"/>
                                <w:rPr>
                                  <w:rFonts w:ascii="Gill Sans MT" w:hAnsi="Gill Sans MT"/>
                                  <w:color w:val="FFFFFF" w:themeColor="background1"/>
                                  <w:sz w:val="22"/>
                                  <w:szCs w:val="22"/>
                                </w:rPr>
                              </w:pPr>
                            </w:p>
                            <w:p w14:paraId="1F1985FD"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3135F343" w14:textId="77777777" w:rsidR="00F919FC" w:rsidRPr="002866CF" w:rsidRDefault="00F919FC" w:rsidP="00510666">
                              <w:pPr>
                                <w:jc w:val="both"/>
                                <w:rPr>
                                  <w:rFonts w:ascii="Gill Sans MT" w:hAnsi="Gill Sans MT"/>
                                  <w:color w:val="000000" w:themeColor="text1"/>
                                  <w:sz w:val="22"/>
                                  <w:szCs w:val="22"/>
                                </w:rPr>
                              </w:pPr>
                            </w:p>
                            <w:p w14:paraId="119EAA03" w14:textId="5F51DF23"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Welcast Steels Limited</w:t>
                              </w:r>
                            </w:p>
                            <w:p w14:paraId="0EECE13A" w14:textId="4E68B7A1"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Dishman Carbogen Amcis Limited</w:t>
                              </w:r>
                            </w:p>
                            <w:p w14:paraId="30892106" w14:textId="6066819D"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Engineers Limited</w:t>
                              </w:r>
                            </w:p>
                            <w:p w14:paraId="17C4AA70" w14:textId="7B0A0449"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Abakus Solar Private Limited</w:t>
                              </w:r>
                            </w:p>
                            <w:p w14:paraId="6ECB5A8F" w14:textId="79AB3D36"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Engineers (India) Private Limited</w:t>
                              </w:r>
                            </w:p>
                            <w:p w14:paraId="22E29539" w14:textId="326DBF8A" w:rsidR="00F919FC" w:rsidRPr="0015499A"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Renewable Energy Private Limited</w:t>
                              </w:r>
                            </w:p>
                            <w:p w14:paraId="365ADD40" w14:textId="77777777" w:rsidR="00F919FC" w:rsidRPr="00B66BB3" w:rsidRDefault="00F919FC" w:rsidP="0015499A">
                              <w:pPr>
                                <w:jc w:val="both"/>
                                <w:rPr>
                                  <w:rFonts w:ascii="Gill Sans MT" w:hAnsi="Gill Sans MT"/>
                                  <w:color w:val="FFFFFF" w:themeColor="background1"/>
                                  <w:sz w:val="22"/>
                                  <w:szCs w:val="22"/>
                                </w:rPr>
                              </w:pPr>
                            </w:p>
                            <w:p w14:paraId="74C407BF" w14:textId="2FD11071"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30170E">
                                <w:rPr>
                                  <w:rFonts w:ascii="Gill Sans MT" w:hAnsi="Gill Sans MT"/>
                                  <w:b/>
                                  <w:color w:val="000000" w:themeColor="text1"/>
                                  <w:sz w:val="22"/>
                                  <w:szCs w:val="22"/>
                                  <w:u w:val="single"/>
                                </w:rPr>
                                <w:t>Sundararajan Srikumar</w:t>
                              </w:r>
                            </w:p>
                            <w:p w14:paraId="1F6A1670" w14:textId="77777777" w:rsidR="00F919FC" w:rsidRPr="002866CF" w:rsidRDefault="00F919FC" w:rsidP="00510666">
                              <w:pPr>
                                <w:jc w:val="both"/>
                                <w:rPr>
                                  <w:rFonts w:ascii="Gill Sans MT" w:hAnsi="Gill Sans MT"/>
                                  <w:b/>
                                  <w:color w:val="000000" w:themeColor="text1"/>
                                  <w:sz w:val="22"/>
                                  <w:szCs w:val="22"/>
                                  <w:u w:val="single"/>
                                </w:rPr>
                              </w:pPr>
                            </w:p>
                            <w:p w14:paraId="43EB7777" w14:textId="0A6BF3B2"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01025579</w:t>
                              </w:r>
                            </w:p>
                            <w:p w14:paraId="137EAD70" w14:textId="77777777" w:rsidR="00F919FC" w:rsidRPr="0030170E" w:rsidRDefault="00F919FC" w:rsidP="0030170E">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30170E">
                                <w:rPr>
                                  <w:rFonts w:ascii="Gill Sans MT" w:hAnsi="Gill Sans MT"/>
                                  <w:color w:val="FFFFFF" w:themeColor="background1"/>
                                  <w:sz w:val="22"/>
                                  <w:szCs w:val="22"/>
                                </w:rPr>
                                <w:t>Master of Technology (Industrial Engineering)</w:t>
                              </w:r>
                            </w:p>
                            <w:p w14:paraId="7DD05E73" w14:textId="1493A8E0" w:rsidR="00F919FC" w:rsidRPr="0030170E" w:rsidRDefault="00F919FC" w:rsidP="0030170E">
                              <w:pPr>
                                <w:jc w:val="both"/>
                                <w:rPr>
                                  <w:rFonts w:ascii="Gill Sans MT" w:hAnsi="Gill Sans MT"/>
                                  <w:color w:val="FFFFFF" w:themeColor="background1"/>
                                  <w:sz w:val="22"/>
                                  <w:szCs w:val="22"/>
                                </w:rPr>
                              </w:pPr>
                              <w:r>
                                <w:rPr>
                                  <w:rFonts w:ascii="Gill Sans MT" w:hAnsi="Gill Sans MT"/>
                                  <w:color w:val="FFFFFF" w:themeColor="background1"/>
                                  <w:sz w:val="22"/>
                                  <w:szCs w:val="22"/>
                                </w:rPr>
                                <w:tab/>
                                <w:t xml:space="preserve">           </w:t>
                              </w:r>
                              <w:r w:rsidRPr="0030170E">
                                <w:rPr>
                                  <w:rFonts w:ascii="Gill Sans MT" w:hAnsi="Gill Sans MT"/>
                                  <w:color w:val="FFFFFF" w:themeColor="background1"/>
                                  <w:sz w:val="22"/>
                                  <w:szCs w:val="22"/>
                                </w:rPr>
                                <w:t>Post Graduate Diploma in Management from AIMA</w:t>
                              </w:r>
                            </w:p>
                            <w:p w14:paraId="3B52F396" w14:textId="4342025A" w:rsidR="00F919FC" w:rsidRPr="002866CF" w:rsidRDefault="00F919FC" w:rsidP="0030170E">
                              <w:pPr>
                                <w:jc w:val="both"/>
                                <w:rPr>
                                  <w:rFonts w:ascii="Gill Sans MT" w:hAnsi="Gill Sans MT"/>
                                  <w:color w:val="FFFFFF" w:themeColor="background1"/>
                                  <w:sz w:val="22"/>
                                  <w:szCs w:val="22"/>
                                </w:rPr>
                              </w:pPr>
                              <w:r>
                                <w:rPr>
                                  <w:rFonts w:ascii="Gill Sans MT" w:hAnsi="Gill Sans MT"/>
                                  <w:color w:val="FFFFFF" w:themeColor="background1"/>
                                  <w:sz w:val="22"/>
                                  <w:szCs w:val="22"/>
                                </w:rPr>
                                <w:tab/>
                                <w:t xml:space="preserve">           </w:t>
                              </w:r>
                              <w:r w:rsidRPr="0030170E">
                                <w:rPr>
                                  <w:rFonts w:ascii="Gill Sans MT" w:hAnsi="Gill Sans MT"/>
                                  <w:color w:val="FFFFFF" w:themeColor="background1"/>
                                  <w:sz w:val="22"/>
                                  <w:szCs w:val="22"/>
                                </w:rPr>
                                <w:t>Doctor of Philosophy</w:t>
                              </w:r>
                              <w:r w:rsidRPr="0030170E">
                                <w:rPr>
                                  <w:rFonts w:ascii="Gill Sans MT" w:hAnsi="Gill Sans MT"/>
                                  <w:color w:val="FFFFFF" w:themeColor="background1"/>
                                  <w:sz w:val="22"/>
                                  <w:szCs w:val="22"/>
                                </w:rPr>
                                <w:tab/>
                              </w:r>
                              <w:r w:rsidRPr="0030170E">
                                <w:rPr>
                                  <w:rFonts w:ascii="Gill Sans MT" w:hAnsi="Gill Sans MT"/>
                                  <w:color w:val="FFFFFF" w:themeColor="background1"/>
                                  <w:sz w:val="22"/>
                                  <w:szCs w:val="22"/>
                                </w:rPr>
                                <w:tab/>
                              </w:r>
                            </w:p>
                            <w:p w14:paraId="785795C9" w14:textId="0D326C0D"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Non Independent - Non-Executive Director</w:t>
                              </w:r>
                            </w:p>
                            <w:p w14:paraId="2D5BA7B4" w14:textId="77777777" w:rsidR="00F919FC" w:rsidRPr="002866CF" w:rsidRDefault="00F919FC" w:rsidP="00510666">
                              <w:pPr>
                                <w:jc w:val="both"/>
                                <w:rPr>
                                  <w:rFonts w:ascii="Gill Sans MT" w:hAnsi="Gill Sans MT"/>
                                  <w:color w:val="FFFFFF" w:themeColor="background1"/>
                                  <w:sz w:val="22"/>
                                  <w:szCs w:val="22"/>
                                </w:rPr>
                              </w:pPr>
                            </w:p>
                            <w:p w14:paraId="303D7D4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41FB10C9" w14:textId="77777777" w:rsidR="00F919FC" w:rsidRPr="002866CF" w:rsidRDefault="00F919FC" w:rsidP="00510666">
                              <w:pPr>
                                <w:jc w:val="both"/>
                                <w:rPr>
                                  <w:rFonts w:ascii="Gill Sans MT" w:hAnsi="Gill Sans MT"/>
                                  <w:color w:val="000000" w:themeColor="text1"/>
                                  <w:sz w:val="22"/>
                                  <w:szCs w:val="22"/>
                                </w:rPr>
                              </w:pPr>
                            </w:p>
                            <w:p w14:paraId="7704BB9C" w14:textId="3E3D3D4F" w:rsidR="00F919FC" w:rsidRDefault="00F919FC" w:rsidP="00510666">
                              <w:pPr>
                                <w:jc w:val="both"/>
                                <w:rPr>
                                  <w:rFonts w:ascii="Gill Sans MT" w:hAnsi="Gill Sans MT"/>
                                  <w:color w:val="FFFFFF" w:themeColor="background1"/>
                                  <w:sz w:val="22"/>
                                  <w:szCs w:val="22"/>
                                </w:rPr>
                              </w:pPr>
                              <w:r w:rsidRPr="008D7F68">
                                <w:rPr>
                                  <w:rFonts w:ascii="Gill Sans MT" w:hAnsi="Gill Sans MT"/>
                                  <w:color w:val="FFFFFF" w:themeColor="background1"/>
                                  <w:sz w:val="22"/>
                                  <w:szCs w:val="22"/>
                                </w:rPr>
                                <w:t>Powertec Infrastructure Holdings Private Limited</w:t>
                              </w:r>
                              <w:r w:rsidRPr="008D7F68">
                                <w:rPr>
                                  <w:rFonts w:ascii="Gill Sans MT" w:hAnsi="Gill Sans MT"/>
                                  <w:color w:val="FFFFFF" w:themeColor="background1"/>
                                  <w:sz w:val="22"/>
                                  <w:szCs w:val="22"/>
                                </w:rPr>
                                <w:tab/>
                              </w:r>
                            </w:p>
                            <w:p w14:paraId="57072A11" w14:textId="79BEB275" w:rsidR="00F919FC" w:rsidRPr="0015499A" w:rsidRDefault="00F919FC" w:rsidP="00510666">
                              <w:pPr>
                                <w:jc w:val="both"/>
                                <w:rPr>
                                  <w:rFonts w:ascii="Gill Sans MT" w:hAnsi="Gill Sans MT"/>
                                  <w:color w:val="FFFFFF" w:themeColor="background1"/>
                                  <w:sz w:val="22"/>
                                  <w:szCs w:val="22"/>
                                </w:rPr>
                              </w:pPr>
                              <w:r w:rsidRPr="008D7F68">
                                <w:rPr>
                                  <w:rFonts w:ascii="Gill Sans MT" w:hAnsi="Gill Sans MT"/>
                                  <w:color w:val="FFFFFF" w:themeColor="background1"/>
                                  <w:sz w:val="22"/>
                                  <w:szCs w:val="22"/>
                                </w:rPr>
                                <w:t>Powertec Engineering Private Limited</w:t>
                              </w:r>
                              <w:r w:rsidRPr="008D7F68">
                                <w:rPr>
                                  <w:rFonts w:ascii="Gill Sans MT" w:hAnsi="Gill Sans MT"/>
                                  <w:color w:val="FFFFFF" w:themeColor="background1"/>
                                  <w:sz w:val="22"/>
                                  <w:szCs w:val="22"/>
                                </w:rPr>
                                <w:tab/>
                              </w:r>
                            </w:p>
                            <w:p w14:paraId="193B305E" w14:textId="69837FA0" w:rsidR="00F919FC" w:rsidRPr="00CC1942" w:rsidRDefault="00F919FC" w:rsidP="00510666">
                              <w:pPr>
                                <w:jc w:val="both"/>
                                <w:rPr>
                                  <w:rFonts w:ascii="Gill Sans MT" w:hAnsi="Gill Sans MT"/>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wps:wsp>
                        <wps:cNvPr id="902" name="Text Box 902"/>
                        <wps:cNvSpPr txBox="1"/>
                        <wps:spPr>
                          <a:xfrm>
                            <a:off x="-14288" y="167735"/>
                            <a:ext cx="1828800" cy="527595"/>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BE13E" w14:textId="77777777" w:rsidR="00F919FC" w:rsidRPr="002E0A92" w:rsidRDefault="00F919FC" w:rsidP="00931E06">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617202">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Director Details</w:t>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group w14:anchorId="43DBA75B" id="Group 49" o:spid="_x0000_s1054" style="position:absolute;left:0;text-align:left;margin-left:49.5pt;margin-top:22.25pt;width:496.4pt;height:668.25pt;z-index:251317760;mso-wrap-distance-left:18pt;mso-wrap-distance-right:18pt;mso-position-horizontal-relative:page;mso-position-vertical-relative:margin;mso-width-relative:margin;mso-height-relative:margin" coordorigin="-142" coordsize="18427,972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">
                <v:rect id="Rectangle 55" o:spid="_x0000_s1055" style="position:absolute;left:-86;width:18287;height:16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" fillcolor="#3095b4" stroked="f" strokeweight="1pt"/>
                <v:rect id="Rectangle 896" o:spid="_x0000_s1056" style="position:absolute;left:-142;top:6953;width:18426;height:902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" fillcolor="#3095b4" stroked="f" strokeweight="1pt">
                  <v:textbox inset=",14.4pt,8.64pt,18pt">
                    <w:txbxContent>
                      <w:p w14:paraId="6C5C9B73" w14:textId="6E5E771B" w:rsidR="00F919FC" w:rsidRPr="002866CF" w:rsidRDefault="00F919FC" w:rsidP="002866CF">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236894">
                          <w:rPr>
                            <w:rFonts w:ascii="Gill Sans MT" w:hAnsi="Gill Sans MT"/>
                            <w:b/>
                            <w:color w:val="000000" w:themeColor="text1"/>
                            <w:sz w:val="22"/>
                            <w:szCs w:val="22"/>
                            <w:u w:val="single"/>
                          </w:rPr>
                          <w:t>Bhadresh Kantilal Shah</w:t>
                        </w:r>
                      </w:p>
                      <w:p w14:paraId="37C4806A" w14:textId="77777777" w:rsidR="00F919FC" w:rsidRPr="002866CF" w:rsidRDefault="00F919FC" w:rsidP="002866CF">
                        <w:pPr>
                          <w:jc w:val="both"/>
                          <w:rPr>
                            <w:rFonts w:ascii="Gill Sans MT" w:hAnsi="Gill Sans MT"/>
                            <w:b/>
                            <w:color w:val="000000" w:themeColor="text1"/>
                            <w:sz w:val="22"/>
                            <w:szCs w:val="22"/>
                            <w:u w:val="single"/>
                          </w:rPr>
                        </w:pPr>
                      </w:p>
                      <w:p w14:paraId="25756790" w14:textId="5AD9719A" w:rsidR="00F919FC" w:rsidRPr="002866CF" w:rsidRDefault="00F919FC" w:rsidP="00EF41E7">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00058177</w:t>
                        </w:r>
                      </w:p>
                      <w:p w14:paraId="6278CA9E" w14:textId="77777777" w:rsidR="00F919FC" w:rsidRPr="00236894" w:rsidRDefault="00F919FC" w:rsidP="00236894">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236894">
                          <w:rPr>
                            <w:rFonts w:ascii="Gill Sans MT" w:hAnsi="Gill Sans MT"/>
                            <w:color w:val="FFFFFF" w:themeColor="background1"/>
                            <w:sz w:val="22"/>
                            <w:szCs w:val="22"/>
                          </w:rPr>
                          <w:t xml:space="preserve">Bachelor in Technology (Metallurgy) </w:t>
                        </w:r>
                      </w:p>
                      <w:p w14:paraId="5853B167" w14:textId="1C5421AC" w:rsidR="00F919FC" w:rsidRPr="002866CF" w:rsidRDefault="00F919FC" w:rsidP="00236894">
                        <w:pPr>
                          <w:jc w:val="both"/>
                          <w:rPr>
                            <w:rFonts w:ascii="Gill Sans MT" w:hAnsi="Gill Sans MT"/>
                            <w:color w:val="FFFFFF" w:themeColor="background1"/>
                            <w:sz w:val="22"/>
                            <w:szCs w:val="22"/>
                          </w:rPr>
                        </w:pPr>
                        <w:r w:rsidRPr="00236894">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236894">
                          <w:rPr>
                            <w:rFonts w:ascii="Gill Sans MT" w:hAnsi="Gill Sans MT"/>
                            <w:color w:val="FFFFFF" w:themeColor="background1"/>
                            <w:sz w:val="22"/>
                            <w:szCs w:val="22"/>
                          </w:rPr>
                          <w:t xml:space="preserve">  from Indian Institute of Technology, Kanpur</w:t>
                        </w:r>
                      </w:p>
                      <w:p w14:paraId="58C084F7" w14:textId="68A2B27F" w:rsidR="00F919FC" w:rsidRPr="002866CF" w:rsidRDefault="00F919FC" w:rsidP="00CD0DF3">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Managing Director</w:t>
                        </w:r>
                      </w:p>
                      <w:p w14:paraId="6CB9D829" w14:textId="64377E38" w:rsidR="00F919FC" w:rsidRPr="002866CF" w:rsidRDefault="00F919FC" w:rsidP="00EF41E7">
                        <w:pPr>
                          <w:jc w:val="both"/>
                          <w:rPr>
                            <w:rFonts w:ascii="Gill Sans MT" w:hAnsi="Gill Sans MT"/>
                            <w:color w:val="FFFFFF" w:themeColor="background1"/>
                            <w:sz w:val="22"/>
                            <w:szCs w:val="22"/>
                          </w:rPr>
                        </w:pPr>
                        <w:r w:rsidRPr="007630A5">
                          <w:rPr>
                            <w:rFonts w:ascii="Gill Sans MT" w:hAnsi="Gill Sans MT"/>
                            <w:color w:val="FFFFFF" w:themeColor="background1"/>
                            <w:sz w:val="22"/>
                            <w:szCs w:val="22"/>
                          </w:rPr>
                          <w:t>Relevant Experience –</w:t>
                        </w:r>
                        <w:r w:rsidRPr="007630A5">
                          <w:rPr>
                            <w:rFonts w:ascii="Gill Sans MT" w:hAnsi="Gill Sans MT"/>
                            <w:color w:val="FFFFFF" w:themeColor="background1"/>
                            <w:sz w:val="22"/>
                            <w:szCs w:val="22"/>
                          </w:rPr>
                          <w:tab/>
                          <w:t>48 Years</w:t>
                        </w:r>
                        <w:r w:rsidRPr="00236894">
                          <w:rPr>
                            <w:rFonts w:ascii="Gill Sans MT" w:eastAsia="MS Mincho" w:hAnsi="Gill Sans MT"/>
                            <w:color w:val="FFFFFF" w:themeColor="background1"/>
                            <w:sz w:val="22"/>
                            <w:szCs w:val="22"/>
                          </w:rPr>
                          <w:t xml:space="preserve"> </w:t>
                        </w:r>
                        <w:r>
                          <w:rPr>
                            <w:rFonts w:ascii="Gill Sans MT" w:hAnsi="Gill Sans MT"/>
                            <w:color w:val="FFFFFF" w:themeColor="background1"/>
                            <w:sz w:val="22"/>
                            <w:szCs w:val="22"/>
                          </w:rPr>
                          <w:t xml:space="preserve"> </w:t>
                        </w:r>
                      </w:p>
                      <w:p w14:paraId="0096C3FF" w14:textId="77777777" w:rsidR="00F919FC" w:rsidRPr="002866CF" w:rsidRDefault="00F919FC" w:rsidP="002866CF">
                        <w:pPr>
                          <w:jc w:val="both"/>
                          <w:rPr>
                            <w:rFonts w:ascii="Gill Sans MT" w:hAnsi="Gill Sans MT"/>
                            <w:color w:val="FFFFFF" w:themeColor="background1"/>
                            <w:sz w:val="22"/>
                            <w:szCs w:val="22"/>
                          </w:rPr>
                        </w:pPr>
                      </w:p>
                      <w:p w14:paraId="32E9C84F" w14:textId="77777777" w:rsidR="00F919FC" w:rsidRPr="002866CF" w:rsidRDefault="00F919FC" w:rsidP="002866CF">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4DB63ACB" w14:textId="77777777" w:rsidR="00F919FC" w:rsidRPr="002866CF" w:rsidRDefault="00F919FC" w:rsidP="002866CF">
                        <w:pPr>
                          <w:jc w:val="both"/>
                          <w:rPr>
                            <w:rFonts w:ascii="Gill Sans MT" w:hAnsi="Gill Sans MT"/>
                            <w:color w:val="000000" w:themeColor="text1"/>
                            <w:sz w:val="22"/>
                            <w:szCs w:val="22"/>
                          </w:rPr>
                        </w:pPr>
                      </w:p>
                      <w:p w14:paraId="066F2846"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Cadila Healthcare Limited</w:t>
                        </w:r>
                      </w:p>
                      <w:p w14:paraId="7168C916"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Welcast Steels Limited</w:t>
                        </w:r>
                      </w:p>
                      <w:p w14:paraId="5BF75204"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Avirat Finance Private Limited</w:t>
                        </w:r>
                      </w:p>
                      <w:p w14:paraId="543F15A2" w14:textId="3A125B90" w:rsidR="00F919FC"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AIA CSR Foundation</w:t>
                        </w:r>
                      </w:p>
                      <w:p w14:paraId="6D4F83AB" w14:textId="77777777" w:rsidR="00F919FC" w:rsidRPr="002866CF" w:rsidRDefault="00F919FC" w:rsidP="00E12D59">
                        <w:pPr>
                          <w:jc w:val="both"/>
                          <w:rPr>
                            <w:rFonts w:ascii="Gill Sans MT" w:hAnsi="Gill Sans MT"/>
                            <w:color w:val="FFFFFF" w:themeColor="background1"/>
                            <w:sz w:val="22"/>
                            <w:szCs w:val="22"/>
                          </w:rPr>
                        </w:pPr>
                      </w:p>
                      <w:p w14:paraId="629D72CD" w14:textId="2ED212BF"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437489">
                          <w:rPr>
                            <w:rFonts w:ascii="Gill Sans MT" w:hAnsi="Gill Sans MT"/>
                            <w:b/>
                            <w:color w:val="000000" w:themeColor="text1"/>
                            <w:sz w:val="22"/>
                            <w:szCs w:val="22"/>
                            <w:u w:val="single"/>
                          </w:rPr>
                          <w:t>Rajendra Shantilal Shah</w:t>
                        </w:r>
                      </w:p>
                      <w:p w14:paraId="4D4A139D" w14:textId="77777777" w:rsidR="00F919FC" w:rsidRPr="002866CF" w:rsidRDefault="00F919FC" w:rsidP="00510666">
                        <w:pPr>
                          <w:jc w:val="both"/>
                          <w:rPr>
                            <w:rFonts w:ascii="Gill Sans MT" w:hAnsi="Gill Sans MT"/>
                            <w:b/>
                            <w:color w:val="000000" w:themeColor="text1"/>
                            <w:sz w:val="22"/>
                            <w:szCs w:val="22"/>
                            <w:u w:val="single"/>
                          </w:rPr>
                        </w:pPr>
                      </w:p>
                      <w:p w14:paraId="2DDF5284" w14:textId="3CECE0CD"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00061922</w:t>
                        </w:r>
                      </w:p>
                      <w:p w14:paraId="6B6D5BAE" w14:textId="7E28AD74"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Bachelor of Mechanical Engineering</w:t>
                        </w:r>
                      </w:p>
                      <w:p w14:paraId="5D631839" w14:textId="4787DF0A" w:rsidR="00F919FC" w:rsidRPr="002866CF" w:rsidRDefault="00F919FC" w:rsidP="00437489">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sidRPr="00437489">
                          <w:rPr>
                            <w:rFonts w:ascii="Gill Sans MT" w:hAnsi="Gill Sans MT"/>
                            <w:color w:val="FFFFFF" w:themeColor="background1"/>
                            <w:sz w:val="22"/>
                            <w:szCs w:val="22"/>
                          </w:rPr>
                          <w:t>Chairman and Independent – Non-Executive Director</w:t>
                        </w:r>
                      </w:p>
                      <w:p w14:paraId="02C372D8" w14:textId="77777777" w:rsidR="00F919FC" w:rsidRPr="002866CF" w:rsidRDefault="00F919FC" w:rsidP="00510666">
                        <w:pPr>
                          <w:jc w:val="both"/>
                          <w:rPr>
                            <w:rFonts w:ascii="Gill Sans MT" w:hAnsi="Gill Sans MT"/>
                            <w:color w:val="FFFFFF" w:themeColor="background1"/>
                            <w:sz w:val="22"/>
                            <w:szCs w:val="22"/>
                          </w:rPr>
                        </w:pPr>
                      </w:p>
                      <w:p w14:paraId="1F1985FD"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3135F343" w14:textId="77777777" w:rsidR="00F919FC" w:rsidRPr="002866CF" w:rsidRDefault="00F919FC" w:rsidP="00510666">
                        <w:pPr>
                          <w:jc w:val="both"/>
                          <w:rPr>
                            <w:rFonts w:ascii="Gill Sans MT" w:hAnsi="Gill Sans MT"/>
                            <w:color w:val="000000" w:themeColor="text1"/>
                            <w:sz w:val="22"/>
                            <w:szCs w:val="22"/>
                          </w:rPr>
                        </w:pPr>
                      </w:p>
                      <w:p w14:paraId="119EAA03" w14:textId="5F51DF23"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Welcast Steels Limited</w:t>
                        </w:r>
                      </w:p>
                      <w:p w14:paraId="0EECE13A" w14:textId="4E68B7A1"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Dishman Carbogen Amcis Limited</w:t>
                        </w:r>
                      </w:p>
                      <w:p w14:paraId="30892106" w14:textId="6066819D"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Engineers Limited</w:t>
                        </w:r>
                      </w:p>
                      <w:p w14:paraId="17C4AA70" w14:textId="7B0A0449"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Abakus Solar Private Limited</w:t>
                        </w:r>
                      </w:p>
                      <w:p w14:paraId="6ECB5A8F" w14:textId="79AB3D36"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Engineers (India) Private Limited</w:t>
                        </w:r>
                      </w:p>
                      <w:p w14:paraId="22E29539" w14:textId="326DBF8A" w:rsidR="00F919FC" w:rsidRPr="0015499A"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Renewable Energy Private Limited</w:t>
                        </w:r>
                      </w:p>
                      <w:p w14:paraId="365ADD40" w14:textId="77777777" w:rsidR="00F919FC" w:rsidRPr="00B66BB3" w:rsidRDefault="00F919FC" w:rsidP="0015499A">
                        <w:pPr>
                          <w:jc w:val="both"/>
                          <w:rPr>
                            <w:rFonts w:ascii="Gill Sans MT" w:hAnsi="Gill Sans MT"/>
                            <w:color w:val="FFFFFF" w:themeColor="background1"/>
                            <w:sz w:val="22"/>
                            <w:szCs w:val="22"/>
                          </w:rPr>
                        </w:pPr>
                      </w:p>
                      <w:p w14:paraId="74C407BF" w14:textId="2FD11071"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30170E">
                          <w:rPr>
                            <w:rFonts w:ascii="Gill Sans MT" w:hAnsi="Gill Sans MT"/>
                            <w:b/>
                            <w:color w:val="000000" w:themeColor="text1"/>
                            <w:sz w:val="22"/>
                            <w:szCs w:val="22"/>
                            <w:u w:val="single"/>
                          </w:rPr>
                          <w:t>Sundararajan Srikumar</w:t>
                        </w:r>
                      </w:p>
                      <w:p w14:paraId="1F6A1670" w14:textId="77777777" w:rsidR="00F919FC" w:rsidRPr="002866CF" w:rsidRDefault="00F919FC" w:rsidP="00510666">
                        <w:pPr>
                          <w:jc w:val="both"/>
                          <w:rPr>
                            <w:rFonts w:ascii="Gill Sans MT" w:hAnsi="Gill Sans MT"/>
                            <w:b/>
                            <w:color w:val="000000" w:themeColor="text1"/>
                            <w:sz w:val="22"/>
                            <w:szCs w:val="22"/>
                            <w:u w:val="single"/>
                          </w:rPr>
                        </w:pPr>
                      </w:p>
                      <w:p w14:paraId="43EB7777" w14:textId="0A6BF3B2"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01025579</w:t>
                        </w:r>
                      </w:p>
                      <w:p w14:paraId="137EAD70" w14:textId="77777777" w:rsidR="00F919FC" w:rsidRPr="0030170E" w:rsidRDefault="00F919FC" w:rsidP="0030170E">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30170E">
                          <w:rPr>
                            <w:rFonts w:ascii="Gill Sans MT" w:hAnsi="Gill Sans MT"/>
                            <w:color w:val="FFFFFF" w:themeColor="background1"/>
                            <w:sz w:val="22"/>
                            <w:szCs w:val="22"/>
                          </w:rPr>
                          <w:t>Master of Technology (Industrial Engineering)</w:t>
                        </w:r>
                      </w:p>
                      <w:p w14:paraId="7DD05E73" w14:textId="1493A8E0" w:rsidR="00F919FC" w:rsidRPr="0030170E" w:rsidRDefault="00F919FC" w:rsidP="0030170E">
                        <w:pPr>
                          <w:jc w:val="both"/>
                          <w:rPr>
                            <w:rFonts w:ascii="Gill Sans MT" w:hAnsi="Gill Sans MT"/>
                            <w:color w:val="FFFFFF" w:themeColor="background1"/>
                            <w:sz w:val="22"/>
                            <w:szCs w:val="22"/>
                          </w:rPr>
                        </w:pPr>
                        <w:r>
                          <w:rPr>
                            <w:rFonts w:ascii="Gill Sans MT" w:hAnsi="Gill Sans MT"/>
                            <w:color w:val="FFFFFF" w:themeColor="background1"/>
                            <w:sz w:val="22"/>
                            <w:szCs w:val="22"/>
                          </w:rPr>
                          <w:tab/>
                          <w:t xml:space="preserve">           </w:t>
                        </w:r>
                        <w:r w:rsidRPr="0030170E">
                          <w:rPr>
                            <w:rFonts w:ascii="Gill Sans MT" w:hAnsi="Gill Sans MT"/>
                            <w:color w:val="FFFFFF" w:themeColor="background1"/>
                            <w:sz w:val="22"/>
                            <w:szCs w:val="22"/>
                          </w:rPr>
                          <w:t>Post Graduate Diploma in Management from AIMA</w:t>
                        </w:r>
                      </w:p>
                      <w:p w14:paraId="3B52F396" w14:textId="4342025A" w:rsidR="00F919FC" w:rsidRPr="002866CF" w:rsidRDefault="00F919FC" w:rsidP="0030170E">
                        <w:pPr>
                          <w:jc w:val="both"/>
                          <w:rPr>
                            <w:rFonts w:ascii="Gill Sans MT" w:hAnsi="Gill Sans MT"/>
                            <w:color w:val="FFFFFF" w:themeColor="background1"/>
                            <w:sz w:val="22"/>
                            <w:szCs w:val="22"/>
                          </w:rPr>
                        </w:pPr>
                        <w:r>
                          <w:rPr>
                            <w:rFonts w:ascii="Gill Sans MT" w:hAnsi="Gill Sans MT"/>
                            <w:color w:val="FFFFFF" w:themeColor="background1"/>
                            <w:sz w:val="22"/>
                            <w:szCs w:val="22"/>
                          </w:rPr>
                          <w:tab/>
                          <w:t xml:space="preserve">           </w:t>
                        </w:r>
                        <w:r w:rsidRPr="0030170E">
                          <w:rPr>
                            <w:rFonts w:ascii="Gill Sans MT" w:hAnsi="Gill Sans MT"/>
                            <w:color w:val="FFFFFF" w:themeColor="background1"/>
                            <w:sz w:val="22"/>
                            <w:szCs w:val="22"/>
                          </w:rPr>
                          <w:t>Doctor of Philosophy</w:t>
                        </w:r>
                        <w:r w:rsidRPr="0030170E">
                          <w:rPr>
                            <w:rFonts w:ascii="Gill Sans MT" w:hAnsi="Gill Sans MT"/>
                            <w:color w:val="FFFFFF" w:themeColor="background1"/>
                            <w:sz w:val="22"/>
                            <w:szCs w:val="22"/>
                          </w:rPr>
                          <w:tab/>
                        </w:r>
                        <w:r w:rsidRPr="0030170E">
                          <w:rPr>
                            <w:rFonts w:ascii="Gill Sans MT" w:hAnsi="Gill Sans MT"/>
                            <w:color w:val="FFFFFF" w:themeColor="background1"/>
                            <w:sz w:val="22"/>
                            <w:szCs w:val="22"/>
                          </w:rPr>
                          <w:tab/>
                        </w:r>
                      </w:p>
                      <w:p w14:paraId="785795C9" w14:textId="0D326C0D"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Non Independent - Non-Executive Director</w:t>
                        </w:r>
                      </w:p>
                      <w:p w14:paraId="2D5BA7B4" w14:textId="77777777" w:rsidR="00F919FC" w:rsidRPr="002866CF" w:rsidRDefault="00F919FC" w:rsidP="00510666">
                        <w:pPr>
                          <w:jc w:val="both"/>
                          <w:rPr>
                            <w:rFonts w:ascii="Gill Sans MT" w:hAnsi="Gill Sans MT"/>
                            <w:color w:val="FFFFFF" w:themeColor="background1"/>
                            <w:sz w:val="22"/>
                            <w:szCs w:val="22"/>
                          </w:rPr>
                        </w:pPr>
                      </w:p>
                      <w:p w14:paraId="303D7D4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41FB10C9" w14:textId="77777777" w:rsidR="00F919FC" w:rsidRPr="002866CF" w:rsidRDefault="00F919FC" w:rsidP="00510666">
                        <w:pPr>
                          <w:jc w:val="both"/>
                          <w:rPr>
                            <w:rFonts w:ascii="Gill Sans MT" w:hAnsi="Gill Sans MT"/>
                            <w:color w:val="000000" w:themeColor="text1"/>
                            <w:sz w:val="22"/>
                            <w:szCs w:val="22"/>
                          </w:rPr>
                        </w:pPr>
                      </w:p>
                      <w:p w14:paraId="7704BB9C" w14:textId="3E3D3D4F" w:rsidR="00F919FC" w:rsidRDefault="00F919FC" w:rsidP="00510666">
                        <w:pPr>
                          <w:jc w:val="both"/>
                          <w:rPr>
                            <w:rFonts w:ascii="Gill Sans MT" w:hAnsi="Gill Sans MT"/>
                            <w:color w:val="FFFFFF" w:themeColor="background1"/>
                            <w:sz w:val="22"/>
                            <w:szCs w:val="22"/>
                          </w:rPr>
                        </w:pPr>
                        <w:r w:rsidRPr="008D7F68">
                          <w:rPr>
                            <w:rFonts w:ascii="Gill Sans MT" w:hAnsi="Gill Sans MT"/>
                            <w:color w:val="FFFFFF" w:themeColor="background1"/>
                            <w:sz w:val="22"/>
                            <w:szCs w:val="22"/>
                          </w:rPr>
                          <w:t>Powertec Infrastructure Holdings Private Limited</w:t>
                        </w:r>
                        <w:r w:rsidRPr="008D7F68">
                          <w:rPr>
                            <w:rFonts w:ascii="Gill Sans MT" w:hAnsi="Gill Sans MT"/>
                            <w:color w:val="FFFFFF" w:themeColor="background1"/>
                            <w:sz w:val="22"/>
                            <w:szCs w:val="22"/>
                          </w:rPr>
                          <w:tab/>
                        </w:r>
                      </w:p>
                      <w:p w14:paraId="57072A11" w14:textId="79BEB275" w:rsidR="00F919FC" w:rsidRPr="0015499A" w:rsidRDefault="00F919FC" w:rsidP="00510666">
                        <w:pPr>
                          <w:jc w:val="both"/>
                          <w:rPr>
                            <w:rFonts w:ascii="Gill Sans MT" w:hAnsi="Gill Sans MT"/>
                            <w:color w:val="FFFFFF" w:themeColor="background1"/>
                            <w:sz w:val="22"/>
                            <w:szCs w:val="22"/>
                          </w:rPr>
                        </w:pPr>
                        <w:r w:rsidRPr="008D7F68">
                          <w:rPr>
                            <w:rFonts w:ascii="Gill Sans MT" w:hAnsi="Gill Sans MT"/>
                            <w:color w:val="FFFFFF" w:themeColor="background1"/>
                            <w:sz w:val="22"/>
                            <w:szCs w:val="22"/>
                          </w:rPr>
                          <w:t>Powertec Engineering Private Limited</w:t>
                        </w:r>
                        <w:r w:rsidRPr="008D7F68">
                          <w:rPr>
                            <w:rFonts w:ascii="Gill Sans MT" w:hAnsi="Gill Sans MT"/>
                            <w:color w:val="FFFFFF" w:themeColor="background1"/>
                            <w:sz w:val="22"/>
                            <w:szCs w:val="22"/>
                          </w:rPr>
                          <w:tab/>
                        </w:r>
                      </w:p>
                      <w:p w14:paraId="193B305E" w14:textId="69837FA0" w:rsidR="00F919FC" w:rsidRPr="00CC1942" w:rsidRDefault="00F919FC" w:rsidP="00510666">
                        <w:pPr>
                          <w:jc w:val="both"/>
                          <w:rPr>
                            <w:rFonts w:ascii="Gill Sans MT" w:hAnsi="Gill Sans MT"/>
                          </w:rPr>
                        </w:pPr>
                      </w:p>
                    </w:txbxContent>
                  </v:textbox>
                </v:rect>
                <v:shape id="Text Box 902" o:spid="_x0000_s1057" type="#_x0000_t202" style="position:absolute;left:-142;top:1677;width:18287;height:5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" fillcolor="white [3212]" stroked="f" strokeweight=".5pt">
                  <v:textbox inset=",7.2pt,,7.2pt">
                    <w:txbxContent>
                      <w:p w14:paraId="425BE13E" w14:textId="77777777" w:rsidR="00F919FC" w:rsidRPr="002E0A92" w:rsidRDefault="00F919FC" w:rsidP="00931E06">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617202">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Director Details</w:t>
                        </w:r>
                      </w:p>
                    </w:txbxContent>
                  </v:textbox>
                </v:shape>
                <w10:wrap anchorx="page" anchory="margin"/>
              </v:group>
            </w:pict>
          </mc:Fallback>
        </mc:AlternateContent>
      </w:r>
    </w:p>
    <w:p w14:paraId="5E594A02" w14:textId="0605DB82" w:rsidR="00931E06" w:rsidRPr="00C8082A" w:rsidRDefault="00931E06" w:rsidP="00931E06">
      <w:pPr>
        <w:tabs>
          <w:tab w:val="left" w:pos="630"/>
        </w:tabs>
        <w:ind w:left="-1800"/>
        <w:jc w:val="both"/>
        <w:rPr>
          <w:rFonts w:ascii="Gill Sans MT" w:hAnsi="Gill Sans MT"/>
          <w:i/>
          <w:iCs/>
          <w:color w:val="0070C0"/>
          <w:sz w:val="22"/>
          <w:szCs w:val="22"/>
        </w:rPr>
      </w:pPr>
    </w:p>
    <w:p w14:paraId="22791CA6"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B4CD1B1"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D152E6B" w14:textId="70E400F9" w:rsidR="00931E06" w:rsidRPr="00C8082A" w:rsidRDefault="00931E06" w:rsidP="00931E06">
      <w:pPr>
        <w:tabs>
          <w:tab w:val="left" w:pos="630"/>
        </w:tabs>
        <w:ind w:left="-1800"/>
        <w:jc w:val="both"/>
        <w:rPr>
          <w:rFonts w:ascii="Gill Sans MT" w:hAnsi="Gill Sans MT"/>
          <w:i/>
          <w:iCs/>
          <w:color w:val="0070C0"/>
          <w:sz w:val="22"/>
          <w:szCs w:val="22"/>
        </w:rPr>
      </w:pPr>
    </w:p>
    <w:p w14:paraId="60A2A4C6" w14:textId="69507011" w:rsidR="00931E06" w:rsidRPr="00C8082A" w:rsidRDefault="00455147" w:rsidP="00931E06">
      <w:pPr>
        <w:tabs>
          <w:tab w:val="left" w:pos="630"/>
        </w:tabs>
        <w:ind w:left="-1800"/>
        <w:jc w:val="both"/>
        <w:rPr>
          <w:rFonts w:ascii="Gill Sans MT" w:hAnsi="Gill Sans MT"/>
          <w:i/>
          <w:iCs/>
          <w:color w:val="0070C0"/>
          <w:sz w:val="22"/>
          <w:szCs w:val="22"/>
        </w:rPr>
      </w:pPr>
      <w:r w:rsidRPr="00C8082A">
        <w:rPr>
          <w:noProof/>
          <w:lang w:val="en-IN" w:eastAsia="en-IN" w:bidi="ta-IN"/>
        </w:rPr>
        <w:drawing>
          <wp:anchor distT="0" distB="0" distL="114300" distR="114300" simplePos="0" relativeHeight="251895296" behindDoc="0" locked="0" layoutInCell="1" allowOverlap="1" wp14:anchorId="4FCE935B" wp14:editId="41FCE662">
            <wp:simplePos x="0" y="0"/>
            <wp:positionH relativeFrom="margin">
              <wp:posOffset>4231005</wp:posOffset>
            </wp:positionH>
            <wp:positionV relativeFrom="paragraph">
              <wp:posOffset>635</wp:posOffset>
            </wp:positionV>
            <wp:extent cx="945515" cy="933450"/>
            <wp:effectExtent l="0" t="0" r="6985" b="0"/>
            <wp:wrapSquare wrapText="bothSides"/>
            <wp:docPr id="25" name="Picture 25"/>
            <wp:cNvGraphicFramePr/>
            <a:graphic xmlns:a="http://schemas.openxmlformats.org/drawingml/2006/main">
              <a:graphicData uri="http://schemas.openxmlformats.org/drawingml/2006/picture">
                <pic:pic xmlns:pic="http://schemas.openxmlformats.org/drawingml/2006/picture">
                  <pic:nvPicPr>
                    <pic:cNvPr id="904" name="Picture 904"/>
                    <pic:cNvPicPr/>
                  </pic:nvPicPr>
                  <pic:blipFill>
                    <a:blip r:embed="rId41" cstate="print">
                      <a:extLst>
                        <a:ext uri="{28A0092B-C50C-407E-A947-70E740481C1C}">
                          <a14:useLocalDpi xmlns:a14="http://schemas.microsoft.com/office/drawing/2010/main" val="0"/>
                        </a:ext>
                      </a:extLst>
                    </a:blip>
                    <a:stretch>
                      <a:fillRect/>
                    </a:stretch>
                  </pic:blipFill>
                  <pic:spPr>
                    <a:xfrm>
                      <a:off x="0" y="0"/>
                      <a:ext cx="945515" cy="933450"/>
                    </a:xfrm>
                    <a:prstGeom prst="rect">
                      <a:avLst/>
                    </a:prstGeom>
                  </pic:spPr>
                </pic:pic>
              </a:graphicData>
            </a:graphic>
            <wp14:sizeRelH relativeFrom="page">
              <wp14:pctWidth>0</wp14:pctWidth>
            </wp14:sizeRelH>
            <wp14:sizeRelV relativeFrom="page">
              <wp14:pctHeight>0</wp14:pctHeight>
            </wp14:sizeRelV>
          </wp:anchor>
        </w:drawing>
      </w:r>
    </w:p>
    <w:p w14:paraId="5A981AF7"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84F6A2C"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39A8D7C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D6BA7B2"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60D116F"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E62AAE2"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A429EF5"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8D8E469"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3BF6DF5" w14:textId="096C72E1" w:rsidR="00931E06" w:rsidRPr="00C8082A" w:rsidRDefault="00931E06" w:rsidP="00931E06">
      <w:pPr>
        <w:tabs>
          <w:tab w:val="left" w:pos="630"/>
        </w:tabs>
        <w:ind w:left="-1800"/>
        <w:jc w:val="both"/>
        <w:rPr>
          <w:rFonts w:ascii="Gill Sans MT" w:hAnsi="Gill Sans MT"/>
          <w:i/>
          <w:iCs/>
          <w:color w:val="0070C0"/>
          <w:sz w:val="22"/>
          <w:szCs w:val="22"/>
        </w:rPr>
      </w:pPr>
    </w:p>
    <w:p w14:paraId="31EA135E"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BF5BBEF"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D37C845"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000AD011" w14:textId="3B6E0899" w:rsidR="00931E06" w:rsidRPr="00C8082A" w:rsidRDefault="00931E06" w:rsidP="00931E06">
      <w:pPr>
        <w:tabs>
          <w:tab w:val="left" w:pos="630"/>
        </w:tabs>
        <w:ind w:left="-1800"/>
        <w:jc w:val="both"/>
        <w:rPr>
          <w:rFonts w:ascii="Gill Sans MT" w:hAnsi="Gill Sans MT"/>
          <w:i/>
          <w:iCs/>
          <w:color w:val="0070C0"/>
          <w:sz w:val="22"/>
          <w:szCs w:val="22"/>
        </w:rPr>
      </w:pPr>
    </w:p>
    <w:p w14:paraId="39DCDD37"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91F53EE"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1E3CDD7"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B5C9F06" w14:textId="34863941" w:rsidR="00931E06" w:rsidRPr="00C8082A" w:rsidRDefault="00931E06" w:rsidP="00931E06">
      <w:pPr>
        <w:tabs>
          <w:tab w:val="left" w:pos="630"/>
        </w:tabs>
        <w:ind w:left="-1800"/>
        <w:jc w:val="both"/>
        <w:rPr>
          <w:rFonts w:ascii="Gill Sans MT" w:hAnsi="Gill Sans MT"/>
          <w:i/>
          <w:iCs/>
          <w:color w:val="0070C0"/>
          <w:sz w:val="22"/>
          <w:szCs w:val="22"/>
        </w:rPr>
      </w:pPr>
    </w:p>
    <w:p w14:paraId="3B4D9501"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A5A0974"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B29628F"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DB6E35C" w14:textId="6428864C" w:rsidR="00931E06" w:rsidRPr="00C8082A" w:rsidRDefault="00931E06" w:rsidP="00931E06">
      <w:pPr>
        <w:tabs>
          <w:tab w:val="left" w:pos="630"/>
        </w:tabs>
        <w:ind w:left="-1800"/>
        <w:jc w:val="both"/>
        <w:rPr>
          <w:rFonts w:ascii="Gill Sans MT" w:hAnsi="Gill Sans MT"/>
          <w:i/>
          <w:iCs/>
          <w:color w:val="0070C0"/>
          <w:sz w:val="22"/>
          <w:szCs w:val="22"/>
        </w:rPr>
      </w:pPr>
    </w:p>
    <w:p w14:paraId="4C3D3157" w14:textId="188AAD7C" w:rsidR="00931E06" w:rsidRPr="00C8082A" w:rsidRDefault="00931E06" w:rsidP="00931E06">
      <w:pPr>
        <w:tabs>
          <w:tab w:val="left" w:pos="630"/>
        </w:tabs>
        <w:ind w:left="-1800"/>
        <w:jc w:val="both"/>
        <w:rPr>
          <w:rFonts w:ascii="Gill Sans MT" w:hAnsi="Gill Sans MT"/>
          <w:i/>
          <w:iCs/>
          <w:color w:val="0070C0"/>
          <w:sz w:val="22"/>
          <w:szCs w:val="22"/>
        </w:rPr>
      </w:pPr>
    </w:p>
    <w:p w14:paraId="629AA62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1E608C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0EC955C"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F2AD20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8C8F837" w14:textId="42BD16D1" w:rsidR="00931E06" w:rsidRPr="00C8082A" w:rsidRDefault="00931E06" w:rsidP="00931E06">
      <w:pPr>
        <w:tabs>
          <w:tab w:val="left" w:pos="630"/>
        </w:tabs>
        <w:ind w:left="-1800"/>
        <w:jc w:val="both"/>
        <w:rPr>
          <w:rFonts w:ascii="Gill Sans MT" w:hAnsi="Gill Sans MT"/>
          <w:i/>
          <w:iCs/>
          <w:color w:val="0070C0"/>
          <w:sz w:val="22"/>
          <w:szCs w:val="22"/>
        </w:rPr>
      </w:pPr>
    </w:p>
    <w:p w14:paraId="60E7385C"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16A0E38" w14:textId="305F4670" w:rsidR="00931E06" w:rsidRPr="00C8082A" w:rsidRDefault="00931E06" w:rsidP="00931E06">
      <w:pPr>
        <w:tabs>
          <w:tab w:val="left" w:pos="630"/>
        </w:tabs>
        <w:ind w:left="-1800"/>
        <w:jc w:val="both"/>
        <w:rPr>
          <w:rFonts w:ascii="Gill Sans MT" w:hAnsi="Gill Sans MT"/>
          <w:i/>
          <w:iCs/>
          <w:color w:val="0070C0"/>
          <w:sz w:val="22"/>
          <w:szCs w:val="22"/>
        </w:rPr>
      </w:pPr>
    </w:p>
    <w:p w14:paraId="7CB04A4A"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21EF1D2"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82FBF5C"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ACCFD7E"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525B924"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33C8959"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46DEB0E" w14:textId="0F85E128" w:rsidR="00931E06" w:rsidRPr="00C8082A" w:rsidRDefault="00931E06" w:rsidP="00931E06">
      <w:pPr>
        <w:tabs>
          <w:tab w:val="left" w:pos="630"/>
        </w:tabs>
        <w:ind w:left="-1800"/>
        <w:jc w:val="both"/>
        <w:rPr>
          <w:rFonts w:ascii="Gill Sans MT" w:hAnsi="Gill Sans MT"/>
          <w:i/>
          <w:iCs/>
          <w:color w:val="0070C0"/>
          <w:sz w:val="22"/>
          <w:szCs w:val="22"/>
        </w:rPr>
      </w:pPr>
    </w:p>
    <w:p w14:paraId="67DF5C1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EDDB12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9E31A17" w14:textId="30BA9CC2" w:rsidR="00931E06" w:rsidRPr="00C8082A" w:rsidRDefault="00931E06" w:rsidP="00931E06">
      <w:pPr>
        <w:rPr>
          <w:rFonts w:ascii="Gill Sans MT" w:hAnsi="Gill Sans MT"/>
          <w:i/>
          <w:iCs/>
          <w:color w:val="0070C0"/>
          <w:sz w:val="22"/>
          <w:szCs w:val="22"/>
        </w:rPr>
      </w:pPr>
      <w:r w:rsidRPr="00C8082A">
        <w:rPr>
          <w:rFonts w:ascii="Gill Sans MT" w:hAnsi="Gill Sans MT"/>
          <w:i/>
          <w:iCs/>
          <w:color w:val="0070C0"/>
          <w:sz w:val="22"/>
          <w:szCs w:val="22"/>
        </w:rPr>
        <w:br w:type="page"/>
      </w:r>
    </w:p>
    <w:p w14:paraId="386C98E2" w14:textId="7CADBC54" w:rsidR="00931E06" w:rsidRPr="00C8082A" w:rsidRDefault="00EA1375" w:rsidP="00931E06">
      <w:pPr>
        <w:tabs>
          <w:tab w:val="left" w:pos="630"/>
        </w:tabs>
        <w:ind w:left="-1800"/>
        <w:jc w:val="both"/>
        <w:rPr>
          <w:rFonts w:ascii="Gill Sans MT" w:hAnsi="Gill Sans MT"/>
          <w:i/>
          <w:iCs/>
          <w:color w:val="0070C0"/>
          <w:sz w:val="22"/>
          <w:szCs w:val="22"/>
        </w:rPr>
      </w:pPr>
      <w:r w:rsidRPr="00C8082A">
        <w:rPr>
          <w:rFonts w:ascii="Gill Sans MT" w:hAnsi="Gill Sans MT"/>
          <w:noProof/>
          <w:lang w:val="en-IN" w:eastAsia="en-IN" w:bidi="ta-IN"/>
        </w:rPr>
        <w:lastRenderedPageBreak/>
        <mc:AlternateContent>
          <mc:Choice Requires="wps">
            <w:drawing>
              <wp:anchor distT="0" distB="0" distL="114300" distR="114300" simplePos="0" relativeHeight="251318784" behindDoc="0" locked="0" layoutInCell="1" allowOverlap="1" wp14:anchorId="6CE07542" wp14:editId="1E1F0C5B">
                <wp:simplePos x="0" y="0"/>
                <wp:positionH relativeFrom="column">
                  <wp:posOffset>-1062990</wp:posOffset>
                </wp:positionH>
                <wp:positionV relativeFrom="paragraph">
                  <wp:posOffset>-60325</wp:posOffset>
                </wp:positionV>
                <wp:extent cx="6304280" cy="8629650"/>
                <wp:effectExtent l="0" t="0" r="1270" b="0"/>
                <wp:wrapNone/>
                <wp:docPr id="904" name="Rectangle 904"/>
                <wp:cNvGraphicFramePr/>
                <a:graphic xmlns:a="http://schemas.openxmlformats.org/drawingml/2006/main">
                  <a:graphicData uri="http://schemas.microsoft.com/office/word/2010/wordprocessingShape">
                    <wps:wsp>
                      <wps:cNvSpPr/>
                      <wps:spPr>
                        <a:xfrm>
                          <a:off x="0" y="0"/>
                          <a:ext cx="6304280" cy="8629650"/>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10349BE" w14:textId="4F6102B8"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C27BE5">
                              <w:rPr>
                                <w:rFonts w:ascii="Gill Sans MT" w:hAnsi="Gill Sans MT"/>
                                <w:b/>
                                <w:color w:val="000000" w:themeColor="text1"/>
                                <w:sz w:val="22"/>
                                <w:szCs w:val="22"/>
                                <w:u w:val="single"/>
                              </w:rPr>
                              <w:t>Rajan Ramkrishna Harivallabhdas</w:t>
                            </w:r>
                          </w:p>
                          <w:p w14:paraId="6630C906" w14:textId="77777777" w:rsidR="00F919FC" w:rsidRPr="002866CF" w:rsidRDefault="00F919FC" w:rsidP="00510666">
                            <w:pPr>
                              <w:jc w:val="both"/>
                              <w:rPr>
                                <w:rFonts w:ascii="Gill Sans MT" w:hAnsi="Gill Sans MT"/>
                                <w:b/>
                                <w:color w:val="000000" w:themeColor="text1"/>
                                <w:sz w:val="22"/>
                                <w:szCs w:val="22"/>
                                <w:u w:val="single"/>
                              </w:rPr>
                            </w:pPr>
                          </w:p>
                          <w:p w14:paraId="789CE48F" w14:textId="6ED92CB2"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00014265</w:t>
                            </w:r>
                          </w:p>
                          <w:p w14:paraId="177773AA" w14:textId="77777777" w:rsidR="00F919FC" w:rsidRPr="00C27BE5" w:rsidRDefault="00F919FC" w:rsidP="00C27BE5">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C27BE5">
                              <w:rPr>
                                <w:rFonts w:ascii="Gill Sans MT" w:hAnsi="Gill Sans MT"/>
                                <w:color w:val="FFFFFF" w:themeColor="background1"/>
                                <w:sz w:val="22"/>
                                <w:szCs w:val="22"/>
                              </w:rPr>
                              <w:t xml:space="preserve">Bachelor of Commerce from Gujarat University </w:t>
                            </w:r>
                          </w:p>
                          <w:p w14:paraId="35F94C0B" w14:textId="315656CC" w:rsidR="00F919FC" w:rsidRPr="002866CF" w:rsidRDefault="00F919FC" w:rsidP="00C27BE5">
                            <w:pPr>
                              <w:jc w:val="both"/>
                              <w:rPr>
                                <w:rFonts w:ascii="Gill Sans MT" w:hAnsi="Gill Sans MT"/>
                                <w:color w:val="FFFFFF" w:themeColor="background1"/>
                                <w:sz w:val="22"/>
                                <w:szCs w:val="22"/>
                              </w:rPr>
                            </w:pPr>
                            <w:r w:rsidRPr="00C27BE5">
                              <w:rPr>
                                <w:rFonts w:ascii="Gill Sans MT" w:hAnsi="Gill Sans MT"/>
                                <w:color w:val="FFFFFF" w:themeColor="background1"/>
                                <w:sz w:val="22"/>
                                <w:szCs w:val="22"/>
                              </w:rPr>
                              <w:tab/>
                            </w:r>
                            <w:r w:rsidRPr="00C27BE5">
                              <w:rPr>
                                <w:rFonts w:ascii="Gill Sans MT" w:hAnsi="Gill Sans MT"/>
                                <w:color w:val="FFFFFF" w:themeColor="background1"/>
                                <w:sz w:val="22"/>
                                <w:szCs w:val="22"/>
                              </w:rPr>
                              <w:tab/>
                              <w:t>Master of Business Administration from United States of America</w:t>
                            </w:r>
                          </w:p>
                          <w:p w14:paraId="37E712D8" w14:textId="5D9B11E7"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Independent Director</w:t>
                            </w:r>
                          </w:p>
                          <w:p w14:paraId="36CAC1EF" w14:textId="65DE4744"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Relevant Experience –</w:t>
                            </w:r>
                            <w:r w:rsidRPr="00502D2E">
                              <w:rPr>
                                <w:rFonts w:ascii="Gill Sans MT" w:hAnsi="Gill Sans MT"/>
                                <w:color w:val="FFFFFF" w:themeColor="background1"/>
                                <w:sz w:val="22"/>
                                <w:szCs w:val="22"/>
                              </w:rPr>
                              <w:tab/>
                            </w:r>
                            <w:r w:rsidRPr="007630A5">
                              <w:rPr>
                                <w:rFonts w:ascii="Gill Sans MT" w:hAnsi="Gill Sans MT"/>
                                <w:color w:val="FFFFFF" w:themeColor="background1"/>
                                <w:sz w:val="22"/>
                                <w:szCs w:val="22"/>
                              </w:rPr>
                              <w:t>31 years</w:t>
                            </w:r>
                            <w:r>
                              <w:rPr>
                                <w:rFonts w:ascii="Gill Sans MT" w:hAnsi="Gill Sans MT"/>
                                <w:color w:val="FFFFFF" w:themeColor="background1"/>
                                <w:sz w:val="22"/>
                                <w:szCs w:val="22"/>
                              </w:rPr>
                              <w:t xml:space="preserve"> </w:t>
                            </w:r>
                          </w:p>
                          <w:p w14:paraId="1B7EC305" w14:textId="77777777" w:rsidR="00F919FC" w:rsidRPr="002866CF" w:rsidRDefault="00F919FC" w:rsidP="00510666">
                            <w:pPr>
                              <w:jc w:val="both"/>
                              <w:rPr>
                                <w:rFonts w:ascii="Gill Sans MT" w:hAnsi="Gill Sans MT"/>
                                <w:color w:val="FFFFFF" w:themeColor="background1"/>
                                <w:sz w:val="22"/>
                                <w:szCs w:val="22"/>
                              </w:rPr>
                            </w:pPr>
                          </w:p>
                          <w:p w14:paraId="690C5E7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1A902E22" w14:textId="77777777" w:rsidR="00F919FC" w:rsidRPr="002866CF" w:rsidRDefault="00F919FC" w:rsidP="00510666">
                            <w:pPr>
                              <w:jc w:val="both"/>
                              <w:rPr>
                                <w:rFonts w:ascii="Gill Sans MT" w:hAnsi="Gill Sans MT"/>
                                <w:color w:val="000000" w:themeColor="text1"/>
                                <w:sz w:val="22"/>
                                <w:szCs w:val="22"/>
                              </w:rPr>
                            </w:pPr>
                          </w:p>
                          <w:p w14:paraId="67B379F6"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Polyex Minerals Private Limited</w:t>
                            </w:r>
                          </w:p>
                          <w:p w14:paraId="6B5AB01A"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Polyon Textiles Private Limited</w:t>
                            </w:r>
                          </w:p>
                          <w:p w14:paraId="1122B834" w14:textId="3251DC5D"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Apara Chemtech Private Limited</w:t>
                            </w:r>
                            <w:r w:rsidRPr="001C1E99">
                              <w:rPr>
                                <w:rFonts w:ascii="Gill Sans MT" w:hAnsi="Gill Sans MT"/>
                                <w:i/>
                                <w:color w:val="FFFFFF" w:themeColor="background1"/>
                                <w:sz w:val="22"/>
                                <w:szCs w:val="22"/>
                              </w:rPr>
                              <w:t>*</w:t>
                            </w:r>
                          </w:p>
                          <w:p w14:paraId="7C0165F3" w14:textId="16E79DD1"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Ebony Construction Private Limited</w:t>
                            </w:r>
                          </w:p>
                          <w:p w14:paraId="5CB10AEB" w14:textId="208CF7BD"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Engineering And Agencies Private Limited</w:t>
                            </w:r>
                          </w:p>
                          <w:p w14:paraId="0EFCCC17"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Essenar Investments Private Limited</w:t>
                            </w:r>
                          </w:p>
                          <w:p w14:paraId="132E455B"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Shri Arya Investment Private Limited</w:t>
                            </w:r>
                          </w:p>
                          <w:p w14:paraId="34768D9C" w14:textId="712773F8" w:rsidR="00F919FC" w:rsidRPr="0015499A"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Ansumalini Investment Private Limited</w:t>
                            </w:r>
                          </w:p>
                          <w:p w14:paraId="43237130" w14:textId="5C74FEC6" w:rsidR="00F919FC" w:rsidRPr="001C1E99" w:rsidRDefault="00F919FC" w:rsidP="00510666">
                            <w:pPr>
                              <w:jc w:val="both"/>
                              <w:rPr>
                                <w:rFonts w:ascii="Gill Sans MT" w:hAnsi="Gill Sans MT"/>
                                <w:i/>
                                <w:color w:val="FFFFFF" w:themeColor="background1"/>
                                <w:sz w:val="22"/>
                                <w:szCs w:val="22"/>
                              </w:rPr>
                            </w:pPr>
                            <w:r w:rsidRPr="001C1E99">
                              <w:rPr>
                                <w:rFonts w:ascii="Gill Sans MT" w:hAnsi="Gill Sans MT"/>
                                <w:i/>
                                <w:color w:val="FFFFFF" w:themeColor="background1"/>
                                <w:sz w:val="22"/>
                                <w:szCs w:val="22"/>
                              </w:rPr>
                              <w:t>* Under Process of Striking Off</w:t>
                            </w:r>
                          </w:p>
                          <w:p w14:paraId="0F5EE94B" w14:textId="77777777" w:rsidR="00F919FC" w:rsidRPr="0015499A" w:rsidRDefault="00F919FC" w:rsidP="00510666">
                            <w:pPr>
                              <w:jc w:val="both"/>
                              <w:rPr>
                                <w:rFonts w:ascii="Gill Sans MT" w:hAnsi="Gill Sans MT"/>
                                <w:color w:val="FFFFFF" w:themeColor="background1"/>
                                <w:sz w:val="22"/>
                                <w:szCs w:val="22"/>
                              </w:rPr>
                            </w:pPr>
                          </w:p>
                          <w:p w14:paraId="41BA1E45" w14:textId="1211728A"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940679">
                              <w:rPr>
                                <w:rFonts w:ascii="Gill Sans MT" w:hAnsi="Gill Sans MT"/>
                                <w:b/>
                                <w:color w:val="000000" w:themeColor="text1"/>
                                <w:sz w:val="22"/>
                                <w:szCs w:val="22"/>
                                <w:u w:val="single"/>
                              </w:rPr>
                              <w:t>Yashwant Manubhai Patel</w:t>
                            </w:r>
                          </w:p>
                          <w:p w14:paraId="1C28231F" w14:textId="77777777" w:rsidR="00F919FC" w:rsidRPr="002866CF" w:rsidRDefault="00F919FC" w:rsidP="00510666">
                            <w:pPr>
                              <w:jc w:val="both"/>
                              <w:rPr>
                                <w:rFonts w:ascii="Gill Sans MT" w:hAnsi="Gill Sans MT"/>
                                <w:b/>
                                <w:color w:val="000000" w:themeColor="text1"/>
                                <w:sz w:val="22"/>
                                <w:szCs w:val="22"/>
                                <w:u w:val="single"/>
                              </w:rPr>
                            </w:pPr>
                          </w:p>
                          <w:p w14:paraId="4AD81EDF" w14:textId="1153D3B8"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940679">
                              <w:rPr>
                                <w:rFonts w:ascii="Gill Sans MT" w:hAnsi="Gill Sans MT"/>
                                <w:sz w:val="22"/>
                              </w:rPr>
                              <w:t xml:space="preserve"> </w:t>
                            </w:r>
                            <w:r>
                              <w:rPr>
                                <w:rFonts w:ascii="Gill Sans MT" w:hAnsi="Gill Sans MT"/>
                                <w:sz w:val="22"/>
                              </w:rPr>
                              <w:t>02103312</w:t>
                            </w:r>
                            <w:r w:rsidRPr="002866CF">
                              <w:rPr>
                                <w:rFonts w:ascii="Gill Sans MT" w:hAnsi="Gill Sans MT"/>
                                <w:color w:val="FFFFFF" w:themeColor="background1"/>
                                <w:sz w:val="22"/>
                                <w:szCs w:val="22"/>
                              </w:rPr>
                              <w:tab/>
                            </w:r>
                          </w:p>
                          <w:p w14:paraId="60253D35" w14:textId="2D8175B1"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Bachelor of Science (Chemistry)</w:t>
                            </w:r>
                          </w:p>
                          <w:p w14:paraId="0FA9FF30" w14:textId="200A977E"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Whole-Time Director</w:t>
                            </w:r>
                          </w:p>
                          <w:p w14:paraId="72182388" w14:textId="77777777" w:rsidR="00F919FC" w:rsidRPr="002866CF" w:rsidRDefault="00F919FC" w:rsidP="00510666">
                            <w:pPr>
                              <w:jc w:val="both"/>
                              <w:rPr>
                                <w:rFonts w:ascii="Gill Sans MT" w:hAnsi="Gill Sans MT"/>
                                <w:color w:val="FFFFFF" w:themeColor="background1"/>
                                <w:sz w:val="22"/>
                                <w:szCs w:val="22"/>
                              </w:rPr>
                            </w:pPr>
                          </w:p>
                          <w:p w14:paraId="23181E15"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6F46C0E6" w14:textId="77777777" w:rsidR="00F919FC" w:rsidRPr="002866CF" w:rsidRDefault="00F919FC" w:rsidP="00510666">
                            <w:pPr>
                              <w:jc w:val="both"/>
                              <w:rPr>
                                <w:rFonts w:ascii="Gill Sans MT" w:hAnsi="Gill Sans MT"/>
                                <w:color w:val="000000" w:themeColor="text1"/>
                                <w:sz w:val="22"/>
                                <w:szCs w:val="22"/>
                              </w:rPr>
                            </w:pPr>
                          </w:p>
                          <w:p w14:paraId="0BFABCBA" w14:textId="13019F8E" w:rsidR="00F919FC" w:rsidRPr="00E42B58"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 xml:space="preserve">Twiga Investments </w:t>
                            </w:r>
                            <w:r w:rsidRPr="009C4FF4">
                              <w:rPr>
                                <w:rFonts w:ascii="Gill Sans MT" w:hAnsi="Gill Sans MT"/>
                                <w:color w:val="FFFFFF" w:themeColor="background1"/>
                                <w:sz w:val="22"/>
                                <w:szCs w:val="22"/>
                              </w:rPr>
                              <w:t>Private Limited</w:t>
                            </w:r>
                          </w:p>
                          <w:p w14:paraId="2D26EDCF" w14:textId="45518F72" w:rsidR="00F919FC" w:rsidRPr="00E42B58"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 xml:space="preserve">Knight Bridge Investments </w:t>
                            </w:r>
                            <w:r w:rsidRPr="009C4FF4">
                              <w:rPr>
                                <w:rFonts w:ascii="Gill Sans MT" w:hAnsi="Gill Sans MT"/>
                                <w:color w:val="FFFFFF" w:themeColor="background1"/>
                                <w:sz w:val="22"/>
                                <w:szCs w:val="22"/>
                              </w:rPr>
                              <w:t>Private Limited</w:t>
                            </w:r>
                          </w:p>
                          <w:p w14:paraId="5E4A53BC" w14:textId="137D9B96" w:rsidR="00F919FC"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AIA CSR Foundation</w:t>
                            </w:r>
                          </w:p>
                          <w:p w14:paraId="7E2905C1" w14:textId="77777777" w:rsidR="00F919FC" w:rsidRPr="0015499A" w:rsidRDefault="00F919FC" w:rsidP="00E42B58">
                            <w:pPr>
                              <w:jc w:val="both"/>
                              <w:rPr>
                                <w:rFonts w:ascii="Gill Sans MT" w:hAnsi="Gill Sans MT"/>
                                <w:color w:val="FFFFFF" w:themeColor="background1"/>
                                <w:sz w:val="22"/>
                                <w:szCs w:val="22"/>
                              </w:rPr>
                            </w:pPr>
                          </w:p>
                          <w:p w14:paraId="647B3560" w14:textId="7747FBBA"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Mr</w:t>
                            </w:r>
                            <w:r>
                              <w:rPr>
                                <w:rFonts w:ascii="Gill Sans MT" w:hAnsi="Gill Sans MT"/>
                                <w:b/>
                                <w:color w:val="000000" w:themeColor="text1"/>
                                <w:sz w:val="22"/>
                                <w:szCs w:val="22"/>
                                <w:u w:val="single"/>
                              </w:rPr>
                              <w:t>s</w:t>
                            </w:r>
                            <w:r w:rsidRPr="002866CF">
                              <w:rPr>
                                <w:rFonts w:ascii="Gill Sans MT" w:hAnsi="Gill Sans MT"/>
                                <w:b/>
                                <w:color w:val="000000" w:themeColor="text1"/>
                                <w:sz w:val="22"/>
                                <w:szCs w:val="22"/>
                                <w:u w:val="single"/>
                              </w:rPr>
                              <w:t xml:space="preserve">. </w:t>
                            </w:r>
                            <w:r w:rsidRPr="00B56911">
                              <w:rPr>
                                <w:rFonts w:ascii="Gill Sans MT" w:hAnsi="Gill Sans MT"/>
                                <w:b/>
                                <w:color w:val="000000" w:themeColor="text1"/>
                                <w:sz w:val="22"/>
                                <w:szCs w:val="22"/>
                                <w:u w:val="single"/>
                              </w:rPr>
                              <w:t>Khushali Samip Solanki</w:t>
                            </w:r>
                          </w:p>
                          <w:p w14:paraId="65BB9B29" w14:textId="77777777" w:rsidR="00F919FC" w:rsidRPr="002866CF" w:rsidRDefault="00F919FC" w:rsidP="00510666">
                            <w:pPr>
                              <w:jc w:val="both"/>
                              <w:rPr>
                                <w:rFonts w:ascii="Gill Sans MT" w:hAnsi="Gill Sans MT"/>
                                <w:b/>
                                <w:color w:val="000000" w:themeColor="text1"/>
                                <w:sz w:val="22"/>
                                <w:szCs w:val="22"/>
                                <w:u w:val="single"/>
                              </w:rPr>
                            </w:pPr>
                          </w:p>
                          <w:p w14:paraId="693C5453" w14:textId="5CF1D1C5"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07008918</w:t>
                            </w:r>
                          </w:p>
                          <w:p w14:paraId="4A7BEB96" w14:textId="641D80D9"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Diploma in Hotel Management</w:t>
                            </w:r>
                          </w:p>
                          <w:p w14:paraId="0F09C7DD" w14:textId="11CAE22E"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Non-Executive - Non-Independent Director</w:t>
                            </w:r>
                          </w:p>
                          <w:p w14:paraId="4AA071A7" w14:textId="77777777" w:rsidR="00F919FC" w:rsidRPr="002866CF" w:rsidRDefault="00F919FC" w:rsidP="00510666">
                            <w:pPr>
                              <w:jc w:val="both"/>
                              <w:rPr>
                                <w:rFonts w:ascii="Gill Sans MT" w:hAnsi="Gill Sans MT"/>
                                <w:color w:val="FFFFFF" w:themeColor="background1"/>
                                <w:sz w:val="22"/>
                                <w:szCs w:val="22"/>
                              </w:rPr>
                            </w:pPr>
                          </w:p>
                          <w:p w14:paraId="0834FBD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73AD6D32" w14:textId="77777777" w:rsidR="00F919FC" w:rsidRPr="002866CF" w:rsidRDefault="00F919FC" w:rsidP="00510666">
                            <w:pPr>
                              <w:jc w:val="both"/>
                              <w:rPr>
                                <w:rFonts w:ascii="Gill Sans MT" w:hAnsi="Gill Sans MT"/>
                                <w:color w:val="000000" w:themeColor="text1"/>
                                <w:sz w:val="22"/>
                                <w:szCs w:val="22"/>
                              </w:rPr>
                            </w:pPr>
                          </w:p>
                          <w:p w14:paraId="2E94AF15" w14:textId="77777777" w:rsidR="00F919FC" w:rsidRPr="009A0440" w:rsidRDefault="00F919FC" w:rsidP="009A0440">
                            <w:pPr>
                              <w:jc w:val="both"/>
                              <w:rPr>
                                <w:rFonts w:ascii="Gill Sans MT" w:hAnsi="Gill Sans MT"/>
                                <w:color w:val="FFFFFF" w:themeColor="background1"/>
                                <w:sz w:val="22"/>
                                <w:szCs w:val="22"/>
                              </w:rPr>
                            </w:pPr>
                            <w:r w:rsidRPr="009A0440">
                              <w:rPr>
                                <w:rFonts w:ascii="Gill Sans MT" w:hAnsi="Gill Sans MT"/>
                                <w:color w:val="FFFFFF" w:themeColor="background1"/>
                                <w:sz w:val="22"/>
                                <w:szCs w:val="22"/>
                              </w:rPr>
                              <w:t>Little Place Ventures LLP</w:t>
                            </w:r>
                          </w:p>
                          <w:p w14:paraId="325A334F" w14:textId="190D7998" w:rsidR="00F919FC" w:rsidRPr="0015499A" w:rsidRDefault="00F919FC" w:rsidP="009A0440">
                            <w:pPr>
                              <w:jc w:val="both"/>
                              <w:rPr>
                                <w:rFonts w:ascii="Gill Sans MT" w:hAnsi="Gill Sans MT"/>
                                <w:color w:val="FFFFFF" w:themeColor="background1"/>
                                <w:sz w:val="22"/>
                                <w:szCs w:val="22"/>
                              </w:rPr>
                            </w:pPr>
                            <w:r w:rsidRPr="009A0440">
                              <w:rPr>
                                <w:rFonts w:ascii="Gill Sans MT" w:hAnsi="Gill Sans MT"/>
                                <w:color w:val="FFFFFF" w:themeColor="background1"/>
                                <w:sz w:val="22"/>
                                <w:szCs w:val="22"/>
                              </w:rPr>
                              <w:t>Welcast Steels Limited</w:t>
                            </w:r>
                          </w:p>
                          <w:p w14:paraId="72B9E5FE" w14:textId="48E5BFFE" w:rsidR="00F919FC" w:rsidRPr="0058632C" w:rsidRDefault="00F919FC" w:rsidP="0058632C">
                            <w:pPr>
                              <w:jc w:val="both"/>
                              <w:rPr>
                                <w:rFonts w:ascii="Gill Sans MT" w:hAnsi="Gill Sans MT"/>
                                <w:color w:val="FFFFFF" w:themeColor="background1"/>
                                <w:sz w:val="22"/>
                                <w:szCs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6CE07542" id="Rectangle 904" o:spid="_x0000_s1058" style="position:absolute;left:0;text-align:left;margin-left:-83.7pt;margin-top:-4.75pt;width:496.4pt;height:679.5pt;z-index:2513187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" fillcolor="#3095b4" stroked="f" strokeweight="1pt">
                <v:textbox inset=",14.4pt,8.64pt,18pt">
                  <w:txbxContent>
                    <w:p w14:paraId="310349BE" w14:textId="4F6102B8"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C27BE5">
                        <w:rPr>
                          <w:rFonts w:ascii="Gill Sans MT" w:hAnsi="Gill Sans MT"/>
                          <w:b/>
                          <w:color w:val="000000" w:themeColor="text1"/>
                          <w:sz w:val="22"/>
                          <w:szCs w:val="22"/>
                          <w:u w:val="single"/>
                        </w:rPr>
                        <w:t>Rajan Ramkrishna Harivallabhdas</w:t>
                      </w:r>
                    </w:p>
                    <w:p w14:paraId="6630C906" w14:textId="77777777" w:rsidR="00F919FC" w:rsidRPr="002866CF" w:rsidRDefault="00F919FC" w:rsidP="00510666">
                      <w:pPr>
                        <w:jc w:val="both"/>
                        <w:rPr>
                          <w:rFonts w:ascii="Gill Sans MT" w:hAnsi="Gill Sans MT"/>
                          <w:b/>
                          <w:color w:val="000000" w:themeColor="text1"/>
                          <w:sz w:val="22"/>
                          <w:szCs w:val="22"/>
                          <w:u w:val="single"/>
                        </w:rPr>
                      </w:pPr>
                    </w:p>
                    <w:p w14:paraId="789CE48F" w14:textId="6ED92CB2"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00014265</w:t>
                      </w:r>
                    </w:p>
                    <w:p w14:paraId="177773AA" w14:textId="77777777" w:rsidR="00F919FC" w:rsidRPr="00C27BE5" w:rsidRDefault="00F919FC" w:rsidP="00C27BE5">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C27BE5">
                        <w:rPr>
                          <w:rFonts w:ascii="Gill Sans MT" w:hAnsi="Gill Sans MT"/>
                          <w:color w:val="FFFFFF" w:themeColor="background1"/>
                          <w:sz w:val="22"/>
                          <w:szCs w:val="22"/>
                        </w:rPr>
                        <w:t xml:space="preserve">Bachelor of Commerce from Gujarat University </w:t>
                      </w:r>
                    </w:p>
                    <w:p w14:paraId="35F94C0B" w14:textId="315656CC" w:rsidR="00F919FC" w:rsidRPr="002866CF" w:rsidRDefault="00F919FC" w:rsidP="00C27BE5">
                      <w:pPr>
                        <w:jc w:val="both"/>
                        <w:rPr>
                          <w:rFonts w:ascii="Gill Sans MT" w:hAnsi="Gill Sans MT"/>
                          <w:color w:val="FFFFFF" w:themeColor="background1"/>
                          <w:sz w:val="22"/>
                          <w:szCs w:val="22"/>
                        </w:rPr>
                      </w:pPr>
                      <w:r w:rsidRPr="00C27BE5">
                        <w:rPr>
                          <w:rFonts w:ascii="Gill Sans MT" w:hAnsi="Gill Sans MT"/>
                          <w:color w:val="FFFFFF" w:themeColor="background1"/>
                          <w:sz w:val="22"/>
                          <w:szCs w:val="22"/>
                        </w:rPr>
                        <w:tab/>
                      </w:r>
                      <w:r w:rsidRPr="00C27BE5">
                        <w:rPr>
                          <w:rFonts w:ascii="Gill Sans MT" w:hAnsi="Gill Sans MT"/>
                          <w:color w:val="FFFFFF" w:themeColor="background1"/>
                          <w:sz w:val="22"/>
                          <w:szCs w:val="22"/>
                        </w:rPr>
                        <w:tab/>
                        <w:t>Master of Business Administration from United States of America</w:t>
                      </w:r>
                    </w:p>
                    <w:p w14:paraId="37E712D8" w14:textId="5D9B11E7"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Independent Director</w:t>
                      </w:r>
                    </w:p>
                    <w:p w14:paraId="36CAC1EF" w14:textId="65DE4744"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Relevant Experience –</w:t>
                      </w:r>
                      <w:r w:rsidRPr="00502D2E">
                        <w:rPr>
                          <w:rFonts w:ascii="Gill Sans MT" w:hAnsi="Gill Sans MT"/>
                          <w:color w:val="FFFFFF" w:themeColor="background1"/>
                          <w:sz w:val="22"/>
                          <w:szCs w:val="22"/>
                        </w:rPr>
                        <w:tab/>
                      </w:r>
                      <w:r w:rsidRPr="007630A5">
                        <w:rPr>
                          <w:rFonts w:ascii="Gill Sans MT" w:hAnsi="Gill Sans MT"/>
                          <w:color w:val="FFFFFF" w:themeColor="background1"/>
                          <w:sz w:val="22"/>
                          <w:szCs w:val="22"/>
                        </w:rPr>
                        <w:t>31 years</w:t>
                      </w:r>
                      <w:r>
                        <w:rPr>
                          <w:rFonts w:ascii="Gill Sans MT" w:hAnsi="Gill Sans MT"/>
                          <w:color w:val="FFFFFF" w:themeColor="background1"/>
                          <w:sz w:val="22"/>
                          <w:szCs w:val="22"/>
                        </w:rPr>
                        <w:t xml:space="preserve"> </w:t>
                      </w:r>
                    </w:p>
                    <w:p w14:paraId="1B7EC305" w14:textId="77777777" w:rsidR="00F919FC" w:rsidRPr="002866CF" w:rsidRDefault="00F919FC" w:rsidP="00510666">
                      <w:pPr>
                        <w:jc w:val="both"/>
                        <w:rPr>
                          <w:rFonts w:ascii="Gill Sans MT" w:hAnsi="Gill Sans MT"/>
                          <w:color w:val="FFFFFF" w:themeColor="background1"/>
                          <w:sz w:val="22"/>
                          <w:szCs w:val="22"/>
                        </w:rPr>
                      </w:pPr>
                    </w:p>
                    <w:p w14:paraId="690C5E7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1A902E22" w14:textId="77777777" w:rsidR="00F919FC" w:rsidRPr="002866CF" w:rsidRDefault="00F919FC" w:rsidP="00510666">
                      <w:pPr>
                        <w:jc w:val="both"/>
                        <w:rPr>
                          <w:rFonts w:ascii="Gill Sans MT" w:hAnsi="Gill Sans MT"/>
                          <w:color w:val="000000" w:themeColor="text1"/>
                          <w:sz w:val="22"/>
                          <w:szCs w:val="22"/>
                        </w:rPr>
                      </w:pPr>
                    </w:p>
                    <w:p w14:paraId="67B379F6"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Polyex Minerals Private Limited</w:t>
                      </w:r>
                    </w:p>
                    <w:p w14:paraId="6B5AB01A"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Polyon Textiles Private Limited</w:t>
                      </w:r>
                    </w:p>
                    <w:p w14:paraId="1122B834" w14:textId="3251DC5D"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Apara Chemtech Private Limited</w:t>
                      </w:r>
                      <w:r w:rsidRPr="001C1E99">
                        <w:rPr>
                          <w:rFonts w:ascii="Gill Sans MT" w:hAnsi="Gill Sans MT"/>
                          <w:i/>
                          <w:color w:val="FFFFFF" w:themeColor="background1"/>
                          <w:sz w:val="22"/>
                          <w:szCs w:val="22"/>
                        </w:rPr>
                        <w:t>*</w:t>
                      </w:r>
                    </w:p>
                    <w:p w14:paraId="7C0165F3" w14:textId="16E79DD1"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Ebony Construction Private Limited</w:t>
                      </w:r>
                    </w:p>
                    <w:p w14:paraId="5CB10AEB" w14:textId="208CF7BD"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Engineering And Agencies Private Limited</w:t>
                      </w:r>
                    </w:p>
                    <w:p w14:paraId="0EFCCC17"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Essenar Investments Private Limited</w:t>
                      </w:r>
                    </w:p>
                    <w:p w14:paraId="132E455B"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Shri Arya Investment Private Limited</w:t>
                      </w:r>
                    </w:p>
                    <w:p w14:paraId="34768D9C" w14:textId="712773F8" w:rsidR="00F919FC" w:rsidRPr="0015499A"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Ansumalini Investment Private Limited</w:t>
                      </w:r>
                    </w:p>
                    <w:p w14:paraId="43237130" w14:textId="5C74FEC6" w:rsidR="00F919FC" w:rsidRPr="001C1E99" w:rsidRDefault="00F919FC" w:rsidP="00510666">
                      <w:pPr>
                        <w:jc w:val="both"/>
                        <w:rPr>
                          <w:rFonts w:ascii="Gill Sans MT" w:hAnsi="Gill Sans MT"/>
                          <w:i/>
                          <w:color w:val="FFFFFF" w:themeColor="background1"/>
                          <w:sz w:val="22"/>
                          <w:szCs w:val="22"/>
                        </w:rPr>
                      </w:pPr>
                      <w:r w:rsidRPr="001C1E99">
                        <w:rPr>
                          <w:rFonts w:ascii="Gill Sans MT" w:hAnsi="Gill Sans MT"/>
                          <w:i/>
                          <w:color w:val="FFFFFF" w:themeColor="background1"/>
                          <w:sz w:val="22"/>
                          <w:szCs w:val="22"/>
                        </w:rPr>
                        <w:t>* Under Process of Striking Off</w:t>
                      </w:r>
                    </w:p>
                    <w:p w14:paraId="0F5EE94B" w14:textId="77777777" w:rsidR="00F919FC" w:rsidRPr="0015499A" w:rsidRDefault="00F919FC" w:rsidP="00510666">
                      <w:pPr>
                        <w:jc w:val="both"/>
                        <w:rPr>
                          <w:rFonts w:ascii="Gill Sans MT" w:hAnsi="Gill Sans MT"/>
                          <w:color w:val="FFFFFF" w:themeColor="background1"/>
                          <w:sz w:val="22"/>
                          <w:szCs w:val="22"/>
                        </w:rPr>
                      </w:pPr>
                    </w:p>
                    <w:p w14:paraId="41BA1E45" w14:textId="1211728A"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940679">
                        <w:rPr>
                          <w:rFonts w:ascii="Gill Sans MT" w:hAnsi="Gill Sans MT"/>
                          <w:b/>
                          <w:color w:val="000000" w:themeColor="text1"/>
                          <w:sz w:val="22"/>
                          <w:szCs w:val="22"/>
                          <w:u w:val="single"/>
                        </w:rPr>
                        <w:t>Yashwant Manubhai Patel</w:t>
                      </w:r>
                    </w:p>
                    <w:p w14:paraId="1C28231F" w14:textId="77777777" w:rsidR="00F919FC" w:rsidRPr="002866CF" w:rsidRDefault="00F919FC" w:rsidP="00510666">
                      <w:pPr>
                        <w:jc w:val="both"/>
                        <w:rPr>
                          <w:rFonts w:ascii="Gill Sans MT" w:hAnsi="Gill Sans MT"/>
                          <w:b/>
                          <w:color w:val="000000" w:themeColor="text1"/>
                          <w:sz w:val="22"/>
                          <w:szCs w:val="22"/>
                          <w:u w:val="single"/>
                        </w:rPr>
                      </w:pPr>
                    </w:p>
                    <w:p w14:paraId="4AD81EDF" w14:textId="1153D3B8"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940679">
                        <w:rPr>
                          <w:rFonts w:ascii="Gill Sans MT" w:hAnsi="Gill Sans MT"/>
                          <w:sz w:val="22"/>
                        </w:rPr>
                        <w:t xml:space="preserve"> </w:t>
                      </w:r>
                      <w:r>
                        <w:rPr>
                          <w:rFonts w:ascii="Gill Sans MT" w:hAnsi="Gill Sans MT"/>
                          <w:sz w:val="22"/>
                        </w:rPr>
                        <w:t>02103312</w:t>
                      </w:r>
                      <w:r w:rsidRPr="002866CF">
                        <w:rPr>
                          <w:rFonts w:ascii="Gill Sans MT" w:hAnsi="Gill Sans MT"/>
                          <w:color w:val="FFFFFF" w:themeColor="background1"/>
                          <w:sz w:val="22"/>
                          <w:szCs w:val="22"/>
                        </w:rPr>
                        <w:tab/>
                      </w:r>
                    </w:p>
                    <w:p w14:paraId="60253D35" w14:textId="2D8175B1"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Bachelor of Science (Chemistry)</w:t>
                      </w:r>
                    </w:p>
                    <w:p w14:paraId="0FA9FF30" w14:textId="200A977E"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Whole-Time Director</w:t>
                      </w:r>
                    </w:p>
                    <w:p w14:paraId="72182388" w14:textId="77777777" w:rsidR="00F919FC" w:rsidRPr="002866CF" w:rsidRDefault="00F919FC" w:rsidP="00510666">
                      <w:pPr>
                        <w:jc w:val="both"/>
                        <w:rPr>
                          <w:rFonts w:ascii="Gill Sans MT" w:hAnsi="Gill Sans MT"/>
                          <w:color w:val="FFFFFF" w:themeColor="background1"/>
                          <w:sz w:val="22"/>
                          <w:szCs w:val="22"/>
                        </w:rPr>
                      </w:pPr>
                    </w:p>
                    <w:p w14:paraId="23181E15"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6F46C0E6" w14:textId="77777777" w:rsidR="00F919FC" w:rsidRPr="002866CF" w:rsidRDefault="00F919FC" w:rsidP="00510666">
                      <w:pPr>
                        <w:jc w:val="both"/>
                        <w:rPr>
                          <w:rFonts w:ascii="Gill Sans MT" w:hAnsi="Gill Sans MT"/>
                          <w:color w:val="000000" w:themeColor="text1"/>
                          <w:sz w:val="22"/>
                          <w:szCs w:val="22"/>
                        </w:rPr>
                      </w:pPr>
                    </w:p>
                    <w:p w14:paraId="0BFABCBA" w14:textId="13019F8E" w:rsidR="00F919FC" w:rsidRPr="00E42B58"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 xml:space="preserve">Twiga Investments </w:t>
                      </w:r>
                      <w:r w:rsidRPr="009C4FF4">
                        <w:rPr>
                          <w:rFonts w:ascii="Gill Sans MT" w:hAnsi="Gill Sans MT"/>
                          <w:color w:val="FFFFFF" w:themeColor="background1"/>
                          <w:sz w:val="22"/>
                          <w:szCs w:val="22"/>
                        </w:rPr>
                        <w:t>Private Limited</w:t>
                      </w:r>
                    </w:p>
                    <w:p w14:paraId="2D26EDCF" w14:textId="45518F72" w:rsidR="00F919FC" w:rsidRPr="00E42B58"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 xml:space="preserve">Knight Bridge Investments </w:t>
                      </w:r>
                      <w:r w:rsidRPr="009C4FF4">
                        <w:rPr>
                          <w:rFonts w:ascii="Gill Sans MT" w:hAnsi="Gill Sans MT"/>
                          <w:color w:val="FFFFFF" w:themeColor="background1"/>
                          <w:sz w:val="22"/>
                          <w:szCs w:val="22"/>
                        </w:rPr>
                        <w:t>Private Limited</w:t>
                      </w:r>
                    </w:p>
                    <w:p w14:paraId="5E4A53BC" w14:textId="137D9B96" w:rsidR="00F919FC"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AIA CSR Foundation</w:t>
                      </w:r>
                    </w:p>
                    <w:p w14:paraId="7E2905C1" w14:textId="77777777" w:rsidR="00F919FC" w:rsidRPr="0015499A" w:rsidRDefault="00F919FC" w:rsidP="00E42B58">
                      <w:pPr>
                        <w:jc w:val="both"/>
                        <w:rPr>
                          <w:rFonts w:ascii="Gill Sans MT" w:hAnsi="Gill Sans MT"/>
                          <w:color w:val="FFFFFF" w:themeColor="background1"/>
                          <w:sz w:val="22"/>
                          <w:szCs w:val="22"/>
                        </w:rPr>
                      </w:pPr>
                    </w:p>
                    <w:p w14:paraId="647B3560" w14:textId="7747FBBA"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Mr</w:t>
                      </w:r>
                      <w:r>
                        <w:rPr>
                          <w:rFonts w:ascii="Gill Sans MT" w:hAnsi="Gill Sans MT"/>
                          <w:b/>
                          <w:color w:val="000000" w:themeColor="text1"/>
                          <w:sz w:val="22"/>
                          <w:szCs w:val="22"/>
                          <w:u w:val="single"/>
                        </w:rPr>
                        <w:t>s</w:t>
                      </w:r>
                      <w:r w:rsidRPr="002866CF">
                        <w:rPr>
                          <w:rFonts w:ascii="Gill Sans MT" w:hAnsi="Gill Sans MT"/>
                          <w:b/>
                          <w:color w:val="000000" w:themeColor="text1"/>
                          <w:sz w:val="22"/>
                          <w:szCs w:val="22"/>
                          <w:u w:val="single"/>
                        </w:rPr>
                        <w:t xml:space="preserve">. </w:t>
                      </w:r>
                      <w:r w:rsidRPr="00B56911">
                        <w:rPr>
                          <w:rFonts w:ascii="Gill Sans MT" w:hAnsi="Gill Sans MT"/>
                          <w:b/>
                          <w:color w:val="000000" w:themeColor="text1"/>
                          <w:sz w:val="22"/>
                          <w:szCs w:val="22"/>
                          <w:u w:val="single"/>
                        </w:rPr>
                        <w:t>Khushali Samip Solanki</w:t>
                      </w:r>
                    </w:p>
                    <w:p w14:paraId="65BB9B29" w14:textId="77777777" w:rsidR="00F919FC" w:rsidRPr="002866CF" w:rsidRDefault="00F919FC" w:rsidP="00510666">
                      <w:pPr>
                        <w:jc w:val="both"/>
                        <w:rPr>
                          <w:rFonts w:ascii="Gill Sans MT" w:hAnsi="Gill Sans MT"/>
                          <w:b/>
                          <w:color w:val="000000" w:themeColor="text1"/>
                          <w:sz w:val="22"/>
                          <w:szCs w:val="22"/>
                          <w:u w:val="single"/>
                        </w:rPr>
                      </w:pPr>
                    </w:p>
                    <w:p w14:paraId="693C5453" w14:textId="5CF1D1C5"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07008918</w:t>
                      </w:r>
                    </w:p>
                    <w:p w14:paraId="4A7BEB96" w14:textId="641D80D9"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Diploma in Hotel Management</w:t>
                      </w:r>
                    </w:p>
                    <w:p w14:paraId="0F09C7DD" w14:textId="11CAE22E"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Non-Executive - Non-Independent Director</w:t>
                      </w:r>
                    </w:p>
                    <w:p w14:paraId="4AA071A7" w14:textId="77777777" w:rsidR="00F919FC" w:rsidRPr="002866CF" w:rsidRDefault="00F919FC" w:rsidP="00510666">
                      <w:pPr>
                        <w:jc w:val="both"/>
                        <w:rPr>
                          <w:rFonts w:ascii="Gill Sans MT" w:hAnsi="Gill Sans MT"/>
                          <w:color w:val="FFFFFF" w:themeColor="background1"/>
                          <w:sz w:val="22"/>
                          <w:szCs w:val="22"/>
                        </w:rPr>
                      </w:pPr>
                    </w:p>
                    <w:p w14:paraId="0834FBD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73AD6D32" w14:textId="77777777" w:rsidR="00F919FC" w:rsidRPr="002866CF" w:rsidRDefault="00F919FC" w:rsidP="00510666">
                      <w:pPr>
                        <w:jc w:val="both"/>
                        <w:rPr>
                          <w:rFonts w:ascii="Gill Sans MT" w:hAnsi="Gill Sans MT"/>
                          <w:color w:val="000000" w:themeColor="text1"/>
                          <w:sz w:val="22"/>
                          <w:szCs w:val="22"/>
                        </w:rPr>
                      </w:pPr>
                    </w:p>
                    <w:p w14:paraId="2E94AF15" w14:textId="77777777" w:rsidR="00F919FC" w:rsidRPr="009A0440" w:rsidRDefault="00F919FC" w:rsidP="009A0440">
                      <w:pPr>
                        <w:jc w:val="both"/>
                        <w:rPr>
                          <w:rFonts w:ascii="Gill Sans MT" w:hAnsi="Gill Sans MT"/>
                          <w:color w:val="FFFFFF" w:themeColor="background1"/>
                          <w:sz w:val="22"/>
                          <w:szCs w:val="22"/>
                        </w:rPr>
                      </w:pPr>
                      <w:r w:rsidRPr="009A0440">
                        <w:rPr>
                          <w:rFonts w:ascii="Gill Sans MT" w:hAnsi="Gill Sans MT"/>
                          <w:color w:val="FFFFFF" w:themeColor="background1"/>
                          <w:sz w:val="22"/>
                          <w:szCs w:val="22"/>
                        </w:rPr>
                        <w:t>Little Place Ventures LLP</w:t>
                      </w:r>
                    </w:p>
                    <w:p w14:paraId="325A334F" w14:textId="190D7998" w:rsidR="00F919FC" w:rsidRPr="0015499A" w:rsidRDefault="00F919FC" w:rsidP="009A0440">
                      <w:pPr>
                        <w:jc w:val="both"/>
                        <w:rPr>
                          <w:rFonts w:ascii="Gill Sans MT" w:hAnsi="Gill Sans MT"/>
                          <w:color w:val="FFFFFF" w:themeColor="background1"/>
                          <w:sz w:val="22"/>
                          <w:szCs w:val="22"/>
                        </w:rPr>
                      </w:pPr>
                      <w:r w:rsidRPr="009A0440">
                        <w:rPr>
                          <w:rFonts w:ascii="Gill Sans MT" w:hAnsi="Gill Sans MT"/>
                          <w:color w:val="FFFFFF" w:themeColor="background1"/>
                          <w:sz w:val="22"/>
                          <w:szCs w:val="22"/>
                        </w:rPr>
                        <w:t>Welcast Steels Limited</w:t>
                      </w:r>
                    </w:p>
                    <w:p w14:paraId="72B9E5FE" w14:textId="48E5BFFE" w:rsidR="00F919FC" w:rsidRPr="0058632C" w:rsidRDefault="00F919FC" w:rsidP="0058632C">
                      <w:pPr>
                        <w:jc w:val="both"/>
                        <w:rPr>
                          <w:rFonts w:ascii="Gill Sans MT" w:hAnsi="Gill Sans MT"/>
                          <w:color w:val="FFFFFF" w:themeColor="background1"/>
                          <w:sz w:val="22"/>
                          <w:szCs w:val="22"/>
                        </w:rPr>
                      </w:pPr>
                    </w:p>
                  </w:txbxContent>
                </v:textbox>
              </v:rect>
            </w:pict>
          </mc:Fallback>
        </mc:AlternateContent>
      </w:r>
    </w:p>
    <w:p w14:paraId="3931D63E" w14:textId="15965FFC" w:rsidR="00931E06" w:rsidRPr="00C8082A" w:rsidRDefault="00931E06" w:rsidP="00931E06">
      <w:pPr>
        <w:tabs>
          <w:tab w:val="left" w:pos="630"/>
        </w:tabs>
        <w:ind w:left="-1800"/>
        <w:jc w:val="both"/>
        <w:rPr>
          <w:rFonts w:ascii="Gill Sans MT" w:hAnsi="Gill Sans MT"/>
          <w:i/>
          <w:iCs/>
          <w:color w:val="0070C0"/>
          <w:sz w:val="22"/>
          <w:szCs w:val="22"/>
        </w:rPr>
      </w:pPr>
    </w:p>
    <w:p w14:paraId="47F4CE95" w14:textId="507194CD" w:rsidR="00931E06" w:rsidRPr="00C8082A" w:rsidRDefault="00931E06" w:rsidP="00931E06">
      <w:pPr>
        <w:tabs>
          <w:tab w:val="left" w:pos="630"/>
        </w:tabs>
        <w:ind w:left="-1800"/>
        <w:jc w:val="both"/>
        <w:rPr>
          <w:rFonts w:ascii="Gill Sans MT" w:hAnsi="Gill Sans MT"/>
          <w:i/>
          <w:iCs/>
          <w:color w:val="0070C0"/>
          <w:sz w:val="22"/>
          <w:szCs w:val="22"/>
        </w:rPr>
      </w:pPr>
    </w:p>
    <w:p w14:paraId="15A5FD9A"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BFEBDC3"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6C299E4"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2966E35"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00ED1CE"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3938A8C"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E371E55"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3939E4A"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12C36A6"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839803B"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0F93012"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2B61E2C" w14:textId="090B05E2" w:rsidR="00931E06" w:rsidRPr="00C8082A" w:rsidRDefault="00931E06" w:rsidP="00931E06">
      <w:pPr>
        <w:tabs>
          <w:tab w:val="left" w:pos="630"/>
        </w:tabs>
        <w:ind w:left="-1800"/>
        <w:jc w:val="both"/>
        <w:rPr>
          <w:rFonts w:ascii="Gill Sans MT" w:hAnsi="Gill Sans MT"/>
          <w:i/>
          <w:iCs/>
          <w:color w:val="0070C0"/>
          <w:sz w:val="22"/>
          <w:szCs w:val="22"/>
        </w:rPr>
      </w:pPr>
    </w:p>
    <w:p w14:paraId="2FB04C96" w14:textId="77777777" w:rsidR="002A289F" w:rsidRPr="00C8082A" w:rsidRDefault="002A289F" w:rsidP="00BF6EAF">
      <w:pPr>
        <w:tabs>
          <w:tab w:val="left" w:pos="630"/>
        </w:tabs>
        <w:ind w:left="-1800"/>
        <w:jc w:val="both"/>
        <w:rPr>
          <w:rFonts w:ascii="Gill Sans MT" w:hAnsi="Gill Sans MT"/>
          <w:i/>
          <w:iCs/>
          <w:color w:val="0070C0"/>
          <w:sz w:val="22"/>
          <w:szCs w:val="22"/>
        </w:rPr>
      </w:pPr>
    </w:p>
    <w:p w14:paraId="6F1F9C8D" w14:textId="77777777" w:rsidR="00AC027F" w:rsidRPr="00C8082A" w:rsidRDefault="00C81D6E" w:rsidP="00EA1375">
      <w:pPr>
        <w:tabs>
          <w:tab w:val="left" w:pos="630"/>
        </w:tabs>
        <w:ind w:left="-1710"/>
        <w:jc w:val="both"/>
        <w:rPr>
          <w:rFonts w:ascii="Gill Sans MT" w:hAnsi="Gill Sans MT"/>
          <w:i/>
          <w:iCs/>
          <w:color w:val="0070C0"/>
          <w:sz w:val="22"/>
          <w:szCs w:val="22"/>
        </w:rPr>
      </w:pPr>
      <w:r w:rsidRPr="00C8082A">
        <w:rPr>
          <w:rFonts w:ascii="Gill Sans MT" w:hAnsi="Gill Sans MT"/>
          <w:i/>
          <w:iCs/>
          <w:color w:val="0070C0"/>
          <w:sz w:val="22"/>
          <w:szCs w:val="22"/>
        </w:rPr>
        <w:t xml:space="preserve"> </w:t>
      </w:r>
    </w:p>
    <w:p w14:paraId="7D27D7AE" w14:textId="0AF6E667" w:rsidR="00AC027F" w:rsidRPr="00C8082A" w:rsidRDefault="00AC027F">
      <w:pPr>
        <w:rPr>
          <w:rFonts w:ascii="Gill Sans MT" w:hAnsi="Gill Sans MT"/>
          <w:i/>
          <w:iCs/>
          <w:color w:val="0070C0"/>
          <w:sz w:val="22"/>
          <w:szCs w:val="22"/>
        </w:rPr>
      </w:pPr>
      <w:r w:rsidRPr="00C8082A">
        <w:rPr>
          <w:rFonts w:ascii="Gill Sans MT" w:hAnsi="Gill Sans MT"/>
          <w:i/>
          <w:iCs/>
          <w:color w:val="0070C0"/>
          <w:sz w:val="22"/>
          <w:szCs w:val="22"/>
        </w:rPr>
        <w:br w:type="page"/>
      </w:r>
    </w:p>
    <w:p w14:paraId="7A38032B" w14:textId="3CF1B192" w:rsidR="00D20B2D" w:rsidRPr="00C8082A" w:rsidRDefault="00C52D6C">
      <w:pPr>
        <w:rPr>
          <w:rFonts w:ascii="Gill Sans MT" w:hAnsi="Gill Sans MT"/>
          <w:i/>
          <w:iCs/>
          <w:color w:val="0070C0"/>
          <w:sz w:val="22"/>
          <w:szCs w:val="22"/>
        </w:rPr>
      </w:pPr>
      <w:r w:rsidRPr="00C8082A">
        <w:rPr>
          <w:rFonts w:ascii="Gill Sans MT" w:hAnsi="Gill Sans MT"/>
          <w:noProof/>
          <w:lang w:val="en-IN" w:eastAsia="en-IN" w:bidi="ta-IN"/>
        </w:rPr>
        <w:lastRenderedPageBreak/>
        <mc:AlternateContent>
          <mc:Choice Requires="wps">
            <w:drawing>
              <wp:anchor distT="0" distB="0" distL="114300" distR="114300" simplePos="0" relativeHeight="251391488" behindDoc="0" locked="0" layoutInCell="1" allowOverlap="1" wp14:anchorId="53A2596B" wp14:editId="2829AEDD">
                <wp:simplePos x="0" y="0"/>
                <wp:positionH relativeFrom="column">
                  <wp:posOffset>-1139190</wp:posOffset>
                </wp:positionH>
                <wp:positionV relativeFrom="paragraph">
                  <wp:posOffset>-79375</wp:posOffset>
                </wp:positionV>
                <wp:extent cx="6304280" cy="8829675"/>
                <wp:effectExtent l="0" t="0" r="1270" b="9525"/>
                <wp:wrapNone/>
                <wp:docPr id="15" name="Rectangle 15"/>
                <wp:cNvGraphicFramePr/>
                <a:graphic xmlns:a="http://schemas.openxmlformats.org/drawingml/2006/main">
                  <a:graphicData uri="http://schemas.microsoft.com/office/word/2010/wordprocessingShape">
                    <wps:wsp>
                      <wps:cNvSpPr/>
                      <wps:spPr>
                        <a:xfrm>
                          <a:off x="0" y="0"/>
                          <a:ext cx="6304280" cy="8829675"/>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96F397C" w14:textId="31CAF491"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 xml:space="preserve">Mrs. Bhumika Shyamal Shodhan </w:t>
                            </w:r>
                          </w:p>
                          <w:p w14:paraId="4AFD3771" w14:textId="77777777" w:rsidR="00F919FC" w:rsidRPr="00721D23" w:rsidRDefault="00F919FC" w:rsidP="00510666">
                            <w:pPr>
                              <w:jc w:val="both"/>
                              <w:rPr>
                                <w:rFonts w:ascii="Gill Sans MT" w:hAnsi="Gill Sans MT"/>
                                <w:b/>
                                <w:color w:val="000000" w:themeColor="text1"/>
                                <w:sz w:val="22"/>
                                <w:szCs w:val="22"/>
                                <w:u w:val="single"/>
                              </w:rPr>
                            </w:pPr>
                          </w:p>
                          <w:p w14:paraId="6F44CB61" w14:textId="48847677"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02099400</w:t>
                            </w:r>
                          </w:p>
                          <w:p w14:paraId="6DC3D194" w14:textId="754369AC"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Qualification – </w:t>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 xml:space="preserve">Bachelor of Commerce </w:t>
                            </w:r>
                          </w:p>
                          <w:p w14:paraId="0C4C0491" w14:textId="183AEDA0"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t>Master of Business Administration from USA</w:t>
                            </w:r>
                          </w:p>
                          <w:p w14:paraId="3D3B4691" w14:textId="3BA8547B"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t>Diploma in Fashion Designing</w:t>
                            </w:r>
                          </w:p>
                          <w:p w14:paraId="260F0C1C" w14:textId="30F2E6B0"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Non-Executive - Non-Independent Director</w:t>
                            </w:r>
                          </w:p>
                          <w:p w14:paraId="2A504313" w14:textId="6FEECB3C"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p>
                          <w:p w14:paraId="6429EC84" w14:textId="77777777" w:rsidR="00F919FC" w:rsidRPr="00721D23" w:rsidRDefault="00F919FC" w:rsidP="00510666">
                            <w:pPr>
                              <w:jc w:val="both"/>
                              <w:rPr>
                                <w:rFonts w:ascii="Gill Sans MT" w:hAnsi="Gill Sans MT"/>
                                <w:color w:val="FFFFFF" w:themeColor="background1"/>
                                <w:sz w:val="22"/>
                                <w:szCs w:val="22"/>
                              </w:rPr>
                            </w:pPr>
                          </w:p>
                          <w:p w14:paraId="37638222"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7F8427B1" w14:textId="77777777" w:rsidR="00F919FC" w:rsidRPr="00721D23" w:rsidRDefault="00F919FC" w:rsidP="00510666">
                            <w:pPr>
                              <w:jc w:val="both"/>
                              <w:rPr>
                                <w:rFonts w:ascii="Gill Sans MT" w:hAnsi="Gill Sans MT"/>
                                <w:color w:val="000000" w:themeColor="text1"/>
                                <w:sz w:val="22"/>
                                <w:szCs w:val="22"/>
                              </w:rPr>
                            </w:pPr>
                          </w:p>
                          <w:p w14:paraId="08CE5423" w14:textId="07D70BB5"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S N B Fashions Private Limited</w:t>
                            </w:r>
                            <w:r w:rsidRPr="00721D23">
                              <w:rPr>
                                <w:rFonts w:ascii="Gill Sans MT" w:hAnsi="Gill Sans MT"/>
                                <w:color w:val="FFFFFF" w:themeColor="background1"/>
                                <w:sz w:val="22"/>
                                <w:szCs w:val="22"/>
                              </w:rPr>
                              <w:tab/>
                            </w:r>
                          </w:p>
                          <w:p w14:paraId="5FE8CBEF" w14:textId="77777777" w:rsidR="00F919FC" w:rsidRPr="00721D23" w:rsidRDefault="00F919FC" w:rsidP="00510666">
                            <w:pPr>
                              <w:jc w:val="both"/>
                              <w:rPr>
                                <w:rFonts w:ascii="Gill Sans MT" w:hAnsi="Gill Sans MT"/>
                                <w:color w:val="FFFFFF" w:themeColor="background1"/>
                                <w:sz w:val="22"/>
                                <w:szCs w:val="22"/>
                              </w:rPr>
                            </w:pPr>
                          </w:p>
                          <w:p w14:paraId="041BCC64" w14:textId="495FF0F0"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Mr. Sanjay Shaileshbhai Majmudar</w:t>
                            </w:r>
                          </w:p>
                          <w:p w14:paraId="397CCE81" w14:textId="77777777" w:rsidR="00F919FC" w:rsidRPr="00721D23" w:rsidRDefault="00F919FC" w:rsidP="00510666">
                            <w:pPr>
                              <w:jc w:val="both"/>
                              <w:rPr>
                                <w:rFonts w:ascii="Gill Sans MT" w:hAnsi="Gill Sans MT"/>
                                <w:b/>
                                <w:color w:val="000000" w:themeColor="text1"/>
                                <w:sz w:val="22"/>
                                <w:szCs w:val="22"/>
                                <w:u w:val="single"/>
                              </w:rPr>
                            </w:pPr>
                          </w:p>
                          <w:p w14:paraId="040AEADB" w14:textId="2B38B667"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00091305</w:t>
                            </w:r>
                          </w:p>
                          <w:p w14:paraId="7E43A65F" w14:textId="77777777" w:rsidR="00F919FC" w:rsidRPr="00721D23" w:rsidRDefault="00F919FC" w:rsidP="00210565">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Qualification – Bachelor of Commerce </w:t>
                            </w:r>
                          </w:p>
                          <w:p w14:paraId="31E08BAE" w14:textId="5E29FEED" w:rsidR="00F919FC" w:rsidRPr="00721D23" w:rsidRDefault="00F919FC" w:rsidP="00210565">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Chartered Accountant and Associate Company Secretary</w:t>
                            </w:r>
                          </w:p>
                          <w:p w14:paraId="0E5B6DED" w14:textId="38BDEBA3"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Independent Director</w:t>
                            </w:r>
                          </w:p>
                          <w:p w14:paraId="3DF55359" w14:textId="77777777" w:rsidR="00F919FC" w:rsidRPr="00721D23" w:rsidRDefault="00F919FC" w:rsidP="00510666">
                            <w:pPr>
                              <w:jc w:val="both"/>
                              <w:rPr>
                                <w:rFonts w:ascii="Gill Sans MT" w:hAnsi="Gill Sans MT"/>
                                <w:color w:val="FFFFFF" w:themeColor="background1"/>
                                <w:sz w:val="22"/>
                                <w:szCs w:val="22"/>
                              </w:rPr>
                            </w:pPr>
                          </w:p>
                          <w:p w14:paraId="078B54ED"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0745C88A" w14:textId="77777777" w:rsidR="00F919FC" w:rsidRPr="00721D23" w:rsidRDefault="00F919FC" w:rsidP="00510666">
                            <w:pPr>
                              <w:jc w:val="both"/>
                              <w:rPr>
                                <w:rFonts w:ascii="Gill Sans MT" w:hAnsi="Gill Sans MT"/>
                                <w:color w:val="000000" w:themeColor="text1"/>
                                <w:sz w:val="22"/>
                                <w:szCs w:val="22"/>
                              </w:rPr>
                            </w:pPr>
                          </w:p>
                          <w:p w14:paraId="04C66D4F" w14:textId="73F19C31"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Aarvee Denims And Exports Limited</w:t>
                            </w:r>
                          </w:p>
                          <w:p w14:paraId="4B5C1384" w14:textId="5A783FFA"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Welcast Steels Limited</w:t>
                            </w:r>
                          </w:p>
                          <w:p w14:paraId="2665820D" w14:textId="47A384C0"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Dishman Carbogen Amcis Limited</w:t>
                            </w:r>
                          </w:p>
                          <w:p w14:paraId="1F3AF10F" w14:textId="1C9B838B"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Ashima Limited</w:t>
                            </w:r>
                          </w:p>
                          <w:p w14:paraId="2DCFF08D" w14:textId="77685804"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M &amp; B Engineering Limited</w:t>
                            </w:r>
                          </w:p>
                          <w:p w14:paraId="03844D52" w14:textId="77777777" w:rsidR="00F919FC" w:rsidRPr="00721D23" w:rsidRDefault="00F919FC" w:rsidP="004F1F72">
                            <w:pPr>
                              <w:jc w:val="both"/>
                              <w:rPr>
                                <w:rFonts w:ascii="Gill Sans MT" w:hAnsi="Gill Sans MT"/>
                                <w:color w:val="FFFFFF" w:themeColor="background1"/>
                                <w:sz w:val="22"/>
                                <w:szCs w:val="22"/>
                              </w:rPr>
                            </w:pPr>
                          </w:p>
                          <w:p w14:paraId="1D4C218C" w14:textId="420FFC53"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Mr. Dileep Chinubhai Choksi</w:t>
                            </w:r>
                          </w:p>
                          <w:p w14:paraId="0CAFC6EA" w14:textId="77777777" w:rsidR="00F919FC" w:rsidRPr="00721D23" w:rsidRDefault="00F919FC" w:rsidP="00510666">
                            <w:pPr>
                              <w:jc w:val="both"/>
                              <w:rPr>
                                <w:rFonts w:ascii="Gill Sans MT" w:hAnsi="Gill Sans MT"/>
                                <w:b/>
                                <w:color w:val="000000" w:themeColor="text1"/>
                                <w:sz w:val="22"/>
                                <w:szCs w:val="22"/>
                                <w:u w:val="single"/>
                              </w:rPr>
                            </w:pPr>
                          </w:p>
                          <w:p w14:paraId="4E6EA452" w14:textId="1CD8DCAA"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00016322</w:t>
                            </w:r>
                          </w:p>
                          <w:p w14:paraId="4F353A3B" w14:textId="77777777"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Qualification – Bachelor of Commerce</w:t>
                            </w:r>
                          </w:p>
                          <w:p w14:paraId="4807CED0" w14:textId="0DA75C58"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t xml:space="preserve"> </w:t>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Cost and Works Accountants of India</w:t>
                            </w:r>
                          </w:p>
                          <w:p w14:paraId="6E95D22F" w14:textId="4A34EEAB"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Chartered Accountant</w:t>
                            </w: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r>
                          </w:p>
                          <w:p w14:paraId="05A2C92A" w14:textId="14E6DD44"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Bachelor of Law</w:t>
                            </w:r>
                          </w:p>
                          <w:p w14:paraId="510C0EE6" w14:textId="1EE9BE89" w:rsidR="00F919FC" w:rsidRPr="007630A5" w:rsidRDefault="00F919FC" w:rsidP="00510666">
                            <w:pPr>
                              <w:jc w:val="both"/>
                              <w:rPr>
                                <w:rFonts w:ascii="Gill Sans MT" w:hAnsi="Gill Sans MT"/>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Independent Director</w:t>
                            </w:r>
                          </w:p>
                          <w:p w14:paraId="56A461B3" w14:textId="17500BE1" w:rsidR="00F919FC" w:rsidRPr="007630A5" w:rsidRDefault="00F919FC" w:rsidP="00510666">
                            <w:pPr>
                              <w:jc w:val="both"/>
                              <w:rPr>
                                <w:rFonts w:ascii="Gill Sans MT" w:hAnsi="Gill Sans MT"/>
                                <w:sz w:val="22"/>
                                <w:szCs w:val="22"/>
                              </w:rPr>
                            </w:pPr>
                            <w:r w:rsidRPr="007630A5">
                              <w:rPr>
                                <w:rFonts w:ascii="Gill Sans MT" w:hAnsi="Gill Sans MT"/>
                                <w:sz w:val="22"/>
                                <w:szCs w:val="22"/>
                              </w:rPr>
                              <w:t>Relevant Experience –</w:t>
                            </w:r>
                            <w:r w:rsidRPr="007630A5">
                              <w:rPr>
                                <w:rFonts w:ascii="Gill Sans MT" w:hAnsi="Gill Sans MT"/>
                                <w:sz w:val="22"/>
                                <w:szCs w:val="22"/>
                              </w:rPr>
                              <w:tab/>
                              <w:t xml:space="preserve">38 Years  </w:t>
                            </w:r>
                          </w:p>
                          <w:p w14:paraId="7B44E930" w14:textId="77777777" w:rsidR="00F919FC" w:rsidRPr="00721D23" w:rsidRDefault="00F919FC" w:rsidP="00510666">
                            <w:pPr>
                              <w:jc w:val="both"/>
                              <w:rPr>
                                <w:rFonts w:ascii="Gill Sans MT" w:hAnsi="Gill Sans MT"/>
                                <w:color w:val="FFFFFF" w:themeColor="background1"/>
                                <w:sz w:val="22"/>
                                <w:szCs w:val="22"/>
                              </w:rPr>
                            </w:pPr>
                          </w:p>
                          <w:p w14:paraId="1DB2DC7D"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71C1593C" w14:textId="77777777" w:rsidR="00F919FC" w:rsidRPr="00721D23" w:rsidRDefault="00F919FC" w:rsidP="00510666">
                            <w:pPr>
                              <w:jc w:val="both"/>
                              <w:rPr>
                                <w:rFonts w:ascii="Gill Sans MT" w:hAnsi="Gill Sans MT"/>
                                <w:color w:val="000000" w:themeColor="text1"/>
                                <w:sz w:val="22"/>
                                <w:szCs w:val="22"/>
                              </w:rPr>
                            </w:pPr>
                          </w:p>
                          <w:p w14:paraId="0B87FF8F"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Arvind Limited</w:t>
                            </w:r>
                          </w:p>
                          <w:p w14:paraId="7B63CD43"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Lupin Limited</w:t>
                            </w:r>
                          </w:p>
                          <w:p w14:paraId="3EC68C02" w14:textId="41D69EC2"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Swaraj Engines Limited</w:t>
                            </w:r>
                          </w:p>
                          <w:p w14:paraId="61F60E8D" w14:textId="38921E74"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ICICI Prudential Life Insurance Company Limited</w:t>
                            </w:r>
                          </w:p>
                          <w:p w14:paraId="379931A8"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Hexaware Technologies Limited</w:t>
                            </w:r>
                          </w:p>
                          <w:p w14:paraId="0B12CC3B"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Tata Housing Development Company Limited</w:t>
                            </w:r>
                          </w:p>
                          <w:p w14:paraId="6B31B0DF" w14:textId="3837ABC9"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Gujarat International Finance Tec-City Company Limited</w:t>
                            </w:r>
                          </w:p>
                          <w:p w14:paraId="6C5B591D"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Miramac Properties Private Limited</w:t>
                            </w:r>
                          </w:p>
                          <w:p w14:paraId="0776A25A"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Universal Trusteeship Services Limited</w:t>
                            </w:r>
                          </w:p>
                          <w:p w14:paraId="627F7592" w14:textId="30D1837E"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UTPL Corporate Trustees Private Limited</w:t>
                            </w:r>
                          </w:p>
                          <w:p w14:paraId="755D8309" w14:textId="77777777" w:rsidR="00F919FC" w:rsidRPr="0015499A" w:rsidRDefault="00F919FC" w:rsidP="002A0075">
                            <w:pPr>
                              <w:jc w:val="both"/>
                              <w:rPr>
                                <w:rFonts w:ascii="Gill Sans MT" w:hAnsi="Gill Sans MT"/>
                                <w:color w:val="FFFFFF" w:themeColor="background1"/>
                                <w:sz w:val="22"/>
                                <w:szCs w:val="22"/>
                              </w:rPr>
                            </w:pPr>
                          </w:p>
                          <w:p w14:paraId="394B03D8" w14:textId="6E7E7357" w:rsidR="00F919FC" w:rsidRPr="003063D4" w:rsidRDefault="00F919FC" w:rsidP="00510666">
                            <w:pPr>
                              <w:jc w:val="both"/>
                              <w:rPr>
                                <w:rFonts w:ascii="Gill Sans MT" w:hAnsi="Gill Sans MT"/>
                                <w:sz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53A2596B" id="Rectangle 15" o:spid="_x0000_s1059" style="position:absolute;margin-left:-89.7pt;margin-top:-6.25pt;width:496.4pt;height:695.25pt;z-index:2513914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" fillcolor="#3095b4" stroked="f" strokeweight="1pt">
                <v:textbox inset=",14.4pt,8.64pt,18pt">
                  <w:txbxContent>
                    <w:p w14:paraId="496F397C" w14:textId="31CAF491"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 xml:space="preserve">Mrs. Bhumika Shyamal Shodhan </w:t>
                      </w:r>
                    </w:p>
                    <w:p w14:paraId="4AFD3771" w14:textId="77777777" w:rsidR="00F919FC" w:rsidRPr="00721D23" w:rsidRDefault="00F919FC" w:rsidP="00510666">
                      <w:pPr>
                        <w:jc w:val="both"/>
                        <w:rPr>
                          <w:rFonts w:ascii="Gill Sans MT" w:hAnsi="Gill Sans MT"/>
                          <w:b/>
                          <w:color w:val="000000" w:themeColor="text1"/>
                          <w:sz w:val="22"/>
                          <w:szCs w:val="22"/>
                          <w:u w:val="single"/>
                        </w:rPr>
                      </w:pPr>
                    </w:p>
                    <w:p w14:paraId="6F44CB61" w14:textId="48847677"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02099400</w:t>
                      </w:r>
                    </w:p>
                    <w:p w14:paraId="6DC3D194" w14:textId="754369AC"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Qualification – </w:t>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 xml:space="preserve">Bachelor of Commerce </w:t>
                      </w:r>
                    </w:p>
                    <w:p w14:paraId="0C4C0491" w14:textId="183AEDA0"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t>Master of Business Administration from USA</w:t>
                      </w:r>
                    </w:p>
                    <w:p w14:paraId="3D3B4691" w14:textId="3BA8547B"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t>Diploma in Fashion Designing</w:t>
                      </w:r>
                    </w:p>
                    <w:p w14:paraId="260F0C1C" w14:textId="30F2E6B0"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Non-Executive - Non-Independent Director</w:t>
                      </w:r>
                    </w:p>
                    <w:p w14:paraId="2A504313" w14:textId="6FEECB3C"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p>
                    <w:p w14:paraId="6429EC84" w14:textId="77777777" w:rsidR="00F919FC" w:rsidRPr="00721D23" w:rsidRDefault="00F919FC" w:rsidP="00510666">
                      <w:pPr>
                        <w:jc w:val="both"/>
                        <w:rPr>
                          <w:rFonts w:ascii="Gill Sans MT" w:hAnsi="Gill Sans MT"/>
                          <w:color w:val="FFFFFF" w:themeColor="background1"/>
                          <w:sz w:val="22"/>
                          <w:szCs w:val="22"/>
                        </w:rPr>
                      </w:pPr>
                    </w:p>
                    <w:p w14:paraId="37638222"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7F8427B1" w14:textId="77777777" w:rsidR="00F919FC" w:rsidRPr="00721D23" w:rsidRDefault="00F919FC" w:rsidP="00510666">
                      <w:pPr>
                        <w:jc w:val="both"/>
                        <w:rPr>
                          <w:rFonts w:ascii="Gill Sans MT" w:hAnsi="Gill Sans MT"/>
                          <w:color w:val="000000" w:themeColor="text1"/>
                          <w:sz w:val="22"/>
                          <w:szCs w:val="22"/>
                        </w:rPr>
                      </w:pPr>
                    </w:p>
                    <w:p w14:paraId="08CE5423" w14:textId="07D70BB5"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S N B Fashions Private Limited</w:t>
                      </w:r>
                      <w:r w:rsidRPr="00721D23">
                        <w:rPr>
                          <w:rFonts w:ascii="Gill Sans MT" w:hAnsi="Gill Sans MT"/>
                          <w:color w:val="FFFFFF" w:themeColor="background1"/>
                          <w:sz w:val="22"/>
                          <w:szCs w:val="22"/>
                        </w:rPr>
                        <w:tab/>
                      </w:r>
                    </w:p>
                    <w:p w14:paraId="5FE8CBEF" w14:textId="77777777" w:rsidR="00F919FC" w:rsidRPr="00721D23" w:rsidRDefault="00F919FC" w:rsidP="00510666">
                      <w:pPr>
                        <w:jc w:val="both"/>
                        <w:rPr>
                          <w:rFonts w:ascii="Gill Sans MT" w:hAnsi="Gill Sans MT"/>
                          <w:color w:val="FFFFFF" w:themeColor="background1"/>
                          <w:sz w:val="22"/>
                          <w:szCs w:val="22"/>
                        </w:rPr>
                      </w:pPr>
                    </w:p>
                    <w:p w14:paraId="041BCC64" w14:textId="495FF0F0"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Mr. Sanjay Shaileshbhai Majmudar</w:t>
                      </w:r>
                    </w:p>
                    <w:p w14:paraId="397CCE81" w14:textId="77777777" w:rsidR="00F919FC" w:rsidRPr="00721D23" w:rsidRDefault="00F919FC" w:rsidP="00510666">
                      <w:pPr>
                        <w:jc w:val="both"/>
                        <w:rPr>
                          <w:rFonts w:ascii="Gill Sans MT" w:hAnsi="Gill Sans MT"/>
                          <w:b/>
                          <w:color w:val="000000" w:themeColor="text1"/>
                          <w:sz w:val="22"/>
                          <w:szCs w:val="22"/>
                          <w:u w:val="single"/>
                        </w:rPr>
                      </w:pPr>
                    </w:p>
                    <w:p w14:paraId="040AEADB" w14:textId="2B38B667"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00091305</w:t>
                      </w:r>
                    </w:p>
                    <w:p w14:paraId="7E43A65F" w14:textId="77777777" w:rsidR="00F919FC" w:rsidRPr="00721D23" w:rsidRDefault="00F919FC" w:rsidP="00210565">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Qualification – Bachelor of Commerce </w:t>
                      </w:r>
                    </w:p>
                    <w:p w14:paraId="31E08BAE" w14:textId="5E29FEED" w:rsidR="00F919FC" w:rsidRPr="00721D23" w:rsidRDefault="00F919FC" w:rsidP="00210565">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Chartered Accountant and Associate Company Secretary</w:t>
                      </w:r>
                    </w:p>
                    <w:p w14:paraId="0E5B6DED" w14:textId="38BDEBA3"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Independent Director</w:t>
                      </w:r>
                    </w:p>
                    <w:p w14:paraId="3DF55359" w14:textId="77777777" w:rsidR="00F919FC" w:rsidRPr="00721D23" w:rsidRDefault="00F919FC" w:rsidP="00510666">
                      <w:pPr>
                        <w:jc w:val="both"/>
                        <w:rPr>
                          <w:rFonts w:ascii="Gill Sans MT" w:hAnsi="Gill Sans MT"/>
                          <w:color w:val="FFFFFF" w:themeColor="background1"/>
                          <w:sz w:val="22"/>
                          <w:szCs w:val="22"/>
                        </w:rPr>
                      </w:pPr>
                    </w:p>
                    <w:p w14:paraId="078B54ED"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0745C88A" w14:textId="77777777" w:rsidR="00F919FC" w:rsidRPr="00721D23" w:rsidRDefault="00F919FC" w:rsidP="00510666">
                      <w:pPr>
                        <w:jc w:val="both"/>
                        <w:rPr>
                          <w:rFonts w:ascii="Gill Sans MT" w:hAnsi="Gill Sans MT"/>
                          <w:color w:val="000000" w:themeColor="text1"/>
                          <w:sz w:val="22"/>
                          <w:szCs w:val="22"/>
                        </w:rPr>
                      </w:pPr>
                    </w:p>
                    <w:p w14:paraId="04C66D4F" w14:textId="73F19C31"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Aarvee Denims And Exports Limited</w:t>
                      </w:r>
                    </w:p>
                    <w:p w14:paraId="4B5C1384" w14:textId="5A783FFA"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Welcast Steels Limited</w:t>
                      </w:r>
                    </w:p>
                    <w:p w14:paraId="2665820D" w14:textId="47A384C0"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Dishman Carbogen Amcis Limited</w:t>
                      </w:r>
                    </w:p>
                    <w:p w14:paraId="1F3AF10F" w14:textId="1C9B838B"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Ashima Limited</w:t>
                      </w:r>
                    </w:p>
                    <w:p w14:paraId="2DCFF08D" w14:textId="77685804"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M &amp; B Engineering Limited</w:t>
                      </w:r>
                    </w:p>
                    <w:p w14:paraId="03844D52" w14:textId="77777777" w:rsidR="00F919FC" w:rsidRPr="00721D23" w:rsidRDefault="00F919FC" w:rsidP="004F1F72">
                      <w:pPr>
                        <w:jc w:val="both"/>
                        <w:rPr>
                          <w:rFonts w:ascii="Gill Sans MT" w:hAnsi="Gill Sans MT"/>
                          <w:color w:val="FFFFFF" w:themeColor="background1"/>
                          <w:sz w:val="22"/>
                          <w:szCs w:val="22"/>
                        </w:rPr>
                      </w:pPr>
                    </w:p>
                    <w:p w14:paraId="1D4C218C" w14:textId="420FFC53"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Mr. Dileep Chinubhai Choksi</w:t>
                      </w:r>
                    </w:p>
                    <w:p w14:paraId="0CAFC6EA" w14:textId="77777777" w:rsidR="00F919FC" w:rsidRPr="00721D23" w:rsidRDefault="00F919FC" w:rsidP="00510666">
                      <w:pPr>
                        <w:jc w:val="both"/>
                        <w:rPr>
                          <w:rFonts w:ascii="Gill Sans MT" w:hAnsi="Gill Sans MT"/>
                          <w:b/>
                          <w:color w:val="000000" w:themeColor="text1"/>
                          <w:sz w:val="22"/>
                          <w:szCs w:val="22"/>
                          <w:u w:val="single"/>
                        </w:rPr>
                      </w:pPr>
                    </w:p>
                    <w:p w14:paraId="4E6EA452" w14:textId="1CD8DCAA"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00016322</w:t>
                      </w:r>
                    </w:p>
                    <w:p w14:paraId="4F353A3B" w14:textId="77777777"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Qualification – Bachelor of Commerce</w:t>
                      </w:r>
                    </w:p>
                    <w:p w14:paraId="4807CED0" w14:textId="0DA75C58"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t xml:space="preserve"> </w:t>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Cost and Works Accountants of India</w:t>
                      </w:r>
                    </w:p>
                    <w:p w14:paraId="6E95D22F" w14:textId="4A34EEAB"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Chartered Accountant</w:t>
                      </w: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r>
                    </w:p>
                    <w:p w14:paraId="05A2C92A" w14:textId="14E6DD44"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Bachelor of Law</w:t>
                      </w:r>
                    </w:p>
                    <w:p w14:paraId="510C0EE6" w14:textId="1EE9BE89" w:rsidR="00F919FC" w:rsidRPr="007630A5" w:rsidRDefault="00F919FC" w:rsidP="00510666">
                      <w:pPr>
                        <w:jc w:val="both"/>
                        <w:rPr>
                          <w:rFonts w:ascii="Gill Sans MT" w:hAnsi="Gill Sans MT"/>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Independent Director</w:t>
                      </w:r>
                    </w:p>
                    <w:p w14:paraId="56A461B3" w14:textId="17500BE1" w:rsidR="00F919FC" w:rsidRPr="007630A5" w:rsidRDefault="00F919FC" w:rsidP="00510666">
                      <w:pPr>
                        <w:jc w:val="both"/>
                        <w:rPr>
                          <w:rFonts w:ascii="Gill Sans MT" w:hAnsi="Gill Sans MT"/>
                          <w:sz w:val="22"/>
                          <w:szCs w:val="22"/>
                        </w:rPr>
                      </w:pPr>
                      <w:r w:rsidRPr="007630A5">
                        <w:rPr>
                          <w:rFonts w:ascii="Gill Sans MT" w:hAnsi="Gill Sans MT"/>
                          <w:sz w:val="22"/>
                          <w:szCs w:val="22"/>
                        </w:rPr>
                        <w:t>Relevant Experience –</w:t>
                      </w:r>
                      <w:r w:rsidRPr="007630A5">
                        <w:rPr>
                          <w:rFonts w:ascii="Gill Sans MT" w:hAnsi="Gill Sans MT"/>
                          <w:sz w:val="22"/>
                          <w:szCs w:val="22"/>
                        </w:rPr>
                        <w:tab/>
                        <w:t xml:space="preserve">38 Years  </w:t>
                      </w:r>
                    </w:p>
                    <w:p w14:paraId="7B44E930" w14:textId="77777777" w:rsidR="00F919FC" w:rsidRPr="00721D23" w:rsidRDefault="00F919FC" w:rsidP="00510666">
                      <w:pPr>
                        <w:jc w:val="both"/>
                        <w:rPr>
                          <w:rFonts w:ascii="Gill Sans MT" w:hAnsi="Gill Sans MT"/>
                          <w:color w:val="FFFFFF" w:themeColor="background1"/>
                          <w:sz w:val="22"/>
                          <w:szCs w:val="22"/>
                        </w:rPr>
                      </w:pPr>
                    </w:p>
                    <w:p w14:paraId="1DB2DC7D"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71C1593C" w14:textId="77777777" w:rsidR="00F919FC" w:rsidRPr="00721D23" w:rsidRDefault="00F919FC" w:rsidP="00510666">
                      <w:pPr>
                        <w:jc w:val="both"/>
                        <w:rPr>
                          <w:rFonts w:ascii="Gill Sans MT" w:hAnsi="Gill Sans MT"/>
                          <w:color w:val="000000" w:themeColor="text1"/>
                          <w:sz w:val="22"/>
                          <w:szCs w:val="22"/>
                        </w:rPr>
                      </w:pPr>
                    </w:p>
                    <w:p w14:paraId="0B87FF8F"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Arvind Limited</w:t>
                      </w:r>
                    </w:p>
                    <w:p w14:paraId="7B63CD43"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Lupin Limited</w:t>
                      </w:r>
                    </w:p>
                    <w:p w14:paraId="3EC68C02" w14:textId="41D69EC2"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Swaraj Engines Limited</w:t>
                      </w:r>
                    </w:p>
                    <w:p w14:paraId="61F60E8D" w14:textId="38921E74"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ICICI Prudential Life Insurance Company Limited</w:t>
                      </w:r>
                    </w:p>
                    <w:p w14:paraId="379931A8"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Hexaware Technologies Limited</w:t>
                      </w:r>
                    </w:p>
                    <w:p w14:paraId="0B12CC3B"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Tata Housing Development Company Limited</w:t>
                      </w:r>
                    </w:p>
                    <w:p w14:paraId="6B31B0DF" w14:textId="3837ABC9"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Gujarat International Finance Tec-City Company Limited</w:t>
                      </w:r>
                    </w:p>
                    <w:p w14:paraId="6C5B591D"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Miramac Properties Private Limited</w:t>
                      </w:r>
                    </w:p>
                    <w:p w14:paraId="0776A25A"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Universal Trusteeship Services Limited</w:t>
                      </w:r>
                    </w:p>
                    <w:p w14:paraId="627F7592" w14:textId="30D1837E"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UTPL Corporate Trustees Private Limited</w:t>
                      </w:r>
                    </w:p>
                    <w:p w14:paraId="755D8309" w14:textId="77777777" w:rsidR="00F919FC" w:rsidRPr="0015499A" w:rsidRDefault="00F919FC" w:rsidP="002A0075">
                      <w:pPr>
                        <w:jc w:val="both"/>
                        <w:rPr>
                          <w:rFonts w:ascii="Gill Sans MT" w:hAnsi="Gill Sans MT"/>
                          <w:color w:val="FFFFFF" w:themeColor="background1"/>
                          <w:sz w:val="22"/>
                          <w:szCs w:val="22"/>
                        </w:rPr>
                      </w:pPr>
                    </w:p>
                    <w:p w14:paraId="394B03D8" w14:textId="6E7E7357" w:rsidR="00F919FC" w:rsidRPr="003063D4" w:rsidRDefault="00F919FC" w:rsidP="00510666">
                      <w:pPr>
                        <w:jc w:val="both"/>
                        <w:rPr>
                          <w:rFonts w:ascii="Gill Sans MT" w:hAnsi="Gill Sans MT"/>
                          <w:sz w:val="22"/>
                        </w:rPr>
                      </w:pPr>
                    </w:p>
                  </w:txbxContent>
                </v:textbox>
              </v:rect>
            </w:pict>
          </mc:Fallback>
        </mc:AlternateContent>
      </w:r>
    </w:p>
    <w:p w14:paraId="51DE938A" w14:textId="77777777" w:rsidR="00D20B2D" w:rsidRPr="00C8082A" w:rsidRDefault="00D20B2D">
      <w:pPr>
        <w:rPr>
          <w:rFonts w:ascii="Gill Sans MT" w:hAnsi="Gill Sans MT"/>
          <w:i/>
          <w:iCs/>
          <w:color w:val="0070C0"/>
          <w:sz w:val="22"/>
          <w:szCs w:val="22"/>
        </w:rPr>
      </w:pPr>
    </w:p>
    <w:p w14:paraId="62CEE5FB" w14:textId="77777777" w:rsidR="00D20B2D" w:rsidRPr="00C8082A" w:rsidRDefault="00D20B2D">
      <w:pPr>
        <w:rPr>
          <w:rFonts w:ascii="Gill Sans MT" w:hAnsi="Gill Sans MT"/>
          <w:i/>
          <w:iCs/>
          <w:color w:val="0070C0"/>
          <w:sz w:val="22"/>
          <w:szCs w:val="22"/>
        </w:rPr>
      </w:pPr>
    </w:p>
    <w:p w14:paraId="3659A7A6" w14:textId="77777777" w:rsidR="00D20B2D" w:rsidRPr="00C8082A" w:rsidRDefault="00D20B2D">
      <w:pPr>
        <w:rPr>
          <w:rFonts w:ascii="Gill Sans MT" w:hAnsi="Gill Sans MT"/>
          <w:i/>
          <w:iCs/>
          <w:color w:val="0070C0"/>
          <w:sz w:val="22"/>
          <w:szCs w:val="22"/>
        </w:rPr>
      </w:pPr>
    </w:p>
    <w:p w14:paraId="28816080" w14:textId="77777777" w:rsidR="00D20B2D" w:rsidRPr="00C8082A" w:rsidRDefault="00D20B2D">
      <w:pPr>
        <w:rPr>
          <w:rFonts w:ascii="Gill Sans MT" w:hAnsi="Gill Sans MT"/>
          <w:i/>
          <w:iCs/>
          <w:color w:val="0070C0"/>
          <w:sz w:val="22"/>
          <w:szCs w:val="22"/>
        </w:rPr>
      </w:pPr>
    </w:p>
    <w:p w14:paraId="065FD623" w14:textId="77777777" w:rsidR="00D20B2D" w:rsidRPr="00C8082A" w:rsidRDefault="00D20B2D">
      <w:pPr>
        <w:rPr>
          <w:rFonts w:ascii="Gill Sans MT" w:hAnsi="Gill Sans MT"/>
          <w:i/>
          <w:iCs/>
          <w:color w:val="0070C0"/>
          <w:sz w:val="22"/>
          <w:szCs w:val="22"/>
        </w:rPr>
      </w:pPr>
    </w:p>
    <w:p w14:paraId="25A6A2B5" w14:textId="77777777" w:rsidR="00D20B2D" w:rsidRPr="00C8082A" w:rsidRDefault="00D20B2D">
      <w:pPr>
        <w:rPr>
          <w:rFonts w:ascii="Gill Sans MT" w:hAnsi="Gill Sans MT"/>
          <w:i/>
          <w:iCs/>
          <w:color w:val="0070C0"/>
          <w:sz w:val="22"/>
          <w:szCs w:val="22"/>
        </w:rPr>
      </w:pPr>
    </w:p>
    <w:p w14:paraId="6D96A70C" w14:textId="29B36749" w:rsidR="00D20B2D" w:rsidRPr="00C8082A" w:rsidRDefault="00D20B2D" w:rsidP="00EA1375">
      <w:pPr>
        <w:tabs>
          <w:tab w:val="left" w:pos="630"/>
        </w:tabs>
        <w:ind w:left="-1710"/>
        <w:jc w:val="both"/>
        <w:rPr>
          <w:rFonts w:ascii="Gill Sans MT" w:hAnsi="Gill Sans MT"/>
          <w:i/>
          <w:iCs/>
          <w:color w:val="0070C0"/>
          <w:sz w:val="22"/>
          <w:szCs w:val="22"/>
        </w:rPr>
      </w:pPr>
    </w:p>
    <w:p w14:paraId="47935E89"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7B9E8C40"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0C777554"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5DDCD794"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7C472E37" w14:textId="37EDE8A4" w:rsidR="00D20B2D" w:rsidRPr="00C8082A" w:rsidRDefault="00D20B2D" w:rsidP="00EA1375">
      <w:pPr>
        <w:tabs>
          <w:tab w:val="left" w:pos="630"/>
        </w:tabs>
        <w:ind w:left="-1710"/>
        <w:jc w:val="both"/>
        <w:rPr>
          <w:rFonts w:ascii="Gill Sans MT" w:hAnsi="Gill Sans MT"/>
          <w:i/>
          <w:iCs/>
          <w:color w:val="0070C0"/>
          <w:sz w:val="22"/>
          <w:szCs w:val="22"/>
        </w:rPr>
      </w:pPr>
    </w:p>
    <w:p w14:paraId="51C4F1EF"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0B8244B4"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1F926FEE" w14:textId="1F35F1B4" w:rsidR="00D20B2D" w:rsidRPr="00C8082A" w:rsidRDefault="00D20B2D" w:rsidP="00EA1375">
      <w:pPr>
        <w:tabs>
          <w:tab w:val="left" w:pos="630"/>
        </w:tabs>
        <w:ind w:left="-1710"/>
        <w:jc w:val="both"/>
        <w:rPr>
          <w:rFonts w:ascii="Gill Sans MT" w:hAnsi="Gill Sans MT"/>
          <w:i/>
          <w:iCs/>
          <w:color w:val="0070C0"/>
          <w:sz w:val="22"/>
          <w:szCs w:val="22"/>
        </w:rPr>
      </w:pPr>
    </w:p>
    <w:p w14:paraId="4FDCBC53"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6231A533" w14:textId="6107AB40" w:rsidR="00D20B2D" w:rsidRPr="00C8082A" w:rsidRDefault="00D20B2D" w:rsidP="00EA1375">
      <w:pPr>
        <w:tabs>
          <w:tab w:val="left" w:pos="630"/>
        </w:tabs>
        <w:ind w:left="-1710"/>
        <w:jc w:val="both"/>
        <w:rPr>
          <w:rFonts w:ascii="Gill Sans MT" w:hAnsi="Gill Sans MT"/>
          <w:i/>
          <w:iCs/>
          <w:color w:val="0070C0"/>
          <w:sz w:val="22"/>
          <w:szCs w:val="22"/>
        </w:rPr>
      </w:pPr>
    </w:p>
    <w:p w14:paraId="259B88B2"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5AD7CF1B"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243132BA"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0E73BCF9"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0925672A"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7AF36D67"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67B8FCA1"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3EC0A233"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7F1B6613"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5927E827" w14:textId="60CC7581" w:rsidR="00D20B2D" w:rsidRPr="00C8082A" w:rsidRDefault="00D20B2D" w:rsidP="00EA1375">
      <w:pPr>
        <w:tabs>
          <w:tab w:val="left" w:pos="630"/>
        </w:tabs>
        <w:ind w:left="-1710"/>
        <w:jc w:val="both"/>
        <w:rPr>
          <w:rFonts w:ascii="Gill Sans MT" w:hAnsi="Gill Sans MT"/>
          <w:i/>
          <w:iCs/>
          <w:color w:val="0070C0"/>
          <w:sz w:val="22"/>
          <w:szCs w:val="22"/>
        </w:rPr>
      </w:pPr>
    </w:p>
    <w:p w14:paraId="6B0206BE"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47C99A6A" w14:textId="2A270B96" w:rsidR="00D20B2D" w:rsidRPr="00C8082A" w:rsidRDefault="00D20B2D" w:rsidP="00EA1375">
      <w:pPr>
        <w:tabs>
          <w:tab w:val="left" w:pos="630"/>
        </w:tabs>
        <w:ind w:left="-1710"/>
        <w:jc w:val="both"/>
        <w:rPr>
          <w:rFonts w:ascii="Gill Sans MT" w:hAnsi="Gill Sans MT"/>
          <w:i/>
          <w:iCs/>
          <w:color w:val="0070C0"/>
          <w:sz w:val="22"/>
          <w:szCs w:val="22"/>
        </w:rPr>
      </w:pPr>
    </w:p>
    <w:p w14:paraId="1C35A3DC"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50DBF01C"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20973D10"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650E4EF3"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70F7ACB2"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68A9227F"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3B9D4977"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1C182037" w14:textId="4B873259" w:rsidR="00D20B2D" w:rsidRPr="00C8082A" w:rsidRDefault="00D20B2D" w:rsidP="00EA1375">
      <w:pPr>
        <w:tabs>
          <w:tab w:val="left" w:pos="630"/>
        </w:tabs>
        <w:ind w:left="-1710"/>
        <w:jc w:val="both"/>
        <w:rPr>
          <w:rFonts w:ascii="Gill Sans MT" w:hAnsi="Gill Sans MT"/>
          <w:i/>
          <w:iCs/>
          <w:color w:val="0070C0"/>
          <w:sz w:val="22"/>
          <w:szCs w:val="22"/>
        </w:rPr>
      </w:pPr>
    </w:p>
    <w:p w14:paraId="6498AA7B" w14:textId="675F5397" w:rsidR="00D20B2D" w:rsidRPr="00C8082A" w:rsidRDefault="00D20B2D" w:rsidP="00EA1375">
      <w:pPr>
        <w:tabs>
          <w:tab w:val="left" w:pos="630"/>
        </w:tabs>
        <w:ind w:left="-1710"/>
        <w:jc w:val="both"/>
        <w:rPr>
          <w:rFonts w:ascii="Gill Sans MT" w:hAnsi="Gill Sans MT"/>
          <w:i/>
          <w:iCs/>
          <w:color w:val="0070C0"/>
          <w:sz w:val="22"/>
          <w:szCs w:val="22"/>
        </w:rPr>
      </w:pPr>
    </w:p>
    <w:p w14:paraId="4FD11BFB"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242B4A38" w14:textId="36F43716" w:rsidR="00D20B2D" w:rsidRPr="00C8082A" w:rsidRDefault="00D20B2D" w:rsidP="00EA1375">
      <w:pPr>
        <w:tabs>
          <w:tab w:val="left" w:pos="630"/>
        </w:tabs>
        <w:ind w:left="-1710"/>
        <w:jc w:val="both"/>
        <w:rPr>
          <w:rFonts w:ascii="Gill Sans MT" w:hAnsi="Gill Sans MT"/>
          <w:i/>
          <w:iCs/>
          <w:color w:val="0070C0"/>
          <w:sz w:val="22"/>
          <w:szCs w:val="22"/>
        </w:rPr>
      </w:pPr>
    </w:p>
    <w:p w14:paraId="2BCB1E9C"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2A621F77"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1B43B5A3"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0F9BEB0F"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6B9564CE"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5D49222E"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59B1158D"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7994B010"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583360F4"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461B5651"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21CB4DED"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0F79312D"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6AB4C05C" w14:textId="77777777" w:rsidR="00CF465C" w:rsidRPr="00C8082A" w:rsidRDefault="00CF465C">
      <w:pPr>
        <w:rPr>
          <w:rFonts w:ascii="Gill Sans MT" w:hAnsi="Gill Sans MT"/>
          <w:i/>
          <w:iCs/>
          <w:color w:val="0070C0"/>
          <w:sz w:val="22"/>
          <w:szCs w:val="22"/>
        </w:rPr>
      </w:pPr>
      <w:r w:rsidRPr="00C8082A">
        <w:rPr>
          <w:rFonts w:ascii="Gill Sans MT" w:hAnsi="Gill Sans MT"/>
          <w:i/>
          <w:iCs/>
          <w:color w:val="0070C0"/>
          <w:sz w:val="22"/>
          <w:szCs w:val="22"/>
        </w:rPr>
        <w:br w:type="page"/>
      </w:r>
    </w:p>
    <w:p w14:paraId="33446D01" w14:textId="11690204" w:rsidR="00CF465C" w:rsidRPr="00C8082A" w:rsidRDefault="00CF465C" w:rsidP="00EA1375">
      <w:pPr>
        <w:tabs>
          <w:tab w:val="left" w:pos="630"/>
        </w:tabs>
        <w:ind w:left="-1710"/>
        <w:jc w:val="both"/>
        <w:rPr>
          <w:rFonts w:ascii="Gill Sans MT" w:hAnsi="Gill Sans MT"/>
          <w:i/>
          <w:iCs/>
          <w:color w:val="0070C0"/>
          <w:sz w:val="22"/>
          <w:szCs w:val="22"/>
        </w:rPr>
      </w:pPr>
      <w:r w:rsidRPr="00C8082A">
        <w:rPr>
          <w:rFonts w:ascii="Gill Sans MT" w:hAnsi="Gill Sans MT"/>
          <w:noProof/>
          <w:lang w:val="en-IN" w:eastAsia="en-IN" w:bidi="ta-IN"/>
        </w:rPr>
        <w:lastRenderedPageBreak/>
        <mc:AlternateContent>
          <mc:Choice Requires="wps">
            <w:drawing>
              <wp:anchor distT="0" distB="0" distL="114300" distR="114300" simplePos="0" relativeHeight="251894272" behindDoc="0" locked="0" layoutInCell="1" allowOverlap="1" wp14:anchorId="7A2E585E" wp14:editId="622629C7">
                <wp:simplePos x="0" y="0"/>
                <wp:positionH relativeFrom="column">
                  <wp:posOffset>-1062990</wp:posOffset>
                </wp:positionH>
                <wp:positionV relativeFrom="paragraph">
                  <wp:posOffset>-193675</wp:posOffset>
                </wp:positionV>
                <wp:extent cx="6304280" cy="2828925"/>
                <wp:effectExtent l="0" t="0" r="1270" b="9525"/>
                <wp:wrapNone/>
                <wp:docPr id="23" name="Rectangle 23"/>
                <wp:cNvGraphicFramePr/>
                <a:graphic xmlns:a="http://schemas.openxmlformats.org/drawingml/2006/main">
                  <a:graphicData uri="http://schemas.microsoft.com/office/word/2010/wordprocessingShape">
                    <wps:wsp>
                      <wps:cNvSpPr/>
                      <wps:spPr>
                        <a:xfrm>
                          <a:off x="0" y="0"/>
                          <a:ext cx="6304280" cy="2828925"/>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B965B97" w14:textId="29E5F685" w:rsidR="00F919FC" w:rsidRPr="002866CF" w:rsidRDefault="00F919FC" w:rsidP="00CF465C">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M</w:t>
                            </w:r>
                            <w:r>
                              <w:rPr>
                                <w:rFonts w:ascii="Gill Sans MT" w:hAnsi="Gill Sans MT"/>
                                <w:b/>
                                <w:color w:val="000000" w:themeColor="text1"/>
                                <w:sz w:val="22"/>
                                <w:szCs w:val="22"/>
                                <w:u w:val="single"/>
                              </w:rPr>
                              <w:t xml:space="preserve">rs. </w:t>
                            </w:r>
                            <w:r w:rsidRPr="00CC4FED">
                              <w:rPr>
                                <w:rFonts w:ascii="Gill Sans MT" w:hAnsi="Gill Sans MT"/>
                                <w:b/>
                                <w:color w:val="000000" w:themeColor="text1"/>
                                <w:sz w:val="22"/>
                                <w:szCs w:val="22"/>
                                <w:u w:val="single"/>
                              </w:rPr>
                              <w:t>Janaki Udayanbhai Shah</w:t>
                            </w:r>
                          </w:p>
                          <w:p w14:paraId="324484C0" w14:textId="77777777" w:rsidR="00F919FC" w:rsidRPr="002866CF" w:rsidRDefault="00F919FC" w:rsidP="00CF465C">
                            <w:pPr>
                              <w:jc w:val="both"/>
                              <w:rPr>
                                <w:rFonts w:ascii="Gill Sans MT" w:hAnsi="Gill Sans MT"/>
                                <w:b/>
                                <w:color w:val="000000" w:themeColor="text1"/>
                                <w:sz w:val="22"/>
                                <w:szCs w:val="22"/>
                                <w:u w:val="single"/>
                              </w:rPr>
                            </w:pPr>
                          </w:p>
                          <w:p w14:paraId="09A58BE0" w14:textId="7C60E6BB" w:rsidR="00F919FC" w:rsidRPr="002866CF" w:rsidRDefault="00F919FC" w:rsidP="00CF465C">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sidRPr="00CC4FED">
                              <w:rPr>
                                <w:rFonts w:ascii="Gill Sans MT" w:hAnsi="Gill Sans MT"/>
                                <w:sz w:val="22"/>
                              </w:rPr>
                              <w:t>00343343</w:t>
                            </w:r>
                          </w:p>
                          <w:p w14:paraId="4777D0AA" w14:textId="2D78CFD5" w:rsidR="00F919FC" w:rsidRPr="002866CF" w:rsidRDefault="00F919FC" w:rsidP="00CC4FED">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AD679D">
                              <w:rPr>
                                <w:rFonts w:ascii="Gill Sans MT" w:hAnsi="Gill Sans MT"/>
                                <w:color w:val="FFFFFF" w:themeColor="background1"/>
                                <w:sz w:val="22"/>
                                <w:szCs w:val="22"/>
                              </w:rPr>
                              <w:t>Bachelor of Arts (Economics)</w:t>
                            </w:r>
                          </w:p>
                          <w:p w14:paraId="5A8CE6F8" w14:textId="008F66B8" w:rsidR="00F919FC" w:rsidRPr="007630A5" w:rsidRDefault="00F919FC" w:rsidP="00CF465C">
                            <w:pPr>
                              <w:jc w:val="both"/>
                              <w:rPr>
                                <w:rFonts w:ascii="Gill Sans MT" w:hAnsi="Gill Sans MT"/>
                                <w:sz w:val="22"/>
                              </w:rPr>
                            </w:pPr>
                            <w:r w:rsidRPr="002866CF">
                              <w:rPr>
                                <w:rFonts w:ascii="Gill Sans MT" w:hAnsi="Gill Sans MT"/>
                                <w:color w:val="FFFFFF" w:themeColor="background1"/>
                                <w:sz w:val="22"/>
                                <w:szCs w:val="22"/>
                              </w:rPr>
                              <w:t xml:space="preserve">Designation – </w:t>
                            </w:r>
                            <w:r w:rsidRPr="00BE4836">
                              <w:rPr>
                                <w:rFonts w:ascii="Gill Sans MT" w:hAnsi="Gill Sans MT"/>
                                <w:sz w:val="22"/>
                              </w:rPr>
                              <w:t>Additional Director – Independent</w:t>
                            </w:r>
                          </w:p>
                          <w:p w14:paraId="6A85906F" w14:textId="3C3453DC" w:rsidR="00F919FC" w:rsidRPr="007630A5" w:rsidRDefault="00F919FC" w:rsidP="00CF465C">
                            <w:pPr>
                              <w:jc w:val="both"/>
                              <w:rPr>
                                <w:rFonts w:ascii="Gill Sans MT" w:hAnsi="Gill Sans MT"/>
                                <w:sz w:val="22"/>
                              </w:rPr>
                            </w:pPr>
                            <w:r w:rsidRPr="007630A5">
                              <w:rPr>
                                <w:rFonts w:ascii="Gill Sans MT" w:hAnsi="Gill Sans MT"/>
                                <w:sz w:val="22"/>
                              </w:rPr>
                              <w:t>Relevant Experience – 20 Years</w:t>
                            </w:r>
                          </w:p>
                          <w:p w14:paraId="2102D216" w14:textId="77777777" w:rsidR="00F919FC" w:rsidRPr="002866CF" w:rsidRDefault="00F919FC" w:rsidP="00CF465C">
                            <w:pPr>
                              <w:jc w:val="both"/>
                              <w:rPr>
                                <w:rFonts w:ascii="Gill Sans MT" w:hAnsi="Gill Sans MT"/>
                                <w:color w:val="FFFFFF" w:themeColor="background1"/>
                                <w:sz w:val="22"/>
                                <w:szCs w:val="22"/>
                              </w:rPr>
                            </w:pPr>
                          </w:p>
                          <w:p w14:paraId="04424EB8" w14:textId="77777777" w:rsidR="00F919FC" w:rsidRPr="002866CF" w:rsidRDefault="00F919FC" w:rsidP="00CF465C">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7ED28936" w14:textId="77777777" w:rsidR="00F919FC" w:rsidRPr="002866CF" w:rsidRDefault="00F919FC" w:rsidP="00CF465C">
                            <w:pPr>
                              <w:jc w:val="both"/>
                              <w:rPr>
                                <w:rFonts w:ascii="Gill Sans MT" w:hAnsi="Gill Sans MT"/>
                                <w:color w:val="000000" w:themeColor="text1"/>
                                <w:sz w:val="22"/>
                                <w:szCs w:val="22"/>
                              </w:rPr>
                            </w:pPr>
                          </w:p>
                          <w:p w14:paraId="63CFAE0C" w14:textId="3A5EA1CF" w:rsidR="00F919FC" w:rsidRPr="00380890" w:rsidRDefault="00F919FC" w:rsidP="00380890">
                            <w:pPr>
                              <w:jc w:val="both"/>
                              <w:rPr>
                                <w:rFonts w:ascii="Gill Sans MT" w:hAnsi="Gill Sans MT"/>
                                <w:color w:val="FFFFFF" w:themeColor="background1"/>
                                <w:sz w:val="22"/>
                                <w:szCs w:val="22"/>
                              </w:rPr>
                            </w:pPr>
                            <w:r w:rsidRPr="00380890">
                              <w:rPr>
                                <w:rFonts w:ascii="Gill Sans MT" w:hAnsi="Gill Sans MT"/>
                                <w:color w:val="FFFFFF" w:themeColor="background1"/>
                                <w:sz w:val="22"/>
                                <w:szCs w:val="22"/>
                              </w:rPr>
                              <w:t xml:space="preserve">Shri Murli Packing And Trading </w:t>
                            </w:r>
                            <w:r>
                              <w:rPr>
                                <w:rFonts w:ascii="Gill Sans MT" w:hAnsi="Gill Sans MT"/>
                                <w:color w:val="FFFFFF" w:themeColor="background1"/>
                                <w:sz w:val="22"/>
                                <w:szCs w:val="22"/>
                              </w:rPr>
                              <w:t>LLP</w:t>
                            </w:r>
                          </w:p>
                          <w:p w14:paraId="3154E2CB" w14:textId="49A706D1" w:rsidR="00F919FC" w:rsidRPr="00380890" w:rsidRDefault="00F919FC" w:rsidP="00380890">
                            <w:pPr>
                              <w:jc w:val="both"/>
                              <w:rPr>
                                <w:rFonts w:ascii="Gill Sans MT" w:hAnsi="Gill Sans MT"/>
                                <w:color w:val="FFFFFF" w:themeColor="background1"/>
                                <w:sz w:val="22"/>
                                <w:szCs w:val="22"/>
                              </w:rPr>
                            </w:pPr>
                            <w:r w:rsidRPr="00380890">
                              <w:rPr>
                                <w:rFonts w:ascii="Gill Sans MT" w:hAnsi="Gill Sans MT"/>
                                <w:color w:val="FFFFFF" w:themeColor="background1"/>
                                <w:sz w:val="22"/>
                                <w:szCs w:val="22"/>
                              </w:rPr>
                              <w:t xml:space="preserve">On-Line Services </w:t>
                            </w:r>
                            <w:r>
                              <w:rPr>
                                <w:rFonts w:ascii="Gill Sans MT" w:hAnsi="Gill Sans MT"/>
                                <w:color w:val="FFFFFF" w:themeColor="background1"/>
                                <w:sz w:val="22"/>
                                <w:szCs w:val="22"/>
                              </w:rPr>
                              <w:t>LLP</w:t>
                            </w:r>
                          </w:p>
                          <w:p w14:paraId="208370C2" w14:textId="77777777" w:rsidR="00F919FC" w:rsidRPr="0015499A" w:rsidRDefault="00F919FC" w:rsidP="00CF465C">
                            <w:pPr>
                              <w:jc w:val="both"/>
                              <w:rPr>
                                <w:rFonts w:ascii="Gill Sans MT" w:hAnsi="Gill Sans MT"/>
                                <w:color w:val="FFFFFF" w:themeColor="background1"/>
                                <w:sz w:val="22"/>
                                <w:szCs w:val="22"/>
                              </w:rPr>
                            </w:pPr>
                          </w:p>
                          <w:p w14:paraId="6D897B7F" w14:textId="77777777" w:rsidR="00F919FC" w:rsidRPr="003063D4" w:rsidRDefault="00F919FC" w:rsidP="00CF465C">
                            <w:pPr>
                              <w:jc w:val="both"/>
                              <w:rPr>
                                <w:rFonts w:ascii="Gill Sans MT" w:hAnsi="Gill Sans MT"/>
                                <w:sz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7A2E585E" id="Rectangle 23" o:spid="_x0000_s1060" style="position:absolute;left:0;text-align:left;margin-left:-83.7pt;margin-top:-15.25pt;width:496.4pt;height:222.75pt;z-index:2518942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" fillcolor="#3095b4" stroked="f" strokeweight="1pt">
                <v:textbox inset=",14.4pt,8.64pt,18pt">
                  <w:txbxContent>
                    <w:p w14:paraId="5B965B97" w14:textId="29E5F685" w:rsidR="00F919FC" w:rsidRPr="002866CF" w:rsidRDefault="00F919FC" w:rsidP="00CF465C">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M</w:t>
                      </w:r>
                      <w:r>
                        <w:rPr>
                          <w:rFonts w:ascii="Gill Sans MT" w:hAnsi="Gill Sans MT"/>
                          <w:b/>
                          <w:color w:val="000000" w:themeColor="text1"/>
                          <w:sz w:val="22"/>
                          <w:szCs w:val="22"/>
                          <w:u w:val="single"/>
                        </w:rPr>
                        <w:t xml:space="preserve">rs. </w:t>
                      </w:r>
                      <w:r w:rsidRPr="00CC4FED">
                        <w:rPr>
                          <w:rFonts w:ascii="Gill Sans MT" w:hAnsi="Gill Sans MT"/>
                          <w:b/>
                          <w:color w:val="000000" w:themeColor="text1"/>
                          <w:sz w:val="22"/>
                          <w:szCs w:val="22"/>
                          <w:u w:val="single"/>
                        </w:rPr>
                        <w:t>Janaki Udayanbhai Shah</w:t>
                      </w:r>
                    </w:p>
                    <w:p w14:paraId="324484C0" w14:textId="77777777" w:rsidR="00F919FC" w:rsidRPr="002866CF" w:rsidRDefault="00F919FC" w:rsidP="00CF465C">
                      <w:pPr>
                        <w:jc w:val="both"/>
                        <w:rPr>
                          <w:rFonts w:ascii="Gill Sans MT" w:hAnsi="Gill Sans MT"/>
                          <w:b/>
                          <w:color w:val="000000" w:themeColor="text1"/>
                          <w:sz w:val="22"/>
                          <w:szCs w:val="22"/>
                          <w:u w:val="single"/>
                        </w:rPr>
                      </w:pPr>
                    </w:p>
                    <w:p w14:paraId="09A58BE0" w14:textId="7C60E6BB" w:rsidR="00F919FC" w:rsidRPr="002866CF" w:rsidRDefault="00F919FC" w:rsidP="00CF465C">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sidRPr="00CC4FED">
                        <w:rPr>
                          <w:rFonts w:ascii="Gill Sans MT" w:hAnsi="Gill Sans MT"/>
                          <w:sz w:val="22"/>
                        </w:rPr>
                        <w:t>00343343</w:t>
                      </w:r>
                    </w:p>
                    <w:p w14:paraId="4777D0AA" w14:textId="2D78CFD5" w:rsidR="00F919FC" w:rsidRPr="002866CF" w:rsidRDefault="00F919FC" w:rsidP="00CC4FED">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AD679D">
                        <w:rPr>
                          <w:rFonts w:ascii="Gill Sans MT" w:hAnsi="Gill Sans MT"/>
                          <w:color w:val="FFFFFF" w:themeColor="background1"/>
                          <w:sz w:val="22"/>
                          <w:szCs w:val="22"/>
                        </w:rPr>
                        <w:t>Bachelor of Arts (Economics)</w:t>
                      </w:r>
                    </w:p>
                    <w:p w14:paraId="5A8CE6F8" w14:textId="008F66B8" w:rsidR="00F919FC" w:rsidRPr="007630A5" w:rsidRDefault="00F919FC" w:rsidP="00CF465C">
                      <w:pPr>
                        <w:jc w:val="both"/>
                        <w:rPr>
                          <w:rFonts w:ascii="Gill Sans MT" w:hAnsi="Gill Sans MT"/>
                          <w:sz w:val="22"/>
                        </w:rPr>
                      </w:pPr>
                      <w:r w:rsidRPr="002866CF">
                        <w:rPr>
                          <w:rFonts w:ascii="Gill Sans MT" w:hAnsi="Gill Sans MT"/>
                          <w:color w:val="FFFFFF" w:themeColor="background1"/>
                          <w:sz w:val="22"/>
                          <w:szCs w:val="22"/>
                        </w:rPr>
                        <w:t xml:space="preserve">Designation – </w:t>
                      </w:r>
                      <w:r w:rsidRPr="00BE4836">
                        <w:rPr>
                          <w:rFonts w:ascii="Gill Sans MT" w:hAnsi="Gill Sans MT"/>
                          <w:sz w:val="22"/>
                        </w:rPr>
                        <w:t>Additional Director – Independent</w:t>
                      </w:r>
                    </w:p>
                    <w:p w14:paraId="6A85906F" w14:textId="3C3453DC" w:rsidR="00F919FC" w:rsidRPr="007630A5" w:rsidRDefault="00F919FC" w:rsidP="00CF465C">
                      <w:pPr>
                        <w:jc w:val="both"/>
                        <w:rPr>
                          <w:rFonts w:ascii="Gill Sans MT" w:hAnsi="Gill Sans MT"/>
                          <w:sz w:val="22"/>
                        </w:rPr>
                      </w:pPr>
                      <w:r w:rsidRPr="007630A5">
                        <w:rPr>
                          <w:rFonts w:ascii="Gill Sans MT" w:hAnsi="Gill Sans MT"/>
                          <w:sz w:val="22"/>
                        </w:rPr>
                        <w:t>Relevant Experience – 20 Years</w:t>
                      </w:r>
                    </w:p>
                    <w:p w14:paraId="2102D216" w14:textId="77777777" w:rsidR="00F919FC" w:rsidRPr="002866CF" w:rsidRDefault="00F919FC" w:rsidP="00CF465C">
                      <w:pPr>
                        <w:jc w:val="both"/>
                        <w:rPr>
                          <w:rFonts w:ascii="Gill Sans MT" w:hAnsi="Gill Sans MT"/>
                          <w:color w:val="FFFFFF" w:themeColor="background1"/>
                          <w:sz w:val="22"/>
                          <w:szCs w:val="22"/>
                        </w:rPr>
                      </w:pPr>
                    </w:p>
                    <w:p w14:paraId="04424EB8" w14:textId="77777777" w:rsidR="00F919FC" w:rsidRPr="002866CF" w:rsidRDefault="00F919FC" w:rsidP="00CF465C">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7ED28936" w14:textId="77777777" w:rsidR="00F919FC" w:rsidRPr="002866CF" w:rsidRDefault="00F919FC" w:rsidP="00CF465C">
                      <w:pPr>
                        <w:jc w:val="both"/>
                        <w:rPr>
                          <w:rFonts w:ascii="Gill Sans MT" w:hAnsi="Gill Sans MT"/>
                          <w:color w:val="000000" w:themeColor="text1"/>
                          <w:sz w:val="22"/>
                          <w:szCs w:val="22"/>
                        </w:rPr>
                      </w:pPr>
                    </w:p>
                    <w:p w14:paraId="63CFAE0C" w14:textId="3A5EA1CF" w:rsidR="00F919FC" w:rsidRPr="00380890" w:rsidRDefault="00F919FC" w:rsidP="00380890">
                      <w:pPr>
                        <w:jc w:val="both"/>
                        <w:rPr>
                          <w:rFonts w:ascii="Gill Sans MT" w:hAnsi="Gill Sans MT"/>
                          <w:color w:val="FFFFFF" w:themeColor="background1"/>
                          <w:sz w:val="22"/>
                          <w:szCs w:val="22"/>
                        </w:rPr>
                      </w:pPr>
                      <w:r w:rsidRPr="00380890">
                        <w:rPr>
                          <w:rFonts w:ascii="Gill Sans MT" w:hAnsi="Gill Sans MT"/>
                          <w:color w:val="FFFFFF" w:themeColor="background1"/>
                          <w:sz w:val="22"/>
                          <w:szCs w:val="22"/>
                        </w:rPr>
                        <w:t xml:space="preserve">Shri Murli Packing And Trading </w:t>
                      </w:r>
                      <w:r>
                        <w:rPr>
                          <w:rFonts w:ascii="Gill Sans MT" w:hAnsi="Gill Sans MT"/>
                          <w:color w:val="FFFFFF" w:themeColor="background1"/>
                          <w:sz w:val="22"/>
                          <w:szCs w:val="22"/>
                        </w:rPr>
                        <w:t>LLP</w:t>
                      </w:r>
                    </w:p>
                    <w:p w14:paraId="3154E2CB" w14:textId="49A706D1" w:rsidR="00F919FC" w:rsidRPr="00380890" w:rsidRDefault="00F919FC" w:rsidP="00380890">
                      <w:pPr>
                        <w:jc w:val="both"/>
                        <w:rPr>
                          <w:rFonts w:ascii="Gill Sans MT" w:hAnsi="Gill Sans MT"/>
                          <w:color w:val="FFFFFF" w:themeColor="background1"/>
                          <w:sz w:val="22"/>
                          <w:szCs w:val="22"/>
                        </w:rPr>
                      </w:pPr>
                      <w:r w:rsidRPr="00380890">
                        <w:rPr>
                          <w:rFonts w:ascii="Gill Sans MT" w:hAnsi="Gill Sans MT"/>
                          <w:color w:val="FFFFFF" w:themeColor="background1"/>
                          <w:sz w:val="22"/>
                          <w:szCs w:val="22"/>
                        </w:rPr>
                        <w:t xml:space="preserve">On-Line Services </w:t>
                      </w:r>
                      <w:r>
                        <w:rPr>
                          <w:rFonts w:ascii="Gill Sans MT" w:hAnsi="Gill Sans MT"/>
                          <w:color w:val="FFFFFF" w:themeColor="background1"/>
                          <w:sz w:val="22"/>
                          <w:szCs w:val="22"/>
                        </w:rPr>
                        <w:t>LLP</w:t>
                      </w:r>
                    </w:p>
                    <w:p w14:paraId="208370C2" w14:textId="77777777" w:rsidR="00F919FC" w:rsidRPr="0015499A" w:rsidRDefault="00F919FC" w:rsidP="00CF465C">
                      <w:pPr>
                        <w:jc w:val="both"/>
                        <w:rPr>
                          <w:rFonts w:ascii="Gill Sans MT" w:hAnsi="Gill Sans MT"/>
                          <w:color w:val="FFFFFF" w:themeColor="background1"/>
                          <w:sz w:val="22"/>
                          <w:szCs w:val="22"/>
                        </w:rPr>
                      </w:pPr>
                    </w:p>
                    <w:p w14:paraId="6D897B7F" w14:textId="77777777" w:rsidR="00F919FC" w:rsidRPr="003063D4" w:rsidRDefault="00F919FC" w:rsidP="00CF465C">
                      <w:pPr>
                        <w:jc w:val="both"/>
                        <w:rPr>
                          <w:rFonts w:ascii="Gill Sans MT" w:hAnsi="Gill Sans MT"/>
                          <w:sz w:val="22"/>
                        </w:rPr>
                      </w:pPr>
                    </w:p>
                  </w:txbxContent>
                </v:textbox>
              </v:rect>
            </w:pict>
          </mc:Fallback>
        </mc:AlternateContent>
      </w:r>
    </w:p>
    <w:p w14:paraId="63168233" w14:textId="15A5B6F8" w:rsidR="00CF465C" w:rsidRPr="00C8082A" w:rsidRDefault="00CF465C" w:rsidP="00EA1375">
      <w:pPr>
        <w:tabs>
          <w:tab w:val="left" w:pos="630"/>
        </w:tabs>
        <w:ind w:left="-1710"/>
        <w:jc w:val="both"/>
        <w:rPr>
          <w:rFonts w:ascii="Gill Sans MT" w:hAnsi="Gill Sans MT"/>
          <w:i/>
          <w:iCs/>
          <w:color w:val="0070C0"/>
          <w:sz w:val="22"/>
          <w:szCs w:val="22"/>
        </w:rPr>
      </w:pPr>
    </w:p>
    <w:p w14:paraId="718DB943"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65093E44"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2EA6AB85"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4B0EC79C"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110C91A7"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2A3C6F50"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6B871A04"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38FDF002"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00ED4D94"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2AC5D9DE"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0343EED9"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602EA79A"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78E099F2"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5B7ECDA7"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2AA45982"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7E0AA1E5"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1976DEBA" w14:textId="3BBD5D65" w:rsidR="00BF6EAF" w:rsidRPr="00C8082A" w:rsidRDefault="00BF6EAF" w:rsidP="00721D23">
      <w:pPr>
        <w:tabs>
          <w:tab w:val="left" w:pos="630"/>
        </w:tabs>
        <w:ind w:left="-1710"/>
        <w:jc w:val="both"/>
        <w:rPr>
          <w:rFonts w:ascii="Gill Sans MT" w:hAnsi="Gill Sans MT"/>
          <w:i/>
          <w:iCs/>
          <w:color w:val="0070C0"/>
          <w:sz w:val="22"/>
          <w:szCs w:val="22"/>
        </w:rPr>
      </w:pPr>
      <w:r w:rsidRPr="00C8082A">
        <w:rPr>
          <w:rFonts w:ascii="Gill Sans MT" w:hAnsi="Gill Sans MT"/>
          <w:i/>
          <w:iCs/>
          <w:color w:val="0070C0"/>
          <w:sz w:val="22"/>
          <w:szCs w:val="22"/>
        </w:rPr>
        <w:t xml:space="preserve">Source: </w:t>
      </w:r>
      <w:r w:rsidR="003F1D1A" w:rsidRPr="00C8082A">
        <w:rPr>
          <w:rFonts w:ascii="Gill Sans MT" w:hAnsi="Gill Sans MT"/>
          <w:i/>
          <w:iCs/>
          <w:color w:val="0070C0"/>
          <w:sz w:val="22"/>
          <w:szCs w:val="22"/>
        </w:rPr>
        <w:t xml:space="preserve">Ministry of Corporate Affairs (MCA) </w:t>
      </w:r>
      <w:r w:rsidR="00CF0C53" w:rsidRPr="00C8082A">
        <w:rPr>
          <w:rFonts w:ascii="Gill Sans MT" w:hAnsi="Gill Sans MT"/>
          <w:i/>
          <w:iCs/>
          <w:color w:val="0070C0"/>
          <w:sz w:val="22"/>
          <w:szCs w:val="22"/>
        </w:rPr>
        <w:t>and as provided by the management</w:t>
      </w:r>
    </w:p>
    <w:p w14:paraId="3B344189" w14:textId="77777777" w:rsidR="003063D4" w:rsidRPr="00C8082A" w:rsidRDefault="003063D4" w:rsidP="00721D23">
      <w:pPr>
        <w:jc w:val="both"/>
        <w:rPr>
          <w:rFonts w:ascii="Gill Sans MT" w:hAnsi="Gill Sans MT"/>
          <w:b/>
          <w:snapToGrid w:val="0"/>
          <w:color w:val="000000" w:themeColor="text1"/>
          <w:sz w:val="28"/>
          <w:szCs w:val="28"/>
          <w:u w:val="single"/>
        </w:rPr>
      </w:pPr>
      <w:r w:rsidRPr="00C8082A">
        <w:rPr>
          <w:rFonts w:ascii="Gill Sans MT" w:hAnsi="Gill Sans MT"/>
          <w:color w:val="000000" w:themeColor="text1"/>
          <w:sz w:val="28"/>
          <w:szCs w:val="28"/>
          <w:u w:val="single"/>
        </w:rPr>
        <w:br w:type="page"/>
      </w:r>
    </w:p>
    <w:p w14:paraId="616DCC4E" w14:textId="578F9AD8" w:rsidR="00931E06" w:rsidRPr="00C8082A" w:rsidRDefault="00931E06" w:rsidP="008F5024">
      <w:pPr>
        <w:pStyle w:val="Heading2"/>
        <w:tabs>
          <w:tab w:val="left" w:pos="630"/>
        </w:tabs>
        <w:ind w:left="-1620" w:hanging="180"/>
        <w:jc w:val="center"/>
        <w:rPr>
          <w:rFonts w:ascii="Gill Sans MT" w:hAnsi="Gill Sans MT"/>
          <w:color w:val="000000" w:themeColor="text1"/>
          <w:sz w:val="28"/>
          <w:szCs w:val="28"/>
          <w:u w:val="single"/>
        </w:rPr>
      </w:pPr>
      <w:bookmarkStart w:id="9" w:name="_Toc29215680"/>
      <w:r w:rsidRPr="00C8082A">
        <w:rPr>
          <w:rFonts w:ascii="Gill Sans MT" w:hAnsi="Gill Sans MT"/>
          <w:color w:val="000000" w:themeColor="text1"/>
          <w:sz w:val="28"/>
          <w:szCs w:val="28"/>
          <w:u w:val="single"/>
        </w:rPr>
        <w:lastRenderedPageBreak/>
        <w:t>SHAREHOLDING PATTERN</w:t>
      </w:r>
      <w:bookmarkEnd w:id="9"/>
    </w:p>
    <w:p w14:paraId="4C43B59C" w14:textId="2373DF61" w:rsidR="00931E06" w:rsidRPr="00C8082A" w:rsidRDefault="00931E06" w:rsidP="00931E06">
      <w:pPr>
        <w:rPr>
          <w:rFonts w:ascii="Gill Sans MT" w:hAnsi="Gill Sans MT"/>
        </w:rPr>
      </w:pPr>
    </w:p>
    <w:p w14:paraId="5C9B11C3" w14:textId="107AC5CD" w:rsidR="00931E06" w:rsidRPr="00C8082A" w:rsidRDefault="00931E06" w:rsidP="00931E06">
      <w:pPr>
        <w:ind w:left="-1560"/>
        <w:jc w:val="center"/>
        <w:rPr>
          <w:rFonts w:ascii="Gill Sans MT" w:hAnsi="Gill Sans MT"/>
          <w:noProof/>
        </w:rPr>
      </w:pPr>
    </w:p>
    <w:p w14:paraId="0B2F17A8" w14:textId="16230CC6" w:rsidR="001F468D" w:rsidRPr="00C8082A" w:rsidRDefault="009E0E5F" w:rsidP="009E0E5F">
      <w:pPr>
        <w:ind w:left="-1560"/>
        <w:rPr>
          <w:rFonts w:ascii="Gill Sans MT" w:hAnsi="Gill Sans MT"/>
          <w:noProof/>
        </w:rPr>
      </w:pPr>
      <w:r w:rsidRPr="00C8082A">
        <w:rPr>
          <w:noProof/>
          <w:lang w:val="en-IN" w:eastAsia="en-IN" w:bidi="ta-IN"/>
        </w:rPr>
        <w:drawing>
          <wp:inline distT="0" distB="0" distL="0" distR="0" wp14:anchorId="0FBFD8F3" wp14:editId="3F698E09">
            <wp:extent cx="5375910" cy="6813237"/>
            <wp:effectExtent l="0" t="0" r="0" b="698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375910" cy="6813237"/>
                    </a:xfrm>
                    <a:prstGeom prst="rect">
                      <a:avLst/>
                    </a:prstGeom>
                    <a:noFill/>
                    <a:ln>
                      <a:noFill/>
                    </a:ln>
                  </pic:spPr>
                </pic:pic>
              </a:graphicData>
            </a:graphic>
          </wp:inline>
        </w:drawing>
      </w:r>
    </w:p>
    <w:p w14:paraId="44055BDA" w14:textId="5D3FD83B" w:rsidR="002A0710" w:rsidRPr="00C8082A" w:rsidRDefault="002A0710" w:rsidP="00931E06">
      <w:pPr>
        <w:ind w:left="-1560"/>
        <w:jc w:val="center"/>
        <w:rPr>
          <w:rFonts w:ascii="Gill Sans MT" w:hAnsi="Gill Sans MT"/>
          <w:noProof/>
        </w:rPr>
      </w:pPr>
    </w:p>
    <w:p w14:paraId="2EC00A50" w14:textId="7FBE9EF4" w:rsidR="006955D7" w:rsidRPr="00C8082A" w:rsidRDefault="006955D7" w:rsidP="006955D7">
      <w:pPr>
        <w:tabs>
          <w:tab w:val="left" w:pos="630"/>
        </w:tabs>
        <w:ind w:left="-1800"/>
        <w:jc w:val="center"/>
        <w:rPr>
          <w:rFonts w:ascii="Gill Sans MT" w:eastAsia="MS Mincho" w:hAnsi="Gill Sans MT"/>
          <w:bCs/>
          <w:color w:val="000000" w:themeColor="text1"/>
          <w:sz w:val="22"/>
          <w:szCs w:val="22"/>
        </w:rPr>
      </w:pPr>
      <w:r w:rsidRPr="00C8082A">
        <w:rPr>
          <w:rFonts w:ascii="Gill Sans MT" w:hAnsi="Gill Sans MT"/>
          <w:color w:val="000000" w:themeColor="text1"/>
          <w:sz w:val="22"/>
          <w:szCs w:val="22"/>
        </w:rPr>
        <w:t>Total Number of Shareholders</w:t>
      </w:r>
      <w:r w:rsidRPr="00C8082A">
        <w:rPr>
          <w:rFonts w:ascii="Gill Sans MT" w:hAnsi="Gill Sans MT"/>
          <w:color w:val="000000" w:themeColor="text1"/>
          <w:sz w:val="22"/>
          <w:szCs w:val="22"/>
        </w:rPr>
        <w:tab/>
        <w:t xml:space="preserve">: </w:t>
      </w:r>
      <w:r w:rsidR="009506FA" w:rsidRPr="00C8082A">
        <w:rPr>
          <w:rFonts w:ascii="Gill Sans MT" w:hAnsi="Gill Sans MT"/>
          <w:sz w:val="22"/>
        </w:rPr>
        <w:t>17,726</w:t>
      </w:r>
      <w:r w:rsidR="009506FA" w:rsidRPr="00C8082A">
        <w:rPr>
          <w:rFonts w:ascii="Gill Sans MT" w:hAnsi="Gill Sans MT"/>
          <w:sz w:val="22"/>
        </w:rPr>
        <w:tab/>
      </w:r>
    </w:p>
    <w:p w14:paraId="185860DA" w14:textId="12F8D628" w:rsidR="006955D7" w:rsidRPr="00C8082A" w:rsidRDefault="006955D7" w:rsidP="006955D7">
      <w:pPr>
        <w:tabs>
          <w:tab w:val="left" w:pos="630"/>
        </w:tabs>
        <w:ind w:left="-1800"/>
        <w:jc w:val="both"/>
        <w:rPr>
          <w:rFonts w:ascii="Gill Sans MT" w:eastAsia="MS Mincho" w:hAnsi="Gill Sans MT"/>
          <w:bCs/>
          <w:color w:val="000000" w:themeColor="text1"/>
          <w:sz w:val="22"/>
          <w:szCs w:val="22"/>
        </w:rPr>
      </w:pPr>
    </w:p>
    <w:p w14:paraId="1188511B" w14:textId="6E1FDB8D" w:rsidR="009E0E5F" w:rsidRPr="00C8082A" w:rsidRDefault="006955D7" w:rsidP="006955D7">
      <w:pPr>
        <w:tabs>
          <w:tab w:val="left" w:pos="630"/>
        </w:tabs>
        <w:ind w:left="-1800"/>
        <w:jc w:val="both"/>
        <w:rPr>
          <w:rFonts w:ascii="Gill Sans MT" w:hAnsi="Gill Sans MT"/>
          <w:i/>
          <w:iCs/>
          <w:color w:val="0070C0"/>
          <w:sz w:val="22"/>
          <w:szCs w:val="22"/>
        </w:rPr>
      </w:pPr>
      <w:r w:rsidRPr="00C8082A">
        <w:rPr>
          <w:rFonts w:ascii="Gill Sans MT" w:hAnsi="Gill Sans MT"/>
          <w:i/>
          <w:iCs/>
          <w:color w:val="0070C0"/>
          <w:sz w:val="22"/>
          <w:szCs w:val="22"/>
        </w:rPr>
        <w:t xml:space="preserve">Source: BSE Website </w:t>
      </w:r>
    </w:p>
    <w:p w14:paraId="573694C6" w14:textId="77777777" w:rsidR="009E0E5F" w:rsidRPr="00C8082A" w:rsidRDefault="009E0E5F">
      <w:pPr>
        <w:rPr>
          <w:rFonts w:ascii="Gill Sans MT" w:hAnsi="Gill Sans MT"/>
          <w:i/>
          <w:iCs/>
          <w:color w:val="0070C0"/>
          <w:sz w:val="22"/>
          <w:szCs w:val="22"/>
        </w:rPr>
      </w:pPr>
      <w:r w:rsidRPr="00C8082A">
        <w:rPr>
          <w:rFonts w:ascii="Gill Sans MT" w:hAnsi="Gill Sans MT"/>
          <w:i/>
          <w:iCs/>
          <w:color w:val="0070C0"/>
          <w:sz w:val="22"/>
          <w:szCs w:val="22"/>
        </w:rPr>
        <w:br w:type="page"/>
      </w:r>
    </w:p>
    <w:p w14:paraId="4F07DA04" w14:textId="556364EC" w:rsidR="001F468D" w:rsidRPr="00C8082A" w:rsidRDefault="00CA22FD" w:rsidP="006955D7">
      <w:pPr>
        <w:tabs>
          <w:tab w:val="left" w:pos="630"/>
        </w:tabs>
        <w:ind w:left="-1800"/>
        <w:jc w:val="both"/>
        <w:rPr>
          <w:rFonts w:ascii="Gill Sans MT" w:hAnsi="Gill Sans MT"/>
          <w:i/>
          <w:iCs/>
          <w:color w:val="0070C0"/>
          <w:sz w:val="22"/>
          <w:szCs w:val="22"/>
        </w:rPr>
      </w:pPr>
      <w:r w:rsidRPr="00C8082A">
        <w:rPr>
          <w:rFonts w:ascii="Gill Sans MT" w:hAnsi="Gill Sans MT"/>
          <w:b/>
          <w:noProof/>
          <w:color w:val="3095B4"/>
          <w:lang w:val="en-IN" w:eastAsia="en-IN" w:bidi="ta-IN"/>
        </w:rPr>
        <w:lastRenderedPageBreak/>
        <mc:AlternateContent>
          <mc:Choice Requires="wps">
            <w:drawing>
              <wp:anchor distT="0" distB="0" distL="114300" distR="114300" simplePos="0" relativeHeight="251334144" behindDoc="1" locked="0" layoutInCell="1" allowOverlap="1" wp14:anchorId="3928FF72" wp14:editId="4888489A">
                <wp:simplePos x="0" y="0"/>
                <wp:positionH relativeFrom="page">
                  <wp:posOffset>311573</wp:posOffset>
                </wp:positionH>
                <wp:positionV relativeFrom="paragraph">
                  <wp:posOffset>-440690</wp:posOffset>
                </wp:positionV>
                <wp:extent cx="6921500" cy="1805940"/>
                <wp:effectExtent l="0" t="0" r="0" b="3810"/>
                <wp:wrapNone/>
                <wp:docPr id="235" name="Rectangle 23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21500" cy="1805940"/>
                        </a:xfrm>
                        <a:prstGeom prst="rect">
                          <a:avLst/>
                        </a:prstGeom>
                        <a:solidFill>
                          <a:srgbClr val="4298B5"/>
                        </a:solidFill>
                        <a:ln w="25400" cap="flat" cmpd="sng" algn="ctr">
                          <a:noFill/>
                          <a:prstDash val="solid"/>
                        </a:ln>
                        <a:effectLst/>
                      </wps:spPr>
                      <wps:txbx>
                        <w:txbxContent>
                          <w:p w14:paraId="34C95F2B" w14:textId="77777777" w:rsidR="00F919FC" w:rsidRDefault="00F919FC" w:rsidP="002C3A12">
                            <w:pPr>
                              <w:pStyle w:val="NoSpacing"/>
                              <w:jc w:val="center"/>
                              <w:rPr>
                                <w:rFonts w:ascii="Gill Sans MT" w:hAnsi="Gill Sans MT"/>
                                <w:b/>
                                <w:color w:val="FFFFFF" w:themeColor="background1"/>
                                <w:sz w:val="32"/>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3928FF72" id="Rectangle 235" o:spid="_x0000_s1061" style="position:absolute;left:0;text-align:left;margin-left:24.55pt;margin-top:-34.7pt;width:545pt;height:142.2pt;z-index:-25198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" fillcolor="#4298b5" stroked="f" strokeweight="2pt">
                <v:textbox>
                  <w:txbxContent>
                    <w:p w14:paraId="34C95F2B" w14:textId="77777777" w:rsidR="00F919FC" w:rsidRDefault="00F919FC" w:rsidP="002C3A12">
                      <w:pPr>
                        <w:pStyle w:val="NoSpacing"/>
                        <w:jc w:val="center"/>
                        <w:rPr>
                          <w:rFonts w:ascii="Gill Sans MT" w:hAnsi="Gill Sans MT"/>
                          <w:b/>
                          <w:color w:val="FFFFFF" w:themeColor="background1"/>
                          <w:sz w:val="32"/>
                          <w:szCs w:val="40"/>
                          <w:lang w:val="en-IN"/>
                        </w:rPr>
                      </w:pPr>
                    </w:p>
                  </w:txbxContent>
                </v:textbox>
                <w10:wrap anchorx="page"/>
              </v:rect>
            </w:pict>
          </mc:Fallback>
        </mc:AlternateContent>
      </w:r>
    </w:p>
    <w:p w14:paraId="6D3228E9" w14:textId="6A568294" w:rsidR="00A85FB3" w:rsidRPr="00C8082A" w:rsidRDefault="00A85FB3" w:rsidP="00954EFE">
      <w:pPr>
        <w:tabs>
          <w:tab w:val="left" w:pos="630"/>
        </w:tabs>
        <w:ind w:left="-1800"/>
        <w:jc w:val="both"/>
        <w:rPr>
          <w:rFonts w:ascii="Gill Sans MT" w:hAnsi="Gill Sans MT"/>
          <w:i/>
          <w:iCs/>
          <w:color w:val="000000" w:themeColor="text1"/>
          <w:sz w:val="22"/>
          <w:szCs w:val="22"/>
        </w:rPr>
      </w:pPr>
    </w:p>
    <w:p w14:paraId="385867FC" w14:textId="2715125D" w:rsidR="00720107" w:rsidRPr="00C8082A" w:rsidRDefault="00720107" w:rsidP="00954EFE">
      <w:pPr>
        <w:tabs>
          <w:tab w:val="left" w:pos="630"/>
        </w:tabs>
        <w:ind w:left="-1800"/>
        <w:jc w:val="both"/>
        <w:rPr>
          <w:rFonts w:ascii="Gill Sans MT" w:hAnsi="Gill Sans MT"/>
          <w:i/>
          <w:iCs/>
          <w:color w:val="000000" w:themeColor="text1"/>
          <w:sz w:val="22"/>
          <w:szCs w:val="22"/>
        </w:rPr>
      </w:pPr>
    </w:p>
    <w:p w14:paraId="3299F368" w14:textId="19C92A2B" w:rsidR="00720107" w:rsidRPr="00C8082A" w:rsidRDefault="00720107" w:rsidP="00954EFE">
      <w:pPr>
        <w:tabs>
          <w:tab w:val="left" w:pos="630"/>
        </w:tabs>
        <w:ind w:left="-1800"/>
        <w:jc w:val="both"/>
        <w:rPr>
          <w:rFonts w:ascii="Gill Sans MT" w:hAnsi="Gill Sans MT"/>
          <w:i/>
          <w:iCs/>
          <w:color w:val="000000" w:themeColor="text1"/>
          <w:sz w:val="22"/>
          <w:szCs w:val="22"/>
        </w:rPr>
      </w:pPr>
    </w:p>
    <w:p w14:paraId="571BB3D9" w14:textId="77777777" w:rsidR="006940D7" w:rsidRPr="00C8082A" w:rsidRDefault="006940D7" w:rsidP="00954EFE">
      <w:pPr>
        <w:tabs>
          <w:tab w:val="left" w:pos="630"/>
        </w:tabs>
        <w:jc w:val="both"/>
        <w:rPr>
          <w:rFonts w:ascii="Gill Sans MT" w:hAnsi="Gill Sans MT"/>
          <w:i/>
          <w:iCs/>
          <w:color w:val="000000" w:themeColor="text1"/>
          <w:sz w:val="22"/>
          <w:szCs w:val="22"/>
        </w:rPr>
      </w:pPr>
    </w:p>
    <w:p w14:paraId="5CCF6838" w14:textId="62CBF653" w:rsidR="00484F89" w:rsidRPr="00C8082A" w:rsidRDefault="00344A12" w:rsidP="00954EFE">
      <w:pPr>
        <w:tabs>
          <w:tab w:val="left" w:pos="630"/>
        </w:tabs>
        <w:jc w:val="both"/>
        <w:rPr>
          <w:rFonts w:ascii="Gill Sans MT" w:hAnsi="Gill Sans MT"/>
          <w:color w:val="000000" w:themeColor="text1"/>
          <w:sz w:val="22"/>
        </w:rPr>
      </w:pPr>
      <w:r w:rsidRPr="00C8082A">
        <w:rPr>
          <w:rFonts w:ascii="Gill Sans MT" w:hAnsi="Gill Sans MT"/>
          <w:b/>
          <w:noProof/>
          <w:color w:val="3095B4"/>
          <w:lang w:val="en-IN" w:eastAsia="en-IN" w:bidi="ta-IN"/>
        </w:rPr>
        <mc:AlternateContent>
          <mc:Choice Requires="wps">
            <w:drawing>
              <wp:anchor distT="0" distB="0" distL="114300" distR="114300" simplePos="0" relativeHeight="251307520" behindDoc="1" locked="0" layoutInCell="1" allowOverlap="1" wp14:anchorId="05D6BEFC" wp14:editId="1D0B99F3">
                <wp:simplePos x="0" y="0"/>
                <wp:positionH relativeFrom="page">
                  <wp:posOffset>317395</wp:posOffset>
                </wp:positionH>
                <wp:positionV relativeFrom="paragraph">
                  <wp:posOffset>6605333</wp:posOffset>
                </wp:positionV>
                <wp:extent cx="6921500" cy="2146195"/>
                <wp:effectExtent l="0" t="0" r="0" b="6985"/>
                <wp:wrapNone/>
                <wp:docPr id="234" name="Rectangle 23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21500" cy="2146195"/>
                        </a:xfrm>
                        <a:prstGeom prst="rect">
                          <a:avLst/>
                        </a:prstGeom>
                        <a:solidFill>
                          <a:srgbClr val="4298B5"/>
                        </a:solidFill>
                        <a:ln w="25400" cap="flat" cmpd="sng" algn="ctr">
                          <a:noFill/>
                          <a:prstDash val="solid"/>
                        </a:ln>
                        <a:effectLst/>
                      </wps:spPr>
                      <wps:txbx>
                        <w:txbxContent>
                          <w:p w14:paraId="4B78E270"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10" w:name="_Toc2921568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BUSINESS OVERVIEW</w:t>
                            </w:r>
                            <w:bookmarkEnd w:id="10"/>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05D6BEFC" id="Rectangle 234" o:spid="_x0000_s1062" style="position:absolute;left:0;text-align:left;margin-left:25pt;margin-top:520.1pt;width:545pt;height:169pt;z-index:-25200896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" fillcolor="#4298b5" stroked="f" strokeweight="2pt">
                <v:textbox>
                  <w:txbxContent>
                    <w:p w14:paraId="4B78E270"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12" w:name="_Toc2921568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BUSINESS OVERVIEW</w:t>
                      </w:r>
                      <w:bookmarkEnd w:id="12"/>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2C3A12" w:rsidRPr="00C8082A">
        <w:rPr>
          <w:rFonts w:ascii="Gill Sans MT" w:hAnsi="Gill Sans MT"/>
          <w:noProof/>
          <w:lang w:val="en-IN" w:eastAsia="en-IN" w:bidi="ta-IN"/>
        </w:rPr>
        <w:drawing>
          <wp:anchor distT="0" distB="0" distL="114300" distR="114300" simplePos="0" relativeHeight="251166208" behindDoc="0" locked="0" layoutInCell="1" allowOverlap="1" wp14:anchorId="4B232D76" wp14:editId="4FBE9CCA">
            <wp:simplePos x="0" y="0"/>
            <wp:positionH relativeFrom="column">
              <wp:posOffset>-1396365</wp:posOffset>
            </wp:positionH>
            <wp:positionV relativeFrom="paragraph">
              <wp:posOffset>654049</wp:posOffset>
            </wp:positionV>
            <wp:extent cx="6929755" cy="5857875"/>
            <wp:effectExtent l="0" t="0" r="4445" b="9525"/>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3" cstate="print">
                      <a:extLst>
                        <a:ext uri="{28A0092B-C50C-407E-A947-70E740481C1C}">
                          <a14:useLocalDpi xmlns:a14="http://schemas.microsoft.com/office/drawing/2010/main" val="0"/>
                        </a:ext>
                      </a:extLst>
                    </a:blip>
                    <a:srcRect l="28842" t="7248" r="27255" b="13340"/>
                    <a:stretch/>
                  </pic:blipFill>
                  <pic:spPr bwMode="auto">
                    <a:xfrm>
                      <a:off x="0" y="0"/>
                      <a:ext cx="6929755" cy="585787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7242B2" w:rsidRPr="00C8082A">
        <w:rPr>
          <w:rFonts w:ascii="Gill Sans MT" w:hAnsi="Gill Sans MT"/>
          <w:color w:val="000000" w:themeColor="text1"/>
          <w:sz w:val="22"/>
        </w:rPr>
        <w:br w:type="page"/>
      </w:r>
    </w:p>
    <w:p w14:paraId="1BDE04C3" w14:textId="77777777" w:rsidR="00E530C9" w:rsidRPr="00C8082A" w:rsidRDefault="00155F1E" w:rsidP="00D9354B">
      <w:pPr>
        <w:pStyle w:val="Heading2"/>
        <w:tabs>
          <w:tab w:val="left" w:pos="630"/>
        </w:tabs>
        <w:ind w:left="-1620" w:hanging="180"/>
        <w:jc w:val="center"/>
        <w:rPr>
          <w:rFonts w:ascii="Gill Sans MT" w:hAnsi="Gill Sans MT"/>
          <w:color w:val="000000" w:themeColor="text1"/>
          <w:sz w:val="28"/>
          <w:szCs w:val="28"/>
          <w:u w:val="single"/>
        </w:rPr>
      </w:pPr>
      <w:bookmarkStart w:id="11" w:name="_Toc29215682"/>
      <w:r w:rsidRPr="00C8082A">
        <w:rPr>
          <w:rFonts w:ascii="Gill Sans MT" w:hAnsi="Gill Sans MT"/>
          <w:color w:val="000000" w:themeColor="text1"/>
          <w:sz w:val="28"/>
          <w:szCs w:val="28"/>
          <w:u w:val="single"/>
        </w:rPr>
        <w:lastRenderedPageBreak/>
        <w:t>OPERATIONS</w:t>
      </w:r>
      <w:bookmarkEnd w:id="11"/>
    </w:p>
    <w:p w14:paraId="2F696D34" w14:textId="77777777" w:rsidR="00E530C9" w:rsidRPr="00C8082A" w:rsidRDefault="00E530C9" w:rsidP="00954EFE">
      <w:pPr>
        <w:tabs>
          <w:tab w:val="left" w:pos="630"/>
        </w:tabs>
        <w:ind w:left="-1800"/>
        <w:jc w:val="both"/>
        <w:rPr>
          <w:rFonts w:ascii="Gill Sans MT" w:hAnsi="Gill Sans MT"/>
          <w:color w:val="000000" w:themeColor="text1"/>
          <w:sz w:val="22"/>
          <w:szCs w:val="22"/>
        </w:rPr>
      </w:pPr>
    </w:p>
    <w:p w14:paraId="608F7F82" w14:textId="77777777" w:rsidR="001D1C34" w:rsidRPr="00C8082A" w:rsidRDefault="001D1C34" w:rsidP="001D1C34">
      <w:pPr>
        <w:ind w:left="-1440"/>
        <w:jc w:val="both"/>
        <w:rPr>
          <w:rFonts w:ascii="Gill Sans MT" w:hAnsi="Gill Sans MT"/>
          <w:sz w:val="22"/>
          <w:szCs w:val="22"/>
        </w:rPr>
      </w:pPr>
      <w:r w:rsidRPr="00C8082A">
        <w:rPr>
          <w:rFonts w:ascii="Gill Sans MT" w:hAnsi="Gill Sans MT"/>
          <w:sz w:val="22"/>
          <w:szCs w:val="22"/>
        </w:rPr>
        <w:t xml:space="preserve">The Company is engaged in the designing, development, manufacture and installation of high chromium wear, corrosion and abrasion resistant castings which are used in the cement, mining and thermal power industries. The Company manufactures grinding media, shell liners, and diaphragms. These components are collectively known as mill internals, which are used for crushing and grinding operations in grinding mills in the cement, power and mining industries. As informed, the products are tailor made as per the customer’s specifications and have an average lead time of 3-4 months. </w:t>
      </w:r>
    </w:p>
    <w:p w14:paraId="7C1B7BF5" w14:textId="77777777" w:rsidR="001D1C34" w:rsidRPr="00C8082A" w:rsidRDefault="001D1C34" w:rsidP="001D1C34">
      <w:pPr>
        <w:ind w:left="-1440"/>
        <w:jc w:val="both"/>
        <w:rPr>
          <w:rFonts w:ascii="Gill Sans MT" w:hAnsi="Gill Sans MT"/>
          <w:sz w:val="22"/>
          <w:szCs w:val="22"/>
        </w:rPr>
      </w:pPr>
    </w:p>
    <w:p w14:paraId="456F6F1F" w14:textId="77777777" w:rsidR="001D1C34" w:rsidRPr="00C8082A" w:rsidRDefault="001D1C34" w:rsidP="001D1C34">
      <w:pPr>
        <w:ind w:left="-1440"/>
        <w:jc w:val="both"/>
        <w:rPr>
          <w:rFonts w:ascii="Gill Sans MT" w:hAnsi="Gill Sans MT"/>
          <w:sz w:val="22"/>
          <w:szCs w:val="22"/>
        </w:rPr>
      </w:pPr>
      <w:r w:rsidRPr="00C8082A">
        <w:rPr>
          <w:rFonts w:ascii="Gill Sans MT" w:hAnsi="Gill Sans MT"/>
          <w:sz w:val="22"/>
          <w:szCs w:val="22"/>
        </w:rPr>
        <w:t>AIAE employs alloy-casting process for manufacture of the products, which entails designing and choosing high chrome alloy composition in relation to the end application. The casting process is followed by precision heat treatment process to impart the required end properties. The Company produces a specific range of high chrome mill internals which are used as wear parts in the cement, mining, utility and aggregate industries.</w:t>
      </w:r>
    </w:p>
    <w:p w14:paraId="5F06E1AF" w14:textId="77777777" w:rsidR="001D1C34" w:rsidRPr="00C8082A" w:rsidRDefault="001D1C34" w:rsidP="001D1C34">
      <w:pPr>
        <w:ind w:left="-1440"/>
        <w:jc w:val="both"/>
        <w:rPr>
          <w:rFonts w:ascii="Gill Sans MT" w:hAnsi="Gill Sans MT"/>
          <w:sz w:val="22"/>
          <w:szCs w:val="22"/>
        </w:rPr>
      </w:pPr>
    </w:p>
    <w:p w14:paraId="260CE638" w14:textId="77777777" w:rsidR="001D1C34" w:rsidRPr="00C8082A" w:rsidRDefault="001D1C34" w:rsidP="001D1C34">
      <w:pPr>
        <w:ind w:left="-1440"/>
        <w:jc w:val="both"/>
        <w:rPr>
          <w:rFonts w:ascii="Gill Sans MT" w:hAnsi="Gill Sans MT"/>
          <w:snapToGrid w:val="0"/>
          <w:sz w:val="22"/>
          <w:szCs w:val="22"/>
        </w:rPr>
      </w:pPr>
      <w:r w:rsidRPr="00C8082A">
        <w:rPr>
          <w:rFonts w:ascii="Gill Sans MT" w:hAnsi="Gill Sans MT"/>
          <w:sz w:val="22"/>
          <w:szCs w:val="22"/>
        </w:rPr>
        <w:t xml:space="preserve">The various products manufactured as per the end use application are listed below: -  </w:t>
      </w:r>
    </w:p>
    <w:p w14:paraId="57E8BE8B" w14:textId="5BAE3F07" w:rsidR="001D1C34" w:rsidRPr="00C8082A" w:rsidRDefault="001D1C34" w:rsidP="001D1C34">
      <w:pPr>
        <w:ind w:left="-1440"/>
        <w:jc w:val="both"/>
        <w:rPr>
          <w:rFonts w:ascii="Gill Sans MT" w:hAnsi="Gill Sans MT"/>
          <w:sz w:val="22"/>
          <w:szCs w:val="22"/>
        </w:rPr>
      </w:pPr>
    </w:p>
    <w:p w14:paraId="21D21870" w14:textId="77777777" w:rsidR="0089625D" w:rsidRPr="00C8082A" w:rsidRDefault="0089625D" w:rsidP="009F40C7">
      <w:pPr>
        <w:pStyle w:val="ListParagraph"/>
        <w:numPr>
          <w:ilvl w:val="0"/>
          <w:numId w:val="8"/>
        </w:numPr>
        <w:ind w:left="-1080"/>
        <w:contextualSpacing/>
        <w:jc w:val="both"/>
        <w:rPr>
          <w:rFonts w:ascii="Gill Sans MT" w:hAnsi="Gill Sans MT"/>
          <w:b/>
          <w:sz w:val="22"/>
          <w:szCs w:val="22"/>
          <w:u w:val="single"/>
        </w:rPr>
      </w:pPr>
      <w:r w:rsidRPr="00C8082A">
        <w:rPr>
          <w:rFonts w:ascii="Gill Sans MT" w:hAnsi="Gill Sans MT"/>
          <w:b/>
          <w:sz w:val="22"/>
          <w:szCs w:val="22"/>
          <w:u w:val="single"/>
        </w:rPr>
        <w:t>Mining</w:t>
      </w:r>
    </w:p>
    <w:p w14:paraId="14004720" w14:textId="77777777" w:rsidR="0089625D" w:rsidRPr="00C8082A" w:rsidRDefault="0089625D" w:rsidP="0089625D">
      <w:pPr>
        <w:ind w:left="-1440"/>
        <w:contextualSpacing/>
        <w:jc w:val="both"/>
        <w:rPr>
          <w:rFonts w:ascii="Gill Sans MT" w:hAnsi="Gill Sans MT"/>
          <w:snapToGrid w:val="0"/>
          <w:sz w:val="22"/>
          <w:szCs w:val="22"/>
        </w:rPr>
      </w:pPr>
    </w:p>
    <w:p w14:paraId="69B54035" w14:textId="77777777" w:rsidR="0089625D" w:rsidRPr="00C8082A" w:rsidRDefault="0089625D" w:rsidP="0089625D">
      <w:pPr>
        <w:ind w:left="-1440"/>
        <w:jc w:val="both"/>
        <w:rPr>
          <w:rFonts w:ascii="Gill Sans MT" w:hAnsi="Gill Sans MT"/>
          <w:sz w:val="22"/>
          <w:szCs w:val="22"/>
        </w:rPr>
      </w:pPr>
      <w:r w:rsidRPr="00C8082A">
        <w:rPr>
          <w:rFonts w:ascii="Gill Sans MT" w:hAnsi="Gill Sans MT"/>
          <w:sz w:val="22"/>
          <w:szCs w:val="22"/>
        </w:rPr>
        <w:t xml:space="preserve">AIAE provides wear components for mining applications. The wear components are used for all types of mineral i.e. iron, gold, lead/zinc, bauxite, copper and phosphates, etc.  </w:t>
      </w:r>
    </w:p>
    <w:p w14:paraId="696D2A30" w14:textId="77777777" w:rsidR="0089625D" w:rsidRPr="00C8082A" w:rsidRDefault="0089625D" w:rsidP="0089625D">
      <w:pPr>
        <w:ind w:left="-1440"/>
        <w:contextualSpacing/>
        <w:jc w:val="both"/>
        <w:rPr>
          <w:rFonts w:ascii="Gill Sans MT" w:hAnsi="Gill Sans MT"/>
          <w:snapToGrid w:val="0"/>
          <w:sz w:val="22"/>
          <w:szCs w:val="22"/>
        </w:rPr>
      </w:pPr>
      <w:r w:rsidRPr="00C8082A">
        <w:rPr>
          <w:rFonts w:ascii="Gill Sans MT" w:hAnsi="Gill Sans MT"/>
          <w:snapToGrid w:val="0"/>
          <w:sz w:val="22"/>
          <w:szCs w:val="22"/>
        </w:rPr>
        <w:t xml:space="preserve"> </w:t>
      </w:r>
    </w:p>
    <w:p w14:paraId="1BF853B9" w14:textId="77777777" w:rsidR="0089625D" w:rsidRPr="00C8082A" w:rsidRDefault="0089625D" w:rsidP="009F40C7">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 xml:space="preserve">Tube Mill Applications </w:t>
      </w:r>
    </w:p>
    <w:p w14:paraId="20B0A358" w14:textId="77777777" w:rsidR="0089625D" w:rsidRPr="00C8082A" w:rsidRDefault="0089625D" w:rsidP="0089625D">
      <w:pPr>
        <w:tabs>
          <w:tab w:val="left" w:pos="900"/>
        </w:tabs>
        <w:ind w:left="-1440"/>
        <w:contextualSpacing/>
        <w:jc w:val="both"/>
        <w:rPr>
          <w:rFonts w:ascii="Gill Sans MT" w:hAnsi="Gill Sans MT"/>
          <w:b/>
          <w:sz w:val="22"/>
          <w:szCs w:val="22"/>
        </w:rPr>
      </w:pPr>
    </w:p>
    <w:p w14:paraId="33773738"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Grinding Media – In grinding media, components provided are for crushing and grinding of mineral.  Different alloys are recommended depending on ore type and mill particulars. AIAE can help select optimum alloy for specific application ranging from chromium 10% to 32% and hardness ranging from 58 to 69 RC. It also provides technical services like mill audit, marked ball test, ore breakability test and initial ball charge &amp; make up recommendation.</w:t>
      </w:r>
    </w:p>
    <w:p w14:paraId="7F8E276C" w14:textId="77777777" w:rsidR="0089625D" w:rsidRPr="00C8082A" w:rsidRDefault="0089625D" w:rsidP="0089625D">
      <w:pPr>
        <w:pStyle w:val="ListParagraph"/>
        <w:ind w:left="-540"/>
        <w:contextualSpacing/>
        <w:jc w:val="both"/>
        <w:rPr>
          <w:rFonts w:ascii="Gill Sans MT" w:hAnsi="Gill Sans MT"/>
          <w:sz w:val="22"/>
          <w:szCs w:val="22"/>
        </w:rPr>
      </w:pPr>
    </w:p>
    <w:p w14:paraId="0B8B5066"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Inlet/Outlet Head Liners - Inlet/Outlet Head Liners are made for specific components in mining application with the minimum maintenance cost. The advantage of the inlet/outlet head liners are maximum mill availability, minimum maintenance cost, reduction in grinding media &amp; shell liners wear rate and minimizing the replacement time and cost. AIAE can help select suitable alloy for specific application ranging from chromium 10% to 27% and hardness ranging from 52 to 66 RC.</w:t>
      </w:r>
    </w:p>
    <w:p w14:paraId="7A981DC3" w14:textId="77777777" w:rsidR="0089625D" w:rsidRPr="00C8082A" w:rsidRDefault="0089625D" w:rsidP="0089625D">
      <w:pPr>
        <w:ind w:left="-1440"/>
        <w:contextualSpacing/>
        <w:jc w:val="both"/>
        <w:rPr>
          <w:rFonts w:ascii="Gill Sans MT" w:hAnsi="Gill Sans MT"/>
          <w:sz w:val="22"/>
          <w:szCs w:val="22"/>
        </w:rPr>
      </w:pPr>
    </w:p>
    <w:p w14:paraId="38BAB155"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Shell Liners – The Company manufactures shell liners for ball mills of different stage i.e. single stage, primary, secondary, regrind stage, etc. The advantage of shell liner is optimum lifting action of the balls, optimum expansion of the ball charge, minimize the dead zone of the ball charge, significant reduction of the wear rates of the ball and the liners and minimum operating cost due to longer lifetime and no breakage of the liner plates. AIAE can help select appropriate alloy for specific application ranging from chromium 10% to 27% and hardness ranging from 48 to 61 RC.</w:t>
      </w:r>
    </w:p>
    <w:p w14:paraId="6D31EE81" w14:textId="77777777" w:rsidR="0089625D" w:rsidRPr="00C8082A" w:rsidRDefault="0089625D" w:rsidP="0089625D">
      <w:pPr>
        <w:pStyle w:val="ListParagraph"/>
        <w:ind w:left="-540"/>
        <w:contextualSpacing/>
        <w:jc w:val="both"/>
        <w:rPr>
          <w:rFonts w:ascii="Gill Sans MT" w:hAnsi="Gill Sans MT"/>
          <w:sz w:val="22"/>
          <w:szCs w:val="22"/>
        </w:rPr>
      </w:pPr>
    </w:p>
    <w:p w14:paraId="2F97C8E5"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Diaphragm – Along with grinding media and shell liners, the efficient diaphragm is beneficial for improvement of the productivity. AIAE has developed intermediate, discharge, drying chamber and dopple rotator diaphragms which offer maximum useful working life of the components.</w:t>
      </w:r>
    </w:p>
    <w:p w14:paraId="6D02C0BF" w14:textId="77777777" w:rsidR="0089625D" w:rsidRPr="00C8082A" w:rsidRDefault="0089625D" w:rsidP="0089625D">
      <w:pPr>
        <w:tabs>
          <w:tab w:val="left" w:pos="900"/>
        </w:tabs>
        <w:ind w:left="-1440"/>
        <w:contextualSpacing/>
        <w:jc w:val="both"/>
        <w:rPr>
          <w:rFonts w:ascii="Gill Sans MT" w:hAnsi="Gill Sans MT"/>
          <w:b/>
          <w:sz w:val="22"/>
          <w:szCs w:val="22"/>
        </w:rPr>
      </w:pPr>
    </w:p>
    <w:p w14:paraId="02B438FD" w14:textId="30DB6209" w:rsidR="0089625D" w:rsidRPr="00C8082A" w:rsidRDefault="00063C88" w:rsidP="00063C88">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Tube Mill Internals Inlet/Outlet Head Liners</w:t>
      </w:r>
    </w:p>
    <w:p w14:paraId="6B4CB8F3" w14:textId="77777777" w:rsidR="00063C88" w:rsidRPr="00C8082A" w:rsidRDefault="00063C88" w:rsidP="00063C88">
      <w:pPr>
        <w:pStyle w:val="ListParagraph"/>
        <w:ind w:left="-900"/>
        <w:contextualSpacing/>
        <w:jc w:val="both"/>
        <w:rPr>
          <w:rFonts w:ascii="Gill Sans MT" w:hAnsi="Gill Sans MT"/>
          <w:b/>
          <w:sz w:val="22"/>
          <w:szCs w:val="22"/>
        </w:rPr>
      </w:pPr>
    </w:p>
    <w:p w14:paraId="56FAE906"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Inlet/Outlet Head Liners - Inlet/Outlet head liners are made for specific components in mining application with the minimum maintenance cost. The advantage of the inlet/outlet head liners are maximum mill availability, minimum maintenance cost, reduction in grinding media &amp; shell liners wear rate and minimizing the replacement time and cost. AIAE can help select suitable alloy for specific application ranging from chromium 10% to 27% and hardness ranging from 52 to 66 RC.</w:t>
      </w:r>
    </w:p>
    <w:p w14:paraId="72CA5DFA" w14:textId="77777777" w:rsidR="0089625D" w:rsidRPr="00C8082A" w:rsidRDefault="0089625D" w:rsidP="0089625D">
      <w:pPr>
        <w:pStyle w:val="ListParagraph"/>
        <w:ind w:left="-540"/>
        <w:contextualSpacing/>
        <w:jc w:val="both"/>
        <w:rPr>
          <w:rFonts w:ascii="Gill Sans MT" w:hAnsi="Gill Sans MT"/>
          <w:sz w:val="22"/>
          <w:szCs w:val="22"/>
        </w:rPr>
      </w:pPr>
    </w:p>
    <w:p w14:paraId="588425A6"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lastRenderedPageBreak/>
        <w:t>Shell Liners - The Company manufactures shell liners for different profiles with hump and without hump depending on wear and drilling pattern. It provides shell liner as the specific profile of the rod mill application which is ranging from 16 to 27% chromium and hardness ranging from 53 to 61RC.</w:t>
      </w:r>
    </w:p>
    <w:p w14:paraId="60A52573" w14:textId="77777777" w:rsidR="0089625D" w:rsidRPr="00C8082A" w:rsidRDefault="0089625D" w:rsidP="0089625D">
      <w:pPr>
        <w:tabs>
          <w:tab w:val="left" w:pos="900"/>
        </w:tabs>
        <w:ind w:left="-1440"/>
        <w:jc w:val="both"/>
        <w:rPr>
          <w:rFonts w:ascii="Gill Sans MT" w:hAnsi="Gill Sans MT"/>
          <w:b/>
          <w:sz w:val="22"/>
          <w:szCs w:val="22"/>
        </w:rPr>
      </w:pPr>
    </w:p>
    <w:p w14:paraId="3A9A85F1" w14:textId="3C82A78D" w:rsidR="0089625D" w:rsidRPr="00C8082A" w:rsidRDefault="0089625D" w:rsidP="0089625D">
      <w:pPr>
        <w:ind w:left="-1440" w:firstLine="360"/>
        <w:jc w:val="both"/>
        <w:rPr>
          <w:rFonts w:ascii="Gill Sans MT" w:hAnsi="Gill Sans MT"/>
          <w:sz w:val="22"/>
          <w:szCs w:val="22"/>
        </w:rPr>
      </w:pPr>
      <w:r w:rsidRPr="00C8082A">
        <w:rPr>
          <w:rFonts w:ascii="Gill Sans MT" w:hAnsi="Gill Sans MT"/>
          <w:sz w:val="22"/>
          <w:szCs w:val="22"/>
        </w:rPr>
        <w:t xml:space="preserve">The Company derived over </w:t>
      </w:r>
      <w:r w:rsidR="00260B09" w:rsidRPr="00C8082A">
        <w:rPr>
          <w:rFonts w:ascii="Gill Sans MT" w:hAnsi="Gill Sans MT"/>
          <w:sz w:val="22"/>
          <w:szCs w:val="22"/>
        </w:rPr>
        <w:t>60</w:t>
      </w:r>
      <w:r w:rsidRPr="00C8082A">
        <w:rPr>
          <w:rFonts w:ascii="Gill Sans MT" w:hAnsi="Gill Sans MT"/>
          <w:sz w:val="22"/>
          <w:szCs w:val="22"/>
        </w:rPr>
        <w:t>% of revenue from mining segment in FY 201</w:t>
      </w:r>
      <w:r w:rsidR="00063C88" w:rsidRPr="00C8082A">
        <w:rPr>
          <w:rFonts w:ascii="Gill Sans MT" w:hAnsi="Gill Sans MT"/>
          <w:sz w:val="22"/>
          <w:szCs w:val="22"/>
        </w:rPr>
        <w:t>9.</w:t>
      </w:r>
    </w:p>
    <w:p w14:paraId="55114E3C" w14:textId="77777777" w:rsidR="0089625D" w:rsidRPr="00C8082A" w:rsidRDefault="0089625D" w:rsidP="0089625D">
      <w:pPr>
        <w:tabs>
          <w:tab w:val="left" w:pos="900"/>
        </w:tabs>
        <w:ind w:left="-1440"/>
        <w:contextualSpacing/>
        <w:jc w:val="both"/>
        <w:rPr>
          <w:rFonts w:ascii="Gill Sans MT" w:hAnsi="Gill Sans MT"/>
          <w:b/>
          <w:sz w:val="22"/>
          <w:szCs w:val="22"/>
        </w:rPr>
      </w:pPr>
    </w:p>
    <w:p w14:paraId="16E2D049" w14:textId="77777777" w:rsidR="001D1C34" w:rsidRPr="00C8082A" w:rsidRDefault="001D1C34" w:rsidP="009F40C7">
      <w:pPr>
        <w:pStyle w:val="ListParagraph"/>
        <w:numPr>
          <w:ilvl w:val="0"/>
          <w:numId w:val="8"/>
        </w:numPr>
        <w:ind w:left="-1080"/>
        <w:contextualSpacing/>
        <w:jc w:val="both"/>
        <w:rPr>
          <w:rFonts w:ascii="Gill Sans MT" w:hAnsi="Gill Sans MT"/>
          <w:b/>
          <w:sz w:val="22"/>
          <w:szCs w:val="22"/>
          <w:u w:val="single"/>
        </w:rPr>
      </w:pPr>
      <w:r w:rsidRPr="00C8082A">
        <w:rPr>
          <w:rFonts w:ascii="Gill Sans MT" w:hAnsi="Gill Sans MT"/>
          <w:b/>
          <w:sz w:val="22"/>
          <w:szCs w:val="22"/>
          <w:u w:val="single"/>
        </w:rPr>
        <w:t xml:space="preserve">Cement </w:t>
      </w:r>
    </w:p>
    <w:p w14:paraId="165D48AE" w14:textId="77777777" w:rsidR="001D1C34" w:rsidRPr="00C8082A" w:rsidRDefault="001D1C34" w:rsidP="001D1C34">
      <w:pPr>
        <w:ind w:left="-1440"/>
        <w:contextualSpacing/>
        <w:jc w:val="both"/>
        <w:rPr>
          <w:rFonts w:ascii="Gill Sans MT" w:hAnsi="Gill Sans MT"/>
          <w:sz w:val="22"/>
          <w:szCs w:val="22"/>
        </w:rPr>
      </w:pPr>
    </w:p>
    <w:p w14:paraId="13B9EB9E" w14:textId="77777777" w:rsidR="001D1C34" w:rsidRPr="00C8082A" w:rsidRDefault="001D1C34" w:rsidP="009F40C7">
      <w:pPr>
        <w:pStyle w:val="ListParagraph"/>
        <w:numPr>
          <w:ilvl w:val="0"/>
          <w:numId w:val="9"/>
        </w:numPr>
        <w:ind w:left="-900"/>
        <w:contextualSpacing/>
        <w:jc w:val="both"/>
        <w:rPr>
          <w:rFonts w:ascii="Gill Sans MT" w:hAnsi="Gill Sans MT"/>
          <w:sz w:val="22"/>
          <w:szCs w:val="22"/>
        </w:rPr>
      </w:pPr>
      <w:r w:rsidRPr="00C8082A">
        <w:rPr>
          <w:rFonts w:ascii="Gill Sans MT" w:hAnsi="Gill Sans MT"/>
          <w:b/>
          <w:sz w:val="22"/>
          <w:szCs w:val="22"/>
        </w:rPr>
        <w:t>Tube Mill Internals</w:t>
      </w:r>
      <w:r w:rsidRPr="00C8082A">
        <w:rPr>
          <w:rFonts w:ascii="Gill Sans MT" w:hAnsi="Gill Sans MT"/>
          <w:sz w:val="22"/>
          <w:szCs w:val="22"/>
        </w:rPr>
        <w:t xml:space="preserve"> </w:t>
      </w:r>
      <w:r w:rsidRPr="00C8082A">
        <w:rPr>
          <w:rFonts w:ascii="Gill Sans MT" w:hAnsi="Gill Sans MT"/>
          <w:b/>
          <w:sz w:val="22"/>
          <w:szCs w:val="22"/>
        </w:rPr>
        <w:t>–</w:t>
      </w:r>
      <w:r w:rsidRPr="00C8082A">
        <w:rPr>
          <w:rFonts w:ascii="Gill Sans MT" w:hAnsi="Gill Sans MT"/>
          <w:sz w:val="22"/>
          <w:szCs w:val="22"/>
        </w:rPr>
        <w:t xml:space="preserve"> Under tube mill internals, the Company supplies grinding media, shell liners (bolted and boltless), diaphragm (partition wall, discharge diaphragms, drying chamber diaphragms and dopple rotator diaphragms), and provides mill audits along with other services like ball charge management and installation supervision. </w:t>
      </w:r>
    </w:p>
    <w:p w14:paraId="5E90CCE9" w14:textId="77777777" w:rsidR="001D1C34" w:rsidRPr="00C8082A" w:rsidRDefault="001D1C34" w:rsidP="006418BF">
      <w:pPr>
        <w:pStyle w:val="ListParagraph"/>
        <w:ind w:left="-900"/>
        <w:rPr>
          <w:rFonts w:ascii="Gill Sans MT" w:hAnsi="Gill Sans MT"/>
          <w:sz w:val="22"/>
          <w:szCs w:val="22"/>
        </w:rPr>
      </w:pPr>
    </w:p>
    <w:p w14:paraId="7411EF8B" w14:textId="27719BA8" w:rsidR="001D1C34" w:rsidRPr="00C8082A" w:rsidRDefault="001D1C34" w:rsidP="009F40C7">
      <w:pPr>
        <w:pStyle w:val="ListParagraph"/>
        <w:numPr>
          <w:ilvl w:val="0"/>
          <w:numId w:val="9"/>
        </w:numPr>
        <w:ind w:left="-900"/>
        <w:contextualSpacing/>
        <w:jc w:val="both"/>
        <w:rPr>
          <w:rFonts w:ascii="Gill Sans MT" w:hAnsi="Gill Sans MT"/>
          <w:sz w:val="22"/>
          <w:szCs w:val="22"/>
        </w:rPr>
      </w:pPr>
      <w:r w:rsidRPr="00C8082A">
        <w:rPr>
          <w:rFonts w:ascii="Gill Sans MT" w:hAnsi="Gill Sans MT"/>
          <w:b/>
          <w:sz w:val="22"/>
          <w:szCs w:val="22"/>
        </w:rPr>
        <w:t xml:space="preserve">Vertical mill parts – </w:t>
      </w:r>
      <w:r w:rsidRPr="00C8082A">
        <w:rPr>
          <w:rFonts w:ascii="Gill Sans MT" w:hAnsi="Gill Sans MT"/>
          <w:sz w:val="22"/>
          <w:szCs w:val="22"/>
        </w:rPr>
        <w:t xml:space="preserve">The Company manufactures grinding rolls for vertical mills </w:t>
      </w:r>
      <w:r w:rsidR="007C62A2" w:rsidRPr="00C8082A">
        <w:rPr>
          <w:rFonts w:ascii="Gill Sans MT" w:hAnsi="Gill Sans MT"/>
          <w:sz w:val="22"/>
          <w:szCs w:val="22"/>
        </w:rPr>
        <w:t xml:space="preserve">used by </w:t>
      </w:r>
      <w:r w:rsidRPr="00C8082A">
        <w:rPr>
          <w:rFonts w:ascii="Gill Sans MT" w:hAnsi="Gill Sans MT"/>
          <w:sz w:val="22"/>
          <w:szCs w:val="22"/>
        </w:rPr>
        <w:t xml:space="preserve">the cement industry. </w:t>
      </w:r>
    </w:p>
    <w:p w14:paraId="6F1F8CB9" w14:textId="77777777" w:rsidR="001D1C34" w:rsidRPr="00C8082A" w:rsidRDefault="001D1C34" w:rsidP="006418BF">
      <w:pPr>
        <w:pStyle w:val="ListParagraph"/>
        <w:ind w:left="-900"/>
        <w:rPr>
          <w:rFonts w:ascii="Gill Sans MT" w:hAnsi="Gill Sans MT"/>
          <w:sz w:val="22"/>
          <w:szCs w:val="22"/>
        </w:rPr>
      </w:pPr>
    </w:p>
    <w:p w14:paraId="28667E55" w14:textId="77777777" w:rsidR="001D1C34" w:rsidRPr="00C8082A" w:rsidRDefault="001D1C34" w:rsidP="009F40C7">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 xml:space="preserve">High Resistant Chrome Steel (HRCS) Casting – </w:t>
      </w:r>
      <w:r w:rsidRPr="00C8082A">
        <w:rPr>
          <w:rFonts w:ascii="Gill Sans MT" w:hAnsi="Gill Sans MT"/>
          <w:sz w:val="22"/>
          <w:szCs w:val="22"/>
        </w:rPr>
        <w:t xml:space="preserve">The Company supplies castings for pre heaters, kilns and coolers used in cement manufacturing. The cast segments are designed to go through the cyclone manhole and the segments can be casted in a variety of grades, sizes and thickness according to working conditions for the individual cyclone. </w:t>
      </w:r>
    </w:p>
    <w:p w14:paraId="7F0956B8" w14:textId="77777777" w:rsidR="001D1C34" w:rsidRPr="00C8082A" w:rsidRDefault="001D1C34" w:rsidP="006418BF">
      <w:pPr>
        <w:ind w:left="-900"/>
        <w:jc w:val="both"/>
        <w:rPr>
          <w:rFonts w:ascii="Gill Sans MT" w:hAnsi="Gill Sans MT"/>
          <w:sz w:val="22"/>
          <w:szCs w:val="22"/>
        </w:rPr>
      </w:pPr>
    </w:p>
    <w:p w14:paraId="2450DADD" w14:textId="77777777" w:rsidR="001D1C34" w:rsidRPr="00C8082A" w:rsidRDefault="001D1C34" w:rsidP="009F40C7">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 xml:space="preserve">Crusher Parts – </w:t>
      </w:r>
      <w:r w:rsidRPr="00C8082A">
        <w:rPr>
          <w:rFonts w:ascii="Gill Sans MT" w:hAnsi="Gill Sans MT"/>
          <w:sz w:val="22"/>
          <w:szCs w:val="22"/>
        </w:rPr>
        <w:t>The Company provides wear parts for crushers in cement manufacture.</w:t>
      </w:r>
    </w:p>
    <w:p w14:paraId="4CE91A3D" w14:textId="77777777" w:rsidR="001D1C34" w:rsidRPr="00C8082A" w:rsidRDefault="001D1C34" w:rsidP="001D1C34">
      <w:pPr>
        <w:ind w:left="-1440"/>
        <w:contextualSpacing/>
        <w:jc w:val="both"/>
        <w:rPr>
          <w:rFonts w:ascii="Gill Sans MT" w:hAnsi="Gill Sans MT"/>
          <w:sz w:val="22"/>
          <w:szCs w:val="22"/>
        </w:rPr>
      </w:pPr>
    </w:p>
    <w:p w14:paraId="59B44199" w14:textId="77777777" w:rsidR="001D1C34" w:rsidRPr="00C8082A" w:rsidRDefault="001D1C34" w:rsidP="009F40C7">
      <w:pPr>
        <w:pStyle w:val="ListParagraph"/>
        <w:numPr>
          <w:ilvl w:val="0"/>
          <w:numId w:val="8"/>
        </w:numPr>
        <w:ind w:left="-1080"/>
        <w:contextualSpacing/>
        <w:jc w:val="both"/>
        <w:rPr>
          <w:rFonts w:ascii="Gill Sans MT" w:hAnsi="Gill Sans MT"/>
          <w:b/>
          <w:sz w:val="22"/>
          <w:szCs w:val="22"/>
          <w:u w:val="single"/>
        </w:rPr>
      </w:pPr>
      <w:r w:rsidRPr="00C8082A">
        <w:rPr>
          <w:rFonts w:ascii="Gill Sans MT" w:hAnsi="Gill Sans MT"/>
          <w:b/>
          <w:sz w:val="22"/>
          <w:szCs w:val="22"/>
          <w:u w:val="single"/>
        </w:rPr>
        <w:t xml:space="preserve">Power </w:t>
      </w:r>
    </w:p>
    <w:p w14:paraId="73457CFF" w14:textId="77777777" w:rsidR="001D1C34" w:rsidRPr="00C8082A" w:rsidRDefault="001D1C34" w:rsidP="001D1C34">
      <w:pPr>
        <w:ind w:left="-1440"/>
        <w:contextualSpacing/>
        <w:jc w:val="both"/>
        <w:rPr>
          <w:rFonts w:ascii="Gill Sans MT" w:hAnsi="Gill Sans MT"/>
          <w:b/>
          <w:i/>
          <w:snapToGrid w:val="0"/>
          <w:sz w:val="22"/>
          <w:szCs w:val="22"/>
          <w:u w:val="single"/>
        </w:rPr>
      </w:pPr>
    </w:p>
    <w:p w14:paraId="4BD92A7D" w14:textId="77777777" w:rsidR="001D1C34" w:rsidRPr="00C8082A" w:rsidRDefault="001D1C34" w:rsidP="001D1C34">
      <w:pPr>
        <w:ind w:left="-1440"/>
        <w:contextualSpacing/>
        <w:jc w:val="both"/>
        <w:rPr>
          <w:rFonts w:ascii="Gill Sans MT" w:hAnsi="Gill Sans MT"/>
          <w:sz w:val="22"/>
          <w:szCs w:val="22"/>
        </w:rPr>
      </w:pPr>
      <w:r w:rsidRPr="00C8082A">
        <w:rPr>
          <w:rFonts w:ascii="Gill Sans MT" w:hAnsi="Gill Sans MT"/>
          <w:sz w:val="22"/>
          <w:szCs w:val="22"/>
        </w:rPr>
        <w:t xml:space="preserve">AIAE manufactures wear components for thermal power generation plant. The Company provides critical parts for the power plant for reduction of cost of fuel and downtime and maintenance costs.  </w:t>
      </w:r>
    </w:p>
    <w:p w14:paraId="653FCDF5" w14:textId="77777777" w:rsidR="001D1C34" w:rsidRPr="00C8082A" w:rsidRDefault="001D1C34" w:rsidP="001D1C34">
      <w:pPr>
        <w:ind w:left="-1440"/>
        <w:contextualSpacing/>
        <w:jc w:val="both"/>
        <w:rPr>
          <w:rFonts w:ascii="Gill Sans MT" w:hAnsi="Gill Sans MT"/>
          <w:b/>
          <w:i/>
          <w:snapToGrid w:val="0"/>
          <w:sz w:val="22"/>
          <w:szCs w:val="22"/>
        </w:rPr>
      </w:pPr>
    </w:p>
    <w:p w14:paraId="5BCD13F5" w14:textId="77777777" w:rsidR="001D1C34" w:rsidRPr="00C8082A" w:rsidRDefault="001D1C34" w:rsidP="009F40C7">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 xml:space="preserve">Tube Mill Applications </w:t>
      </w:r>
    </w:p>
    <w:p w14:paraId="658383AE" w14:textId="77777777" w:rsidR="001D1C34" w:rsidRPr="00C8082A" w:rsidRDefault="001D1C34" w:rsidP="001D1C34">
      <w:pPr>
        <w:ind w:left="-1440"/>
        <w:contextualSpacing/>
        <w:jc w:val="both"/>
        <w:rPr>
          <w:rFonts w:ascii="Gill Sans MT" w:hAnsi="Gill Sans MT"/>
          <w:b/>
          <w:sz w:val="22"/>
          <w:szCs w:val="22"/>
        </w:rPr>
      </w:pPr>
    </w:p>
    <w:p w14:paraId="015F96B6" w14:textId="77777777" w:rsidR="001D1C34" w:rsidRPr="00C8082A" w:rsidRDefault="001D1C34" w:rsidP="001D1C34">
      <w:pPr>
        <w:ind w:left="-1440"/>
        <w:contextualSpacing/>
        <w:jc w:val="both"/>
        <w:rPr>
          <w:rFonts w:ascii="Gill Sans MT" w:hAnsi="Gill Sans MT"/>
          <w:sz w:val="22"/>
          <w:szCs w:val="22"/>
        </w:rPr>
      </w:pPr>
      <w:r w:rsidRPr="00C8082A">
        <w:rPr>
          <w:rFonts w:ascii="Gill Sans MT" w:hAnsi="Gill Sans MT"/>
          <w:sz w:val="22"/>
          <w:szCs w:val="22"/>
        </w:rPr>
        <w:t>The improved wear parts increase mill efficiency in power generation. This provides the advantage of increased working life for mills, reduced maintenance requirements, improvement in the consistency of supply, improvement in the quality of processed fuel.</w:t>
      </w:r>
    </w:p>
    <w:p w14:paraId="4B257831" w14:textId="77777777" w:rsidR="001D1C34" w:rsidRPr="00C8082A" w:rsidRDefault="001D1C34" w:rsidP="001D1C34">
      <w:pPr>
        <w:ind w:left="-1440"/>
        <w:contextualSpacing/>
        <w:jc w:val="both"/>
        <w:rPr>
          <w:rFonts w:ascii="Gill Sans MT" w:hAnsi="Gill Sans MT"/>
          <w:b/>
          <w:sz w:val="22"/>
          <w:szCs w:val="22"/>
        </w:rPr>
      </w:pPr>
    </w:p>
    <w:p w14:paraId="7780D2DB" w14:textId="77777777" w:rsidR="001D1C34" w:rsidRPr="00C8082A" w:rsidRDefault="001D1C34"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Grinding Media – In power generation, fuel plays an important role. Grinding media helps in reducing cost and improve the efficiency which results into better performance. The advantage of this grinding media are less interruptions of milling operations, improved mill efficiency and reduced overall processing costs.</w:t>
      </w:r>
    </w:p>
    <w:p w14:paraId="242605CF" w14:textId="77777777" w:rsidR="001D1C34" w:rsidRPr="00C8082A" w:rsidRDefault="001D1C34" w:rsidP="006418BF">
      <w:pPr>
        <w:pStyle w:val="ListParagraph"/>
        <w:ind w:left="-540"/>
        <w:contextualSpacing/>
        <w:jc w:val="both"/>
        <w:rPr>
          <w:rFonts w:ascii="Gill Sans MT" w:hAnsi="Gill Sans MT"/>
          <w:sz w:val="22"/>
          <w:szCs w:val="22"/>
        </w:rPr>
      </w:pPr>
    </w:p>
    <w:p w14:paraId="61B99F8D" w14:textId="77777777" w:rsidR="001D1C34" w:rsidRPr="00C8082A" w:rsidRDefault="001D1C34"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 xml:space="preserve">Shell Liners – The shell liners are designed in semi boltless designs with the knowledge of milling circuit and mill working condition of specific requirements of production/power consumption. As informed, each liner passes through rigorous quality control test to meet stringent acceptance norms.     </w:t>
      </w:r>
    </w:p>
    <w:p w14:paraId="292ADDC2" w14:textId="77777777" w:rsidR="001D1C34" w:rsidRPr="00C8082A" w:rsidRDefault="001D1C34" w:rsidP="001D1C34">
      <w:pPr>
        <w:pStyle w:val="ListParagraph"/>
        <w:ind w:left="-1440"/>
        <w:rPr>
          <w:rFonts w:ascii="Gill Sans MT" w:hAnsi="Gill Sans MT"/>
          <w:sz w:val="22"/>
          <w:szCs w:val="22"/>
        </w:rPr>
      </w:pPr>
    </w:p>
    <w:p w14:paraId="6C8A26C7" w14:textId="77777777" w:rsidR="001D1C34" w:rsidRPr="00C8082A" w:rsidRDefault="001D1C34" w:rsidP="009F40C7">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Vertical Mill Application</w:t>
      </w:r>
    </w:p>
    <w:p w14:paraId="0AFE8F31" w14:textId="77777777" w:rsidR="001D1C34" w:rsidRPr="00C8082A" w:rsidRDefault="001D1C34" w:rsidP="001D1C34">
      <w:pPr>
        <w:ind w:left="-1440"/>
        <w:contextualSpacing/>
        <w:jc w:val="both"/>
        <w:rPr>
          <w:rFonts w:ascii="Gill Sans MT" w:hAnsi="Gill Sans MT"/>
          <w:b/>
          <w:sz w:val="22"/>
          <w:szCs w:val="22"/>
        </w:rPr>
      </w:pPr>
    </w:p>
    <w:p w14:paraId="62C7F7AE" w14:textId="77777777" w:rsidR="001D1C34" w:rsidRPr="00C8082A" w:rsidRDefault="001D1C34" w:rsidP="004F2AA7">
      <w:pPr>
        <w:ind w:left="-900"/>
        <w:contextualSpacing/>
        <w:jc w:val="both"/>
        <w:rPr>
          <w:rFonts w:ascii="Gill Sans MT" w:hAnsi="Gill Sans MT"/>
          <w:sz w:val="22"/>
          <w:szCs w:val="22"/>
        </w:rPr>
      </w:pPr>
      <w:r w:rsidRPr="00C8082A">
        <w:rPr>
          <w:rFonts w:ascii="Gill Sans MT" w:hAnsi="Gill Sans MT"/>
          <w:sz w:val="22"/>
          <w:szCs w:val="22"/>
        </w:rPr>
        <w:t>These parts improve efficiency and cost savings. This improves the alloy composition of grinding rolls for the following mills:</w:t>
      </w:r>
    </w:p>
    <w:p w14:paraId="2C75C6D9" w14:textId="77777777" w:rsidR="001D1C34" w:rsidRPr="00C8082A" w:rsidRDefault="001D1C34" w:rsidP="001D1C34">
      <w:pPr>
        <w:ind w:left="-1440"/>
        <w:contextualSpacing/>
        <w:jc w:val="both"/>
        <w:rPr>
          <w:rFonts w:ascii="Gill Sans MT" w:hAnsi="Gill Sans MT"/>
          <w:sz w:val="22"/>
          <w:szCs w:val="22"/>
        </w:rPr>
      </w:pPr>
    </w:p>
    <w:p w14:paraId="3D5A373E" w14:textId="77777777" w:rsidR="001D1C34" w:rsidRPr="00C8082A" w:rsidRDefault="001D1C34" w:rsidP="009F40C7">
      <w:pPr>
        <w:pStyle w:val="ListParagraph"/>
        <w:numPr>
          <w:ilvl w:val="0"/>
          <w:numId w:val="11"/>
        </w:numPr>
        <w:contextualSpacing/>
        <w:jc w:val="both"/>
        <w:rPr>
          <w:rFonts w:ascii="Gill Sans MT" w:hAnsi="Gill Sans MT"/>
          <w:sz w:val="22"/>
          <w:szCs w:val="22"/>
        </w:rPr>
      </w:pPr>
      <w:r w:rsidRPr="00C8082A">
        <w:rPr>
          <w:rFonts w:ascii="Gill Sans MT" w:hAnsi="Gill Sans MT"/>
          <w:sz w:val="22"/>
          <w:szCs w:val="22"/>
        </w:rPr>
        <w:t>Monoblock rolls for Loesche and Polysius mills</w:t>
      </w:r>
    </w:p>
    <w:p w14:paraId="49061925" w14:textId="77777777" w:rsidR="001D1C34" w:rsidRPr="00C8082A" w:rsidRDefault="001D1C34" w:rsidP="009F40C7">
      <w:pPr>
        <w:pStyle w:val="ListParagraph"/>
        <w:numPr>
          <w:ilvl w:val="0"/>
          <w:numId w:val="11"/>
        </w:numPr>
        <w:contextualSpacing/>
        <w:jc w:val="both"/>
        <w:rPr>
          <w:rFonts w:ascii="Gill Sans MT" w:hAnsi="Gill Sans MT"/>
          <w:sz w:val="22"/>
          <w:szCs w:val="22"/>
        </w:rPr>
      </w:pPr>
      <w:r w:rsidRPr="00C8082A">
        <w:rPr>
          <w:rFonts w:ascii="Gill Sans MT" w:hAnsi="Gill Sans MT"/>
          <w:sz w:val="22"/>
          <w:szCs w:val="22"/>
        </w:rPr>
        <w:t>Segmented rolls for Atox and Polysius mills</w:t>
      </w:r>
    </w:p>
    <w:p w14:paraId="09FF6F32" w14:textId="77777777" w:rsidR="001D1C34" w:rsidRPr="00C8082A" w:rsidRDefault="001D1C34" w:rsidP="009F40C7">
      <w:pPr>
        <w:pStyle w:val="ListParagraph"/>
        <w:numPr>
          <w:ilvl w:val="0"/>
          <w:numId w:val="11"/>
        </w:numPr>
        <w:contextualSpacing/>
        <w:jc w:val="both"/>
        <w:rPr>
          <w:rFonts w:ascii="Gill Sans MT" w:hAnsi="Gill Sans MT"/>
          <w:sz w:val="22"/>
          <w:szCs w:val="22"/>
        </w:rPr>
      </w:pPr>
      <w:r w:rsidRPr="00C8082A">
        <w:rPr>
          <w:rFonts w:ascii="Gill Sans MT" w:hAnsi="Gill Sans MT"/>
          <w:sz w:val="22"/>
          <w:szCs w:val="22"/>
        </w:rPr>
        <w:t>Segmented tables for Loesche, Polysius and Atox mills</w:t>
      </w:r>
    </w:p>
    <w:p w14:paraId="275980F8" w14:textId="77777777" w:rsidR="001D1C34" w:rsidRPr="00C8082A" w:rsidRDefault="001D1C34" w:rsidP="009F40C7">
      <w:pPr>
        <w:pStyle w:val="ListParagraph"/>
        <w:numPr>
          <w:ilvl w:val="0"/>
          <w:numId w:val="11"/>
        </w:numPr>
        <w:contextualSpacing/>
        <w:jc w:val="both"/>
        <w:rPr>
          <w:rFonts w:ascii="Gill Sans MT" w:hAnsi="Gill Sans MT"/>
          <w:sz w:val="22"/>
          <w:szCs w:val="22"/>
        </w:rPr>
      </w:pPr>
      <w:r w:rsidRPr="00C8082A">
        <w:rPr>
          <w:rFonts w:ascii="Gill Sans MT" w:hAnsi="Gill Sans MT"/>
          <w:sz w:val="22"/>
          <w:szCs w:val="22"/>
        </w:rPr>
        <w:t>Grinding rings and Hollow balls for E mills</w:t>
      </w:r>
    </w:p>
    <w:p w14:paraId="2FB57F97" w14:textId="77777777" w:rsidR="001D1C34" w:rsidRPr="00C8082A" w:rsidRDefault="001D1C34" w:rsidP="009F40C7">
      <w:pPr>
        <w:pStyle w:val="ListParagraph"/>
        <w:numPr>
          <w:ilvl w:val="0"/>
          <w:numId w:val="11"/>
        </w:numPr>
        <w:contextualSpacing/>
        <w:jc w:val="both"/>
        <w:rPr>
          <w:rFonts w:ascii="Gill Sans MT" w:hAnsi="Gill Sans MT"/>
          <w:sz w:val="22"/>
          <w:szCs w:val="22"/>
        </w:rPr>
      </w:pPr>
      <w:r w:rsidRPr="00C8082A">
        <w:rPr>
          <w:rFonts w:ascii="Gill Sans MT" w:hAnsi="Gill Sans MT"/>
          <w:sz w:val="22"/>
          <w:szCs w:val="22"/>
        </w:rPr>
        <w:t>Rolls and table segments of Raymond/CE mills</w:t>
      </w:r>
    </w:p>
    <w:p w14:paraId="60EC80FF" w14:textId="77777777" w:rsidR="001D1C34" w:rsidRPr="00C8082A" w:rsidRDefault="001D1C34" w:rsidP="001D1C34">
      <w:pPr>
        <w:ind w:left="-1440"/>
        <w:contextualSpacing/>
        <w:jc w:val="both"/>
        <w:rPr>
          <w:rFonts w:ascii="Gill Sans MT" w:hAnsi="Gill Sans MT"/>
          <w:sz w:val="22"/>
          <w:szCs w:val="22"/>
        </w:rPr>
      </w:pPr>
    </w:p>
    <w:p w14:paraId="6C1D98DE" w14:textId="77777777" w:rsidR="001D1C34" w:rsidRPr="00C8082A" w:rsidRDefault="001D1C34"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lastRenderedPageBreak/>
        <w:t>High Performance Milling System (HPMS) – This concept was developed by the Company for refurbishment of bowl mills, through a Global philosophy of design, supply and services for improvement in life of wear parts and performance optimization which consist of centrifugally cast inserted grinding rolls in high chrome / sinter cast metallurgy, compatible bullring segments in high chrome / sinter cast metallurgy and airport ring assembly / rotary vane wheel.</w:t>
      </w:r>
    </w:p>
    <w:p w14:paraId="467E5B82" w14:textId="77777777" w:rsidR="001D1C34" w:rsidRPr="00C8082A" w:rsidRDefault="001D1C34" w:rsidP="004F2AA7">
      <w:pPr>
        <w:pStyle w:val="ListParagraph"/>
        <w:ind w:left="-540"/>
        <w:contextualSpacing/>
        <w:jc w:val="both"/>
        <w:rPr>
          <w:rFonts w:ascii="Gill Sans MT" w:hAnsi="Gill Sans MT"/>
          <w:sz w:val="22"/>
          <w:szCs w:val="22"/>
        </w:rPr>
      </w:pPr>
    </w:p>
    <w:p w14:paraId="78896290" w14:textId="77777777" w:rsidR="001D1C34" w:rsidRPr="00C8082A" w:rsidRDefault="001D1C34"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Services – The Company provides supervision of installation and commissioning services and technical services for mill optimization in power generation sector.</w:t>
      </w:r>
    </w:p>
    <w:p w14:paraId="4997346F" w14:textId="77777777" w:rsidR="001D1C34" w:rsidRPr="00C8082A" w:rsidRDefault="001D1C34" w:rsidP="001D1C34">
      <w:pPr>
        <w:ind w:left="-1440"/>
        <w:contextualSpacing/>
        <w:jc w:val="both"/>
        <w:rPr>
          <w:rFonts w:ascii="Gill Sans MT" w:hAnsi="Gill Sans MT"/>
          <w:b/>
          <w:i/>
          <w:snapToGrid w:val="0"/>
          <w:sz w:val="22"/>
          <w:szCs w:val="22"/>
        </w:rPr>
      </w:pPr>
    </w:p>
    <w:p w14:paraId="7945344D" w14:textId="22FF0BE5" w:rsidR="003E38A2" w:rsidRPr="00C8082A" w:rsidRDefault="00931E06" w:rsidP="00F86BBE">
      <w:pPr>
        <w:ind w:left="-1440"/>
        <w:jc w:val="both"/>
        <w:rPr>
          <w:rFonts w:ascii="Gill Sans MT" w:hAnsi="Gill Sans MT"/>
          <w:color w:val="000000"/>
          <w:sz w:val="22"/>
          <w:szCs w:val="22"/>
        </w:rPr>
      </w:pPr>
      <w:r w:rsidRPr="00C8082A">
        <w:rPr>
          <w:rFonts w:ascii="Gill Sans MT" w:hAnsi="Gill Sans MT"/>
          <w:i/>
          <w:iCs/>
          <w:color w:val="0070C0"/>
          <w:sz w:val="22"/>
          <w:szCs w:val="22"/>
        </w:rPr>
        <w:t xml:space="preserve">Source: </w:t>
      </w:r>
      <w:r w:rsidR="00B22025" w:rsidRPr="00C8082A">
        <w:rPr>
          <w:rFonts w:ascii="Gill Sans MT" w:hAnsi="Gill Sans MT"/>
          <w:i/>
          <w:iCs/>
          <w:color w:val="0070C0"/>
          <w:sz w:val="22"/>
          <w:szCs w:val="22"/>
        </w:rPr>
        <w:t>As provided by the management</w:t>
      </w:r>
      <w:r w:rsidR="00D449D7" w:rsidRPr="00C8082A">
        <w:rPr>
          <w:rFonts w:ascii="Gill Sans MT" w:hAnsi="Gill Sans MT"/>
          <w:i/>
          <w:iCs/>
          <w:color w:val="0070C0"/>
          <w:sz w:val="22"/>
          <w:szCs w:val="22"/>
        </w:rPr>
        <w:t>, Company website and Annual report 201</w:t>
      </w:r>
      <w:r w:rsidR="00D95E5A" w:rsidRPr="00C8082A">
        <w:rPr>
          <w:rFonts w:ascii="Gill Sans MT" w:hAnsi="Gill Sans MT"/>
          <w:i/>
          <w:iCs/>
          <w:color w:val="0070C0"/>
          <w:sz w:val="22"/>
          <w:szCs w:val="22"/>
        </w:rPr>
        <w:t>9</w:t>
      </w:r>
    </w:p>
    <w:p w14:paraId="33DFD2C0" w14:textId="77777777" w:rsidR="003E38A2" w:rsidRPr="00C8082A" w:rsidRDefault="003E38A2">
      <w:pPr>
        <w:rPr>
          <w:rFonts w:ascii="Gill Sans MT" w:hAnsi="Gill Sans MT"/>
          <w:i/>
          <w:iCs/>
          <w:color w:val="0070C0"/>
          <w:sz w:val="22"/>
          <w:szCs w:val="22"/>
        </w:rPr>
      </w:pPr>
      <w:r w:rsidRPr="00C8082A">
        <w:rPr>
          <w:rFonts w:ascii="Gill Sans MT" w:hAnsi="Gill Sans MT"/>
          <w:i/>
          <w:iCs/>
          <w:color w:val="0070C0"/>
          <w:sz w:val="22"/>
          <w:szCs w:val="22"/>
        </w:rPr>
        <w:br w:type="page"/>
      </w:r>
    </w:p>
    <w:p w14:paraId="556BA6DA" w14:textId="2456D61A" w:rsidR="00865B45" w:rsidRPr="00C8082A" w:rsidRDefault="003E38A2" w:rsidP="003D46C8">
      <w:pPr>
        <w:tabs>
          <w:tab w:val="left" w:pos="630"/>
        </w:tabs>
        <w:ind w:left="-1350"/>
        <w:jc w:val="both"/>
        <w:rPr>
          <w:rFonts w:ascii="Gill Sans MT" w:hAnsi="Gill Sans MT"/>
          <w:i/>
          <w:iCs/>
          <w:color w:val="0070C0"/>
          <w:sz w:val="22"/>
          <w:szCs w:val="22"/>
        </w:rPr>
      </w:pPr>
      <w:r w:rsidRPr="00C8082A">
        <w:rPr>
          <w:rFonts w:ascii="Gill Sans MT" w:hAnsi="Gill Sans MT"/>
          <w:noProof/>
          <w:lang w:val="en-IN" w:eastAsia="en-IN" w:bidi="ta-IN"/>
        </w:rPr>
        <w:lastRenderedPageBreak/>
        <mc:AlternateContent>
          <mc:Choice Requires="wps">
            <w:drawing>
              <wp:anchor distT="0" distB="0" distL="114300" distR="114300" simplePos="0" relativeHeight="251258368" behindDoc="0" locked="0" layoutInCell="1" allowOverlap="1" wp14:anchorId="5A6CF22E" wp14:editId="456F69F2">
                <wp:simplePos x="0" y="0"/>
                <wp:positionH relativeFrom="leftMargin">
                  <wp:posOffset>669290</wp:posOffset>
                </wp:positionH>
                <wp:positionV relativeFrom="paragraph">
                  <wp:posOffset>61595</wp:posOffset>
                </wp:positionV>
                <wp:extent cx="4029710" cy="403860"/>
                <wp:effectExtent l="0" t="0" r="27940" b="15240"/>
                <wp:wrapNone/>
                <wp:docPr id="237" name="Text Box 2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29710" cy="403860"/>
                        </a:xfrm>
                        <a:prstGeom prst="rect">
                          <a:avLst/>
                        </a:prstGeom>
                        <a:noFill/>
                        <a:ln w="25400" cap="flat" cmpd="sng" algn="ctr">
                          <a:solidFill>
                            <a:srgbClr val="3AA3B8"/>
                          </a:solidFill>
                          <a:prstDash val="solid"/>
                        </a:ln>
                        <a:effectLst/>
                      </wps:spPr>
                      <wps:txbx>
                        <w:txbxContent>
                          <w:p w14:paraId="78F6A13F" w14:textId="77777777" w:rsidR="00F919FC" w:rsidRPr="000646F4" w:rsidRDefault="00F919FC" w:rsidP="00F85991">
                            <w:pPr>
                              <w:pStyle w:val="Heading2"/>
                              <w:tabs>
                                <w:tab w:val="left" w:pos="630"/>
                              </w:tabs>
                              <w:ind w:left="-1620"/>
                              <w:jc w:val="center"/>
                              <w:rPr>
                                <w:rFonts w:ascii="Gill Sans MT" w:hAnsi="Gill Sans MT"/>
                                <w:color w:val="000000" w:themeColor="text1"/>
                                <w:sz w:val="28"/>
                                <w:szCs w:val="28"/>
                              </w:rPr>
                            </w:pPr>
                            <w:bookmarkStart w:id="12" w:name="_Toc3190668"/>
                            <w:bookmarkStart w:id="13" w:name="_Toc29215683"/>
                            <w:r w:rsidRPr="000646F4">
                              <w:rPr>
                                <w:rFonts w:ascii="Gill Sans MT" w:hAnsi="Gill Sans MT"/>
                                <w:color w:val="000000" w:themeColor="text1"/>
                                <w:sz w:val="28"/>
                                <w:szCs w:val="28"/>
                              </w:rPr>
                              <w:t>KEY BUSINESS HIGHLIGHTS</w:t>
                            </w:r>
                            <w:bookmarkEnd w:id="12"/>
                            <w:bookmarkEnd w:id="13"/>
                          </w:p>
                          <w:p w14:paraId="2894F117" w14:textId="77777777" w:rsidR="00F919FC" w:rsidRPr="00123E23" w:rsidRDefault="00F919FC" w:rsidP="00F85991">
                            <w:pPr>
                              <w:rPr>
                                <w:b/>
                                <w:color w:val="595959" w:themeColor="text1" w:themeTint="A6"/>
                                <w:sz w:val="2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5A6CF22E" id="Text Box 237" o:spid="_x0000_s1063" type="#_x0000_t202" style="position:absolute;left:0;text-align:left;margin-left:52.7pt;margin-top:4.85pt;width:317.3pt;height:31.8pt;z-index:251258368;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text;mso-width-percent: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" filled="f" strokecolor="#3aa3b8" strokeweight="2pt">
                <v:path arrowok="t"/>
                <v:textbox>
                  <w:txbxContent>
                    <w:p w14:paraId="78F6A13F" w14:textId="77777777" w:rsidR="00F919FC" w:rsidRPr="000646F4" w:rsidRDefault="00F919FC" w:rsidP="00F85991">
                      <w:pPr>
                        <w:pStyle w:val="Heading2"/>
                        <w:tabs>
                          <w:tab w:val="left" w:pos="630"/>
                        </w:tabs>
                        <w:ind w:left="-1620"/>
                        <w:jc w:val="center"/>
                        <w:rPr>
                          <w:rFonts w:ascii="Gill Sans MT" w:hAnsi="Gill Sans MT"/>
                          <w:color w:val="000000" w:themeColor="text1"/>
                          <w:sz w:val="28"/>
                          <w:szCs w:val="28"/>
                        </w:rPr>
                      </w:pPr>
                      <w:bookmarkStart w:id="16" w:name="_Toc3190668"/>
                      <w:bookmarkStart w:id="17" w:name="_Toc29215683"/>
                      <w:r w:rsidRPr="000646F4">
                        <w:rPr>
                          <w:rFonts w:ascii="Gill Sans MT" w:hAnsi="Gill Sans MT"/>
                          <w:color w:val="000000" w:themeColor="text1"/>
                          <w:sz w:val="28"/>
                          <w:szCs w:val="28"/>
                        </w:rPr>
                        <w:t>KEY BUSINESS HIGHLIGHTS</w:t>
                      </w:r>
                      <w:bookmarkEnd w:id="16"/>
                      <w:bookmarkEnd w:id="17"/>
                    </w:p>
                    <w:p w14:paraId="2894F117" w14:textId="77777777" w:rsidR="00F919FC" w:rsidRPr="00123E23" w:rsidRDefault="00F919FC" w:rsidP="00F85991">
                      <w:pPr>
                        <w:rPr>
                          <w:b/>
                          <w:color w:val="595959" w:themeColor="text1" w:themeTint="A6"/>
                          <w:sz w:val="28"/>
                        </w:rPr>
                      </w:pPr>
                    </w:p>
                  </w:txbxContent>
                </v:textbox>
                <w10:wrap anchorx="margin"/>
              </v:shape>
            </w:pict>
          </mc:Fallback>
        </mc:AlternateContent>
      </w:r>
    </w:p>
    <w:p w14:paraId="1DECDEA7" w14:textId="77777777" w:rsidR="00F85991" w:rsidRPr="00C8082A" w:rsidRDefault="00F85991" w:rsidP="00F85991">
      <w:pPr>
        <w:ind w:left="-1440"/>
        <w:rPr>
          <w:rFonts w:ascii="Gill Sans MT" w:hAnsi="Gill Sans MT"/>
          <w:color w:val="000000" w:themeColor="text1"/>
          <w:sz w:val="22"/>
          <w:szCs w:val="22"/>
        </w:rPr>
      </w:pPr>
    </w:p>
    <w:p w14:paraId="23265DE6" w14:textId="77777777" w:rsidR="00F85991" w:rsidRPr="00C8082A" w:rsidRDefault="00F85991" w:rsidP="00F85991">
      <w:pPr>
        <w:rPr>
          <w:rFonts w:ascii="Gill Sans MT" w:hAnsi="Gill Sans MT"/>
          <w:color w:val="000000" w:themeColor="text1"/>
        </w:rPr>
      </w:pPr>
    </w:p>
    <w:p w14:paraId="11ED00FF" w14:textId="77777777" w:rsidR="00C760D3" w:rsidRPr="00C8082A" w:rsidRDefault="00C760D3" w:rsidP="001D113A">
      <w:pPr>
        <w:pStyle w:val="ListParagraph"/>
        <w:numPr>
          <w:ilvl w:val="0"/>
          <w:numId w:val="2"/>
        </w:numPr>
        <w:tabs>
          <w:tab w:val="left" w:pos="426"/>
        </w:tabs>
        <w:ind w:left="-142" w:firstLine="0"/>
        <w:jc w:val="both"/>
        <w:rPr>
          <w:rFonts w:ascii="Gill Sans MT" w:hAnsi="Gill Sans MT"/>
          <w:color w:val="000000" w:themeColor="text1"/>
          <w:sz w:val="22"/>
          <w:szCs w:val="22"/>
        </w:rPr>
        <w:sectPr w:rsidR="00C760D3" w:rsidRPr="00C8082A" w:rsidSect="006551DB">
          <w:headerReference w:type="even" r:id="rId44"/>
          <w:headerReference w:type="default" r:id="rId45"/>
          <w:footerReference w:type="even" r:id="rId46"/>
          <w:footerReference w:type="default" r:id="rId47"/>
          <w:headerReference w:type="first" r:id="rId48"/>
          <w:footerReference w:type="first" r:id="rId49"/>
          <w:type w:val="continuous"/>
          <w:pgSz w:w="11909" w:h="16834" w:code="9"/>
          <w:pgMar w:top="319" w:right="749" w:bottom="1267" w:left="2694" w:header="446" w:footer="232" w:gutter="0"/>
          <w:pgBorders w:offsetFrom="page">
            <w:top w:val="single" w:sz="12" w:space="24" w:color="auto"/>
            <w:left w:val="single" w:sz="12" w:space="24" w:color="auto"/>
            <w:bottom w:val="single" w:sz="12" w:space="24" w:color="auto"/>
            <w:right w:val="single" w:sz="12" w:space="24" w:color="auto"/>
          </w:pgBorders>
          <w:pgNumType w:start="0"/>
          <w:cols w:space="720"/>
          <w:noEndnote/>
          <w:titlePg/>
          <w:docGrid w:linePitch="360"/>
        </w:sectPr>
      </w:pPr>
    </w:p>
    <w:p w14:paraId="4C4BF234" w14:textId="21EE0809" w:rsidR="00C760D3" w:rsidRPr="00C8082A" w:rsidRDefault="003E38A2" w:rsidP="001421E8">
      <w:pPr>
        <w:pStyle w:val="ListParagraph"/>
        <w:tabs>
          <w:tab w:val="left" w:pos="426"/>
        </w:tabs>
        <w:ind w:left="-142"/>
        <w:jc w:val="both"/>
        <w:rPr>
          <w:rFonts w:ascii="Gill Sans MT" w:hAnsi="Gill Sans MT"/>
          <w:color w:val="000000" w:themeColor="text1"/>
          <w:sz w:val="22"/>
          <w:szCs w:val="22"/>
        </w:rPr>
      </w:pPr>
      <w:r w:rsidRPr="00C8082A">
        <w:rPr>
          <w:rFonts w:ascii="Gill Sans MT" w:hAnsi="Gill Sans MT"/>
          <w:noProof/>
          <w:lang w:val="en-IN" w:eastAsia="en-IN" w:bidi="ta-IN"/>
        </w:rPr>
        <w:lastRenderedPageBreak/>
        <w:drawing>
          <wp:anchor distT="0" distB="0" distL="114300" distR="114300" simplePos="0" relativeHeight="251121152" behindDoc="1" locked="0" layoutInCell="1" allowOverlap="1" wp14:anchorId="4362E6B4" wp14:editId="5E4050B0">
            <wp:simplePos x="0" y="0"/>
            <wp:positionH relativeFrom="page">
              <wp:posOffset>715010</wp:posOffset>
            </wp:positionH>
            <wp:positionV relativeFrom="paragraph">
              <wp:posOffset>212090</wp:posOffset>
            </wp:positionV>
            <wp:extent cx="6516370" cy="7493330"/>
            <wp:effectExtent l="0" t="0" r="0" b="0"/>
            <wp:wrapNone/>
            <wp:docPr id="236" name="Picture 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6"/>
                    <pic:cNvPicPr>
                      <a:picLocks noChangeAspect="1" noChangeArrowheads="1"/>
                    </pic:cNvPicPr>
                  </pic:nvPicPr>
                  <pic:blipFill>
                    <a:blip r:embed="rId50">
                      <a:extLst>
                        <a:ext uri="{28A0092B-C50C-407E-A947-70E740481C1C}">
                          <a14:useLocalDpi xmlns:a14="http://schemas.microsoft.com/office/drawing/2010/main" val="0"/>
                        </a:ext>
                      </a:extLst>
                    </a:blip>
                    <a:srcRect l="26428" t="25220" r="23927" b="24213"/>
                    <a:stretch>
                      <a:fillRect/>
                    </a:stretch>
                  </pic:blipFill>
                  <pic:spPr bwMode="auto">
                    <a:xfrm>
                      <a:off x="0" y="0"/>
                      <a:ext cx="6516370" cy="749333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8979E3E" w14:textId="2F2CD3DF" w:rsidR="00F825A2" w:rsidRPr="00C8082A" w:rsidRDefault="00972522">
      <w:pPr>
        <w:rPr>
          <w:rFonts w:ascii="Gill Sans MT" w:hAnsi="Gill Sans MT"/>
          <w:i/>
          <w:iCs/>
          <w:color w:val="0070C0"/>
          <w:sz w:val="22"/>
          <w:szCs w:val="22"/>
        </w:rPr>
      </w:pPr>
      <w:r w:rsidRPr="00C8082A">
        <w:rPr>
          <w:rFonts w:ascii="Gill Sans MT" w:hAnsi="Gill Sans MT"/>
          <w:noProof/>
          <w:lang w:val="en-IN" w:eastAsia="en-IN" w:bidi="ta-IN"/>
        </w:rPr>
        <mc:AlternateContent>
          <mc:Choice Requires="wps">
            <w:drawing>
              <wp:anchor distT="0" distB="0" distL="114300" distR="114300" simplePos="0" relativeHeight="251163136" behindDoc="0" locked="0" layoutInCell="1" allowOverlap="1" wp14:anchorId="5DE9618C" wp14:editId="69AE2D47">
                <wp:simplePos x="0" y="0"/>
                <wp:positionH relativeFrom="margin">
                  <wp:posOffset>1140460</wp:posOffset>
                </wp:positionH>
                <wp:positionV relativeFrom="paragraph">
                  <wp:posOffset>1181735</wp:posOffset>
                </wp:positionV>
                <wp:extent cx="3903980" cy="812800"/>
                <wp:effectExtent l="0" t="0" r="20320" b="25400"/>
                <wp:wrapNone/>
                <wp:docPr id="466" name="Rounded Rectangle 46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81280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2F9B99A" w14:textId="47C06C17" w:rsidR="00F919FC" w:rsidRPr="00DF6A94" w:rsidRDefault="00F919FC" w:rsidP="00BD406E">
                            <w:pPr>
                              <w:jc w:val="both"/>
                              <w:rPr>
                                <w:rFonts w:ascii="Gill Sans MT" w:hAnsi="Gill Sans MT"/>
                                <w:b/>
                                <w:color w:val="FFFFFF" w:themeColor="background1"/>
                                <w:sz w:val="22"/>
                                <w:szCs w:val="22"/>
                              </w:rPr>
                            </w:pPr>
                            <w:r>
                              <w:rPr>
                                <w:rFonts w:ascii="Gill Sans MT" w:hAnsi="Gill Sans MT"/>
                                <w:b/>
                                <w:color w:val="FFFFFF" w:themeColor="background1"/>
                                <w:sz w:val="22"/>
                                <w:szCs w:val="22"/>
                              </w:rPr>
                              <w:t>One of the</w:t>
                            </w:r>
                            <w:r w:rsidRPr="00DF6A94">
                              <w:rPr>
                                <w:rFonts w:ascii="Gill Sans MT" w:hAnsi="Gill Sans MT"/>
                                <w:b/>
                                <w:color w:val="FFFFFF" w:themeColor="background1"/>
                                <w:sz w:val="22"/>
                                <w:szCs w:val="22"/>
                              </w:rPr>
                              <w:t xml:space="preserve"> </w:t>
                            </w:r>
                            <w:r>
                              <w:rPr>
                                <w:rFonts w:ascii="Gill Sans MT" w:hAnsi="Gill Sans MT"/>
                                <w:b/>
                                <w:color w:val="FFFFFF" w:themeColor="background1"/>
                                <w:sz w:val="22"/>
                                <w:szCs w:val="22"/>
                              </w:rPr>
                              <w:t>l</w:t>
                            </w:r>
                            <w:r w:rsidRPr="00DF6A94">
                              <w:rPr>
                                <w:rFonts w:ascii="Gill Sans MT" w:hAnsi="Gill Sans MT"/>
                                <w:b/>
                                <w:color w:val="FFFFFF" w:themeColor="background1"/>
                                <w:sz w:val="22"/>
                                <w:szCs w:val="22"/>
                              </w:rPr>
                              <w:t>argest high chrome casting producer in the world by installed capacity</w:t>
                            </w:r>
                            <w:r>
                              <w:rPr>
                                <w:rFonts w:ascii="Gill Sans MT" w:hAnsi="Gill Sans MT"/>
                                <w:b/>
                                <w:color w:val="FFFFFF" w:themeColor="background1"/>
                                <w:sz w:val="22"/>
                                <w:szCs w:val="22"/>
                              </w:rPr>
                              <w:t xml:space="preserve"> (390,000 MT per annum)</w:t>
                            </w:r>
                          </w:p>
                          <w:p w14:paraId="77B6E36D" w14:textId="5ACCC095" w:rsidR="00F919FC" w:rsidRPr="001A6091" w:rsidRDefault="00F919FC" w:rsidP="00F85991">
                            <w:pPr>
                              <w:jc w:val="both"/>
                              <w:rPr>
                                <w:rFonts w:ascii="Gill Sans MT" w:hAnsi="Gill Sans MT"/>
                                <w:b/>
                                <w:i/>
                                <w:sz w:val="22"/>
                                <w:szCs w:val="2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oundrect w14:anchorId="5DE9618C" id="Rounded Rectangle 466" o:spid="_x0000_s1064" style="position:absolute;margin-left:89.8pt;margin-top:93.05pt;width:307.4pt;height:64pt;z-index:2511631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" fillcolor="#3095b4" strokecolor="#1f4d78 [1604]" strokeweight="1pt">
                <v:stroke joinstyle="miter"/>
                <v:path arrowok="t"/>
                <v:textbox>
                  <w:txbxContent>
                    <w:p w14:paraId="72F9B99A" w14:textId="47C06C17" w:rsidR="00F919FC" w:rsidRPr="00DF6A94" w:rsidRDefault="00F919FC" w:rsidP="00BD406E">
                      <w:pPr>
                        <w:jc w:val="both"/>
                        <w:rPr>
                          <w:rFonts w:ascii="Gill Sans MT" w:hAnsi="Gill Sans MT"/>
                          <w:b/>
                          <w:color w:val="FFFFFF" w:themeColor="background1"/>
                          <w:sz w:val="22"/>
                          <w:szCs w:val="22"/>
                        </w:rPr>
                      </w:pPr>
                      <w:r>
                        <w:rPr>
                          <w:rFonts w:ascii="Gill Sans MT" w:hAnsi="Gill Sans MT"/>
                          <w:b/>
                          <w:color w:val="FFFFFF" w:themeColor="background1"/>
                          <w:sz w:val="22"/>
                          <w:szCs w:val="22"/>
                        </w:rPr>
                        <w:t>One of the</w:t>
                      </w:r>
                      <w:r w:rsidRPr="00DF6A94">
                        <w:rPr>
                          <w:rFonts w:ascii="Gill Sans MT" w:hAnsi="Gill Sans MT"/>
                          <w:b/>
                          <w:color w:val="FFFFFF" w:themeColor="background1"/>
                          <w:sz w:val="22"/>
                          <w:szCs w:val="22"/>
                        </w:rPr>
                        <w:t xml:space="preserve"> </w:t>
                      </w:r>
                      <w:r>
                        <w:rPr>
                          <w:rFonts w:ascii="Gill Sans MT" w:hAnsi="Gill Sans MT"/>
                          <w:b/>
                          <w:color w:val="FFFFFF" w:themeColor="background1"/>
                          <w:sz w:val="22"/>
                          <w:szCs w:val="22"/>
                        </w:rPr>
                        <w:t>l</w:t>
                      </w:r>
                      <w:r w:rsidRPr="00DF6A94">
                        <w:rPr>
                          <w:rFonts w:ascii="Gill Sans MT" w:hAnsi="Gill Sans MT"/>
                          <w:b/>
                          <w:color w:val="FFFFFF" w:themeColor="background1"/>
                          <w:sz w:val="22"/>
                          <w:szCs w:val="22"/>
                        </w:rPr>
                        <w:t>argest high chrome casting producer in the world by installed capacity</w:t>
                      </w:r>
                      <w:r>
                        <w:rPr>
                          <w:rFonts w:ascii="Gill Sans MT" w:hAnsi="Gill Sans MT"/>
                          <w:b/>
                          <w:color w:val="FFFFFF" w:themeColor="background1"/>
                          <w:sz w:val="22"/>
                          <w:szCs w:val="22"/>
                        </w:rPr>
                        <w:t xml:space="preserve"> (390,000 MT per annum)</w:t>
                      </w:r>
                    </w:p>
                    <w:p w14:paraId="77B6E36D" w14:textId="5ACCC095" w:rsidR="00F919FC" w:rsidRPr="001A6091" w:rsidRDefault="00F919FC" w:rsidP="00F85991">
                      <w:pPr>
                        <w:jc w:val="both"/>
                        <w:rPr>
                          <w:rFonts w:ascii="Gill Sans MT" w:hAnsi="Gill Sans MT"/>
                          <w:b/>
                          <w:i/>
                          <w:sz w:val="22"/>
                          <w:szCs w:val="22"/>
                        </w:rPr>
                      </w:pPr>
                    </w:p>
                  </w:txbxContent>
                </v:textbox>
                <w10:wrap anchorx="margin"/>
              </v:roundrect>
            </w:pict>
          </mc:Fallback>
        </mc:AlternateContent>
      </w:r>
      <w:r w:rsidRPr="00C8082A">
        <w:rPr>
          <w:rFonts w:ascii="Gill Sans MT" w:hAnsi="Gill Sans MT"/>
          <w:noProof/>
          <w:lang w:val="en-IN" w:eastAsia="en-IN" w:bidi="ta-IN"/>
        </w:rPr>
        <mc:AlternateContent>
          <mc:Choice Requires="wps">
            <w:drawing>
              <wp:anchor distT="0" distB="0" distL="114300" distR="114300" simplePos="0" relativeHeight="251299328" behindDoc="0" locked="0" layoutInCell="1" allowOverlap="1" wp14:anchorId="6A90E8E6" wp14:editId="766DB463">
                <wp:simplePos x="0" y="0"/>
                <wp:positionH relativeFrom="margin">
                  <wp:posOffset>1115060</wp:posOffset>
                </wp:positionH>
                <wp:positionV relativeFrom="paragraph">
                  <wp:posOffset>4020185</wp:posOffset>
                </wp:positionV>
                <wp:extent cx="3903980" cy="876300"/>
                <wp:effectExtent l="0" t="0" r="20320" b="19050"/>
                <wp:wrapNone/>
                <wp:docPr id="468" name="Rounded Rectangle 46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87630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7695FF" w14:textId="7494E490" w:rsidR="00F919FC" w:rsidRPr="001A1B71" w:rsidRDefault="00F919FC" w:rsidP="00F85991">
                            <w:pPr>
                              <w:jc w:val="both"/>
                              <w:rPr>
                                <w:rFonts w:ascii="Gill Sans MT" w:hAnsi="Gill Sans MT"/>
                                <w:b/>
                                <w:color w:val="FFFFFF" w:themeColor="background1"/>
                                <w:sz w:val="22"/>
                                <w:szCs w:val="22"/>
                              </w:rPr>
                            </w:pPr>
                            <w:r>
                              <w:rPr>
                                <w:rFonts w:ascii="Gill Sans MT" w:hAnsi="Gill Sans MT"/>
                                <w:b/>
                                <w:color w:val="FFFFFF" w:themeColor="background1"/>
                                <w:sz w:val="22"/>
                                <w:szCs w:val="22"/>
                              </w:rPr>
                              <w:t>Capex incurred to add incremental grinding media capacity coupled with plans to increase the installed capacity to 490,000 MT by 2021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oundrect w14:anchorId="6A90E8E6" id="Rounded Rectangle 468" o:spid="_x0000_s1065" style="position:absolute;margin-left:87.8pt;margin-top:316.55pt;width:307.4pt;height:69pt;z-index:2512993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" fillcolor="#3095b4" strokecolor="#1f4d78 [1604]" strokeweight="1pt">
                <v:stroke joinstyle="miter"/>
                <v:path arrowok="t"/>
                <v:textbox>
                  <w:txbxContent>
                    <w:p w14:paraId="037695FF" w14:textId="7494E490" w:rsidR="00F919FC" w:rsidRPr="001A1B71" w:rsidRDefault="00F919FC" w:rsidP="00F85991">
                      <w:pPr>
                        <w:jc w:val="both"/>
                        <w:rPr>
                          <w:rFonts w:ascii="Gill Sans MT" w:hAnsi="Gill Sans MT"/>
                          <w:b/>
                          <w:color w:val="FFFFFF" w:themeColor="background1"/>
                          <w:sz w:val="22"/>
                          <w:szCs w:val="22"/>
                        </w:rPr>
                      </w:pPr>
                      <w:r>
                        <w:rPr>
                          <w:rFonts w:ascii="Gill Sans MT" w:hAnsi="Gill Sans MT"/>
                          <w:b/>
                          <w:color w:val="FFFFFF" w:themeColor="background1"/>
                          <w:sz w:val="22"/>
                          <w:szCs w:val="22"/>
                        </w:rPr>
                        <w:t>Capex incurred to add incremental grinding media capacity coupled with plans to increase the installed capacity to 490,000 MT by 2021</w:t>
                      </w:r>
                    </w:p>
                  </w:txbxContent>
                </v:textbox>
                <w10:wrap anchorx="margin"/>
              </v:roundrect>
            </w:pict>
          </mc:Fallback>
        </mc:AlternateContent>
      </w:r>
      <w:r w:rsidRPr="00C8082A">
        <w:rPr>
          <w:rFonts w:ascii="Gill Sans MT" w:hAnsi="Gill Sans MT"/>
          <w:noProof/>
          <w:lang w:val="en-IN" w:eastAsia="en-IN" w:bidi="ta-IN"/>
        </w:rPr>
        <mc:AlternateContent>
          <mc:Choice Requires="wps">
            <w:drawing>
              <wp:anchor distT="0" distB="0" distL="114300" distR="114300" simplePos="0" relativeHeight="251208192" behindDoc="0" locked="0" layoutInCell="1" allowOverlap="1" wp14:anchorId="63621618" wp14:editId="6FA3B543">
                <wp:simplePos x="0" y="0"/>
                <wp:positionH relativeFrom="margin">
                  <wp:posOffset>1146810</wp:posOffset>
                </wp:positionH>
                <wp:positionV relativeFrom="paragraph">
                  <wp:posOffset>2108835</wp:posOffset>
                </wp:positionV>
                <wp:extent cx="3903980" cy="571500"/>
                <wp:effectExtent l="0" t="0" r="20320" b="19050"/>
                <wp:wrapNone/>
                <wp:docPr id="456" name="Rounded Rectangle 45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57150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BE24394" w14:textId="089318B3" w:rsidR="00F919FC" w:rsidRPr="00DF6A94" w:rsidRDefault="00F919FC" w:rsidP="00F85991">
                            <w:pPr>
                              <w:jc w:val="both"/>
                              <w:rPr>
                                <w:sz w:val="22"/>
                                <w:szCs w:val="22"/>
                              </w:rPr>
                            </w:pPr>
                            <w:r w:rsidRPr="00DF6A94">
                              <w:rPr>
                                <w:rFonts w:ascii="Gill Sans MT" w:hAnsi="Gill Sans MT"/>
                                <w:b/>
                                <w:color w:val="FFFFFF" w:themeColor="background1"/>
                                <w:sz w:val="22"/>
                                <w:szCs w:val="22"/>
                              </w:rPr>
                              <w:t xml:space="preserve">Increasing </w:t>
                            </w:r>
                            <w:r w:rsidRPr="00B668D8">
                              <w:rPr>
                                <w:rFonts w:ascii="Gill Sans MT" w:hAnsi="Gill Sans MT"/>
                                <w:b/>
                                <w:color w:val="FFFFFF" w:themeColor="background1"/>
                                <w:sz w:val="22"/>
                                <w:szCs w:val="22"/>
                              </w:rPr>
                              <w:t>revenue share and volumes from the mining industry (accounted for 64% revenue</w:t>
                            </w:r>
                            <w:r w:rsidRPr="00DF6A94">
                              <w:rPr>
                                <w:rFonts w:ascii="Gill Sans MT" w:hAnsi="Gill Sans MT"/>
                                <w:b/>
                                <w:color w:val="FFFFFF" w:themeColor="background1"/>
                                <w:sz w:val="22"/>
                                <w:szCs w:val="22"/>
                              </w:rPr>
                              <w:t xml:space="preserve"> in FY 2019)</w:t>
                            </w:r>
                            <w:r>
                              <w:rPr>
                                <w:rFonts w:ascii="Gill Sans MT" w:hAnsi="Gill Sans MT"/>
                                <w:b/>
                                <w:color w:val="FFFFFF" w:themeColor="background1"/>
                                <w:sz w:val="22"/>
                                <w:szCs w:val="22"/>
                              </w:rPr>
                              <w:t xml:space="preserve"> </w:t>
                            </w:r>
                          </w:p>
                          <w:p w14:paraId="22474BE0" w14:textId="77777777" w:rsidR="00F919FC" w:rsidRDefault="00F919FC" w:rsidP="00F8599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oundrect w14:anchorId="63621618" id="Rounded Rectangle 456" o:spid="_x0000_s1066" style="position:absolute;margin-left:90.3pt;margin-top:166.05pt;width:307.4pt;height:45pt;z-index:25120819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" fillcolor="#3095b4" strokecolor="#1f4d78 [1604]" strokeweight="1pt">
                <v:stroke joinstyle="miter"/>
                <v:path arrowok="t"/>
                <v:textbox>
                  <w:txbxContent>
                    <w:p w14:paraId="2BE24394" w14:textId="089318B3" w:rsidR="00F919FC" w:rsidRPr="00DF6A94" w:rsidRDefault="00F919FC" w:rsidP="00F85991">
                      <w:pPr>
                        <w:jc w:val="both"/>
                        <w:rPr>
                          <w:sz w:val="22"/>
                          <w:szCs w:val="22"/>
                        </w:rPr>
                      </w:pPr>
                      <w:r w:rsidRPr="00DF6A94">
                        <w:rPr>
                          <w:rFonts w:ascii="Gill Sans MT" w:hAnsi="Gill Sans MT"/>
                          <w:b/>
                          <w:color w:val="FFFFFF" w:themeColor="background1"/>
                          <w:sz w:val="22"/>
                          <w:szCs w:val="22"/>
                        </w:rPr>
                        <w:t xml:space="preserve">Increasing </w:t>
                      </w:r>
                      <w:r w:rsidRPr="00B668D8">
                        <w:rPr>
                          <w:rFonts w:ascii="Gill Sans MT" w:hAnsi="Gill Sans MT"/>
                          <w:b/>
                          <w:color w:val="FFFFFF" w:themeColor="background1"/>
                          <w:sz w:val="22"/>
                          <w:szCs w:val="22"/>
                        </w:rPr>
                        <w:t>revenue share and volumes from the mining industry (accounted for 64% revenue</w:t>
                      </w:r>
                      <w:r w:rsidRPr="00DF6A94">
                        <w:rPr>
                          <w:rFonts w:ascii="Gill Sans MT" w:hAnsi="Gill Sans MT"/>
                          <w:b/>
                          <w:color w:val="FFFFFF" w:themeColor="background1"/>
                          <w:sz w:val="22"/>
                          <w:szCs w:val="22"/>
                        </w:rPr>
                        <w:t xml:space="preserve"> in FY 2019)</w:t>
                      </w:r>
                      <w:r>
                        <w:rPr>
                          <w:rFonts w:ascii="Gill Sans MT" w:hAnsi="Gill Sans MT"/>
                          <w:b/>
                          <w:color w:val="FFFFFF" w:themeColor="background1"/>
                          <w:sz w:val="22"/>
                          <w:szCs w:val="22"/>
                        </w:rPr>
                        <w:t xml:space="preserve"> </w:t>
                      </w:r>
                    </w:p>
                    <w:p w14:paraId="22474BE0" w14:textId="77777777" w:rsidR="00F919FC" w:rsidRDefault="00F919FC" w:rsidP="00F85991">
                      <w:pPr>
                        <w:jc w:val="both"/>
                      </w:pPr>
                    </w:p>
                  </w:txbxContent>
                </v:textbox>
                <w10:wrap anchorx="margin"/>
              </v:roundrect>
            </w:pict>
          </mc:Fallback>
        </mc:AlternateContent>
      </w:r>
      <w:r w:rsidRPr="00C8082A">
        <w:rPr>
          <w:rFonts w:ascii="Gill Sans MT" w:hAnsi="Gill Sans MT"/>
          <w:noProof/>
          <w:lang w:val="en-IN" w:eastAsia="en-IN" w:bidi="ta-IN"/>
        </w:rPr>
        <mc:AlternateContent>
          <mc:Choice Requires="wps">
            <w:drawing>
              <wp:anchor distT="0" distB="0" distL="114300" distR="114300" simplePos="0" relativeHeight="251249152" behindDoc="0" locked="0" layoutInCell="1" allowOverlap="1" wp14:anchorId="40F7C534" wp14:editId="68D5DD9D">
                <wp:simplePos x="0" y="0"/>
                <wp:positionH relativeFrom="margin">
                  <wp:posOffset>1153160</wp:posOffset>
                </wp:positionH>
                <wp:positionV relativeFrom="paragraph">
                  <wp:posOffset>2839085</wp:posOffset>
                </wp:positionV>
                <wp:extent cx="3903980" cy="1003300"/>
                <wp:effectExtent l="0" t="0" r="20320" b="25400"/>
                <wp:wrapNone/>
                <wp:docPr id="464" name="Rounded Rectangle 46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100330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6DB6484" w14:textId="506FEE07" w:rsidR="00F919FC" w:rsidRPr="00DF6A94" w:rsidRDefault="00F919FC" w:rsidP="00F335AF">
                            <w:pPr>
                              <w:jc w:val="both"/>
                              <w:rPr>
                                <w:rFonts w:ascii="Gill Sans MT" w:hAnsi="Gill Sans MT"/>
                                <w:b/>
                                <w:color w:val="FFFFFF" w:themeColor="background1"/>
                                <w:sz w:val="22"/>
                                <w:szCs w:val="22"/>
                              </w:rPr>
                            </w:pPr>
                            <w:r w:rsidRPr="00DF6A94">
                              <w:rPr>
                                <w:rFonts w:ascii="Gill Sans MT" w:hAnsi="Gill Sans MT"/>
                                <w:b/>
                                <w:color w:val="FFFFFF" w:themeColor="background1"/>
                                <w:sz w:val="22"/>
                                <w:szCs w:val="22"/>
                              </w:rPr>
                              <w:t>Diversified presence across geographies (over 125 countries) and reputed customer profile with continual additions to customer base</w:t>
                            </w:r>
                            <w:r>
                              <w:rPr>
                                <w:rFonts w:ascii="Gill Sans MT" w:hAnsi="Gill Sans MT"/>
                                <w:b/>
                                <w:color w:val="FFFFFF" w:themeColor="background1"/>
                                <w:sz w:val="22"/>
                                <w:szCs w:val="22"/>
                              </w:rPr>
                              <w:t xml:space="preserve"> in the international market (export revenue share increasing y-o-y from 66% in FY 2016 to 76% in FY 2019)</w:t>
                            </w:r>
                          </w:p>
                          <w:p w14:paraId="5C97DAE8" w14:textId="7C04E7F8" w:rsidR="00F919FC" w:rsidRPr="001A6091" w:rsidRDefault="00F919FC" w:rsidP="00F85991">
                            <w:pPr>
                              <w:jc w:val="both"/>
                              <w:rPr>
                                <w:rFonts w:ascii="Gill Sans MT" w:hAnsi="Gill Sans MT"/>
                                <w:b/>
                                <w:i/>
                                <w:sz w:val="22"/>
                                <w:szCs w:val="2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oundrect w14:anchorId="40F7C534" id="Rounded Rectangle 464" o:spid="_x0000_s1067" style="position:absolute;margin-left:90.8pt;margin-top:223.55pt;width:307.4pt;height:79pt;z-index:2512491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" fillcolor="#3095b4" strokecolor="#1f4d78 [1604]" strokeweight="1pt">
                <v:stroke joinstyle="miter"/>
                <v:path arrowok="t"/>
                <v:textbox>
                  <w:txbxContent>
                    <w:p w14:paraId="16DB6484" w14:textId="506FEE07" w:rsidR="00F919FC" w:rsidRPr="00DF6A94" w:rsidRDefault="00F919FC" w:rsidP="00F335AF">
                      <w:pPr>
                        <w:jc w:val="both"/>
                        <w:rPr>
                          <w:rFonts w:ascii="Gill Sans MT" w:hAnsi="Gill Sans MT"/>
                          <w:b/>
                          <w:color w:val="FFFFFF" w:themeColor="background1"/>
                          <w:sz w:val="22"/>
                          <w:szCs w:val="22"/>
                        </w:rPr>
                      </w:pPr>
                      <w:r w:rsidRPr="00DF6A94">
                        <w:rPr>
                          <w:rFonts w:ascii="Gill Sans MT" w:hAnsi="Gill Sans MT"/>
                          <w:b/>
                          <w:color w:val="FFFFFF" w:themeColor="background1"/>
                          <w:sz w:val="22"/>
                          <w:szCs w:val="22"/>
                        </w:rPr>
                        <w:t>Diversified presence across geographies (over 125 countries) and reputed customer profile with continual additions to customer base</w:t>
                      </w:r>
                      <w:r>
                        <w:rPr>
                          <w:rFonts w:ascii="Gill Sans MT" w:hAnsi="Gill Sans MT"/>
                          <w:b/>
                          <w:color w:val="FFFFFF" w:themeColor="background1"/>
                          <w:sz w:val="22"/>
                          <w:szCs w:val="22"/>
                        </w:rPr>
                        <w:t xml:space="preserve"> in the international market (export revenue share increasing y-o-y from 66% in FY 2016 to 76% in FY 2019)</w:t>
                      </w:r>
                    </w:p>
                    <w:p w14:paraId="5C97DAE8" w14:textId="7C04E7F8" w:rsidR="00F919FC" w:rsidRPr="001A6091" w:rsidRDefault="00F919FC" w:rsidP="00F85991">
                      <w:pPr>
                        <w:jc w:val="both"/>
                        <w:rPr>
                          <w:rFonts w:ascii="Gill Sans MT" w:hAnsi="Gill Sans MT"/>
                          <w:b/>
                          <w:i/>
                          <w:sz w:val="22"/>
                          <w:szCs w:val="22"/>
                        </w:rPr>
                      </w:pPr>
                    </w:p>
                  </w:txbxContent>
                </v:textbox>
                <w10:wrap anchorx="margin"/>
              </v:roundrect>
            </w:pict>
          </mc:Fallback>
        </mc:AlternateContent>
      </w:r>
      <w:r w:rsidRPr="00C8082A">
        <w:rPr>
          <w:rFonts w:ascii="Gill Sans MT" w:hAnsi="Gill Sans MT"/>
          <w:noProof/>
          <w:lang w:val="en-IN" w:eastAsia="en-IN" w:bidi="ta-IN"/>
        </w:rPr>
        <mc:AlternateContent>
          <mc:Choice Requires="wps">
            <w:drawing>
              <wp:anchor distT="0" distB="0" distL="114300" distR="114300" simplePos="0" relativeHeight="252156416" behindDoc="0" locked="0" layoutInCell="1" allowOverlap="1" wp14:anchorId="4B7B0D1B" wp14:editId="566B2E23">
                <wp:simplePos x="0" y="0"/>
                <wp:positionH relativeFrom="margin">
                  <wp:posOffset>1134110</wp:posOffset>
                </wp:positionH>
                <wp:positionV relativeFrom="paragraph">
                  <wp:posOffset>5048885</wp:posOffset>
                </wp:positionV>
                <wp:extent cx="3903980" cy="1162050"/>
                <wp:effectExtent l="0" t="0" r="20320" b="19050"/>
                <wp:wrapNone/>
                <wp:docPr id="19" name="Rounded Rectangle 46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11620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02BDA46" w14:textId="77777777" w:rsidR="00F919FC" w:rsidRDefault="00F919FC" w:rsidP="00DF6A94">
                            <w:pPr>
                              <w:jc w:val="both"/>
                              <w:rPr>
                                <w:rFonts w:ascii="Gill Sans MT" w:hAnsi="Gill Sans MT"/>
                                <w:b/>
                                <w:color w:val="FFFFFF" w:themeColor="background1"/>
                                <w:sz w:val="22"/>
                                <w:szCs w:val="22"/>
                              </w:rPr>
                            </w:pPr>
                          </w:p>
                          <w:p w14:paraId="258E49E7" w14:textId="37AE3A7E" w:rsidR="00F919FC" w:rsidRPr="009235D0" w:rsidRDefault="00F919FC" w:rsidP="00DF6A94">
                            <w:pPr>
                              <w:jc w:val="both"/>
                              <w:rPr>
                                <w:rFonts w:ascii="Gill Sans MT" w:hAnsi="Gill Sans MT"/>
                                <w:b/>
                                <w:color w:val="FFFFFF" w:themeColor="background1"/>
                                <w:sz w:val="22"/>
                                <w:szCs w:val="22"/>
                              </w:rPr>
                            </w:pPr>
                            <w:r>
                              <w:rPr>
                                <w:rFonts w:ascii="Gill Sans MT" w:hAnsi="Gill Sans MT"/>
                                <w:b/>
                                <w:color w:val="FFFFFF" w:themeColor="background1"/>
                                <w:sz w:val="22"/>
                                <w:szCs w:val="22"/>
                              </w:rPr>
                              <w:t xml:space="preserve">Technical tie-up </w:t>
                            </w:r>
                            <w:r w:rsidRPr="001A1B71">
                              <w:rPr>
                                <w:rFonts w:ascii="Gill Sans MT" w:hAnsi="Gill Sans MT"/>
                                <w:b/>
                                <w:color w:val="FFFFFF" w:themeColor="background1"/>
                                <w:sz w:val="22"/>
                                <w:szCs w:val="22"/>
                              </w:rPr>
                              <w:t>EE Mills Solutions LLP, USA (EEMS)</w:t>
                            </w:r>
                            <w:r>
                              <w:rPr>
                                <w:rFonts w:ascii="Gill Sans MT" w:hAnsi="Gill Sans MT"/>
                                <w:b/>
                                <w:color w:val="FFFFFF" w:themeColor="background1"/>
                                <w:sz w:val="22"/>
                                <w:szCs w:val="22"/>
                              </w:rPr>
                              <w:t xml:space="preserve"> to facilitate </w:t>
                            </w:r>
                            <w:r w:rsidRPr="0027029F">
                              <w:rPr>
                                <w:rFonts w:ascii="Gill Sans MT" w:hAnsi="Gill Sans MT"/>
                                <w:b/>
                                <w:color w:val="FFFFFF" w:themeColor="background1"/>
                                <w:sz w:val="22"/>
                                <w:szCs w:val="22"/>
                              </w:rPr>
                              <w:t xml:space="preserve">re-designing of mill internals; </w:t>
                            </w:r>
                            <w:r>
                              <w:rPr>
                                <w:rFonts w:ascii="Gill Sans MT" w:hAnsi="Gill Sans MT"/>
                                <w:b/>
                                <w:color w:val="FFFFFF" w:themeColor="background1"/>
                                <w:sz w:val="22"/>
                                <w:szCs w:val="22"/>
                              </w:rPr>
                              <w:t xml:space="preserve">the </w:t>
                            </w:r>
                            <w:r w:rsidRPr="0027029F">
                              <w:rPr>
                                <w:rFonts w:ascii="Gill Sans MT" w:hAnsi="Gill Sans MT"/>
                                <w:b/>
                                <w:color w:val="FFFFFF" w:themeColor="background1"/>
                                <w:sz w:val="22"/>
                                <w:szCs w:val="22"/>
                              </w:rPr>
                              <w:t xml:space="preserve">Company successfully completed its first trial for SAG mill liners for a large </w:t>
                            </w:r>
                            <w:r>
                              <w:rPr>
                                <w:rFonts w:ascii="Gill Sans MT" w:hAnsi="Gill Sans MT"/>
                                <w:b/>
                                <w:color w:val="FFFFFF" w:themeColor="background1"/>
                                <w:sz w:val="22"/>
                                <w:szCs w:val="22"/>
                              </w:rPr>
                              <w:t>g</w:t>
                            </w:r>
                            <w:r w:rsidRPr="0027029F">
                              <w:rPr>
                                <w:rFonts w:ascii="Gill Sans MT" w:hAnsi="Gill Sans MT"/>
                                <w:b/>
                                <w:color w:val="FFFFFF" w:themeColor="background1"/>
                                <w:sz w:val="22"/>
                                <w:szCs w:val="22"/>
                              </w:rPr>
                              <w:t xml:space="preserve">old </w:t>
                            </w:r>
                            <w:r>
                              <w:rPr>
                                <w:rFonts w:ascii="Gill Sans MT" w:hAnsi="Gill Sans MT"/>
                                <w:b/>
                                <w:color w:val="FFFFFF" w:themeColor="background1"/>
                                <w:sz w:val="22"/>
                                <w:szCs w:val="22"/>
                              </w:rPr>
                              <w:t>m</w:t>
                            </w:r>
                            <w:r w:rsidRPr="0027029F">
                              <w:rPr>
                                <w:rFonts w:ascii="Gill Sans MT" w:hAnsi="Gill Sans MT"/>
                                <w:b/>
                                <w:color w:val="FFFFFF" w:themeColor="background1"/>
                                <w:sz w:val="22"/>
                                <w:szCs w:val="22"/>
                              </w:rPr>
                              <w:t>ine in Africa</w:t>
                            </w:r>
                          </w:p>
                          <w:p w14:paraId="5EB5D9EA" w14:textId="77777777" w:rsidR="00F919FC" w:rsidRPr="0027029F" w:rsidRDefault="00F919FC" w:rsidP="00DF6A94">
                            <w:pPr>
                              <w:jc w:val="both"/>
                              <w:rPr>
                                <w:rFonts w:ascii="Gill Sans MT" w:hAnsi="Gill Sans MT"/>
                                <w:b/>
                                <w:color w:val="FFFFFF" w:themeColor="background1"/>
                                <w:sz w:val="22"/>
                                <w:szCs w:val="2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oundrect w14:anchorId="4B7B0D1B" id="_x0000_s1068" style="position:absolute;margin-left:89.3pt;margin-top:397.55pt;width:307.4pt;height:91.5pt;z-index:2521564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" fillcolor="#3095b4" strokecolor="#1f4d78 [1604]" strokeweight="1pt">
                <v:stroke joinstyle="miter"/>
                <v:path arrowok="t"/>
                <v:textbox>
                  <w:txbxContent>
                    <w:p w14:paraId="102BDA46" w14:textId="77777777" w:rsidR="00F919FC" w:rsidRDefault="00F919FC" w:rsidP="00DF6A94">
                      <w:pPr>
                        <w:jc w:val="both"/>
                        <w:rPr>
                          <w:rFonts w:ascii="Gill Sans MT" w:hAnsi="Gill Sans MT"/>
                          <w:b/>
                          <w:color w:val="FFFFFF" w:themeColor="background1"/>
                          <w:sz w:val="22"/>
                          <w:szCs w:val="22"/>
                        </w:rPr>
                      </w:pPr>
                    </w:p>
                    <w:p w14:paraId="258E49E7" w14:textId="37AE3A7E" w:rsidR="00F919FC" w:rsidRPr="009235D0" w:rsidRDefault="00F919FC" w:rsidP="00DF6A94">
                      <w:pPr>
                        <w:jc w:val="both"/>
                        <w:rPr>
                          <w:rFonts w:ascii="Gill Sans MT" w:hAnsi="Gill Sans MT"/>
                          <w:b/>
                          <w:color w:val="FFFFFF" w:themeColor="background1"/>
                          <w:sz w:val="22"/>
                          <w:szCs w:val="22"/>
                        </w:rPr>
                      </w:pPr>
                      <w:r>
                        <w:rPr>
                          <w:rFonts w:ascii="Gill Sans MT" w:hAnsi="Gill Sans MT"/>
                          <w:b/>
                          <w:color w:val="FFFFFF" w:themeColor="background1"/>
                          <w:sz w:val="22"/>
                          <w:szCs w:val="22"/>
                        </w:rPr>
                        <w:t xml:space="preserve">Technical tie-up </w:t>
                      </w:r>
                      <w:r w:rsidRPr="001A1B71">
                        <w:rPr>
                          <w:rFonts w:ascii="Gill Sans MT" w:hAnsi="Gill Sans MT"/>
                          <w:b/>
                          <w:color w:val="FFFFFF" w:themeColor="background1"/>
                          <w:sz w:val="22"/>
                          <w:szCs w:val="22"/>
                        </w:rPr>
                        <w:t>EE Mills Solutions LLP, USA (EEMS)</w:t>
                      </w:r>
                      <w:r>
                        <w:rPr>
                          <w:rFonts w:ascii="Gill Sans MT" w:hAnsi="Gill Sans MT"/>
                          <w:b/>
                          <w:color w:val="FFFFFF" w:themeColor="background1"/>
                          <w:sz w:val="22"/>
                          <w:szCs w:val="22"/>
                        </w:rPr>
                        <w:t xml:space="preserve"> to facilitate </w:t>
                      </w:r>
                      <w:r w:rsidRPr="0027029F">
                        <w:rPr>
                          <w:rFonts w:ascii="Gill Sans MT" w:hAnsi="Gill Sans MT"/>
                          <w:b/>
                          <w:color w:val="FFFFFF" w:themeColor="background1"/>
                          <w:sz w:val="22"/>
                          <w:szCs w:val="22"/>
                        </w:rPr>
                        <w:t xml:space="preserve">re-designing of mill internals; </w:t>
                      </w:r>
                      <w:r>
                        <w:rPr>
                          <w:rFonts w:ascii="Gill Sans MT" w:hAnsi="Gill Sans MT"/>
                          <w:b/>
                          <w:color w:val="FFFFFF" w:themeColor="background1"/>
                          <w:sz w:val="22"/>
                          <w:szCs w:val="22"/>
                        </w:rPr>
                        <w:t xml:space="preserve">the </w:t>
                      </w:r>
                      <w:r w:rsidRPr="0027029F">
                        <w:rPr>
                          <w:rFonts w:ascii="Gill Sans MT" w:hAnsi="Gill Sans MT"/>
                          <w:b/>
                          <w:color w:val="FFFFFF" w:themeColor="background1"/>
                          <w:sz w:val="22"/>
                          <w:szCs w:val="22"/>
                        </w:rPr>
                        <w:t xml:space="preserve">Company successfully completed its first trial for SAG mill liners for a large </w:t>
                      </w:r>
                      <w:r>
                        <w:rPr>
                          <w:rFonts w:ascii="Gill Sans MT" w:hAnsi="Gill Sans MT"/>
                          <w:b/>
                          <w:color w:val="FFFFFF" w:themeColor="background1"/>
                          <w:sz w:val="22"/>
                          <w:szCs w:val="22"/>
                        </w:rPr>
                        <w:t>g</w:t>
                      </w:r>
                      <w:r w:rsidRPr="0027029F">
                        <w:rPr>
                          <w:rFonts w:ascii="Gill Sans MT" w:hAnsi="Gill Sans MT"/>
                          <w:b/>
                          <w:color w:val="FFFFFF" w:themeColor="background1"/>
                          <w:sz w:val="22"/>
                          <w:szCs w:val="22"/>
                        </w:rPr>
                        <w:t xml:space="preserve">old </w:t>
                      </w:r>
                      <w:r>
                        <w:rPr>
                          <w:rFonts w:ascii="Gill Sans MT" w:hAnsi="Gill Sans MT"/>
                          <w:b/>
                          <w:color w:val="FFFFFF" w:themeColor="background1"/>
                          <w:sz w:val="22"/>
                          <w:szCs w:val="22"/>
                        </w:rPr>
                        <w:t>m</w:t>
                      </w:r>
                      <w:r w:rsidRPr="0027029F">
                        <w:rPr>
                          <w:rFonts w:ascii="Gill Sans MT" w:hAnsi="Gill Sans MT"/>
                          <w:b/>
                          <w:color w:val="FFFFFF" w:themeColor="background1"/>
                          <w:sz w:val="22"/>
                          <w:szCs w:val="22"/>
                        </w:rPr>
                        <w:t>ine in Africa</w:t>
                      </w:r>
                    </w:p>
                    <w:p w14:paraId="5EB5D9EA" w14:textId="77777777" w:rsidR="00F919FC" w:rsidRPr="0027029F" w:rsidRDefault="00F919FC" w:rsidP="00DF6A94">
                      <w:pPr>
                        <w:jc w:val="both"/>
                        <w:rPr>
                          <w:rFonts w:ascii="Gill Sans MT" w:hAnsi="Gill Sans MT"/>
                          <w:b/>
                          <w:color w:val="FFFFFF" w:themeColor="background1"/>
                          <w:sz w:val="22"/>
                          <w:szCs w:val="22"/>
                        </w:rPr>
                      </w:pPr>
                    </w:p>
                  </w:txbxContent>
                </v:textbox>
                <w10:wrap anchorx="margin"/>
              </v:roundrect>
            </w:pict>
          </mc:Fallback>
        </mc:AlternateContent>
      </w:r>
      <w:r w:rsidR="00F825A2" w:rsidRPr="00C8082A">
        <w:rPr>
          <w:rFonts w:ascii="Gill Sans MT" w:hAnsi="Gill Sans MT"/>
          <w:i/>
          <w:iCs/>
          <w:color w:val="0070C0"/>
          <w:sz w:val="22"/>
          <w:szCs w:val="22"/>
        </w:rPr>
        <w:br w:type="page"/>
      </w:r>
    </w:p>
    <w:p w14:paraId="0B9E72D7" w14:textId="7A51CCC0" w:rsidR="005242BB" w:rsidRDefault="001F2C93" w:rsidP="00E903CA">
      <w:pPr>
        <w:tabs>
          <w:tab w:val="left" w:pos="630"/>
        </w:tabs>
        <w:ind w:left="-1440" w:right="2790"/>
        <w:jc w:val="both"/>
        <w:rPr>
          <w:rFonts w:ascii="Gill Sans MT" w:hAnsi="Gill Sans MT"/>
          <w:b/>
          <w:sz w:val="22"/>
          <w:szCs w:val="22"/>
          <w:u w:val="single"/>
        </w:rPr>
      </w:pPr>
      <w:r w:rsidRPr="00C8082A">
        <w:rPr>
          <w:rFonts w:ascii="Gill Sans MT" w:hAnsi="Gill Sans MT"/>
          <w:b/>
          <w:noProof/>
          <w:sz w:val="22"/>
          <w:szCs w:val="22"/>
          <w:u w:val="single"/>
          <w:lang w:val="en-IN" w:eastAsia="en-IN" w:bidi="ta-IN"/>
        </w:rPr>
        <w:lastRenderedPageBreak/>
        <mc:AlternateContent>
          <mc:Choice Requires="wpg">
            <w:drawing>
              <wp:anchor distT="0" distB="0" distL="228600" distR="228600" simplePos="0" relativeHeight="251360768" behindDoc="1" locked="0" layoutInCell="1" allowOverlap="1" wp14:anchorId="697918E9" wp14:editId="278A29BA">
                <wp:simplePos x="0" y="0"/>
                <wp:positionH relativeFrom="margin">
                  <wp:posOffset>3714750</wp:posOffset>
                </wp:positionH>
                <wp:positionV relativeFrom="margin">
                  <wp:posOffset>92075</wp:posOffset>
                </wp:positionV>
                <wp:extent cx="1842770" cy="8543925"/>
                <wp:effectExtent l="0" t="0" r="5080" b="9525"/>
                <wp:wrapSquare wrapText="bothSides"/>
                <wp:docPr id="105" name="Group 105"/>
                <wp:cNvGraphicFramePr/>
                <a:graphic xmlns:a="http://schemas.openxmlformats.org/drawingml/2006/main">
                  <a:graphicData uri="http://schemas.microsoft.com/office/word/2010/wordprocessingGroup">
                    <wpg:wgp>
                      <wpg:cNvGrpSpPr/>
                      <wpg:grpSpPr>
                        <a:xfrm>
                          <a:off x="0" y="0"/>
                          <a:ext cx="1842770" cy="8543925"/>
                          <a:chOff x="-14288" y="0"/>
                          <a:chExt cx="1843088" cy="15651794"/>
                        </a:xfrm>
                      </wpg:grpSpPr>
                      <wps:wsp>
                        <wps:cNvPr id="106" name="Rectangle 106"/>
                        <wps:cNvSpPr/>
                        <wps:spPr>
                          <a:xfrm>
                            <a:off x="0" y="0"/>
                            <a:ext cx="1828799" cy="228599"/>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7" name="Rectangle 107"/>
                        <wps:cNvSpPr/>
                        <wps:spPr>
                          <a:xfrm>
                            <a:off x="-14288" y="927282"/>
                            <a:ext cx="1842770" cy="14724512"/>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DE11682" w14:textId="3BFF8473" w:rsidR="00F919FC" w:rsidRPr="008D4B2C" w:rsidRDefault="00F919FC" w:rsidP="008D4B2C">
                              <w:pPr>
                                <w:shd w:val="clear" w:color="auto" w:fill="3095B4"/>
                                <w:rPr>
                                  <w:rFonts w:ascii="Gill Sans MT" w:hAnsi="Gill Sans MT"/>
                                  <w:b/>
                                  <w:color w:val="000000" w:themeColor="text1"/>
                                  <w:sz w:val="22"/>
                                  <w:szCs w:val="22"/>
                                  <w:u w:val="single"/>
                                </w:rPr>
                              </w:pPr>
                              <w:r w:rsidRPr="008D4B2C">
                                <w:rPr>
                                  <w:rFonts w:ascii="Gill Sans MT" w:hAnsi="Gill Sans MT"/>
                                  <w:b/>
                                  <w:color w:val="000000" w:themeColor="text1"/>
                                  <w:sz w:val="22"/>
                                  <w:szCs w:val="22"/>
                                  <w:u w:val="single"/>
                                </w:rPr>
                                <w:t xml:space="preserve">Exports </w:t>
                              </w:r>
                            </w:p>
                            <w:p w14:paraId="78157630" w14:textId="77777777" w:rsidR="00F919FC" w:rsidRPr="008D4B2C" w:rsidRDefault="00F919FC" w:rsidP="008D4B2C">
                              <w:pPr>
                                <w:shd w:val="clear" w:color="auto" w:fill="3095B4"/>
                                <w:rPr>
                                  <w:rFonts w:ascii="Gill Sans MT" w:hAnsi="Gill Sans MT"/>
                                  <w:color w:val="FFFFFF" w:themeColor="background1"/>
                                  <w:sz w:val="22"/>
                                </w:rPr>
                              </w:pPr>
                            </w:p>
                            <w:p w14:paraId="5864425B" w14:textId="40F25C46"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 xml:space="preserve">United States of America </w:t>
                              </w:r>
                            </w:p>
                            <w:p w14:paraId="19527181"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Far East</w:t>
                              </w:r>
                              <w:r w:rsidRPr="00BF05CD">
                                <w:rPr>
                                  <w:rFonts w:ascii="Gill Sans MT" w:hAnsi="Gill Sans MT"/>
                                  <w:color w:val="FFFFFF" w:themeColor="background1"/>
                                  <w:sz w:val="22"/>
                                </w:rPr>
                                <w:tab/>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0AD9308B" w14:textId="62325BA3"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Europe</w:t>
                              </w:r>
                              <w:r w:rsidRPr="00BF05CD">
                                <w:rPr>
                                  <w:rFonts w:ascii="Gill Sans MT" w:hAnsi="Gill Sans MT"/>
                                  <w:color w:val="FFFFFF" w:themeColor="background1"/>
                                  <w:sz w:val="22"/>
                                </w:rPr>
                                <w:tab/>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4927ED55" w14:textId="2CCABE06"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Middle East</w:t>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1BC8AF7F" w14:textId="78E8C8CA"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United Kingdom</w:t>
                              </w:r>
                              <w:r w:rsidRPr="00BF05CD">
                                <w:rPr>
                                  <w:rFonts w:ascii="Gill Sans MT" w:hAnsi="Gill Sans MT"/>
                                  <w:color w:val="FFFFFF" w:themeColor="background1"/>
                                  <w:sz w:val="22"/>
                                </w:rPr>
                                <w:tab/>
                              </w:r>
                            </w:p>
                            <w:p w14:paraId="7D0157E6" w14:textId="156BDAB5"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People's Republic of China</w:t>
                              </w:r>
                            </w:p>
                            <w:p w14:paraId="37961EAC"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Australia</w:t>
                              </w:r>
                              <w:r w:rsidRPr="00BF05CD">
                                <w:rPr>
                                  <w:rFonts w:ascii="Gill Sans MT" w:hAnsi="Gill Sans MT"/>
                                  <w:color w:val="FFFFFF" w:themeColor="background1"/>
                                  <w:sz w:val="22"/>
                                </w:rPr>
                                <w:tab/>
                              </w:r>
                            </w:p>
                            <w:p w14:paraId="152379BD"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Germany</w:t>
                              </w:r>
                              <w:r w:rsidRPr="00BF05CD">
                                <w:rPr>
                                  <w:rFonts w:ascii="Gill Sans MT" w:hAnsi="Gill Sans MT"/>
                                  <w:color w:val="FFFFFF" w:themeColor="background1"/>
                                  <w:sz w:val="22"/>
                                </w:rPr>
                                <w:tab/>
                              </w:r>
                            </w:p>
                            <w:p w14:paraId="0D02058E"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Taiwan</w:t>
                              </w:r>
                              <w:r w:rsidRPr="00BF05CD">
                                <w:rPr>
                                  <w:rFonts w:ascii="Gill Sans MT" w:hAnsi="Gill Sans MT"/>
                                  <w:color w:val="FFFFFF" w:themeColor="background1"/>
                                  <w:sz w:val="22"/>
                                </w:rPr>
                                <w:tab/>
                              </w:r>
                            </w:p>
                            <w:p w14:paraId="219BCD6A"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South Korea</w:t>
                              </w:r>
                              <w:r w:rsidRPr="00BF05CD">
                                <w:rPr>
                                  <w:rFonts w:ascii="Gill Sans MT" w:hAnsi="Gill Sans MT"/>
                                  <w:color w:val="FFFFFF" w:themeColor="background1"/>
                                  <w:sz w:val="22"/>
                                </w:rPr>
                                <w:tab/>
                              </w:r>
                            </w:p>
                            <w:p w14:paraId="71241127"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Japan</w:t>
                              </w:r>
                              <w:r w:rsidRPr="00BF05CD">
                                <w:rPr>
                                  <w:rFonts w:ascii="Gill Sans MT" w:hAnsi="Gill Sans MT"/>
                                  <w:color w:val="FFFFFF" w:themeColor="background1"/>
                                  <w:sz w:val="22"/>
                                </w:rPr>
                                <w:tab/>
                              </w:r>
                            </w:p>
                            <w:p w14:paraId="55955FD2" w14:textId="0FB30779" w:rsidR="00F919FC" w:rsidRPr="000817F0"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Italy</w:t>
                              </w:r>
                            </w:p>
                            <w:p w14:paraId="687A4349" w14:textId="77777777" w:rsidR="00F919FC" w:rsidRDefault="00F919FC" w:rsidP="000817F0">
                              <w:pPr>
                                <w:shd w:val="clear" w:color="auto" w:fill="3095B4"/>
                                <w:jc w:val="both"/>
                                <w:rPr>
                                  <w:rFonts w:ascii="Gill Sans MT" w:hAnsi="Gill Sans MT"/>
                                  <w:color w:val="FFFFFF" w:themeColor="background1"/>
                                  <w:sz w:val="22"/>
                                </w:rPr>
                              </w:pPr>
                            </w:p>
                            <w:p w14:paraId="7361EA61" w14:textId="5488FE4D" w:rsidR="00F919FC" w:rsidRPr="00A833B4" w:rsidRDefault="00F919FC" w:rsidP="00C47EB2">
                              <w:pPr>
                                <w:shd w:val="clear" w:color="auto" w:fill="3095B4"/>
                                <w:rPr>
                                  <w:rFonts w:ascii="Gill Sans MT" w:hAnsi="Gill Sans MT"/>
                                  <w:b/>
                                  <w:color w:val="000000" w:themeColor="text1"/>
                                  <w:sz w:val="22"/>
                                  <w:szCs w:val="22"/>
                                  <w:u w:val="single"/>
                                </w:rPr>
                              </w:pPr>
                              <w:r w:rsidRPr="00A833B4">
                                <w:rPr>
                                  <w:rFonts w:ascii="Gill Sans MT" w:hAnsi="Gill Sans MT"/>
                                  <w:b/>
                                  <w:color w:val="000000" w:themeColor="text1"/>
                                  <w:sz w:val="22"/>
                                  <w:szCs w:val="22"/>
                                  <w:u w:val="single"/>
                                </w:rPr>
                                <w:t>Imports</w:t>
                              </w:r>
                            </w:p>
                            <w:p w14:paraId="23C07666" w14:textId="7DE19661"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Russia</w:t>
                              </w:r>
                              <w:r w:rsidRPr="000738F6">
                                <w:rPr>
                                  <w:rFonts w:ascii="Gill Sans MT" w:hAnsi="Gill Sans MT"/>
                                  <w:color w:val="FFFFFF" w:themeColor="background1"/>
                                  <w:sz w:val="22"/>
                                  <w:szCs w:val="22"/>
                                </w:rPr>
                                <w:tab/>
                              </w:r>
                            </w:p>
                            <w:p w14:paraId="2F76DD02" w14:textId="77777777" w:rsidR="00F919FC"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United States of America</w:t>
                              </w:r>
                            </w:p>
                            <w:p w14:paraId="4F9ADD51" w14:textId="7E09533D"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South Korea</w:t>
                              </w:r>
                              <w:r w:rsidRPr="000738F6">
                                <w:rPr>
                                  <w:rFonts w:ascii="Gill Sans MT" w:hAnsi="Gill Sans MT"/>
                                  <w:color w:val="FFFFFF" w:themeColor="background1"/>
                                  <w:sz w:val="22"/>
                                  <w:szCs w:val="22"/>
                                </w:rPr>
                                <w:tab/>
                              </w:r>
                            </w:p>
                            <w:p w14:paraId="03295B19" w14:textId="46CB503C"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People's Republic of China</w:t>
                              </w:r>
                            </w:p>
                            <w:p w14:paraId="64988C6C"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South Africa</w:t>
                              </w:r>
                              <w:r w:rsidRPr="000738F6">
                                <w:rPr>
                                  <w:rFonts w:ascii="Gill Sans MT" w:hAnsi="Gill Sans MT"/>
                                  <w:color w:val="FFFFFF" w:themeColor="background1"/>
                                  <w:sz w:val="22"/>
                                  <w:szCs w:val="22"/>
                                </w:rPr>
                                <w:tab/>
                              </w:r>
                            </w:p>
                            <w:p w14:paraId="4B4FE9DF"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 xml:space="preserve">Europe </w:t>
                              </w:r>
                              <w:r w:rsidRPr="000738F6">
                                <w:rPr>
                                  <w:rFonts w:ascii="Gill Sans MT" w:hAnsi="Gill Sans MT"/>
                                  <w:color w:val="FFFFFF" w:themeColor="background1"/>
                                  <w:sz w:val="22"/>
                                  <w:szCs w:val="22"/>
                                </w:rPr>
                                <w:tab/>
                              </w:r>
                            </w:p>
                            <w:p w14:paraId="53CBEA4D"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Taiwan</w:t>
                              </w:r>
                              <w:r w:rsidRPr="000738F6">
                                <w:rPr>
                                  <w:rFonts w:ascii="Gill Sans MT" w:hAnsi="Gill Sans MT"/>
                                  <w:color w:val="FFFFFF" w:themeColor="background1"/>
                                  <w:sz w:val="22"/>
                                  <w:szCs w:val="22"/>
                                </w:rPr>
                                <w:tab/>
                              </w:r>
                            </w:p>
                            <w:p w14:paraId="2A6CFD7D" w14:textId="50E86117" w:rsidR="00F919FC" w:rsidRPr="00A833B4"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United Kingdom</w:t>
                              </w:r>
                            </w:p>
                            <w:p w14:paraId="25EF9633" w14:textId="77777777" w:rsidR="00F919FC" w:rsidRPr="000817F0" w:rsidRDefault="00F919FC" w:rsidP="000817F0">
                              <w:pPr>
                                <w:shd w:val="clear" w:color="auto" w:fill="3095B4"/>
                                <w:jc w:val="both"/>
                                <w:rPr>
                                  <w:rFonts w:ascii="Gill Sans MT" w:hAnsi="Gill Sans MT"/>
                                  <w:color w:val="FFFFFF" w:themeColor="background1"/>
                                  <w:sz w:val="22"/>
                                </w:rPr>
                              </w:pPr>
                            </w:p>
                            <w:p w14:paraId="5E89EDA1" w14:textId="77777777" w:rsidR="00F919FC" w:rsidRPr="008D4B2C" w:rsidRDefault="00F919FC" w:rsidP="008D4B2C">
                              <w:pPr>
                                <w:shd w:val="clear" w:color="auto" w:fill="3095B4"/>
                                <w:rPr>
                                  <w:rFonts w:ascii="Gill Sans MT" w:hAnsi="Gill Sans MT"/>
                                  <w:b/>
                                  <w:color w:val="000000" w:themeColor="text1"/>
                                  <w:sz w:val="22"/>
                                  <w:szCs w:val="22"/>
                                  <w:u w:val="single"/>
                                </w:rPr>
                              </w:pPr>
                              <w:r w:rsidRPr="008D4B2C">
                                <w:rPr>
                                  <w:rFonts w:ascii="Gill Sans MT" w:hAnsi="Gill Sans MT"/>
                                  <w:b/>
                                  <w:color w:val="000000" w:themeColor="text1"/>
                                  <w:sz w:val="22"/>
                                  <w:szCs w:val="22"/>
                                  <w:u w:val="single"/>
                                </w:rPr>
                                <w:t>Credit terms</w:t>
                              </w:r>
                            </w:p>
                            <w:p w14:paraId="6C6E1A5E" w14:textId="77777777" w:rsidR="00F919FC" w:rsidRPr="008D4B2C" w:rsidRDefault="00F919FC" w:rsidP="008D4B2C">
                              <w:pPr>
                                <w:shd w:val="clear" w:color="auto" w:fill="3095B4"/>
                                <w:rPr>
                                  <w:rFonts w:ascii="Gill Sans MT" w:hAnsi="Gill Sans MT"/>
                                  <w:b/>
                                  <w:color w:val="000000" w:themeColor="text1"/>
                                  <w:sz w:val="22"/>
                                  <w:szCs w:val="22"/>
                                  <w:u w:val="single"/>
                                </w:rPr>
                              </w:pPr>
                            </w:p>
                            <w:p w14:paraId="56F68308" w14:textId="77777777" w:rsidR="00F919FC" w:rsidRPr="008D4B2C" w:rsidRDefault="00F919FC" w:rsidP="008D4B2C">
                              <w:pPr>
                                <w:shd w:val="clear" w:color="auto" w:fill="3095B4"/>
                                <w:jc w:val="both"/>
                                <w:rPr>
                                  <w:rFonts w:ascii="Gill Sans MT" w:hAnsi="Gill Sans MT"/>
                                  <w:color w:val="FFFFFF" w:themeColor="background1"/>
                                  <w:sz w:val="22"/>
                                </w:rPr>
                              </w:pPr>
                              <w:r w:rsidRPr="008D4B2C">
                                <w:rPr>
                                  <w:rFonts w:ascii="Gill Sans MT" w:hAnsi="Gill Sans MT"/>
                                  <w:color w:val="FFFFFF" w:themeColor="background1"/>
                                  <w:sz w:val="22"/>
                                </w:rPr>
                                <w:t>LOCAL TERMS</w:t>
                              </w:r>
                              <w:r w:rsidRPr="008D4B2C">
                                <w:rPr>
                                  <w:rFonts w:ascii="Gill Sans MT" w:hAnsi="Gill Sans MT"/>
                                  <w:color w:val="FFFFFF" w:themeColor="background1"/>
                                  <w:sz w:val="22"/>
                                </w:rPr>
                                <w:tab/>
                              </w:r>
                            </w:p>
                            <w:p w14:paraId="1441F398" w14:textId="22BBF8D4" w:rsidR="00F919FC" w:rsidRPr="00500EAC" w:rsidRDefault="00F919FC" w:rsidP="0027705F">
                              <w:pPr>
                                <w:jc w:val="both"/>
                                <w:rPr>
                                  <w:rFonts w:ascii="Gill Sans MT" w:hAnsi="Gill Sans MT"/>
                                  <w:sz w:val="22"/>
                                  <w:szCs w:val="22"/>
                                </w:rPr>
                              </w:pPr>
                              <w:r>
                                <w:rPr>
                                  <w:rFonts w:ascii="Gill Sans MT" w:hAnsi="Gill Sans MT"/>
                                  <w:sz w:val="22"/>
                                  <w:szCs w:val="22"/>
                                </w:rPr>
                                <w:t>Open Account – 60</w:t>
                              </w:r>
                              <w:r w:rsidRPr="00500EAC">
                                <w:rPr>
                                  <w:rFonts w:ascii="Gill Sans MT" w:hAnsi="Gill Sans MT"/>
                                  <w:sz w:val="22"/>
                                  <w:szCs w:val="22"/>
                                </w:rPr>
                                <w:t xml:space="preserve"> days </w:t>
                              </w:r>
                            </w:p>
                            <w:p w14:paraId="5387F6F6" w14:textId="77777777" w:rsidR="00F919FC" w:rsidRPr="008D4B2C" w:rsidRDefault="00F919FC" w:rsidP="008D4B2C">
                              <w:pPr>
                                <w:shd w:val="clear" w:color="auto" w:fill="3095B4"/>
                                <w:jc w:val="both"/>
                                <w:rPr>
                                  <w:rFonts w:ascii="Gill Sans MT" w:hAnsi="Gill Sans MT"/>
                                  <w:color w:val="FFFFFF" w:themeColor="background1"/>
                                  <w:sz w:val="22"/>
                                  <w:szCs w:val="22"/>
                                </w:rPr>
                              </w:pPr>
                            </w:p>
                            <w:p w14:paraId="221A1AFA" w14:textId="77777777" w:rsidR="00F919FC" w:rsidRPr="008D4B2C" w:rsidRDefault="00F919FC" w:rsidP="008D4B2C">
                              <w:pPr>
                                <w:jc w:val="both"/>
                                <w:rPr>
                                  <w:rFonts w:ascii="Gill Sans MT" w:hAnsi="Gill Sans MT"/>
                                  <w:color w:val="FFFFFF" w:themeColor="background1"/>
                                  <w:sz w:val="22"/>
                                  <w:szCs w:val="22"/>
                                </w:rPr>
                              </w:pPr>
                              <w:r w:rsidRPr="008D4B2C">
                                <w:rPr>
                                  <w:rFonts w:ascii="Gill Sans MT" w:hAnsi="Gill Sans MT"/>
                                  <w:color w:val="FFFFFF" w:themeColor="background1"/>
                                  <w:sz w:val="22"/>
                                  <w:szCs w:val="22"/>
                                </w:rPr>
                                <w:t>EXPORT TERMS</w:t>
                              </w:r>
                              <w:r w:rsidRPr="008D4B2C">
                                <w:rPr>
                                  <w:rFonts w:ascii="Gill Sans MT" w:hAnsi="Gill Sans MT"/>
                                  <w:color w:val="FFFFFF" w:themeColor="background1"/>
                                  <w:sz w:val="22"/>
                                  <w:szCs w:val="22"/>
                                </w:rPr>
                                <w:tab/>
                              </w:r>
                            </w:p>
                            <w:p w14:paraId="5E89B9F7" w14:textId="77777777" w:rsidR="00F919FC" w:rsidRPr="008D4B2C" w:rsidRDefault="00F919FC" w:rsidP="008D4B2C">
                              <w:pPr>
                                <w:shd w:val="clear" w:color="auto" w:fill="3095B4"/>
                                <w:jc w:val="both"/>
                                <w:rPr>
                                  <w:rFonts w:ascii="Gill Sans MT" w:hAnsi="Gill Sans MT"/>
                                  <w:color w:val="FFFFFF" w:themeColor="background1"/>
                                  <w:sz w:val="22"/>
                                  <w:szCs w:val="22"/>
                                </w:rPr>
                              </w:pPr>
                            </w:p>
                            <w:p w14:paraId="20A8F796" w14:textId="287CFB2C" w:rsidR="00F919FC" w:rsidRDefault="00F919FC" w:rsidP="0027705F">
                              <w:pPr>
                                <w:jc w:val="both"/>
                                <w:rPr>
                                  <w:rFonts w:ascii="Gill Sans MT" w:hAnsi="Gill Sans MT"/>
                                  <w:sz w:val="22"/>
                                  <w:szCs w:val="22"/>
                                </w:rPr>
                              </w:pPr>
                              <w:r>
                                <w:rPr>
                                  <w:rFonts w:ascii="Gill Sans MT" w:hAnsi="Gill Sans MT"/>
                                  <w:sz w:val="22"/>
                                  <w:szCs w:val="22"/>
                                </w:rPr>
                                <w:t>Letter of Credit – 60</w:t>
                              </w:r>
                              <w:r w:rsidRPr="00500EAC">
                                <w:rPr>
                                  <w:rFonts w:ascii="Gill Sans MT" w:hAnsi="Gill Sans MT"/>
                                  <w:sz w:val="22"/>
                                  <w:szCs w:val="22"/>
                                </w:rPr>
                                <w:t xml:space="preserve"> days</w:t>
                              </w:r>
                            </w:p>
                            <w:p w14:paraId="14BCF5B7" w14:textId="77777777" w:rsidR="00F919FC" w:rsidRDefault="00F919FC" w:rsidP="00C47EB2">
                              <w:pPr>
                                <w:shd w:val="clear" w:color="auto" w:fill="3095B4"/>
                                <w:jc w:val="both"/>
                                <w:rPr>
                                  <w:rFonts w:ascii="Gill Sans MT" w:hAnsi="Gill Sans MT"/>
                                  <w:snapToGrid w:val="0"/>
                                  <w:sz w:val="22"/>
                                </w:rPr>
                              </w:pPr>
                            </w:p>
                            <w:p w14:paraId="21C184A1" w14:textId="69DE6B08" w:rsidR="00F919FC" w:rsidRPr="00A833B4" w:rsidRDefault="00F919FC" w:rsidP="00C47EB2">
                              <w:pPr>
                                <w:shd w:val="clear" w:color="auto" w:fill="3095B4"/>
                                <w:jc w:val="both"/>
                                <w:rPr>
                                  <w:rFonts w:ascii="Gill Sans MT" w:hAnsi="Gill Sans MT"/>
                                  <w:b/>
                                  <w:color w:val="000000"/>
                                  <w:sz w:val="22"/>
                                  <w:szCs w:val="22"/>
                                  <w:u w:val="single"/>
                                </w:rPr>
                              </w:pPr>
                              <w:r w:rsidRPr="00A833B4">
                                <w:rPr>
                                  <w:rFonts w:ascii="Gill Sans MT" w:hAnsi="Gill Sans MT"/>
                                  <w:b/>
                                  <w:color w:val="000000"/>
                                  <w:sz w:val="22"/>
                                  <w:szCs w:val="22"/>
                                  <w:u w:val="single"/>
                                </w:rPr>
                                <w:t xml:space="preserve">Purchasing Terms     </w:t>
                              </w:r>
                            </w:p>
                            <w:p w14:paraId="1809DA53" w14:textId="77777777" w:rsidR="00F919FC" w:rsidRPr="00A833B4" w:rsidRDefault="00F919FC" w:rsidP="00C47EB2">
                              <w:pPr>
                                <w:shd w:val="clear" w:color="auto" w:fill="3095B4"/>
                                <w:jc w:val="both"/>
                                <w:rPr>
                                  <w:rFonts w:ascii="Gill Sans MT" w:hAnsi="Gill Sans MT"/>
                                  <w:b/>
                                  <w:color w:val="000000"/>
                                  <w:sz w:val="22"/>
                                  <w:szCs w:val="22"/>
                                </w:rPr>
                              </w:pPr>
                              <w:r w:rsidRPr="00A833B4">
                                <w:rPr>
                                  <w:rFonts w:ascii="Gill Sans MT" w:hAnsi="Gill Sans MT"/>
                                  <w:b/>
                                  <w:color w:val="000000"/>
                                  <w:sz w:val="22"/>
                                  <w:szCs w:val="22"/>
                                  <w:u w:val="single"/>
                                </w:rPr>
                                <w:t xml:space="preserve">                  </w:t>
                              </w:r>
                            </w:p>
                            <w:p w14:paraId="4D0960B8" w14:textId="77777777" w:rsidR="00F919FC" w:rsidRPr="00A833B4" w:rsidRDefault="00F919FC" w:rsidP="00C47EB2">
                              <w:pPr>
                                <w:shd w:val="clear" w:color="auto" w:fill="3095B4"/>
                                <w:jc w:val="both"/>
                                <w:rPr>
                                  <w:rFonts w:ascii="Gill Sans MT" w:hAnsi="Gill Sans MT"/>
                                  <w:color w:val="FFFFFF" w:themeColor="background1"/>
                                  <w:sz w:val="22"/>
                                  <w:szCs w:val="22"/>
                                </w:rPr>
                              </w:pPr>
                              <w:r w:rsidRPr="00A833B4">
                                <w:rPr>
                                  <w:rFonts w:ascii="Gill Sans MT" w:hAnsi="Gill Sans MT"/>
                                  <w:color w:val="FFFFFF" w:themeColor="background1"/>
                                  <w:sz w:val="22"/>
                                  <w:szCs w:val="22"/>
                                </w:rPr>
                                <w:t>LOCAL TERMS</w:t>
                              </w:r>
                            </w:p>
                            <w:p w14:paraId="0824C86F" w14:textId="77777777" w:rsidR="00F919FC" w:rsidRDefault="00F919FC" w:rsidP="00B917AF">
                              <w:pPr>
                                <w:jc w:val="both"/>
                                <w:rPr>
                                  <w:rFonts w:ascii="Gill Sans MT" w:hAnsi="Gill Sans MT"/>
                                  <w:sz w:val="22"/>
                                  <w:szCs w:val="22"/>
                                </w:rPr>
                              </w:pPr>
                              <w:r>
                                <w:rPr>
                                  <w:rFonts w:ascii="Gill Sans MT" w:hAnsi="Gill Sans MT"/>
                                  <w:sz w:val="22"/>
                                  <w:szCs w:val="22"/>
                                </w:rPr>
                                <w:t xml:space="preserve">Open Account – 30 </w:t>
                              </w:r>
                              <w:r w:rsidRPr="00500EAC">
                                <w:rPr>
                                  <w:rFonts w:ascii="Gill Sans MT" w:hAnsi="Gill Sans MT"/>
                                  <w:sz w:val="22"/>
                                  <w:szCs w:val="22"/>
                                </w:rPr>
                                <w:t xml:space="preserve">days </w:t>
                              </w:r>
                            </w:p>
                            <w:p w14:paraId="2A130DD5" w14:textId="77777777" w:rsidR="00F919FC" w:rsidRPr="00A833B4" w:rsidRDefault="00F919FC" w:rsidP="00C47EB2">
                              <w:pPr>
                                <w:shd w:val="clear" w:color="auto" w:fill="3095B4"/>
                                <w:jc w:val="both"/>
                                <w:rPr>
                                  <w:rFonts w:ascii="Gill Sans MT" w:hAnsi="Gill Sans MT"/>
                                  <w:color w:val="FFFFFF" w:themeColor="background1"/>
                                  <w:sz w:val="22"/>
                                  <w:szCs w:val="22"/>
                                </w:rPr>
                              </w:pPr>
                            </w:p>
                            <w:p w14:paraId="380660B2" w14:textId="77777777" w:rsidR="00F919FC" w:rsidRPr="00A833B4" w:rsidRDefault="00F919FC" w:rsidP="00C47EB2">
                              <w:pPr>
                                <w:jc w:val="both"/>
                                <w:rPr>
                                  <w:rFonts w:ascii="Gill Sans MT" w:hAnsi="Gill Sans MT"/>
                                  <w:color w:val="FFFFFF" w:themeColor="background1"/>
                                  <w:sz w:val="22"/>
                                  <w:szCs w:val="22"/>
                                </w:rPr>
                              </w:pPr>
                              <w:r w:rsidRPr="00A833B4">
                                <w:rPr>
                                  <w:rFonts w:ascii="Gill Sans MT" w:hAnsi="Gill Sans MT"/>
                                  <w:color w:val="FFFFFF" w:themeColor="background1"/>
                                  <w:sz w:val="22"/>
                                  <w:szCs w:val="22"/>
                                </w:rPr>
                                <w:t>IMPORTS TERMS</w:t>
                              </w:r>
                            </w:p>
                            <w:p w14:paraId="298605EC" w14:textId="57612B7B" w:rsidR="00F919FC" w:rsidRPr="00A833B4" w:rsidRDefault="00F919FC" w:rsidP="00C47EB2">
                              <w:pPr>
                                <w:jc w:val="both"/>
                                <w:rPr>
                                  <w:rFonts w:ascii="Gill Sans MT" w:hAnsi="Gill Sans MT"/>
                                  <w:color w:val="FFFFFF" w:themeColor="background1"/>
                                  <w:sz w:val="22"/>
                                  <w:szCs w:val="22"/>
                                </w:rPr>
                              </w:pPr>
                              <w:r w:rsidRPr="00B917AF">
                                <w:rPr>
                                  <w:rFonts w:ascii="Gill Sans MT" w:hAnsi="Gill Sans MT"/>
                                  <w:color w:val="FFFFFF" w:themeColor="background1"/>
                                  <w:sz w:val="22"/>
                                  <w:szCs w:val="22"/>
                                </w:rPr>
                                <w:t>Letter of Credit</w:t>
                              </w:r>
                            </w:p>
                            <w:p w14:paraId="55E42D3F" w14:textId="77777777" w:rsidR="00F919FC" w:rsidRPr="008D4B2C" w:rsidRDefault="00F919FC" w:rsidP="008D4B2C">
                              <w:pPr>
                                <w:shd w:val="clear" w:color="auto" w:fill="3095B4"/>
                                <w:jc w:val="both"/>
                                <w:rPr>
                                  <w:rFonts w:ascii="Gill Sans MT" w:hAnsi="Gill Sans MT"/>
                                  <w:color w:val="FFFFFF" w:themeColor="background1"/>
                                  <w:sz w:val="22"/>
                                  <w:szCs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wps:wsp>
                        <wps:cNvPr id="108" name="Text Box 108"/>
                        <wps:cNvSpPr txBox="1"/>
                        <wps:spPr>
                          <a:xfrm>
                            <a:off x="0" y="231821"/>
                            <a:ext cx="1828800" cy="685799"/>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0B502A15" w14:textId="77777777" w:rsidR="00F919FC" w:rsidRPr="00B75931" w:rsidRDefault="00F919FC" w:rsidP="005242BB">
                              <w:pPr>
                                <w:pStyle w:val="NoSpacing"/>
                                <w:jc w:val="center"/>
                                <w:rPr>
                                  <w:rFonts w:ascii="Gill Sans MT" w:eastAsiaTheme="majorEastAsia" w:hAnsi="Gill Sans MT" w:cstheme="majorBidi"/>
                                  <w:b/>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B75931">
                                <w:rPr>
                                  <w:rFonts w:ascii="Gill Sans MT" w:eastAsiaTheme="majorEastAsia" w:hAnsi="Gill Sans MT" w:cstheme="majorBidi"/>
                                  <w:b/>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Fact Sheet</w:t>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group w14:anchorId="697918E9" id="Group 105" o:spid="_x0000_s1069" style="position:absolute;left:0;text-align:left;margin-left:292.5pt;margin-top:7.25pt;width:145.1pt;height:672.75pt;z-index:-251955712;mso-wrap-distance-left:18pt;mso-wrap-distance-right:18pt;mso-position-horizontal-relative:margin;mso-position-vertical-relative:margin;mso-width-relative:margin;mso-height-relative:margin" coordorigin="-142" coordsize="18430,1565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">
                <v:rect id="Rectangle 106" o:spid="_x0000_s1070" style="position:absolute;width:18287;height:228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" fillcolor="#3095b4" stroked="f" strokeweight="1pt"/>
                <v:rect id="Rectangle 107" o:spid="_x0000_s1071" style="position:absolute;left:-142;top:9272;width:18426;height:1472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" fillcolor="#3095b4" stroked="f" strokeweight="1pt">
                  <v:textbox inset=",14.4pt,8.64pt,18pt">
                    <w:txbxContent>
                      <w:p w14:paraId="5DE11682" w14:textId="3BFF8473" w:rsidR="00F919FC" w:rsidRPr="008D4B2C" w:rsidRDefault="00F919FC" w:rsidP="008D4B2C">
                        <w:pPr>
                          <w:shd w:val="clear" w:color="auto" w:fill="3095B4"/>
                          <w:rPr>
                            <w:rFonts w:ascii="Gill Sans MT" w:hAnsi="Gill Sans MT"/>
                            <w:b/>
                            <w:color w:val="000000" w:themeColor="text1"/>
                            <w:sz w:val="22"/>
                            <w:szCs w:val="22"/>
                            <w:u w:val="single"/>
                          </w:rPr>
                        </w:pPr>
                        <w:r w:rsidRPr="008D4B2C">
                          <w:rPr>
                            <w:rFonts w:ascii="Gill Sans MT" w:hAnsi="Gill Sans MT"/>
                            <w:b/>
                            <w:color w:val="000000" w:themeColor="text1"/>
                            <w:sz w:val="22"/>
                            <w:szCs w:val="22"/>
                            <w:u w:val="single"/>
                          </w:rPr>
                          <w:t xml:space="preserve">Exports </w:t>
                        </w:r>
                      </w:p>
                      <w:p w14:paraId="78157630" w14:textId="77777777" w:rsidR="00F919FC" w:rsidRPr="008D4B2C" w:rsidRDefault="00F919FC" w:rsidP="008D4B2C">
                        <w:pPr>
                          <w:shd w:val="clear" w:color="auto" w:fill="3095B4"/>
                          <w:rPr>
                            <w:rFonts w:ascii="Gill Sans MT" w:hAnsi="Gill Sans MT"/>
                            <w:color w:val="FFFFFF" w:themeColor="background1"/>
                            <w:sz w:val="22"/>
                          </w:rPr>
                        </w:pPr>
                      </w:p>
                      <w:p w14:paraId="5864425B" w14:textId="40F25C46"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 xml:space="preserve">United States of America </w:t>
                        </w:r>
                      </w:p>
                      <w:p w14:paraId="19527181"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Far East</w:t>
                        </w:r>
                        <w:r w:rsidRPr="00BF05CD">
                          <w:rPr>
                            <w:rFonts w:ascii="Gill Sans MT" w:hAnsi="Gill Sans MT"/>
                            <w:color w:val="FFFFFF" w:themeColor="background1"/>
                            <w:sz w:val="22"/>
                          </w:rPr>
                          <w:tab/>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0AD9308B" w14:textId="62325BA3"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Europe</w:t>
                        </w:r>
                        <w:r w:rsidRPr="00BF05CD">
                          <w:rPr>
                            <w:rFonts w:ascii="Gill Sans MT" w:hAnsi="Gill Sans MT"/>
                            <w:color w:val="FFFFFF" w:themeColor="background1"/>
                            <w:sz w:val="22"/>
                          </w:rPr>
                          <w:tab/>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4927ED55" w14:textId="2CCABE06"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Middle East</w:t>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1BC8AF7F" w14:textId="78E8C8CA"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United Kingdom</w:t>
                        </w:r>
                        <w:r w:rsidRPr="00BF05CD">
                          <w:rPr>
                            <w:rFonts w:ascii="Gill Sans MT" w:hAnsi="Gill Sans MT"/>
                            <w:color w:val="FFFFFF" w:themeColor="background1"/>
                            <w:sz w:val="22"/>
                          </w:rPr>
                          <w:tab/>
                        </w:r>
                      </w:p>
                      <w:p w14:paraId="7D0157E6" w14:textId="156BDAB5"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People's Republic of China</w:t>
                        </w:r>
                      </w:p>
                      <w:p w14:paraId="37961EAC"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Australia</w:t>
                        </w:r>
                        <w:r w:rsidRPr="00BF05CD">
                          <w:rPr>
                            <w:rFonts w:ascii="Gill Sans MT" w:hAnsi="Gill Sans MT"/>
                            <w:color w:val="FFFFFF" w:themeColor="background1"/>
                            <w:sz w:val="22"/>
                          </w:rPr>
                          <w:tab/>
                        </w:r>
                      </w:p>
                      <w:p w14:paraId="152379BD"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Germany</w:t>
                        </w:r>
                        <w:r w:rsidRPr="00BF05CD">
                          <w:rPr>
                            <w:rFonts w:ascii="Gill Sans MT" w:hAnsi="Gill Sans MT"/>
                            <w:color w:val="FFFFFF" w:themeColor="background1"/>
                            <w:sz w:val="22"/>
                          </w:rPr>
                          <w:tab/>
                        </w:r>
                      </w:p>
                      <w:p w14:paraId="0D02058E"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Taiwan</w:t>
                        </w:r>
                        <w:r w:rsidRPr="00BF05CD">
                          <w:rPr>
                            <w:rFonts w:ascii="Gill Sans MT" w:hAnsi="Gill Sans MT"/>
                            <w:color w:val="FFFFFF" w:themeColor="background1"/>
                            <w:sz w:val="22"/>
                          </w:rPr>
                          <w:tab/>
                        </w:r>
                      </w:p>
                      <w:p w14:paraId="219BCD6A"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South Korea</w:t>
                        </w:r>
                        <w:r w:rsidRPr="00BF05CD">
                          <w:rPr>
                            <w:rFonts w:ascii="Gill Sans MT" w:hAnsi="Gill Sans MT"/>
                            <w:color w:val="FFFFFF" w:themeColor="background1"/>
                            <w:sz w:val="22"/>
                          </w:rPr>
                          <w:tab/>
                        </w:r>
                      </w:p>
                      <w:p w14:paraId="71241127"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Japan</w:t>
                        </w:r>
                        <w:r w:rsidRPr="00BF05CD">
                          <w:rPr>
                            <w:rFonts w:ascii="Gill Sans MT" w:hAnsi="Gill Sans MT"/>
                            <w:color w:val="FFFFFF" w:themeColor="background1"/>
                            <w:sz w:val="22"/>
                          </w:rPr>
                          <w:tab/>
                        </w:r>
                      </w:p>
                      <w:p w14:paraId="55955FD2" w14:textId="0FB30779" w:rsidR="00F919FC" w:rsidRPr="000817F0"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Italy</w:t>
                        </w:r>
                      </w:p>
                      <w:p w14:paraId="687A4349" w14:textId="77777777" w:rsidR="00F919FC" w:rsidRDefault="00F919FC" w:rsidP="000817F0">
                        <w:pPr>
                          <w:shd w:val="clear" w:color="auto" w:fill="3095B4"/>
                          <w:jc w:val="both"/>
                          <w:rPr>
                            <w:rFonts w:ascii="Gill Sans MT" w:hAnsi="Gill Sans MT"/>
                            <w:color w:val="FFFFFF" w:themeColor="background1"/>
                            <w:sz w:val="22"/>
                          </w:rPr>
                        </w:pPr>
                      </w:p>
                      <w:p w14:paraId="7361EA61" w14:textId="5488FE4D" w:rsidR="00F919FC" w:rsidRPr="00A833B4" w:rsidRDefault="00F919FC" w:rsidP="00C47EB2">
                        <w:pPr>
                          <w:shd w:val="clear" w:color="auto" w:fill="3095B4"/>
                          <w:rPr>
                            <w:rFonts w:ascii="Gill Sans MT" w:hAnsi="Gill Sans MT"/>
                            <w:b/>
                            <w:color w:val="000000" w:themeColor="text1"/>
                            <w:sz w:val="22"/>
                            <w:szCs w:val="22"/>
                            <w:u w:val="single"/>
                          </w:rPr>
                        </w:pPr>
                        <w:r w:rsidRPr="00A833B4">
                          <w:rPr>
                            <w:rFonts w:ascii="Gill Sans MT" w:hAnsi="Gill Sans MT"/>
                            <w:b/>
                            <w:color w:val="000000" w:themeColor="text1"/>
                            <w:sz w:val="22"/>
                            <w:szCs w:val="22"/>
                            <w:u w:val="single"/>
                          </w:rPr>
                          <w:t>Imports</w:t>
                        </w:r>
                      </w:p>
                      <w:p w14:paraId="23C07666" w14:textId="7DE19661"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Russia</w:t>
                        </w:r>
                        <w:r w:rsidRPr="000738F6">
                          <w:rPr>
                            <w:rFonts w:ascii="Gill Sans MT" w:hAnsi="Gill Sans MT"/>
                            <w:color w:val="FFFFFF" w:themeColor="background1"/>
                            <w:sz w:val="22"/>
                            <w:szCs w:val="22"/>
                          </w:rPr>
                          <w:tab/>
                        </w:r>
                      </w:p>
                      <w:p w14:paraId="2F76DD02" w14:textId="77777777" w:rsidR="00F919FC"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United States of America</w:t>
                        </w:r>
                      </w:p>
                      <w:p w14:paraId="4F9ADD51" w14:textId="7E09533D"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South Korea</w:t>
                        </w:r>
                        <w:r w:rsidRPr="000738F6">
                          <w:rPr>
                            <w:rFonts w:ascii="Gill Sans MT" w:hAnsi="Gill Sans MT"/>
                            <w:color w:val="FFFFFF" w:themeColor="background1"/>
                            <w:sz w:val="22"/>
                            <w:szCs w:val="22"/>
                          </w:rPr>
                          <w:tab/>
                        </w:r>
                      </w:p>
                      <w:p w14:paraId="03295B19" w14:textId="46CB503C"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People's Republic of China</w:t>
                        </w:r>
                      </w:p>
                      <w:p w14:paraId="64988C6C"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South Africa</w:t>
                        </w:r>
                        <w:r w:rsidRPr="000738F6">
                          <w:rPr>
                            <w:rFonts w:ascii="Gill Sans MT" w:hAnsi="Gill Sans MT"/>
                            <w:color w:val="FFFFFF" w:themeColor="background1"/>
                            <w:sz w:val="22"/>
                            <w:szCs w:val="22"/>
                          </w:rPr>
                          <w:tab/>
                        </w:r>
                      </w:p>
                      <w:p w14:paraId="4B4FE9DF"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 xml:space="preserve">Europe </w:t>
                        </w:r>
                        <w:r w:rsidRPr="000738F6">
                          <w:rPr>
                            <w:rFonts w:ascii="Gill Sans MT" w:hAnsi="Gill Sans MT"/>
                            <w:color w:val="FFFFFF" w:themeColor="background1"/>
                            <w:sz w:val="22"/>
                            <w:szCs w:val="22"/>
                          </w:rPr>
                          <w:tab/>
                        </w:r>
                      </w:p>
                      <w:p w14:paraId="53CBEA4D"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Taiwan</w:t>
                        </w:r>
                        <w:r w:rsidRPr="000738F6">
                          <w:rPr>
                            <w:rFonts w:ascii="Gill Sans MT" w:hAnsi="Gill Sans MT"/>
                            <w:color w:val="FFFFFF" w:themeColor="background1"/>
                            <w:sz w:val="22"/>
                            <w:szCs w:val="22"/>
                          </w:rPr>
                          <w:tab/>
                        </w:r>
                      </w:p>
                      <w:p w14:paraId="2A6CFD7D" w14:textId="50E86117" w:rsidR="00F919FC" w:rsidRPr="00A833B4"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United Kingdom</w:t>
                        </w:r>
                      </w:p>
                      <w:p w14:paraId="25EF9633" w14:textId="77777777" w:rsidR="00F919FC" w:rsidRPr="000817F0" w:rsidRDefault="00F919FC" w:rsidP="000817F0">
                        <w:pPr>
                          <w:shd w:val="clear" w:color="auto" w:fill="3095B4"/>
                          <w:jc w:val="both"/>
                          <w:rPr>
                            <w:rFonts w:ascii="Gill Sans MT" w:hAnsi="Gill Sans MT"/>
                            <w:color w:val="FFFFFF" w:themeColor="background1"/>
                            <w:sz w:val="22"/>
                          </w:rPr>
                        </w:pPr>
                      </w:p>
                      <w:p w14:paraId="5E89EDA1" w14:textId="77777777" w:rsidR="00F919FC" w:rsidRPr="008D4B2C" w:rsidRDefault="00F919FC" w:rsidP="008D4B2C">
                        <w:pPr>
                          <w:shd w:val="clear" w:color="auto" w:fill="3095B4"/>
                          <w:rPr>
                            <w:rFonts w:ascii="Gill Sans MT" w:hAnsi="Gill Sans MT"/>
                            <w:b/>
                            <w:color w:val="000000" w:themeColor="text1"/>
                            <w:sz w:val="22"/>
                            <w:szCs w:val="22"/>
                            <w:u w:val="single"/>
                          </w:rPr>
                        </w:pPr>
                        <w:r w:rsidRPr="008D4B2C">
                          <w:rPr>
                            <w:rFonts w:ascii="Gill Sans MT" w:hAnsi="Gill Sans MT"/>
                            <w:b/>
                            <w:color w:val="000000" w:themeColor="text1"/>
                            <w:sz w:val="22"/>
                            <w:szCs w:val="22"/>
                            <w:u w:val="single"/>
                          </w:rPr>
                          <w:t>Credit terms</w:t>
                        </w:r>
                      </w:p>
                      <w:p w14:paraId="6C6E1A5E" w14:textId="77777777" w:rsidR="00F919FC" w:rsidRPr="008D4B2C" w:rsidRDefault="00F919FC" w:rsidP="008D4B2C">
                        <w:pPr>
                          <w:shd w:val="clear" w:color="auto" w:fill="3095B4"/>
                          <w:rPr>
                            <w:rFonts w:ascii="Gill Sans MT" w:hAnsi="Gill Sans MT"/>
                            <w:b/>
                            <w:color w:val="000000" w:themeColor="text1"/>
                            <w:sz w:val="22"/>
                            <w:szCs w:val="22"/>
                            <w:u w:val="single"/>
                          </w:rPr>
                        </w:pPr>
                      </w:p>
                      <w:p w14:paraId="56F68308" w14:textId="77777777" w:rsidR="00F919FC" w:rsidRPr="008D4B2C" w:rsidRDefault="00F919FC" w:rsidP="008D4B2C">
                        <w:pPr>
                          <w:shd w:val="clear" w:color="auto" w:fill="3095B4"/>
                          <w:jc w:val="both"/>
                          <w:rPr>
                            <w:rFonts w:ascii="Gill Sans MT" w:hAnsi="Gill Sans MT"/>
                            <w:color w:val="FFFFFF" w:themeColor="background1"/>
                            <w:sz w:val="22"/>
                          </w:rPr>
                        </w:pPr>
                        <w:r w:rsidRPr="008D4B2C">
                          <w:rPr>
                            <w:rFonts w:ascii="Gill Sans MT" w:hAnsi="Gill Sans MT"/>
                            <w:color w:val="FFFFFF" w:themeColor="background1"/>
                            <w:sz w:val="22"/>
                          </w:rPr>
                          <w:t>LOCAL TERMS</w:t>
                        </w:r>
                        <w:r w:rsidRPr="008D4B2C">
                          <w:rPr>
                            <w:rFonts w:ascii="Gill Sans MT" w:hAnsi="Gill Sans MT"/>
                            <w:color w:val="FFFFFF" w:themeColor="background1"/>
                            <w:sz w:val="22"/>
                          </w:rPr>
                          <w:tab/>
                        </w:r>
                      </w:p>
                      <w:p w14:paraId="1441F398" w14:textId="22BBF8D4" w:rsidR="00F919FC" w:rsidRPr="00500EAC" w:rsidRDefault="00F919FC" w:rsidP="0027705F">
                        <w:pPr>
                          <w:jc w:val="both"/>
                          <w:rPr>
                            <w:rFonts w:ascii="Gill Sans MT" w:hAnsi="Gill Sans MT"/>
                            <w:sz w:val="22"/>
                            <w:szCs w:val="22"/>
                          </w:rPr>
                        </w:pPr>
                        <w:r>
                          <w:rPr>
                            <w:rFonts w:ascii="Gill Sans MT" w:hAnsi="Gill Sans MT"/>
                            <w:sz w:val="22"/>
                            <w:szCs w:val="22"/>
                          </w:rPr>
                          <w:t>Open Account – 60</w:t>
                        </w:r>
                        <w:r w:rsidRPr="00500EAC">
                          <w:rPr>
                            <w:rFonts w:ascii="Gill Sans MT" w:hAnsi="Gill Sans MT"/>
                            <w:sz w:val="22"/>
                            <w:szCs w:val="22"/>
                          </w:rPr>
                          <w:t xml:space="preserve"> days </w:t>
                        </w:r>
                      </w:p>
                      <w:p w14:paraId="5387F6F6" w14:textId="77777777" w:rsidR="00F919FC" w:rsidRPr="008D4B2C" w:rsidRDefault="00F919FC" w:rsidP="008D4B2C">
                        <w:pPr>
                          <w:shd w:val="clear" w:color="auto" w:fill="3095B4"/>
                          <w:jc w:val="both"/>
                          <w:rPr>
                            <w:rFonts w:ascii="Gill Sans MT" w:hAnsi="Gill Sans MT"/>
                            <w:color w:val="FFFFFF" w:themeColor="background1"/>
                            <w:sz w:val="22"/>
                            <w:szCs w:val="22"/>
                          </w:rPr>
                        </w:pPr>
                      </w:p>
                      <w:p w14:paraId="221A1AFA" w14:textId="77777777" w:rsidR="00F919FC" w:rsidRPr="008D4B2C" w:rsidRDefault="00F919FC" w:rsidP="008D4B2C">
                        <w:pPr>
                          <w:jc w:val="both"/>
                          <w:rPr>
                            <w:rFonts w:ascii="Gill Sans MT" w:hAnsi="Gill Sans MT"/>
                            <w:color w:val="FFFFFF" w:themeColor="background1"/>
                            <w:sz w:val="22"/>
                            <w:szCs w:val="22"/>
                          </w:rPr>
                        </w:pPr>
                        <w:r w:rsidRPr="008D4B2C">
                          <w:rPr>
                            <w:rFonts w:ascii="Gill Sans MT" w:hAnsi="Gill Sans MT"/>
                            <w:color w:val="FFFFFF" w:themeColor="background1"/>
                            <w:sz w:val="22"/>
                            <w:szCs w:val="22"/>
                          </w:rPr>
                          <w:t>EXPORT TERMS</w:t>
                        </w:r>
                        <w:r w:rsidRPr="008D4B2C">
                          <w:rPr>
                            <w:rFonts w:ascii="Gill Sans MT" w:hAnsi="Gill Sans MT"/>
                            <w:color w:val="FFFFFF" w:themeColor="background1"/>
                            <w:sz w:val="22"/>
                            <w:szCs w:val="22"/>
                          </w:rPr>
                          <w:tab/>
                        </w:r>
                      </w:p>
                      <w:p w14:paraId="5E89B9F7" w14:textId="77777777" w:rsidR="00F919FC" w:rsidRPr="008D4B2C" w:rsidRDefault="00F919FC" w:rsidP="008D4B2C">
                        <w:pPr>
                          <w:shd w:val="clear" w:color="auto" w:fill="3095B4"/>
                          <w:jc w:val="both"/>
                          <w:rPr>
                            <w:rFonts w:ascii="Gill Sans MT" w:hAnsi="Gill Sans MT"/>
                            <w:color w:val="FFFFFF" w:themeColor="background1"/>
                            <w:sz w:val="22"/>
                            <w:szCs w:val="22"/>
                          </w:rPr>
                        </w:pPr>
                      </w:p>
                      <w:p w14:paraId="20A8F796" w14:textId="287CFB2C" w:rsidR="00F919FC" w:rsidRDefault="00F919FC" w:rsidP="0027705F">
                        <w:pPr>
                          <w:jc w:val="both"/>
                          <w:rPr>
                            <w:rFonts w:ascii="Gill Sans MT" w:hAnsi="Gill Sans MT"/>
                            <w:sz w:val="22"/>
                            <w:szCs w:val="22"/>
                          </w:rPr>
                        </w:pPr>
                        <w:r>
                          <w:rPr>
                            <w:rFonts w:ascii="Gill Sans MT" w:hAnsi="Gill Sans MT"/>
                            <w:sz w:val="22"/>
                            <w:szCs w:val="22"/>
                          </w:rPr>
                          <w:t>Letter of Credit – 60</w:t>
                        </w:r>
                        <w:r w:rsidRPr="00500EAC">
                          <w:rPr>
                            <w:rFonts w:ascii="Gill Sans MT" w:hAnsi="Gill Sans MT"/>
                            <w:sz w:val="22"/>
                            <w:szCs w:val="22"/>
                          </w:rPr>
                          <w:t xml:space="preserve"> days</w:t>
                        </w:r>
                      </w:p>
                      <w:p w14:paraId="14BCF5B7" w14:textId="77777777" w:rsidR="00F919FC" w:rsidRDefault="00F919FC" w:rsidP="00C47EB2">
                        <w:pPr>
                          <w:shd w:val="clear" w:color="auto" w:fill="3095B4"/>
                          <w:jc w:val="both"/>
                          <w:rPr>
                            <w:rFonts w:ascii="Gill Sans MT" w:hAnsi="Gill Sans MT"/>
                            <w:snapToGrid w:val="0"/>
                            <w:sz w:val="22"/>
                          </w:rPr>
                        </w:pPr>
                      </w:p>
                      <w:p w14:paraId="21C184A1" w14:textId="69DE6B08" w:rsidR="00F919FC" w:rsidRPr="00A833B4" w:rsidRDefault="00F919FC" w:rsidP="00C47EB2">
                        <w:pPr>
                          <w:shd w:val="clear" w:color="auto" w:fill="3095B4"/>
                          <w:jc w:val="both"/>
                          <w:rPr>
                            <w:rFonts w:ascii="Gill Sans MT" w:hAnsi="Gill Sans MT"/>
                            <w:b/>
                            <w:color w:val="000000"/>
                            <w:sz w:val="22"/>
                            <w:szCs w:val="22"/>
                            <w:u w:val="single"/>
                          </w:rPr>
                        </w:pPr>
                        <w:r w:rsidRPr="00A833B4">
                          <w:rPr>
                            <w:rFonts w:ascii="Gill Sans MT" w:hAnsi="Gill Sans MT"/>
                            <w:b/>
                            <w:color w:val="000000"/>
                            <w:sz w:val="22"/>
                            <w:szCs w:val="22"/>
                            <w:u w:val="single"/>
                          </w:rPr>
                          <w:t xml:space="preserve">Purchasing Terms     </w:t>
                        </w:r>
                      </w:p>
                      <w:p w14:paraId="1809DA53" w14:textId="77777777" w:rsidR="00F919FC" w:rsidRPr="00A833B4" w:rsidRDefault="00F919FC" w:rsidP="00C47EB2">
                        <w:pPr>
                          <w:shd w:val="clear" w:color="auto" w:fill="3095B4"/>
                          <w:jc w:val="both"/>
                          <w:rPr>
                            <w:rFonts w:ascii="Gill Sans MT" w:hAnsi="Gill Sans MT"/>
                            <w:b/>
                            <w:color w:val="000000"/>
                            <w:sz w:val="22"/>
                            <w:szCs w:val="22"/>
                          </w:rPr>
                        </w:pPr>
                        <w:r w:rsidRPr="00A833B4">
                          <w:rPr>
                            <w:rFonts w:ascii="Gill Sans MT" w:hAnsi="Gill Sans MT"/>
                            <w:b/>
                            <w:color w:val="000000"/>
                            <w:sz w:val="22"/>
                            <w:szCs w:val="22"/>
                            <w:u w:val="single"/>
                          </w:rPr>
                          <w:t xml:space="preserve">                  </w:t>
                        </w:r>
                      </w:p>
                      <w:p w14:paraId="4D0960B8" w14:textId="77777777" w:rsidR="00F919FC" w:rsidRPr="00A833B4" w:rsidRDefault="00F919FC" w:rsidP="00C47EB2">
                        <w:pPr>
                          <w:shd w:val="clear" w:color="auto" w:fill="3095B4"/>
                          <w:jc w:val="both"/>
                          <w:rPr>
                            <w:rFonts w:ascii="Gill Sans MT" w:hAnsi="Gill Sans MT"/>
                            <w:color w:val="FFFFFF" w:themeColor="background1"/>
                            <w:sz w:val="22"/>
                            <w:szCs w:val="22"/>
                          </w:rPr>
                        </w:pPr>
                        <w:r w:rsidRPr="00A833B4">
                          <w:rPr>
                            <w:rFonts w:ascii="Gill Sans MT" w:hAnsi="Gill Sans MT"/>
                            <w:color w:val="FFFFFF" w:themeColor="background1"/>
                            <w:sz w:val="22"/>
                            <w:szCs w:val="22"/>
                          </w:rPr>
                          <w:t>LOCAL TERMS</w:t>
                        </w:r>
                      </w:p>
                      <w:p w14:paraId="0824C86F" w14:textId="77777777" w:rsidR="00F919FC" w:rsidRDefault="00F919FC" w:rsidP="00B917AF">
                        <w:pPr>
                          <w:jc w:val="both"/>
                          <w:rPr>
                            <w:rFonts w:ascii="Gill Sans MT" w:hAnsi="Gill Sans MT"/>
                            <w:sz w:val="22"/>
                            <w:szCs w:val="22"/>
                          </w:rPr>
                        </w:pPr>
                        <w:r>
                          <w:rPr>
                            <w:rFonts w:ascii="Gill Sans MT" w:hAnsi="Gill Sans MT"/>
                            <w:sz w:val="22"/>
                            <w:szCs w:val="22"/>
                          </w:rPr>
                          <w:t xml:space="preserve">Open Account – 30 </w:t>
                        </w:r>
                        <w:r w:rsidRPr="00500EAC">
                          <w:rPr>
                            <w:rFonts w:ascii="Gill Sans MT" w:hAnsi="Gill Sans MT"/>
                            <w:sz w:val="22"/>
                            <w:szCs w:val="22"/>
                          </w:rPr>
                          <w:t xml:space="preserve">days </w:t>
                        </w:r>
                      </w:p>
                      <w:p w14:paraId="2A130DD5" w14:textId="77777777" w:rsidR="00F919FC" w:rsidRPr="00A833B4" w:rsidRDefault="00F919FC" w:rsidP="00C47EB2">
                        <w:pPr>
                          <w:shd w:val="clear" w:color="auto" w:fill="3095B4"/>
                          <w:jc w:val="both"/>
                          <w:rPr>
                            <w:rFonts w:ascii="Gill Sans MT" w:hAnsi="Gill Sans MT"/>
                            <w:color w:val="FFFFFF" w:themeColor="background1"/>
                            <w:sz w:val="22"/>
                            <w:szCs w:val="22"/>
                          </w:rPr>
                        </w:pPr>
                      </w:p>
                      <w:p w14:paraId="380660B2" w14:textId="77777777" w:rsidR="00F919FC" w:rsidRPr="00A833B4" w:rsidRDefault="00F919FC" w:rsidP="00C47EB2">
                        <w:pPr>
                          <w:jc w:val="both"/>
                          <w:rPr>
                            <w:rFonts w:ascii="Gill Sans MT" w:hAnsi="Gill Sans MT"/>
                            <w:color w:val="FFFFFF" w:themeColor="background1"/>
                            <w:sz w:val="22"/>
                            <w:szCs w:val="22"/>
                          </w:rPr>
                        </w:pPr>
                        <w:r w:rsidRPr="00A833B4">
                          <w:rPr>
                            <w:rFonts w:ascii="Gill Sans MT" w:hAnsi="Gill Sans MT"/>
                            <w:color w:val="FFFFFF" w:themeColor="background1"/>
                            <w:sz w:val="22"/>
                            <w:szCs w:val="22"/>
                          </w:rPr>
                          <w:t>IMPORTS TERMS</w:t>
                        </w:r>
                      </w:p>
                      <w:p w14:paraId="298605EC" w14:textId="57612B7B" w:rsidR="00F919FC" w:rsidRPr="00A833B4" w:rsidRDefault="00F919FC" w:rsidP="00C47EB2">
                        <w:pPr>
                          <w:jc w:val="both"/>
                          <w:rPr>
                            <w:rFonts w:ascii="Gill Sans MT" w:hAnsi="Gill Sans MT"/>
                            <w:color w:val="FFFFFF" w:themeColor="background1"/>
                            <w:sz w:val="22"/>
                            <w:szCs w:val="22"/>
                          </w:rPr>
                        </w:pPr>
                        <w:r w:rsidRPr="00B917AF">
                          <w:rPr>
                            <w:rFonts w:ascii="Gill Sans MT" w:hAnsi="Gill Sans MT"/>
                            <w:color w:val="FFFFFF" w:themeColor="background1"/>
                            <w:sz w:val="22"/>
                            <w:szCs w:val="22"/>
                          </w:rPr>
                          <w:t>Letter of Credit</w:t>
                        </w:r>
                      </w:p>
                      <w:p w14:paraId="55E42D3F" w14:textId="77777777" w:rsidR="00F919FC" w:rsidRPr="008D4B2C" w:rsidRDefault="00F919FC" w:rsidP="008D4B2C">
                        <w:pPr>
                          <w:shd w:val="clear" w:color="auto" w:fill="3095B4"/>
                          <w:jc w:val="both"/>
                          <w:rPr>
                            <w:rFonts w:ascii="Gill Sans MT" w:hAnsi="Gill Sans MT"/>
                            <w:color w:val="FFFFFF" w:themeColor="background1"/>
                            <w:sz w:val="22"/>
                            <w:szCs w:val="22"/>
                          </w:rPr>
                        </w:pPr>
                      </w:p>
                    </w:txbxContent>
                  </v:textbox>
                </v:rect>
                <v:shape id="Text Box 108" o:spid="_x0000_s1072" type="#_x0000_t202" style="position:absolute;top:2318;width:18288;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" fillcolor="white [3212]" stroked="f" strokeweight=".5pt">
                  <v:textbox inset=",7.2pt,,7.2pt">
                    <w:txbxContent>
                      <w:p w14:paraId="0B502A15" w14:textId="77777777" w:rsidR="00F919FC" w:rsidRPr="00B75931" w:rsidRDefault="00F919FC" w:rsidP="005242BB">
                        <w:pPr>
                          <w:pStyle w:val="NoSpacing"/>
                          <w:jc w:val="center"/>
                          <w:rPr>
                            <w:rFonts w:ascii="Gill Sans MT" w:eastAsiaTheme="majorEastAsia" w:hAnsi="Gill Sans MT" w:cstheme="majorBidi"/>
                            <w:b/>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B75931">
                          <w:rPr>
                            <w:rFonts w:ascii="Gill Sans MT" w:eastAsiaTheme="majorEastAsia" w:hAnsi="Gill Sans MT" w:cstheme="majorBidi"/>
                            <w:b/>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Fact Sheet</w:t>
                        </w:r>
                      </w:p>
                    </w:txbxContent>
                  </v:textbox>
                </v:shape>
                <w10:wrap type="square" anchorx="margin" anchory="margin"/>
              </v:group>
            </w:pict>
          </mc:Fallback>
        </mc:AlternateContent>
      </w:r>
      <w:r w:rsidR="005242BB" w:rsidRPr="00C8082A">
        <w:rPr>
          <w:rFonts w:ascii="Gill Sans MT" w:hAnsi="Gill Sans MT"/>
          <w:b/>
          <w:sz w:val="22"/>
          <w:szCs w:val="22"/>
          <w:u w:val="single"/>
        </w:rPr>
        <w:t xml:space="preserve">Majority business derived </w:t>
      </w:r>
      <w:r w:rsidR="00763F7E" w:rsidRPr="00C8082A">
        <w:rPr>
          <w:rFonts w:ascii="Gill Sans MT" w:hAnsi="Gill Sans MT"/>
          <w:b/>
          <w:sz w:val="22"/>
          <w:szCs w:val="22"/>
          <w:u w:val="single"/>
        </w:rPr>
        <w:t>from the international market</w:t>
      </w:r>
      <w:r w:rsidR="00C64101">
        <w:rPr>
          <w:rFonts w:ascii="Gill Sans MT" w:hAnsi="Gill Sans MT"/>
          <w:b/>
          <w:sz w:val="22"/>
          <w:szCs w:val="22"/>
          <w:u w:val="single"/>
        </w:rPr>
        <w:t xml:space="preserve"> (consolidated)</w:t>
      </w:r>
    </w:p>
    <w:p w14:paraId="2F28EAB8" w14:textId="77777777" w:rsidR="00C64101" w:rsidRPr="00C8082A" w:rsidRDefault="00C64101" w:rsidP="00E903CA">
      <w:pPr>
        <w:tabs>
          <w:tab w:val="left" w:pos="630"/>
        </w:tabs>
        <w:ind w:left="-1440" w:right="2790"/>
        <w:jc w:val="both"/>
        <w:rPr>
          <w:rFonts w:ascii="Gill Sans MT" w:hAnsi="Gill Sans MT"/>
          <w:b/>
          <w:sz w:val="22"/>
          <w:szCs w:val="22"/>
          <w:u w:val="single"/>
        </w:rPr>
      </w:pPr>
    </w:p>
    <w:p w14:paraId="5C0B1EE0" w14:textId="382E6DFA" w:rsidR="00C42D63" w:rsidRPr="00C64101" w:rsidRDefault="00C64101" w:rsidP="005242BB">
      <w:pPr>
        <w:tabs>
          <w:tab w:val="left" w:pos="630"/>
        </w:tabs>
        <w:ind w:left="-1530" w:right="2790" w:hanging="90"/>
        <w:jc w:val="both"/>
        <w:rPr>
          <w:rFonts w:ascii="Gill Sans MT" w:hAnsi="Gill Sans MT"/>
          <w:b/>
          <w:color w:val="000000" w:themeColor="text1"/>
          <w:sz w:val="24"/>
          <w:szCs w:val="24"/>
        </w:rPr>
      </w:pPr>
      <w:r w:rsidRPr="00C64101">
        <w:rPr>
          <w:rFonts w:ascii="Gill Sans MT" w:hAnsi="Gill Sans MT"/>
          <w:b/>
          <w:noProof/>
          <w:color w:val="000000" w:themeColor="text1"/>
          <w:sz w:val="24"/>
          <w:szCs w:val="24"/>
          <w:lang w:val="en-IN" w:eastAsia="en-IN" w:bidi="ta-IN"/>
        </w:rPr>
        <w:drawing>
          <wp:inline distT="0" distB="0" distL="0" distR="0" wp14:anchorId="67A059EB" wp14:editId="70D50BB1">
            <wp:extent cx="4017645" cy="2524125"/>
            <wp:effectExtent l="0" t="0" r="1905"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017645" cy="2524125"/>
                    </a:xfrm>
                    <a:prstGeom prst="rect">
                      <a:avLst/>
                    </a:prstGeom>
                    <a:noFill/>
                  </pic:spPr>
                </pic:pic>
              </a:graphicData>
            </a:graphic>
          </wp:inline>
        </w:drawing>
      </w:r>
    </w:p>
    <w:p w14:paraId="405B8AD0" w14:textId="15E866D1" w:rsidR="00D87D28" w:rsidRPr="00C8082A" w:rsidRDefault="00D87D28" w:rsidP="00D87D28">
      <w:pPr>
        <w:tabs>
          <w:tab w:val="left" w:pos="630"/>
        </w:tabs>
        <w:ind w:left="-1440" w:right="2790"/>
        <w:jc w:val="both"/>
        <w:rPr>
          <w:rFonts w:ascii="Gill Sans MT" w:hAnsi="Gill Sans MT"/>
          <w:b/>
          <w:color w:val="000000" w:themeColor="text1"/>
          <w:sz w:val="24"/>
          <w:szCs w:val="24"/>
          <w:u w:val="single"/>
        </w:rPr>
      </w:pPr>
    </w:p>
    <w:p w14:paraId="5C47988E" w14:textId="750D8B2F" w:rsidR="00D87D28" w:rsidRPr="00C8082A" w:rsidRDefault="00D87D28" w:rsidP="00D87D28">
      <w:pPr>
        <w:tabs>
          <w:tab w:val="left" w:pos="630"/>
        </w:tabs>
        <w:ind w:left="-1440" w:right="2790"/>
        <w:jc w:val="both"/>
        <w:rPr>
          <w:rFonts w:ascii="Gill Sans MT" w:hAnsi="Gill Sans MT"/>
          <w:b/>
          <w:color w:val="000000" w:themeColor="text1"/>
          <w:sz w:val="24"/>
          <w:szCs w:val="24"/>
          <w:u w:val="single"/>
        </w:rPr>
      </w:pPr>
      <w:r w:rsidRPr="00C8082A">
        <w:rPr>
          <w:rFonts w:ascii="Gill Sans MT" w:hAnsi="Gill Sans MT"/>
          <w:sz w:val="22"/>
          <w:szCs w:val="22"/>
        </w:rPr>
        <w:t xml:space="preserve">Revenue from overseas markets constituted a major portion of its total revenue during the period under review. In FY </w:t>
      </w:r>
      <w:r w:rsidR="00162F3A" w:rsidRPr="00C8082A">
        <w:rPr>
          <w:rFonts w:ascii="Gill Sans MT" w:hAnsi="Gill Sans MT"/>
          <w:sz w:val="22"/>
          <w:szCs w:val="22"/>
        </w:rPr>
        <w:t>2019</w:t>
      </w:r>
      <w:r w:rsidRPr="00C8082A">
        <w:rPr>
          <w:rFonts w:ascii="Gill Sans MT" w:hAnsi="Gill Sans MT"/>
          <w:sz w:val="22"/>
          <w:szCs w:val="22"/>
        </w:rPr>
        <w:t xml:space="preserve">, the Company derived </w:t>
      </w:r>
      <w:r w:rsidR="00CD01CC" w:rsidRPr="00C8082A">
        <w:rPr>
          <w:rFonts w:ascii="Gill Sans MT" w:hAnsi="Gill Sans MT"/>
          <w:sz w:val="22"/>
          <w:szCs w:val="22"/>
        </w:rPr>
        <w:t>7</w:t>
      </w:r>
      <w:r w:rsidR="00C64101">
        <w:rPr>
          <w:rFonts w:ascii="Gill Sans MT" w:hAnsi="Gill Sans MT"/>
          <w:sz w:val="22"/>
          <w:szCs w:val="22"/>
        </w:rPr>
        <w:t>6</w:t>
      </w:r>
      <w:r w:rsidR="00CD01CC" w:rsidRPr="00C8082A">
        <w:rPr>
          <w:rFonts w:ascii="Gill Sans MT" w:hAnsi="Gill Sans MT"/>
          <w:sz w:val="22"/>
          <w:szCs w:val="22"/>
        </w:rPr>
        <w:t>.8</w:t>
      </w:r>
      <w:r w:rsidR="00C64101">
        <w:rPr>
          <w:rFonts w:ascii="Gill Sans MT" w:hAnsi="Gill Sans MT"/>
          <w:sz w:val="22"/>
          <w:szCs w:val="22"/>
        </w:rPr>
        <w:t>6</w:t>
      </w:r>
      <w:r w:rsidRPr="00C8082A">
        <w:rPr>
          <w:rFonts w:ascii="Gill Sans MT" w:hAnsi="Gill Sans MT"/>
          <w:sz w:val="22"/>
          <w:szCs w:val="22"/>
        </w:rPr>
        <w:t>% of its total revenue</w:t>
      </w:r>
      <w:r w:rsidR="00C64101">
        <w:rPr>
          <w:rFonts w:ascii="Gill Sans MT" w:hAnsi="Gill Sans MT"/>
          <w:sz w:val="22"/>
          <w:szCs w:val="22"/>
        </w:rPr>
        <w:t xml:space="preserve"> (consolidated)</w:t>
      </w:r>
      <w:r w:rsidRPr="00C8082A">
        <w:rPr>
          <w:rFonts w:ascii="Gill Sans MT" w:hAnsi="Gill Sans MT"/>
          <w:sz w:val="22"/>
          <w:szCs w:val="22"/>
        </w:rPr>
        <w:t xml:space="preserve"> from the overseas market and </w:t>
      </w:r>
      <w:r w:rsidR="00CD01CC" w:rsidRPr="00C8082A">
        <w:rPr>
          <w:rFonts w:ascii="Gill Sans MT" w:hAnsi="Gill Sans MT"/>
          <w:sz w:val="22"/>
          <w:szCs w:val="22"/>
        </w:rPr>
        <w:t>2</w:t>
      </w:r>
      <w:r w:rsidR="00C64101">
        <w:rPr>
          <w:rFonts w:ascii="Gill Sans MT" w:hAnsi="Gill Sans MT"/>
          <w:sz w:val="22"/>
          <w:szCs w:val="22"/>
        </w:rPr>
        <w:t>3</w:t>
      </w:r>
      <w:r w:rsidR="00CD01CC" w:rsidRPr="00C8082A">
        <w:rPr>
          <w:rFonts w:ascii="Gill Sans MT" w:hAnsi="Gill Sans MT"/>
          <w:sz w:val="22"/>
          <w:szCs w:val="22"/>
        </w:rPr>
        <w:t>.1</w:t>
      </w:r>
      <w:r w:rsidR="00C64101">
        <w:rPr>
          <w:rFonts w:ascii="Gill Sans MT" w:hAnsi="Gill Sans MT"/>
          <w:sz w:val="22"/>
          <w:szCs w:val="22"/>
        </w:rPr>
        <w:t>4</w:t>
      </w:r>
      <w:r w:rsidRPr="00C8082A">
        <w:rPr>
          <w:rFonts w:ascii="Gill Sans MT" w:hAnsi="Gill Sans MT"/>
          <w:sz w:val="22"/>
          <w:szCs w:val="22"/>
        </w:rPr>
        <w:t>% from the domestic market.</w:t>
      </w:r>
    </w:p>
    <w:p w14:paraId="6065A48D" w14:textId="06E6463F" w:rsidR="005242BB" w:rsidRPr="00C8082A" w:rsidRDefault="005242BB" w:rsidP="005242BB">
      <w:pPr>
        <w:tabs>
          <w:tab w:val="left" w:pos="630"/>
        </w:tabs>
        <w:ind w:left="-1440" w:right="2790"/>
        <w:jc w:val="both"/>
        <w:rPr>
          <w:rFonts w:ascii="Gill Sans MT" w:hAnsi="Gill Sans MT"/>
          <w:color w:val="000000" w:themeColor="text1"/>
          <w:sz w:val="22"/>
          <w:szCs w:val="22"/>
        </w:rPr>
      </w:pPr>
    </w:p>
    <w:p w14:paraId="1309B5E2" w14:textId="5D1DFBB9" w:rsidR="005242BB" w:rsidRPr="00C8082A" w:rsidRDefault="005242BB" w:rsidP="007E721C">
      <w:pPr>
        <w:tabs>
          <w:tab w:val="left" w:pos="630"/>
        </w:tabs>
        <w:ind w:left="-1440" w:right="2790"/>
        <w:jc w:val="both"/>
        <w:rPr>
          <w:rFonts w:ascii="Gill Sans MT" w:hAnsi="Gill Sans MT"/>
          <w:i/>
          <w:iCs/>
          <w:color w:val="0070C0"/>
          <w:sz w:val="22"/>
          <w:szCs w:val="22"/>
        </w:rPr>
      </w:pPr>
      <w:r w:rsidRPr="00C8082A">
        <w:rPr>
          <w:rFonts w:ascii="Gill Sans MT" w:hAnsi="Gill Sans MT"/>
          <w:i/>
          <w:iCs/>
          <w:color w:val="0070C0"/>
          <w:sz w:val="22"/>
          <w:szCs w:val="22"/>
        </w:rPr>
        <w:t xml:space="preserve">Source: Annual Report </w:t>
      </w:r>
      <w:r w:rsidR="00C70654" w:rsidRPr="00C8082A">
        <w:rPr>
          <w:rFonts w:ascii="Gill Sans MT" w:hAnsi="Gill Sans MT"/>
          <w:i/>
          <w:iCs/>
          <w:color w:val="0070C0"/>
          <w:sz w:val="22"/>
          <w:szCs w:val="22"/>
        </w:rPr>
        <w:t>2019</w:t>
      </w:r>
    </w:p>
    <w:p w14:paraId="624EE350" w14:textId="07735E9D" w:rsidR="007536B5" w:rsidRPr="00C8082A" w:rsidRDefault="007536B5" w:rsidP="007E721C">
      <w:pPr>
        <w:tabs>
          <w:tab w:val="left" w:pos="630"/>
        </w:tabs>
        <w:ind w:left="-1440" w:right="2790"/>
        <w:jc w:val="both"/>
        <w:rPr>
          <w:rFonts w:ascii="Gill Sans MT" w:hAnsi="Gill Sans MT"/>
          <w:i/>
          <w:iCs/>
          <w:color w:val="0070C0"/>
          <w:sz w:val="22"/>
          <w:szCs w:val="22"/>
        </w:rPr>
      </w:pPr>
    </w:p>
    <w:p w14:paraId="70016BBF" w14:textId="4B30E930" w:rsidR="007536B5" w:rsidRPr="00C8082A" w:rsidRDefault="007536B5" w:rsidP="007E721C">
      <w:pPr>
        <w:tabs>
          <w:tab w:val="left" w:pos="630"/>
        </w:tabs>
        <w:ind w:left="-1440" w:right="2790"/>
        <w:jc w:val="both"/>
        <w:rPr>
          <w:rFonts w:ascii="Gill Sans MT" w:hAnsi="Gill Sans MT"/>
          <w:b/>
          <w:sz w:val="22"/>
          <w:szCs w:val="22"/>
          <w:u w:val="single"/>
        </w:rPr>
      </w:pPr>
      <w:r w:rsidRPr="00C8082A">
        <w:rPr>
          <w:rFonts w:ascii="Gill Sans MT" w:hAnsi="Gill Sans MT"/>
          <w:b/>
          <w:sz w:val="22"/>
          <w:szCs w:val="22"/>
          <w:u w:val="single"/>
        </w:rPr>
        <w:t>Volume details:</w:t>
      </w:r>
    </w:p>
    <w:p w14:paraId="48CE1899" w14:textId="5C98587C" w:rsidR="007536B5" w:rsidRDefault="007536B5" w:rsidP="007E721C">
      <w:pPr>
        <w:tabs>
          <w:tab w:val="left" w:pos="630"/>
        </w:tabs>
        <w:ind w:left="-1440" w:right="2790"/>
        <w:jc w:val="both"/>
        <w:rPr>
          <w:noProof/>
        </w:rPr>
      </w:pPr>
    </w:p>
    <w:p w14:paraId="5B8774E5" w14:textId="64970015" w:rsidR="00163915" w:rsidRPr="00C8082A" w:rsidRDefault="00163915" w:rsidP="007E721C">
      <w:pPr>
        <w:tabs>
          <w:tab w:val="left" w:pos="630"/>
        </w:tabs>
        <w:ind w:left="-1440" w:right="2790"/>
        <w:jc w:val="both"/>
        <w:rPr>
          <w:rFonts w:ascii="Gill Sans MT" w:hAnsi="Gill Sans MT"/>
          <w:b/>
          <w:sz w:val="24"/>
          <w:szCs w:val="24"/>
          <w:u w:val="single"/>
        </w:rPr>
      </w:pPr>
      <w:r w:rsidRPr="00163915">
        <w:rPr>
          <w:noProof/>
          <w:lang w:val="en-IN" w:eastAsia="en-IN" w:bidi="ta-IN"/>
        </w:rPr>
        <w:drawing>
          <wp:inline distT="0" distB="0" distL="0" distR="0" wp14:anchorId="21F0817E" wp14:editId="491BF53F">
            <wp:extent cx="4254500" cy="337820"/>
            <wp:effectExtent l="0" t="0" r="0" b="5080"/>
            <wp:docPr id="1010" name="Picture 10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4254500" cy="337820"/>
                    </a:xfrm>
                    <a:prstGeom prst="rect">
                      <a:avLst/>
                    </a:prstGeom>
                    <a:noFill/>
                    <a:ln>
                      <a:noFill/>
                    </a:ln>
                  </pic:spPr>
                </pic:pic>
              </a:graphicData>
            </a:graphic>
          </wp:inline>
        </w:drawing>
      </w:r>
    </w:p>
    <w:p w14:paraId="00969F41" w14:textId="7846D303" w:rsidR="007536B5" w:rsidRPr="00C8082A" w:rsidRDefault="007536B5" w:rsidP="007E721C">
      <w:pPr>
        <w:tabs>
          <w:tab w:val="left" w:pos="630"/>
        </w:tabs>
        <w:ind w:left="-1440" w:right="2790"/>
        <w:jc w:val="both"/>
        <w:rPr>
          <w:rFonts w:ascii="Gill Sans MT" w:hAnsi="Gill Sans MT"/>
          <w:b/>
          <w:sz w:val="24"/>
          <w:szCs w:val="24"/>
          <w:u w:val="single"/>
        </w:rPr>
      </w:pPr>
    </w:p>
    <w:p w14:paraId="2F0E10A2" w14:textId="67E49848" w:rsidR="00C64101" w:rsidRPr="00C8082A" w:rsidRDefault="00C64101" w:rsidP="00C64101">
      <w:pPr>
        <w:tabs>
          <w:tab w:val="left" w:pos="630"/>
        </w:tabs>
        <w:ind w:left="-1440" w:right="2790"/>
        <w:jc w:val="both"/>
        <w:rPr>
          <w:rFonts w:ascii="Gill Sans MT" w:hAnsi="Gill Sans MT"/>
          <w:i/>
          <w:iCs/>
          <w:color w:val="0070C0"/>
          <w:sz w:val="22"/>
          <w:szCs w:val="22"/>
        </w:rPr>
      </w:pPr>
      <w:r w:rsidRPr="00C8082A">
        <w:rPr>
          <w:rFonts w:ascii="Gill Sans MT" w:hAnsi="Gill Sans MT"/>
          <w:i/>
          <w:iCs/>
          <w:color w:val="0070C0"/>
          <w:sz w:val="22"/>
          <w:szCs w:val="22"/>
        </w:rPr>
        <w:t xml:space="preserve">Source: </w:t>
      </w:r>
      <w:r>
        <w:rPr>
          <w:rFonts w:ascii="Gill Sans MT" w:hAnsi="Gill Sans MT"/>
          <w:i/>
          <w:iCs/>
          <w:color w:val="0070C0"/>
          <w:sz w:val="22"/>
          <w:szCs w:val="22"/>
        </w:rPr>
        <w:t xml:space="preserve">As provided by the management </w:t>
      </w:r>
    </w:p>
    <w:p w14:paraId="596FBF63" w14:textId="77777777" w:rsidR="00C64101" w:rsidRPr="00C8082A" w:rsidRDefault="00C64101" w:rsidP="007E721C">
      <w:pPr>
        <w:tabs>
          <w:tab w:val="left" w:pos="630"/>
        </w:tabs>
        <w:ind w:left="-1440" w:right="2790"/>
        <w:jc w:val="both"/>
        <w:rPr>
          <w:rFonts w:ascii="Gill Sans MT" w:hAnsi="Gill Sans MT"/>
          <w:b/>
          <w:sz w:val="24"/>
          <w:szCs w:val="24"/>
          <w:u w:val="single"/>
        </w:rPr>
      </w:pPr>
    </w:p>
    <w:p w14:paraId="7693596E" w14:textId="3655B377" w:rsidR="005242BB" w:rsidRPr="00C8082A" w:rsidRDefault="005242BB">
      <w:pPr>
        <w:rPr>
          <w:rFonts w:ascii="Gill Sans MT" w:hAnsi="Gill Sans MT"/>
          <w:color w:val="000000" w:themeColor="text1"/>
          <w:szCs w:val="22"/>
        </w:rPr>
      </w:pPr>
      <w:r w:rsidRPr="00C8082A">
        <w:rPr>
          <w:rFonts w:ascii="Gill Sans MT" w:hAnsi="Gill Sans MT"/>
          <w:color w:val="000000" w:themeColor="text1"/>
          <w:szCs w:val="22"/>
        </w:rPr>
        <w:br w:type="page"/>
      </w:r>
    </w:p>
    <w:p w14:paraId="3EE108F9" w14:textId="1A1DDE32" w:rsidR="00E5173C" w:rsidRPr="00C8082A" w:rsidRDefault="007743ED" w:rsidP="00B96000">
      <w:pPr>
        <w:tabs>
          <w:tab w:val="left" w:pos="630"/>
        </w:tabs>
        <w:ind w:left="-1260" w:right="270"/>
        <w:jc w:val="both"/>
        <w:rPr>
          <w:rFonts w:ascii="Gill Sans MT" w:hAnsi="Gill Sans MT"/>
          <w:b/>
          <w:color w:val="000000" w:themeColor="text1"/>
          <w:sz w:val="24"/>
          <w:szCs w:val="24"/>
          <w:u w:val="single"/>
        </w:rPr>
      </w:pPr>
      <w:r w:rsidRPr="00C8082A">
        <w:rPr>
          <w:rFonts w:ascii="Gill Sans MT" w:hAnsi="Gill Sans MT"/>
          <w:b/>
          <w:color w:val="000000" w:themeColor="text1"/>
          <w:sz w:val="24"/>
          <w:szCs w:val="24"/>
          <w:u w:val="single"/>
        </w:rPr>
        <w:lastRenderedPageBreak/>
        <w:t>Geographical penetration and clientele base</w:t>
      </w:r>
      <w:r w:rsidR="00B96000" w:rsidRPr="00C8082A">
        <w:rPr>
          <w:rFonts w:ascii="Gill Sans MT" w:hAnsi="Gill Sans MT"/>
          <w:b/>
          <w:color w:val="000000" w:themeColor="text1"/>
          <w:sz w:val="24"/>
          <w:szCs w:val="24"/>
          <w:u w:val="single"/>
        </w:rPr>
        <w:t xml:space="preserve"> </w:t>
      </w:r>
    </w:p>
    <w:p w14:paraId="4D82D755" w14:textId="77777777" w:rsidR="00791E0A" w:rsidRPr="00C8082A" w:rsidRDefault="00791E0A" w:rsidP="00B96000">
      <w:pPr>
        <w:tabs>
          <w:tab w:val="left" w:pos="630"/>
        </w:tabs>
        <w:ind w:left="-1260" w:right="270"/>
        <w:jc w:val="both"/>
        <w:rPr>
          <w:rFonts w:ascii="Gill Sans MT" w:hAnsi="Gill Sans MT"/>
          <w:color w:val="000000" w:themeColor="text1"/>
          <w:sz w:val="22"/>
          <w:szCs w:val="22"/>
        </w:rPr>
      </w:pPr>
    </w:p>
    <w:p w14:paraId="3977C7AB" w14:textId="736D9C12" w:rsidR="00050902" w:rsidRPr="00C8082A" w:rsidRDefault="00583E18" w:rsidP="00B961AD">
      <w:pPr>
        <w:tabs>
          <w:tab w:val="left" w:pos="630"/>
        </w:tabs>
        <w:ind w:left="-1260" w:right="270"/>
        <w:jc w:val="both"/>
        <w:rPr>
          <w:rFonts w:ascii="Gill Sans MT" w:hAnsi="Gill Sans MT"/>
          <w:color w:val="000000" w:themeColor="text1"/>
          <w:sz w:val="22"/>
          <w:szCs w:val="22"/>
        </w:rPr>
      </w:pPr>
      <w:r w:rsidRPr="00C8082A">
        <w:rPr>
          <w:rFonts w:ascii="Gill Sans MT" w:hAnsi="Gill Sans MT"/>
          <w:color w:val="000000" w:themeColor="text1"/>
          <w:sz w:val="22"/>
          <w:szCs w:val="22"/>
        </w:rPr>
        <w:t xml:space="preserve">Amongst the international market, the following countries contributed to majority of the revenue – </w:t>
      </w:r>
      <w:r w:rsidR="00B961AD" w:rsidRPr="00C8082A">
        <w:rPr>
          <w:rFonts w:ascii="Gill Sans MT" w:hAnsi="Gill Sans MT"/>
          <w:color w:val="000000" w:themeColor="text1"/>
          <w:sz w:val="22"/>
          <w:szCs w:val="22"/>
        </w:rPr>
        <w:t>United States of America, Far East, Europe, Middle East, United Kingdom, People's Republic of China,Australia, Germany, Taiwan, South Korea, Japan, Italy</w:t>
      </w:r>
      <w:r w:rsidR="000E5522" w:rsidRPr="00C8082A">
        <w:rPr>
          <w:rFonts w:ascii="Gill Sans MT" w:hAnsi="Gill Sans MT"/>
          <w:color w:val="000000" w:themeColor="text1"/>
          <w:sz w:val="22"/>
          <w:szCs w:val="22"/>
        </w:rPr>
        <w:t>.</w:t>
      </w:r>
      <w:r w:rsidR="00B961AD" w:rsidRPr="00C8082A">
        <w:rPr>
          <w:rFonts w:ascii="Gill Sans MT" w:hAnsi="Gill Sans MT"/>
          <w:color w:val="000000" w:themeColor="text1"/>
          <w:sz w:val="22"/>
          <w:szCs w:val="22"/>
        </w:rPr>
        <w:t xml:space="preserve"> </w:t>
      </w:r>
    </w:p>
    <w:p w14:paraId="748C1ED9" w14:textId="77777777" w:rsidR="005025BE" w:rsidRPr="00C8082A" w:rsidRDefault="005025BE" w:rsidP="005025BE">
      <w:pPr>
        <w:tabs>
          <w:tab w:val="left" w:pos="630"/>
        </w:tabs>
        <w:ind w:left="-1260" w:right="270"/>
        <w:jc w:val="both"/>
        <w:rPr>
          <w:rFonts w:ascii="Gill Sans MT" w:hAnsi="Gill Sans MT"/>
          <w:color w:val="000000" w:themeColor="text1"/>
          <w:sz w:val="22"/>
          <w:szCs w:val="22"/>
        </w:rPr>
      </w:pPr>
    </w:p>
    <w:p w14:paraId="1B444680" w14:textId="7B30F54B" w:rsidR="00880D82" w:rsidRPr="00C8082A" w:rsidRDefault="000B02C9" w:rsidP="00880D82">
      <w:pPr>
        <w:tabs>
          <w:tab w:val="left" w:pos="630"/>
        </w:tabs>
        <w:ind w:left="-1260" w:right="270"/>
        <w:jc w:val="both"/>
        <w:rPr>
          <w:rFonts w:ascii="Gill Sans MT" w:hAnsi="Gill Sans MT"/>
          <w:color w:val="000000" w:themeColor="text1"/>
          <w:sz w:val="22"/>
          <w:szCs w:val="22"/>
        </w:rPr>
      </w:pPr>
      <w:r w:rsidRPr="00C8082A">
        <w:rPr>
          <w:noProof/>
          <w:lang w:val="en-IN" w:eastAsia="en-IN" w:bidi="ta-IN"/>
        </w:rPr>
        <w:drawing>
          <wp:inline distT="0" distB="0" distL="0" distR="0" wp14:anchorId="203F29B2" wp14:editId="61AB9B27">
            <wp:extent cx="5314950" cy="2443401"/>
            <wp:effectExtent l="0" t="0" r="0" b="0"/>
            <wp:docPr id="95" name="Picture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3"/>
                    <a:stretch>
                      <a:fillRect/>
                    </a:stretch>
                  </pic:blipFill>
                  <pic:spPr>
                    <a:xfrm>
                      <a:off x="0" y="0"/>
                      <a:ext cx="5314950" cy="2443401"/>
                    </a:xfrm>
                    <a:prstGeom prst="rect">
                      <a:avLst/>
                    </a:prstGeom>
                  </pic:spPr>
                </pic:pic>
              </a:graphicData>
            </a:graphic>
          </wp:inline>
        </w:drawing>
      </w:r>
    </w:p>
    <w:p w14:paraId="3EC8D536" w14:textId="77777777" w:rsidR="00880D82" w:rsidRPr="00C8082A" w:rsidRDefault="00880D82" w:rsidP="00880D82">
      <w:pPr>
        <w:tabs>
          <w:tab w:val="left" w:pos="630"/>
        </w:tabs>
        <w:ind w:left="-1260" w:right="270"/>
        <w:jc w:val="both"/>
        <w:rPr>
          <w:rFonts w:ascii="Gill Sans MT" w:hAnsi="Gill Sans MT"/>
          <w:color w:val="000000" w:themeColor="text1"/>
          <w:sz w:val="22"/>
          <w:szCs w:val="22"/>
        </w:rPr>
      </w:pPr>
    </w:p>
    <w:p w14:paraId="547BC79F" w14:textId="77777777" w:rsidR="007C154B" w:rsidRPr="00C8082A" w:rsidRDefault="00571B8D" w:rsidP="007C154B">
      <w:pPr>
        <w:tabs>
          <w:tab w:val="left" w:pos="630"/>
        </w:tabs>
        <w:ind w:left="-1260" w:right="270"/>
        <w:jc w:val="both"/>
        <w:rPr>
          <w:rFonts w:ascii="Gill Sans MT" w:hAnsi="Gill Sans MT"/>
          <w:i/>
          <w:iCs/>
          <w:color w:val="0070C0"/>
          <w:sz w:val="22"/>
          <w:szCs w:val="22"/>
        </w:rPr>
      </w:pPr>
      <w:r w:rsidRPr="00C8082A">
        <w:rPr>
          <w:rFonts w:ascii="Gill Sans MT" w:hAnsi="Gill Sans MT"/>
          <w:i/>
          <w:iCs/>
          <w:color w:val="0070C0"/>
          <w:sz w:val="22"/>
          <w:szCs w:val="22"/>
        </w:rPr>
        <w:t xml:space="preserve">Note: This world map has been reproduced by D&amp;B-India from </w:t>
      </w:r>
      <w:hyperlink r:id="rId54" w:history="1">
        <w:r w:rsidRPr="00C8082A">
          <w:rPr>
            <w:rFonts w:ascii="Gill Sans MT" w:hAnsi="Gill Sans MT"/>
            <w:i/>
            <w:iCs/>
            <w:color w:val="0070C0"/>
            <w:sz w:val="22"/>
            <w:szCs w:val="22"/>
          </w:rPr>
          <w:t>https://mapchart.net/world.html</w:t>
        </w:r>
      </w:hyperlink>
      <w:r w:rsidRPr="00C8082A">
        <w:rPr>
          <w:rFonts w:ascii="Gill Sans MT" w:hAnsi="Gill Sans MT"/>
          <w:i/>
          <w:iCs/>
          <w:color w:val="0070C0"/>
          <w:sz w:val="22"/>
          <w:szCs w:val="22"/>
        </w:rPr>
        <w:t xml:space="preserve">, a public domain webpage, for representing the geographical spread of the Subject Entity’s business / operations. Nothing herein should be construed to mean any opinion, view or belief of D&amp;B-India with respect to any physical or political borders of any country. D&amp;B-India has represented this world map on ‘as is’, ‘as available’ basis from the said link and does not intend to represent anything except for territorial spread of the Subject Entity’s business / operations. </w:t>
      </w:r>
    </w:p>
    <w:p w14:paraId="1C109429" w14:textId="77777777" w:rsidR="007C154B" w:rsidRPr="00C8082A" w:rsidRDefault="007C154B" w:rsidP="007C154B">
      <w:pPr>
        <w:tabs>
          <w:tab w:val="left" w:pos="630"/>
        </w:tabs>
        <w:ind w:left="-1260" w:right="270"/>
        <w:jc w:val="both"/>
        <w:rPr>
          <w:rFonts w:ascii="Gill Sans MT" w:hAnsi="Gill Sans MT"/>
          <w:i/>
          <w:iCs/>
          <w:color w:val="0070C0"/>
          <w:sz w:val="22"/>
          <w:szCs w:val="22"/>
        </w:rPr>
      </w:pPr>
    </w:p>
    <w:p w14:paraId="4E51924B" w14:textId="77777777" w:rsidR="007C154B" w:rsidRPr="00C8082A" w:rsidRDefault="007C154B" w:rsidP="007C154B">
      <w:pPr>
        <w:tabs>
          <w:tab w:val="left" w:pos="630"/>
        </w:tabs>
        <w:ind w:left="-1260" w:right="270"/>
        <w:jc w:val="both"/>
        <w:rPr>
          <w:rFonts w:ascii="Gill Sans MT" w:hAnsi="Gill Sans MT"/>
          <w:b/>
          <w:sz w:val="22"/>
          <w:szCs w:val="22"/>
          <w:u w:val="single"/>
        </w:rPr>
      </w:pPr>
      <w:r w:rsidRPr="00C8082A">
        <w:rPr>
          <w:rFonts w:ascii="Gill Sans MT" w:hAnsi="Gill Sans MT"/>
          <w:b/>
          <w:sz w:val="22"/>
          <w:szCs w:val="22"/>
          <w:u w:val="single"/>
        </w:rPr>
        <w:t>Clientele</w:t>
      </w:r>
    </w:p>
    <w:p w14:paraId="2904F234" w14:textId="77777777" w:rsidR="007C154B" w:rsidRPr="00C8082A" w:rsidRDefault="007C154B" w:rsidP="007C154B">
      <w:pPr>
        <w:tabs>
          <w:tab w:val="left" w:pos="630"/>
        </w:tabs>
        <w:ind w:left="-1260" w:right="270"/>
        <w:jc w:val="both"/>
        <w:rPr>
          <w:rFonts w:ascii="Gill Sans MT" w:hAnsi="Gill Sans MT"/>
          <w:b/>
          <w:sz w:val="22"/>
          <w:szCs w:val="22"/>
          <w:u w:val="single"/>
        </w:rPr>
      </w:pPr>
    </w:p>
    <w:p w14:paraId="19D7157A" w14:textId="77777777" w:rsidR="00D46F80" w:rsidRPr="00C8082A" w:rsidRDefault="007C154B" w:rsidP="00D46F80">
      <w:pPr>
        <w:tabs>
          <w:tab w:val="left" w:pos="630"/>
        </w:tabs>
        <w:ind w:left="-1260" w:right="270"/>
        <w:jc w:val="both"/>
        <w:rPr>
          <w:rFonts w:ascii="Gill Sans MT" w:eastAsia="MS Mincho" w:hAnsi="Gill Sans MT"/>
          <w:sz w:val="22"/>
          <w:szCs w:val="22"/>
        </w:rPr>
      </w:pPr>
      <w:r w:rsidRPr="00C8082A">
        <w:rPr>
          <w:rFonts w:ascii="Gill Sans MT" w:eastAsia="MS Mincho" w:hAnsi="Gill Sans MT"/>
          <w:sz w:val="22"/>
          <w:szCs w:val="22"/>
        </w:rPr>
        <w:t xml:space="preserve">The Company maintains around 500 customers. </w:t>
      </w:r>
    </w:p>
    <w:p w14:paraId="025B8749" w14:textId="77777777" w:rsidR="007C154B" w:rsidRPr="00C8082A" w:rsidRDefault="007C154B" w:rsidP="007C154B">
      <w:pPr>
        <w:tabs>
          <w:tab w:val="left" w:pos="630"/>
        </w:tabs>
        <w:ind w:left="-1260" w:right="270"/>
        <w:jc w:val="both"/>
        <w:rPr>
          <w:rFonts w:ascii="Gill Sans MT" w:eastAsia="MS Mincho" w:hAnsi="Gill Sans MT"/>
          <w:sz w:val="22"/>
          <w:szCs w:val="22"/>
        </w:rPr>
      </w:pPr>
    </w:p>
    <w:p w14:paraId="765980A7" w14:textId="38752D67" w:rsidR="007C154B" w:rsidRPr="00C8082A" w:rsidRDefault="007C154B" w:rsidP="007C154B">
      <w:pPr>
        <w:tabs>
          <w:tab w:val="left" w:pos="630"/>
        </w:tabs>
        <w:ind w:left="-1260" w:right="270"/>
        <w:jc w:val="both"/>
        <w:rPr>
          <w:rFonts w:ascii="Gill Sans MT" w:hAnsi="Gill Sans MT"/>
          <w:b/>
          <w:sz w:val="22"/>
          <w:u w:val="single"/>
        </w:rPr>
      </w:pPr>
      <w:r w:rsidRPr="00C8082A">
        <w:rPr>
          <w:rFonts w:ascii="Gill Sans MT" w:hAnsi="Gill Sans MT"/>
          <w:b/>
          <w:sz w:val="22"/>
          <w:u w:val="single"/>
        </w:rPr>
        <w:t xml:space="preserve">Major customer types                                                            </w:t>
      </w:r>
    </w:p>
    <w:p w14:paraId="62A9781C" w14:textId="77777777" w:rsidR="007C154B" w:rsidRPr="00C8082A" w:rsidRDefault="007C154B" w:rsidP="007C154B">
      <w:pPr>
        <w:tabs>
          <w:tab w:val="left" w:pos="630"/>
        </w:tabs>
        <w:ind w:left="-1260" w:right="270"/>
        <w:jc w:val="both"/>
        <w:rPr>
          <w:rFonts w:ascii="Gill Sans MT" w:eastAsia="MS Mincho" w:hAnsi="Gill Sans MT"/>
          <w:sz w:val="22"/>
          <w:szCs w:val="22"/>
        </w:rPr>
      </w:pPr>
    </w:p>
    <w:p w14:paraId="1A71A450" w14:textId="77777777" w:rsidR="007C154B" w:rsidRPr="00C8082A" w:rsidRDefault="007C154B" w:rsidP="009F40C7">
      <w:pPr>
        <w:pStyle w:val="ListParagraph"/>
        <w:numPr>
          <w:ilvl w:val="0"/>
          <w:numId w:val="12"/>
        </w:numPr>
        <w:tabs>
          <w:tab w:val="left" w:pos="630"/>
        </w:tabs>
        <w:ind w:right="270"/>
        <w:jc w:val="both"/>
        <w:rPr>
          <w:rFonts w:ascii="Gill Sans MT" w:eastAsia="MS Mincho" w:hAnsi="Gill Sans MT"/>
          <w:sz w:val="22"/>
          <w:szCs w:val="22"/>
        </w:rPr>
      </w:pPr>
      <w:r w:rsidRPr="00C8082A">
        <w:rPr>
          <w:rFonts w:ascii="Gill Sans MT" w:eastAsia="MS Mincho" w:hAnsi="Gill Sans MT"/>
          <w:sz w:val="22"/>
          <w:szCs w:val="22"/>
        </w:rPr>
        <w:t>Cement Industry</w:t>
      </w:r>
    </w:p>
    <w:p w14:paraId="14B9583F" w14:textId="77777777" w:rsidR="007C154B" w:rsidRPr="00C8082A" w:rsidRDefault="007C154B" w:rsidP="009F40C7">
      <w:pPr>
        <w:pStyle w:val="ListParagraph"/>
        <w:numPr>
          <w:ilvl w:val="0"/>
          <w:numId w:val="12"/>
        </w:numPr>
        <w:tabs>
          <w:tab w:val="left" w:pos="630"/>
        </w:tabs>
        <w:ind w:right="270"/>
        <w:jc w:val="both"/>
        <w:rPr>
          <w:rFonts w:ascii="Gill Sans MT" w:eastAsia="MS Mincho" w:hAnsi="Gill Sans MT"/>
          <w:sz w:val="22"/>
          <w:szCs w:val="22"/>
        </w:rPr>
      </w:pPr>
      <w:r w:rsidRPr="00C8082A">
        <w:rPr>
          <w:rFonts w:ascii="Gill Sans MT" w:eastAsia="MS Mincho" w:hAnsi="Gill Sans MT"/>
          <w:sz w:val="22"/>
          <w:szCs w:val="22"/>
        </w:rPr>
        <w:t>Mining Industry</w:t>
      </w:r>
    </w:p>
    <w:p w14:paraId="257B31CB" w14:textId="77777777" w:rsidR="007C154B" w:rsidRPr="00C8082A" w:rsidRDefault="007C154B" w:rsidP="009F40C7">
      <w:pPr>
        <w:pStyle w:val="ListParagraph"/>
        <w:numPr>
          <w:ilvl w:val="0"/>
          <w:numId w:val="12"/>
        </w:numPr>
        <w:tabs>
          <w:tab w:val="left" w:pos="630"/>
        </w:tabs>
        <w:ind w:right="270"/>
        <w:jc w:val="both"/>
        <w:rPr>
          <w:rFonts w:ascii="Gill Sans MT" w:eastAsia="MS Mincho" w:hAnsi="Gill Sans MT"/>
          <w:sz w:val="22"/>
          <w:szCs w:val="22"/>
        </w:rPr>
      </w:pPr>
      <w:r w:rsidRPr="00C8082A">
        <w:rPr>
          <w:rFonts w:ascii="Gill Sans MT" w:eastAsia="MS Mincho" w:hAnsi="Gill Sans MT"/>
          <w:sz w:val="22"/>
          <w:szCs w:val="22"/>
        </w:rPr>
        <w:t>Thermal Power Industry</w:t>
      </w:r>
    </w:p>
    <w:p w14:paraId="76C2286F" w14:textId="77777777" w:rsidR="00D46F80" w:rsidRPr="00C8082A" w:rsidRDefault="00D46F80" w:rsidP="00D46F80">
      <w:pPr>
        <w:tabs>
          <w:tab w:val="left" w:pos="630"/>
        </w:tabs>
        <w:ind w:left="-1260" w:right="270"/>
        <w:jc w:val="both"/>
        <w:rPr>
          <w:rFonts w:ascii="Gill Sans MT" w:hAnsi="Gill Sans MT"/>
          <w:color w:val="000000" w:themeColor="text1"/>
          <w:sz w:val="22"/>
          <w:szCs w:val="22"/>
          <w:u w:val="single"/>
        </w:rPr>
      </w:pPr>
      <w:r w:rsidRPr="00C8082A">
        <w:rPr>
          <w:rFonts w:ascii="Gill Sans MT" w:hAnsi="Gill Sans MT"/>
          <w:color w:val="000000" w:themeColor="text1"/>
          <w:sz w:val="22"/>
          <w:szCs w:val="22"/>
          <w:u w:val="single"/>
        </w:rPr>
        <w:t xml:space="preserve"> </w:t>
      </w:r>
    </w:p>
    <w:p w14:paraId="3603DD5E" w14:textId="4F0947BD" w:rsidR="00244381" w:rsidRPr="00C8082A" w:rsidRDefault="00583E18" w:rsidP="00D46F80">
      <w:pPr>
        <w:tabs>
          <w:tab w:val="left" w:pos="630"/>
        </w:tabs>
        <w:ind w:left="-1260" w:right="270"/>
        <w:jc w:val="both"/>
        <w:rPr>
          <w:rFonts w:ascii="Gill Sans MT" w:hAnsi="Gill Sans MT"/>
          <w:color w:val="000000" w:themeColor="text1"/>
          <w:sz w:val="22"/>
          <w:szCs w:val="22"/>
        </w:rPr>
      </w:pPr>
      <w:r w:rsidRPr="00C8082A">
        <w:rPr>
          <w:rFonts w:ascii="Gill Sans MT" w:hAnsi="Gill Sans MT"/>
          <w:color w:val="000000" w:themeColor="text1"/>
          <w:sz w:val="22"/>
          <w:szCs w:val="22"/>
          <w:u w:val="single"/>
        </w:rPr>
        <w:t>Major Customer</w:t>
      </w:r>
      <w:r w:rsidR="000E5522" w:rsidRPr="00C8082A">
        <w:rPr>
          <w:rFonts w:ascii="Gill Sans MT" w:hAnsi="Gill Sans MT"/>
          <w:color w:val="000000" w:themeColor="text1"/>
          <w:sz w:val="22"/>
          <w:szCs w:val="22"/>
          <w:u w:val="single"/>
        </w:rPr>
        <w:t>s</w:t>
      </w:r>
      <w:r w:rsidRPr="00C8082A">
        <w:rPr>
          <w:rFonts w:ascii="Gill Sans MT" w:hAnsi="Gill Sans MT"/>
          <w:color w:val="000000" w:themeColor="text1"/>
          <w:sz w:val="22"/>
          <w:szCs w:val="22"/>
          <w:u w:val="single"/>
        </w:rPr>
        <w:t xml:space="preserve">                                                            </w:t>
      </w:r>
    </w:p>
    <w:p w14:paraId="16E3F366" w14:textId="77777777" w:rsidR="00244381" w:rsidRPr="00C8082A" w:rsidRDefault="00244381" w:rsidP="00244381">
      <w:pPr>
        <w:tabs>
          <w:tab w:val="left" w:pos="630"/>
        </w:tabs>
        <w:ind w:left="-1260" w:right="270"/>
        <w:jc w:val="both"/>
        <w:rPr>
          <w:rFonts w:ascii="Gill Sans MT" w:hAnsi="Gill Sans MT"/>
          <w:color w:val="000000" w:themeColor="text1"/>
          <w:sz w:val="22"/>
          <w:szCs w:val="22"/>
        </w:rPr>
      </w:pPr>
    </w:p>
    <w:p w14:paraId="2BD4DFC1" w14:textId="77777777" w:rsidR="00426489" w:rsidRPr="00C8082A" w:rsidRDefault="00244381" w:rsidP="00244381">
      <w:pPr>
        <w:tabs>
          <w:tab w:val="left" w:pos="630"/>
        </w:tabs>
        <w:ind w:left="-1260" w:right="270"/>
        <w:jc w:val="both"/>
        <w:rPr>
          <w:rFonts w:ascii="Gill Sans MT" w:hAnsi="Gill Sans MT"/>
          <w:sz w:val="22"/>
          <w:szCs w:val="22"/>
        </w:rPr>
      </w:pPr>
      <w:r w:rsidRPr="00C8082A">
        <w:rPr>
          <w:rFonts w:ascii="Gill Sans MT" w:hAnsi="Gill Sans MT"/>
          <w:sz w:val="22"/>
          <w:szCs w:val="22"/>
        </w:rPr>
        <w:t>Some of its regular customers include Rio Tinto Group, Lafarge Holcim, Newmont Mining Corporation, and Vale S.A</w:t>
      </w:r>
      <w:r w:rsidR="00652B12" w:rsidRPr="00C8082A">
        <w:rPr>
          <w:rFonts w:ascii="Gill Sans MT" w:hAnsi="Gill Sans MT"/>
          <w:sz w:val="22"/>
          <w:szCs w:val="22"/>
        </w:rPr>
        <w:t>, Barrick Group</w:t>
      </w:r>
      <w:r w:rsidRPr="00C8082A">
        <w:rPr>
          <w:rFonts w:ascii="Gill Sans MT" w:hAnsi="Gill Sans MT"/>
          <w:sz w:val="22"/>
          <w:szCs w:val="22"/>
        </w:rPr>
        <w:t xml:space="preserve"> amongst others. It has been associated with mining customers for the last five years (since it started catering to the segment) and has been associated with cement customers for more than a decade. As informed, more than 90% of the Company’s revenue is generated from repeat business (owing to nature of product which is largely a consumable for the customers). </w:t>
      </w:r>
    </w:p>
    <w:p w14:paraId="2067CA0E" w14:textId="48BF4C3C" w:rsidR="00426489" w:rsidRPr="00C8082A" w:rsidRDefault="00426489" w:rsidP="00244381">
      <w:pPr>
        <w:tabs>
          <w:tab w:val="left" w:pos="630"/>
        </w:tabs>
        <w:ind w:left="-1260" w:right="270"/>
        <w:jc w:val="both"/>
        <w:rPr>
          <w:rFonts w:ascii="Gill Sans MT" w:hAnsi="Gill Sans MT"/>
          <w:sz w:val="22"/>
          <w:szCs w:val="22"/>
        </w:rPr>
      </w:pPr>
    </w:p>
    <w:p w14:paraId="07F9EA87" w14:textId="4DB51D9E" w:rsidR="00244381" w:rsidRPr="00C8082A" w:rsidRDefault="00426489" w:rsidP="00426489">
      <w:pPr>
        <w:tabs>
          <w:tab w:val="left" w:pos="630"/>
        </w:tabs>
        <w:ind w:left="-1260" w:right="270"/>
        <w:jc w:val="both"/>
        <w:rPr>
          <w:rFonts w:ascii="Gill Sans MT" w:hAnsi="Gill Sans MT"/>
          <w:sz w:val="22"/>
          <w:szCs w:val="22"/>
        </w:rPr>
      </w:pPr>
      <w:r w:rsidRPr="00C8082A">
        <w:rPr>
          <w:rFonts w:ascii="Gill Sans MT" w:hAnsi="Gill Sans MT"/>
          <w:sz w:val="22"/>
          <w:szCs w:val="22"/>
        </w:rPr>
        <w:t>As informed, the Company majorly receives long term contracts (3 to 5 years) from the mining customers, and in cement industry, contracts are order based. It exports to about 125 countries world-wide having a customer base of more than 500 customers. P</w:t>
      </w:r>
      <w:r w:rsidR="00244381" w:rsidRPr="00C8082A">
        <w:rPr>
          <w:rFonts w:ascii="Gill Sans MT" w:hAnsi="Gill Sans MT"/>
          <w:sz w:val="22"/>
          <w:szCs w:val="22"/>
        </w:rPr>
        <w:t xml:space="preserve">ricing </w:t>
      </w:r>
      <w:r w:rsidRPr="00C8082A">
        <w:rPr>
          <w:rFonts w:ascii="Gill Sans MT" w:hAnsi="Gill Sans MT"/>
          <w:sz w:val="22"/>
          <w:szCs w:val="22"/>
        </w:rPr>
        <w:t>is</w:t>
      </w:r>
      <w:r w:rsidR="00244381" w:rsidRPr="00C8082A">
        <w:rPr>
          <w:rFonts w:ascii="Gill Sans MT" w:hAnsi="Gill Sans MT"/>
          <w:sz w:val="22"/>
          <w:szCs w:val="22"/>
        </w:rPr>
        <w:t xml:space="preserve"> adjusted quarterly for changes in raw material, power, labor and foreign exchange rate variation.</w:t>
      </w:r>
    </w:p>
    <w:p w14:paraId="11386649" w14:textId="3BB8C268" w:rsidR="004C6D8A" w:rsidRPr="00C8082A" w:rsidRDefault="004C6D8A" w:rsidP="00244381">
      <w:pPr>
        <w:tabs>
          <w:tab w:val="left" w:pos="630"/>
        </w:tabs>
        <w:ind w:left="-1260" w:right="270"/>
        <w:jc w:val="both"/>
        <w:rPr>
          <w:rFonts w:ascii="Gill Sans MT" w:hAnsi="Gill Sans MT"/>
          <w:color w:val="000000" w:themeColor="text1"/>
          <w:sz w:val="22"/>
          <w:szCs w:val="22"/>
        </w:rPr>
      </w:pPr>
    </w:p>
    <w:p w14:paraId="25EA82AB" w14:textId="7B6AB830" w:rsidR="00197C20" w:rsidRPr="00C8082A" w:rsidRDefault="00197C20" w:rsidP="00197C20">
      <w:pPr>
        <w:tabs>
          <w:tab w:val="left" w:pos="630"/>
        </w:tabs>
        <w:ind w:left="-1260" w:right="270"/>
        <w:jc w:val="both"/>
        <w:rPr>
          <w:rFonts w:ascii="Gill Sans MT" w:hAnsi="Gill Sans MT"/>
          <w:i/>
          <w:iCs/>
          <w:color w:val="0070C0"/>
          <w:sz w:val="22"/>
          <w:szCs w:val="22"/>
        </w:rPr>
      </w:pPr>
      <w:r w:rsidRPr="00C8082A">
        <w:rPr>
          <w:rFonts w:ascii="Gill Sans MT" w:hAnsi="Gill Sans MT"/>
          <w:i/>
          <w:iCs/>
          <w:color w:val="0070C0"/>
          <w:sz w:val="22"/>
          <w:szCs w:val="22"/>
        </w:rPr>
        <w:t>Source: As provided by the management</w:t>
      </w:r>
    </w:p>
    <w:p w14:paraId="39893E3B" w14:textId="41A4E4DD" w:rsidR="00274527" w:rsidRPr="00C8082A" w:rsidRDefault="00274527">
      <w:pPr>
        <w:rPr>
          <w:rFonts w:ascii="Gill Sans MT" w:hAnsi="Gill Sans MT"/>
          <w:sz w:val="22"/>
          <w:szCs w:val="22"/>
          <w:shd w:val="clear" w:color="auto" w:fill="C0C0C0"/>
          <w:lang w:eastAsia="en-IN"/>
        </w:rPr>
      </w:pPr>
      <w:r w:rsidRPr="00C8082A">
        <w:rPr>
          <w:rFonts w:ascii="Gill Sans MT" w:hAnsi="Gill Sans MT"/>
          <w:sz w:val="22"/>
          <w:szCs w:val="22"/>
          <w:shd w:val="clear" w:color="auto" w:fill="C0C0C0"/>
          <w:lang w:eastAsia="en-IN"/>
        </w:rPr>
        <w:br w:type="page"/>
      </w:r>
    </w:p>
    <w:p w14:paraId="2F96825A" w14:textId="77777777" w:rsidR="00274527" w:rsidRPr="00C8082A" w:rsidRDefault="00274527" w:rsidP="00274527">
      <w:pPr>
        <w:tabs>
          <w:tab w:val="left" w:pos="630"/>
        </w:tabs>
        <w:ind w:left="-1260" w:right="270"/>
        <w:jc w:val="both"/>
        <w:rPr>
          <w:rFonts w:ascii="Gill Sans MT" w:hAnsi="Gill Sans MT"/>
          <w:b/>
          <w:color w:val="000000" w:themeColor="text1"/>
          <w:sz w:val="24"/>
          <w:szCs w:val="24"/>
          <w:u w:val="single"/>
        </w:rPr>
      </w:pPr>
      <w:r w:rsidRPr="00C8082A">
        <w:rPr>
          <w:rFonts w:ascii="Gill Sans MT" w:hAnsi="Gill Sans MT"/>
          <w:b/>
          <w:color w:val="000000" w:themeColor="text1"/>
          <w:sz w:val="24"/>
          <w:szCs w:val="24"/>
          <w:u w:val="single"/>
        </w:rPr>
        <w:lastRenderedPageBreak/>
        <w:t xml:space="preserve">Sourcing and inventory management </w:t>
      </w:r>
    </w:p>
    <w:p w14:paraId="3C137DA7" w14:textId="77777777" w:rsidR="00274527" w:rsidRPr="00C8082A" w:rsidRDefault="00274527" w:rsidP="00274527">
      <w:pPr>
        <w:tabs>
          <w:tab w:val="left" w:pos="630"/>
        </w:tabs>
        <w:ind w:left="-1260" w:right="270"/>
        <w:jc w:val="both"/>
        <w:rPr>
          <w:rFonts w:ascii="Gill Sans MT" w:hAnsi="Gill Sans MT"/>
          <w:b/>
          <w:color w:val="000000" w:themeColor="text1"/>
          <w:sz w:val="24"/>
          <w:szCs w:val="24"/>
          <w:u w:val="single"/>
        </w:rPr>
      </w:pPr>
    </w:p>
    <w:p w14:paraId="41BFD23B" w14:textId="77777777" w:rsidR="00274527" w:rsidRPr="00C8082A" w:rsidRDefault="00274527" w:rsidP="00274527">
      <w:pPr>
        <w:tabs>
          <w:tab w:val="left" w:pos="630"/>
        </w:tabs>
        <w:ind w:left="-1260"/>
        <w:jc w:val="both"/>
        <w:rPr>
          <w:rFonts w:ascii="Gill Sans MT" w:hAnsi="Gill Sans MT"/>
          <w:snapToGrid w:val="0"/>
          <w:color w:val="000000" w:themeColor="text1"/>
          <w:sz w:val="22"/>
          <w:szCs w:val="22"/>
          <w:u w:val="single"/>
        </w:rPr>
      </w:pPr>
      <w:r w:rsidRPr="00C8082A">
        <w:rPr>
          <w:rFonts w:ascii="Gill Sans MT" w:hAnsi="Gill Sans MT"/>
          <w:snapToGrid w:val="0"/>
          <w:color w:val="000000" w:themeColor="text1"/>
          <w:sz w:val="22"/>
          <w:szCs w:val="22"/>
          <w:u w:val="single"/>
        </w:rPr>
        <w:t>Major suppliers</w:t>
      </w:r>
    </w:p>
    <w:p w14:paraId="76F1035D" w14:textId="77777777" w:rsidR="00274527" w:rsidRPr="00C8082A" w:rsidRDefault="00274527" w:rsidP="00274527">
      <w:pPr>
        <w:tabs>
          <w:tab w:val="left" w:pos="630"/>
        </w:tabs>
        <w:ind w:left="-1260"/>
        <w:jc w:val="both"/>
        <w:rPr>
          <w:rFonts w:ascii="Gill Sans MT" w:hAnsi="Gill Sans MT"/>
          <w:snapToGrid w:val="0"/>
          <w:color w:val="000000" w:themeColor="text1"/>
          <w:sz w:val="22"/>
          <w:szCs w:val="22"/>
          <w:u w:val="single"/>
        </w:rPr>
      </w:pPr>
    </w:p>
    <w:p w14:paraId="171AF023" w14:textId="2D1B4B65" w:rsidR="00274527" w:rsidRPr="00C8082A" w:rsidRDefault="00F3758D" w:rsidP="00274527">
      <w:pPr>
        <w:tabs>
          <w:tab w:val="left" w:pos="630"/>
        </w:tabs>
        <w:ind w:left="-1260"/>
        <w:jc w:val="both"/>
        <w:rPr>
          <w:rFonts w:ascii="Gill Sans MT" w:hAnsi="Gill Sans MT"/>
          <w:snapToGrid w:val="0"/>
          <w:color w:val="000000" w:themeColor="text1"/>
          <w:sz w:val="22"/>
          <w:szCs w:val="22"/>
          <w:u w:val="single"/>
        </w:rPr>
      </w:pPr>
      <w:r w:rsidRPr="00C8082A">
        <w:rPr>
          <w:rFonts w:ascii="Gill Sans MT" w:hAnsi="Gill Sans MT"/>
          <w:snapToGrid w:val="0"/>
          <w:color w:val="000000" w:themeColor="text1"/>
          <w:sz w:val="22"/>
          <w:szCs w:val="22"/>
          <w:u w:val="single"/>
        </w:rPr>
        <w:t xml:space="preserve"> </w:t>
      </w:r>
      <w:r w:rsidRPr="00C8082A">
        <w:rPr>
          <w:noProof/>
          <w:lang w:val="en-IN" w:eastAsia="en-IN" w:bidi="ta-IN"/>
        </w:rPr>
        <w:drawing>
          <wp:inline distT="0" distB="0" distL="0" distR="0" wp14:anchorId="6948B776" wp14:editId="36C13501">
            <wp:extent cx="3612515" cy="1904365"/>
            <wp:effectExtent l="0" t="0" r="6985"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3612515" cy="1904365"/>
                    </a:xfrm>
                    <a:prstGeom prst="rect">
                      <a:avLst/>
                    </a:prstGeom>
                    <a:noFill/>
                    <a:ln>
                      <a:noFill/>
                    </a:ln>
                  </pic:spPr>
                </pic:pic>
              </a:graphicData>
            </a:graphic>
          </wp:inline>
        </w:drawing>
      </w:r>
    </w:p>
    <w:p w14:paraId="20E7D542" w14:textId="77777777" w:rsidR="00E22BF4" w:rsidRPr="00C8082A" w:rsidRDefault="00E22BF4" w:rsidP="00274527">
      <w:pPr>
        <w:tabs>
          <w:tab w:val="left" w:pos="630"/>
        </w:tabs>
        <w:ind w:left="-1260" w:right="270"/>
        <w:jc w:val="both"/>
        <w:rPr>
          <w:rFonts w:ascii="Gill Sans MT" w:hAnsi="Gill Sans MT"/>
          <w:i/>
          <w:iCs/>
          <w:color w:val="0070C0"/>
          <w:sz w:val="22"/>
          <w:szCs w:val="22"/>
        </w:rPr>
      </w:pPr>
    </w:p>
    <w:p w14:paraId="6DECC6E0" w14:textId="4079EF8D" w:rsidR="00197C20" w:rsidRPr="00C8082A" w:rsidRDefault="00274527" w:rsidP="00274527">
      <w:pPr>
        <w:tabs>
          <w:tab w:val="left" w:pos="630"/>
        </w:tabs>
        <w:ind w:left="-1260" w:right="270"/>
        <w:jc w:val="both"/>
        <w:rPr>
          <w:rFonts w:ascii="Gill Sans MT" w:hAnsi="Gill Sans MT"/>
          <w:sz w:val="22"/>
          <w:szCs w:val="22"/>
          <w:shd w:val="clear" w:color="auto" w:fill="C0C0C0"/>
          <w:lang w:eastAsia="en-IN"/>
        </w:rPr>
      </w:pPr>
      <w:r w:rsidRPr="00C8082A">
        <w:rPr>
          <w:rFonts w:ascii="Gill Sans MT" w:hAnsi="Gill Sans MT"/>
          <w:i/>
          <w:iCs/>
          <w:color w:val="0070C0"/>
          <w:sz w:val="22"/>
          <w:szCs w:val="22"/>
        </w:rPr>
        <w:t>Source: As provided by the management</w:t>
      </w:r>
    </w:p>
    <w:p w14:paraId="7891298F" w14:textId="73F4461C" w:rsidR="000142B1" w:rsidRPr="00C8082A" w:rsidRDefault="000142B1">
      <w:pPr>
        <w:rPr>
          <w:rFonts w:ascii="Gill Sans MT" w:hAnsi="Gill Sans MT"/>
          <w:sz w:val="22"/>
          <w:szCs w:val="22"/>
          <w:shd w:val="clear" w:color="auto" w:fill="C0C0C0"/>
          <w:lang w:eastAsia="en-IN"/>
        </w:rPr>
      </w:pPr>
      <w:r w:rsidRPr="00C8082A">
        <w:rPr>
          <w:rFonts w:ascii="Gill Sans MT" w:hAnsi="Gill Sans MT"/>
          <w:sz w:val="22"/>
          <w:szCs w:val="22"/>
          <w:shd w:val="clear" w:color="auto" w:fill="C0C0C0"/>
          <w:lang w:eastAsia="en-IN"/>
        </w:rPr>
        <w:br w:type="page"/>
      </w:r>
    </w:p>
    <w:p w14:paraId="0D8363C1" w14:textId="236E4F8C" w:rsidR="002932EC" w:rsidRPr="00C8082A" w:rsidRDefault="002932EC" w:rsidP="00275AEB">
      <w:pPr>
        <w:ind w:left="-1440"/>
        <w:jc w:val="both"/>
        <w:rPr>
          <w:rFonts w:ascii="Gill Sans MT" w:hAnsi="Gill Sans MT"/>
          <w:b/>
          <w:sz w:val="22"/>
          <w:szCs w:val="22"/>
        </w:rPr>
      </w:pPr>
      <w:bookmarkStart w:id="16" w:name="_Toc519944108"/>
      <w:bookmarkStart w:id="17" w:name="_Toc519944977"/>
      <w:bookmarkStart w:id="18" w:name="_Toc520463563"/>
      <w:bookmarkStart w:id="19" w:name="_Toc520741991"/>
      <w:bookmarkStart w:id="20" w:name="_Toc520755702"/>
      <w:r w:rsidRPr="00C8082A">
        <w:rPr>
          <w:rFonts w:ascii="Gill Sans MT" w:hAnsi="Gill Sans MT"/>
          <w:b/>
          <w:sz w:val="22"/>
          <w:szCs w:val="22"/>
        </w:rPr>
        <w:lastRenderedPageBreak/>
        <w:t>Manufacturing capacity:</w:t>
      </w:r>
    </w:p>
    <w:p w14:paraId="3EE2D9DD" w14:textId="77777777" w:rsidR="00C92698" w:rsidRPr="00C8082A" w:rsidRDefault="00C92698" w:rsidP="00275AEB">
      <w:pPr>
        <w:ind w:left="-1440"/>
        <w:jc w:val="both"/>
        <w:rPr>
          <w:rFonts w:ascii="Gill Sans MT" w:hAnsi="Gill Sans MT"/>
          <w:sz w:val="22"/>
          <w:szCs w:val="22"/>
        </w:rPr>
      </w:pPr>
    </w:p>
    <w:p w14:paraId="22AE32EA" w14:textId="3211F866" w:rsidR="002932EC" w:rsidRPr="00C8082A" w:rsidRDefault="002932EC" w:rsidP="00275AEB">
      <w:pPr>
        <w:ind w:left="-1440"/>
        <w:jc w:val="both"/>
        <w:rPr>
          <w:rFonts w:ascii="Gill Sans MT" w:hAnsi="Gill Sans MT"/>
          <w:sz w:val="22"/>
          <w:szCs w:val="22"/>
        </w:rPr>
      </w:pPr>
      <w:r w:rsidRPr="00C8082A">
        <w:rPr>
          <w:rFonts w:ascii="Gill Sans MT" w:hAnsi="Gill Sans MT"/>
          <w:sz w:val="22"/>
          <w:szCs w:val="22"/>
        </w:rPr>
        <w:t xml:space="preserve">The Company owns several manufacturing units which are located across 4 clusters in Gujarat, Maharashtra, Karnataka and Tamil Nadu. </w:t>
      </w:r>
      <w:r w:rsidR="00AC1049" w:rsidRPr="00C8082A">
        <w:rPr>
          <w:rFonts w:ascii="Gill Sans MT" w:hAnsi="Gill Sans MT"/>
          <w:sz w:val="22"/>
          <w:szCs w:val="22"/>
        </w:rPr>
        <w:t>It</w:t>
      </w:r>
      <w:r w:rsidR="00C92698" w:rsidRPr="00C8082A">
        <w:rPr>
          <w:rFonts w:ascii="Gill Sans MT" w:hAnsi="Gill Sans MT"/>
          <w:sz w:val="22"/>
          <w:szCs w:val="22"/>
        </w:rPr>
        <w:t>s</w:t>
      </w:r>
      <w:r w:rsidR="00AC1049" w:rsidRPr="00C8082A">
        <w:rPr>
          <w:rFonts w:ascii="Gill Sans MT" w:hAnsi="Gill Sans MT"/>
          <w:sz w:val="22"/>
          <w:szCs w:val="22"/>
        </w:rPr>
        <w:t xml:space="preserve"> total installed capacity </w:t>
      </w:r>
      <w:r w:rsidR="00EB5816" w:rsidRPr="00C8082A">
        <w:rPr>
          <w:rFonts w:ascii="Gill Sans MT" w:hAnsi="Gill Sans MT"/>
          <w:sz w:val="22"/>
          <w:szCs w:val="22"/>
        </w:rPr>
        <w:t>is approx. 390,000 MT per annum</w:t>
      </w:r>
      <w:r w:rsidR="00570A24" w:rsidRPr="00C8082A">
        <w:rPr>
          <w:rFonts w:ascii="Gill Sans MT" w:hAnsi="Gill Sans MT"/>
          <w:sz w:val="22"/>
          <w:szCs w:val="22"/>
        </w:rPr>
        <w:t xml:space="preserve"> </w:t>
      </w:r>
      <w:r w:rsidR="008D701C" w:rsidRPr="00C8082A">
        <w:rPr>
          <w:rFonts w:ascii="Gill Sans MT" w:hAnsi="Gill Sans MT"/>
          <w:sz w:val="22"/>
          <w:szCs w:val="22"/>
        </w:rPr>
        <w:t>including</w:t>
      </w:r>
      <w:r w:rsidR="00AC1049" w:rsidRPr="00C8082A">
        <w:rPr>
          <w:rFonts w:ascii="Gill Sans MT" w:hAnsi="Gill Sans MT"/>
          <w:sz w:val="22"/>
          <w:szCs w:val="22"/>
        </w:rPr>
        <w:t xml:space="preserve"> commissioning of </w:t>
      </w:r>
      <w:r w:rsidR="009D22A1" w:rsidRPr="00C8082A">
        <w:rPr>
          <w:rFonts w:ascii="Gill Sans MT" w:hAnsi="Gill Sans MT"/>
          <w:sz w:val="22"/>
          <w:szCs w:val="22"/>
        </w:rPr>
        <w:t xml:space="preserve">additional </w:t>
      </w:r>
      <w:r w:rsidR="00AC1049" w:rsidRPr="00C8082A">
        <w:rPr>
          <w:rFonts w:ascii="Gill Sans MT" w:hAnsi="Gill Sans MT"/>
          <w:sz w:val="22"/>
          <w:szCs w:val="22"/>
        </w:rPr>
        <w:t xml:space="preserve">50,000 MT per annum </w:t>
      </w:r>
      <w:r w:rsidR="005D4C72" w:rsidRPr="00C8082A">
        <w:rPr>
          <w:rFonts w:ascii="Gill Sans MT" w:hAnsi="Gill Sans MT"/>
          <w:sz w:val="22"/>
          <w:szCs w:val="22"/>
        </w:rPr>
        <w:t xml:space="preserve">in </w:t>
      </w:r>
      <w:r w:rsidR="000E5522" w:rsidRPr="00C8082A">
        <w:rPr>
          <w:rFonts w:ascii="Gill Sans MT" w:hAnsi="Gill Sans MT"/>
          <w:sz w:val="22"/>
          <w:szCs w:val="22"/>
        </w:rPr>
        <w:t xml:space="preserve">FY </w:t>
      </w:r>
      <w:r w:rsidR="005D4C72" w:rsidRPr="00C8082A">
        <w:rPr>
          <w:rFonts w:ascii="Gill Sans MT" w:hAnsi="Gill Sans MT"/>
          <w:sz w:val="22"/>
          <w:szCs w:val="22"/>
        </w:rPr>
        <w:t xml:space="preserve">2019 </w:t>
      </w:r>
      <w:r w:rsidR="009D22A1" w:rsidRPr="00C8082A">
        <w:rPr>
          <w:rFonts w:ascii="Gill Sans MT" w:hAnsi="Gill Sans MT"/>
          <w:sz w:val="22"/>
          <w:szCs w:val="22"/>
        </w:rPr>
        <w:t xml:space="preserve">for grinding media. </w:t>
      </w:r>
      <w:r w:rsidR="000C1D04" w:rsidRPr="00C8082A">
        <w:rPr>
          <w:rFonts w:ascii="Gill Sans MT" w:hAnsi="Gill Sans MT"/>
          <w:sz w:val="22"/>
          <w:szCs w:val="22"/>
        </w:rPr>
        <w:t xml:space="preserve">It further plans to </w:t>
      </w:r>
      <w:r w:rsidR="000E5522" w:rsidRPr="00C8082A">
        <w:rPr>
          <w:rFonts w:ascii="Gill Sans MT" w:hAnsi="Gill Sans MT"/>
          <w:sz w:val="22"/>
          <w:szCs w:val="22"/>
        </w:rPr>
        <w:t xml:space="preserve">add </w:t>
      </w:r>
      <w:r w:rsidR="000C1D04" w:rsidRPr="00C8082A">
        <w:rPr>
          <w:rFonts w:ascii="Gill Sans MT" w:hAnsi="Gill Sans MT"/>
          <w:sz w:val="22"/>
          <w:szCs w:val="22"/>
        </w:rPr>
        <w:t xml:space="preserve">50,000 MT in grinding media (brownfield project) and another 50,000 MT of mill liners </w:t>
      </w:r>
      <w:r w:rsidR="00C43173" w:rsidRPr="00C8082A">
        <w:rPr>
          <w:rFonts w:ascii="Gill Sans MT" w:hAnsi="Gill Sans MT"/>
          <w:sz w:val="22"/>
          <w:szCs w:val="22"/>
        </w:rPr>
        <w:t>(greenfield project).</w:t>
      </w:r>
      <w:r w:rsidR="000E5522" w:rsidRPr="00C8082A">
        <w:rPr>
          <w:rFonts w:ascii="Gill Sans MT" w:hAnsi="Gill Sans MT"/>
          <w:sz w:val="22"/>
          <w:szCs w:val="22"/>
        </w:rPr>
        <w:t xml:space="preserve"> </w:t>
      </w:r>
      <w:r w:rsidR="00C43173" w:rsidRPr="00C8082A">
        <w:rPr>
          <w:rFonts w:ascii="Gill Sans MT" w:hAnsi="Gill Sans MT"/>
          <w:sz w:val="22"/>
          <w:szCs w:val="22"/>
        </w:rPr>
        <w:t xml:space="preserve">The cumulative </w:t>
      </w:r>
      <w:r w:rsidR="00D071D8" w:rsidRPr="00C8082A">
        <w:rPr>
          <w:rFonts w:ascii="Gill Sans MT" w:hAnsi="Gill Sans MT"/>
          <w:sz w:val="22"/>
          <w:szCs w:val="22"/>
        </w:rPr>
        <w:t>capacity is likely to be 490,000 MT per annum by FY 2021.</w:t>
      </w:r>
    </w:p>
    <w:p w14:paraId="716A6D46" w14:textId="09BCE48C" w:rsidR="002932EC" w:rsidRPr="00C8082A" w:rsidRDefault="000D595C" w:rsidP="00275AEB">
      <w:pPr>
        <w:ind w:left="-1440"/>
        <w:jc w:val="both"/>
        <w:rPr>
          <w:rFonts w:ascii="Gill Sans MT" w:hAnsi="Gill Sans MT"/>
          <w:b/>
          <w:sz w:val="22"/>
          <w:szCs w:val="22"/>
        </w:rPr>
      </w:pPr>
      <w:r w:rsidRPr="00C8082A">
        <w:rPr>
          <w:rFonts w:ascii="Gill Sans MT" w:hAnsi="Gill Sans MT"/>
          <w:sz w:val="22"/>
          <w:szCs w:val="22"/>
        </w:rPr>
        <w:br/>
      </w:r>
      <w:r w:rsidR="002932EC" w:rsidRPr="00C8082A">
        <w:rPr>
          <w:rFonts w:ascii="Gill Sans MT" w:hAnsi="Gill Sans MT"/>
          <w:b/>
          <w:sz w:val="22"/>
          <w:szCs w:val="22"/>
        </w:rPr>
        <w:t>Raw material procurement:</w:t>
      </w:r>
    </w:p>
    <w:p w14:paraId="1AEF022E" w14:textId="51B04E60" w:rsidR="002932EC" w:rsidRPr="00C8082A" w:rsidRDefault="000D595C" w:rsidP="00275AEB">
      <w:pPr>
        <w:ind w:left="-1440"/>
        <w:jc w:val="both"/>
        <w:rPr>
          <w:rFonts w:ascii="Gill Sans MT" w:hAnsi="Gill Sans MT"/>
          <w:sz w:val="22"/>
          <w:szCs w:val="22"/>
        </w:rPr>
      </w:pPr>
      <w:r w:rsidRPr="00C8082A">
        <w:rPr>
          <w:rFonts w:ascii="Gill Sans MT" w:hAnsi="Gill Sans MT"/>
          <w:sz w:val="22"/>
          <w:szCs w:val="22"/>
        </w:rPr>
        <w:br/>
      </w:r>
      <w:r w:rsidR="002932EC" w:rsidRPr="00C8082A">
        <w:rPr>
          <w:rFonts w:ascii="Gill Sans MT" w:hAnsi="Gill Sans MT"/>
          <w:sz w:val="22"/>
          <w:szCs w:val="22"/>
        </w:rPr>
        <w:t>AIAE procures raw materials (majorly steel scrap and ferrochrome) from the domestic market. Prices of raw materials are determined by demand and supply in the global market.</w:t>
      </w:r>
    </w:p>
    <w:p w14:paraId="3E388931" w14:textId="4F96A769" w:rsidR="002932EC" w:rsidRPr="00C8082A" w:rsidRDefault="000D595C" w:rsidP="00275AEB">
      <w:pPr>
        <w:ind w:left="-1440"/>
        <w:jc w:val="both"/>
        <w:rPr>
          <w:rFonts w:ascii="Gill Sans MT" w:hAnsi="Gill Sans MT"/>
          <w:b/>
          <w:sz w:val="22"/>
          <w:szCs w:val="22"/>
        </w:rPr>
      </w:pPr>
      <w:r w:rsidRPr="00C8082A">
        <w:rPr>
          <w:rFonts w:ascii="Gill Sans MT" w:hAnsi="Gill Sans MT"/>
          <w:b/>
          <w:sz w:val="22"/>
          <w:szCs w:val="22"/>
        </w:rPr>
        <w:br/>
      </w:r>
      <w:r w:rsidR="002932EC" w:rsidRPr="00C8082A">
        <w:rPr>
          <w:rFonts w:ascii="Gill Sans MT" w:hAnsi="Gill Sans MT"/>
          <w:b/>
          <w:sz w:val="22"/>
          <w:szCs w:val="22"/>
        </w:rPr>
        <w:t>Competition:</w:t>
      </w:r>
    </w:p>
    <w:p w14:paraId="19F3EBB4" w14:textId="61A13C69" w:rsidR="002932EC" w:rsidRPr="00C8082A" w:rsidRDefault="000D595C" w:rsidP="00275AEB">
      <w:pPr>
        <w:ind w:left="-1440"/>
        <w:jc w:val="both"/>
        <w:rPr>
          <w:rFonts w:ascii="Gill Sans MT" w:hAnsi="Gill Sans MT"/>
          <w:sz w:val="22"/>
          <w:szCs w:val="22"/>
        </w:rPr>
      </w:pPr>
      <w:r w:rsidRPr="00C8082A">
        <w:rPr>
          <w:rFonts w:ascii="Gill Sans MT" w:hAnsi="Gill Sans MT"/>
          <w:sz w:val="22"/>
          <w:szCs w:val="22"/>
        </w:rPr>
        <w:br/>
      </w:r>
      <w:r w:rsidR="002932EC" w:rsidRPr="00C8082A">
        <w:rPr>
          <w:rFonts w:ascii="Gill Sans MT" w:hAnsi="Gill Sans MT"/>
          <w:sz w:val="22"/>
          <w:szCs w:val="22"/>
        </w:rPr>
        <w:t xml:space="preserve">As informed, the Company faces competition from the Belgium player, Magotteaux in the high chrome casting industry. Also, it faces competition in the mining segment from the manufacturers which are into production of forged wear components. However, the Company was able to garner major market share in the high chrome industry through its designing capabilities, worldwide distribution network, direct sales and service support around the world. As informed, it takes around 1-2 years for a successful order from a new customer. During this time, the technicians are engaged with the customer to work on the alloy metallurgy suitable to the customer’s operating environment thus enabling customized solutions. Continuous supply of quality products has resulted in repeat orders for the Company. </w:t>
      </w:r>
    </w:p>
    <w:p w14:paraId="08476F34" w14:textId="1401791F" w:rsidR="002932EC" w:rsidRPr="00C8082A" w:rsidRDefault="000D595C" w:rsidP="00275AEB">
      <w:pPr>
        <w:ind w:left="-1440"/>
        <w:jc w:val="both"/>
        <w:rPr>
          <w:rFonts w:ascii="Gill Sans MT" w:hAnsi="Gill Sans MT"/>
          <w:b/>
          <w:sz w:val="22"/>
          <w:szCs w:val="22"/>
        </w:rPr>
      </w:pPr>
      <w:r w:rsidRPr="00C8082A">
        <w:rPr>
          <w:rFonts w:ascii="Gill Sans MT" w:hAnsi="Gill Sans MT"/>
          <w:b/>
          <w:sz w:val="22"/>
          <w:szCs w:val="22"/>
        </w:rPr>
        <w:br/>
      </w:r>
      <w:r w:rsidR="002932EC" w:rsidRPr="00C8082A">
        <w:rPr>
          <w:rFonts w:ascii="Gill Sans MT" w:hAnsi="Gill Sans MT"/>
          <w:b/>
          <w:sz w:val="22"/>
          <w:szCs w:val="22"/>
        </w:rPr>
        <w:t>Foreign exchange hedging policy:</w:t>
      </w:r>
    </w:p>
    <w:p w14:paraId="3781D2B7" w14:textId="3E759526" w:rsidR="002932EC" w:rsidRPr="00C8082A" w:rsidRDefault="000D595C" w:rsidP="00275AEB">
      <w:pPr>
        <w:ind w:left="-1440"/>
        <w:jc w:val="both"/>
        <w:rPr>
          <w:rFonts w:ascii="Gill Sans MT" w:hAnsi="Gill Sans MT"/>
          <w:sz w:val="22"/>
          <w:szCs w:val="22"/>
        </w:rPr>
      </w:pPr>
      <w:r w:rsidRPr="00C8082A">
        <w:rPr>
          <w:rFonts w:ascii="Gill Sans MT" w:hAnsi="Gill Sans MT"/>
          <w:sz w:val="22"/>
          <w:szCs w:val="22"/>
        </w:rPr>
        <w:br/>
      </w:r>
      <w:r w:rsidR="002932EC" w:rsidRPr="00C8082A">
        <w:rPr>
          <w:rFonts w:ascii="Gill Sans MT" w:hAnsi="Gill Sans MT"/>
          <w:sz w:val="22"/>
          <w:szCs w:val="22"/>
        </w:rPr>
        <w:t>The Company derives about 7</w:t>
      </w:r>
      <w:r w:rsidR="0045686C" w:rsidRPr="00C8082A">
        <w:rPr>
          <w:rFonts w:ascii="Gill Sans MT" w:hAnsi="Gill Sans MT"/>
          <w:sz w:val="22"/>
          <w:szCs w:val="22"/>
        </w:rPr>
        <w:t>6</w:t>
      </w:r>
      <w:r w:rsidR="002932EC" w:rsidRPr="00C8082A">
        <w:rPr>
          <w:rFonts w:ascii="Gill Sans MT" w:hAnsi="Gill Sans MT"/>
          <w:sz w:val="22"/>
          <w:szCs w:val="22"/>
        </w:rPr>
        <w:t>% of its revenues from the international market, which exposes it to foreign currency exchange rate fluctuation risk. However, as informed, the Company completely hedges its order book position by entering into forward contracts. It exports to more than 125 countries worldwide and mostly trade</w:t>
      </w:r>
      <w:r w:rsidR="009104AB" w:rsidRPr="00C8082A">
        <w:rPr>
          <w:rFonts w:ascii="Gill Sans MT" w:hAnsi="Gill Sans MT"/>
          <w:sz w:val="22"/>
          <w:szCs w:val="22"/>
        </w:rPr>
        <w:t>s</w:t>
      </w:r>
      <w:r w:rsidR="002932EC" w:rsidRPr="00C8082A">
        <w:rPr>
          <w:rFonts w:ascii="Gill Sans MT" w:hAnsi="Gill Sans MT"/>
          <w:sz w:val="22"/>
          <w:szCs w:val="22"/>
        </w:rPr>
        <w:t xml:space="preserve"> in US dollars. Further, while entering into contract with customer in mining industry, pricing is adjusted to cover changes in raw material cost, labor cost, power cost and foreign exchange rate during tenor the contract.</w:t>
      </w:r>
    </w:p>
    <w:p w14:paraId="4E9C3315" w14:textId="7A545B09" w:rsidR="002932EC" w:rsidRPr="00C8082A" w:rsidRDefault="000D595C" w:rsidP="00275AEB">
      <w:pPr>
        <w:ind w:left="-1440"/>
        <w:jc w:val="both"/>
        <w:rPr>
          <w:rFonts w:ascii="Gill Sans MT" w:hAnsi="Gill Sans MT"/>
          <w:b/>
          <w:sz w:val="22"/>
          <w:szCs w:val="22"/>
        </w:rPr>
      </w:pPr>
      <w:r w:rsidRPr="00C8082A">
        <w:rPr>
          <w:rFonts w:ascii="Gill Sans MT" w:hAnsi="Gill Sans MT"/>
          <w:b/>
          <w:sz w:val="22"/>
          <w:szCs w:val="22"/>
        </w:rPr>
        <w:br/>
      </w:r>
      <w:r w:rsidR="002932EC" w:rsidRPr="00C8082A">
        <w:rPr>
          <w:rFonts w:ascii="Gill Sans MT" w:hAnsi="Gill Sans MT"/>
          <w:b/>
          <w:sz w:val="22"/>
          <w:szCs w:val="22"/>
        </w:rPr>
        <w:t>Future expansion:</w:t>
      </w:r>
    </w:p>
    <w:p w14:paraId="2D764785" w14:textId="18725DCA" w:rsidR="0078108A" w:rsidRPr="00C8082A" w:rsidRDefault="000D595C" w:rsidP="00275AEB">
      <w:pPr>
        <w:ind w:left="-1440"/>
        <w:jc w:val="both"/>
        <w:rPr>
          <w:rFonts w:ascii="Gill Sans MT" w:hAnsi="Gill Sans MT"/>
          <w:sz w:val="22"/>
          <w:szCs w:val="22"/>
        </w:rPr>
      </w:pPr>
      <w:r w:rsidRPr="00C8082A">
        <w:rPr>
          <w:rFonts w:ascii="Gill Sans MT" w:hAnsi="Gill Sans MT"/>
          <w:sz w:val="22"/>
          <w:szCs w:val="22"/>
        </w:rPr>
        <w:br/>
      </w:r>
      <w:r w:rsidR="00A932ED" w:rsidRPr="00C8082A">
        <w:rPr>
          <w:rFonts w:ascii="Gill Sans MT" w:hAnsi="Gill Sans MT"/>
          <w:sz w:val="22"/>
          <w:szCs w:val="22"/>
        </w:rPr>
        <w:t>As on August 2019,</w:t>
      </w:r>
      <w:r w:rsidR="002932EC" w:rsidRPr="00C8082A">
        <w:rPr>
          <w:rFonts w:ascii="Gill Sans MT" w:hAnsi="Gill Sans MT"/>
          <w:sz w:val="22"/>
          <w:szCs w:val="22"/>
        </w:rPr>
        <w:t xml:space="preserve"> the Company’s current capacity stood at 3</w:t>
      </w:r>
      <w:r w:rsidR="00A932ED" w:rsidRPr="00C8082A">
        <w:rPr>
          <w:rFonts w:ascii="Gill Sans MT" w:hAnsi="Gill Sans MT"/>
          <w:sz w:val="22"/>
          <w:szCs w:val="22"/>
        </w:rPr>
        <w:t>9</w:t>
      </w:r>
      <w:r w:rsidR="002932EC" w:rsidRPr="00C8082A">
        <w:rPr>
          <w:rFonts w:ascii="Gill Sans MT" w:hAnsi="Gill Sans MT"/>
          <w:sz w:val="22"/>
          <w:szCs w:val="22"/>
        </w:rPr>
        <w:t>0,000 M</w:t>
      </w:r>
      <w:r w:rsidR="00A932ED" w:rsidRPr="00C8082A">
        <w:rPr>
          <w:rFonts w:ascii="Gill Sans MT" w:hAnsi="Gill Sans MT"/>
          <w:sz w:val="22"/>
          <w:szCs w:val="22"/>
        </w:rPr>
        <w:t>T</w:t>
      </w:r>
      <w:r w:rsidR="002932EC" w:rsidRPr="00C8082A">
        <w:rPr>
          <w:rFonts w:ascii="Gill Sans MT" w:hAnsi="Gill Sans MT"/>
          <w:sz w:val="22"/>
          <w:szCs w:val="22"/>
        </w:rPr>
        <w:t xml:space="preserve"> of high chrome mill internals. The Company is in midst of expanding this capacity to 4</w:t>
      </w:r>
      <w:r w:rsidR="00A932ED" w:rsidRPr="00C8082A">
        <w:rPr>
          <w:rFonts w:ascii="Gill Sans MT" w:hAnsi="Gill Sans MT"/>
          <w:sz w:val="22"/>
          <w:szCs w:val="22"/>
        </w:rPr>
        <w:t>9</w:t>
      </w:r>
      <w:r w:rsidR="002932EC" w:rsidRPr="00C8082A">
        <w:rPr>
          <w:rFonts w:ascii="Gill Sans MT" w:hAnsi="Gill Sans MT"/>
          <w:sz w:val="22"/>
          <w:szCs w:val="22"/>
        </w:rPr>
        <w:t>0,000 M</w:t>
      </w:r>
      <w:r w:rsidR="00A932ED" w:rsidRPr="00C8082A">
        <w:rPr>
          <w:rFonts w:ascii="Gill Sans MT" w:hAnsi="Gill Sans MT"/>
          <w:sz w:val="22"/>
          <w:szCs w:val="22"/>
        </w:rPr>
        <w:t>T</w:t>
      </w:r>
      <w:r w:rsidR="002932EC" w:rsidRPr="00C8082A">
        <w:rPr>
          <w:rFonts w:ascii="Gill Sans MT" w:hAnsi="Gill Sans MT"/>
          <w:sz w:val="22"/>
          <w:szCs w:val="22"/>
        </w:rPr>
        <w:t xml:space="preserve"> by brownfield expansion at its existing plant in GIDC Kerala, near Ahmedabad </w:t>
      </w:r>
      <w:r w:rsidR="00A932ED" w:rsidRPr="00C8082A">
        <w:rPr>
          <w:rFonts w:ascii="Gill Sans MT" w:hAnsi="Gill Sans MT"/>
          <w:sz w:val="22"/>
          <w:szCs w:val="22"/>
        </w:rPr>
        <w:t xml:space="preserve">for grinding media and </w:t>
      </w:r>
      <w:r w:rsidR="0060183E" w:rsidRPr="00C8082A">
        <w:rPr>
          <w:rFonts w:ascii="Gill Sans MT" w:hAnsi="Gill Sans MT"/>
          <w:sz w:val="22"/>
          <w:szCs w:val="22"/>
        </w:rPr>
        <w:t xml:space="preserve">greenfield expansion of </w:t>
      </w:r>
      <w:r w:rsidR="00A932ED" w:rsidRPr="00C8082A">
        <w:rPr>
          <w:rFonts w:ascii="Gill Sans MT" w:hAnsi="Gill Sans MT"/>
          <w:sz w:val="22"/>
          <w:szCs w:val="22"/>
        </w:rPr>
        <w:t>50,000 MT</w:t>
      </w:r>
      <w:r w:rsidR="0060183E" w:rsidRPr="00C8082A">
        <w:rPr>
          <w:rFonts w:ascii="Gill Sans MT" w:hAnsi="Gill Sans MT"/>
          <w:sz w:val="22"/>
          <w:szCs w:val="22"/>
        </w:rPr>
        <w:t xml:space="preserve"> for mill internals</w:t>
      </w:r>
      <w:r w:rsidR="002932EC" w:rsidRPr="00C8082A">
        <w:rPr>
          <w:rFonts w:ascii="Gill Sans MT" w:hAnsi="Gill Sans MT"/>
          <w:sz w:val="22"/>
          <w:szCs w:val="22"/>
        </w:rPr>
        <w:t xml:space="preserve">. </w:t>
      </w:r>
    </w:p>
    <w:p w14:paraId="4F228C27" w14:textId="5F316F1A" w:rsidR="0078108A" w:rsidRPr="00C8082A" w:rsidRDefault="0078108A" w:rsidP="00275AEB">
      <w:pPr>
        <w:ind w:left="-1440"/>
        <w:jc w:val="both"/>
        <w:rPr>
          <w:rFonts w:ascii="Gill Sans MT" w:hAnsi="Gill Sans MT"/>
          <w:sz w:val="22"/>
          <w:szCs w:val="22"/>
        </w:rPr>
      </w:pPr>
      <w:r w:rsidRPr="00C8082A">
        <w:rPr>
          <w:rFonts w:ascii="Gill Sans MT" w:hAnsi="Gill Sans MT"/>
          <w:sz w:val="22"/>
          <w:szCs w:val="22"/>
        </w:rPr>
        <w:t xml:space="preserve">The incremental capex is likely to be commissioned by FY 2021. </w:t>
      </w:r>
      <w:r w:rsidR="00945341" w:rsidRPr="00C8082A">
        <w:rPr>
          <w:rFonts w:ascii="Gill Sans MT" w:hAnsi="Gill Sans MT"/>
          <w:sz w:val="22"/>
          <w:szCs w:val="22"/>
        </w:rPr>
        <w:t xml:space="preserve">The </w:t>
      </w:r>
      <w:r w:rsidR="00292B5D" w:rsidRPr="00C8082A">
        <w:rPr>
          <w:rFonts w:ascii="Gill Sans MT" w:hAnsi="Gill Sans MT"/>
          <w:sz w:val="22"/>
          <w:szCs w:val="22"/>
        </w:rPr>
        <w:t xml:space="preserve">investment would be approx. INR </w:t>
      </w:r>
      <w:r w:rsidR="00483D35" w:rsidRPr="00C8082A">
        <w:rPr>
          <w:rFonts w:ascii="Gill Sans MT" w:hAnsi="Gill Sans MT"/>
          <w:sz w:val="22"/>
          <w:szCs w:val="22"/>
        </w:rPr>
        <w:t>5</w:t>
      </w:r>
      <w:r w:rsidR="00292B5D" w:rsidRPr="00C8082A">
        <w:rPr>
          <w:rFonts w:ascii="Gill Sans MT" w:hAnsi="Gill Sans MT"/>
          <w:sz w:val="22"/>
          <w:szCs w:val="22"/>
        </w:rPr>
        <w:t>00 crore and will be funded</w:t>
      </w:r>
      <w:r w:rsidR="0089305E" w:rsidRPr="00C8082A">
        <w:rPr>
          <w:rFonts w:ascii="Gill Sans MT" w:hAnsi="Gill Sans MT"/>
          <w:sz w:val="22"/>
          <w:szCs w:val="22"/>
        </w:rPr>
        <w:t xml:space="preserve"> in phased manner through internal accruals.</w:t>
      </w:r>
    </w:p>
    <w:p w14:paraId="60809B44" w14:textId="77777777" w:rsidR="0035280A" w:rsidRPr="00C8082A" w:rsidRDefault="0035280A" w:rsidP="00C355F3">
      <w:pPr>
        <w:ind w:left="-1440"/>
        <w:jc w:val="both"/>
        <w:rPr>
          <w:rFonts w:ascii="Gill Sans MT" w:hAnsi="Gill Sans MT"/>
          <w:sz w:val="22"/>
          <w:szCs w:val="22"/>
        </w:rPr>
      </w:pPr>
    </w:p>
    <w:p w14:paraId="55CFC035" w14:textId="6C5EBF1B" w:rsidR="002932EC" w:rsidRPr="00C8082A" w:rsidRDefault="002932EC" w:rsidP="002932EC">
      <w:pPr>
        <w:tabs>
          <w:tab w:val="left" w:pos="630"/>
        </w:tabs>
        <w:ind w:left="-1440"/>
        <w:jc w:val="both"/>
        <w:rPr>
          <w:rFonts w:ascii="Gill Sans MT" w:hAnsi="Gill Sans MT"/>
          <w:i/>
          <w:iCs/>
          <w:color w:val="0070C0"/>
          <w:sz w:val="22"/>
          <w:szCs w:val="22"/>
        </w:rPr>
      </w:pPr>
      <w:r w:rsidRPr="00C8082A">
        <w:rPr>
          <w:rFonts w:ascii="Gill Sans MT" w:hAnsi="Gill Sans MT"/>
          <w:i/>
          <w:iCs/>
          <w:color w:val="0070C0"/>
          <w:sz w:val="22"/>
          <w:szCs w:val="22"/>
        </w:rPr>
        <w:t>Source: Annual Report, Company website and as provided by the management</w:t>
      </w:r>
    </w:p>
    <w:p w14:paraId="1A379F81" w14:textId="77777777" w:rsidR="0076504B" w:rsidRPr="00C8082A" w:rsidRDefault="0076504B" w:rsidP="002932EC">
      <w:pPr>
        <w:tabs>
          <w:tab w:val="left" w:pos="630"/>
        </w:tabs>
        <w:ind w:left="-1440"/>
        <w:jc w:val="both"/>
        <w:rPr>
          <w:rFonts w:ascii="Gill Sans MT" w:hAnsi="Gill Sans MT"/>
          <w:i/>
          <w:iCs/>
          <w:color w:val="0070C0"/>
          <w:sz w:val="22"/>
          <w:szCs w:val="22"/>
        </w:rPr>
      </w:pPr>
    </w:p>
    <w:p w14:paraId="0D4D2EC1" w14:textId="4EC87CEB" w:rsidR="00D35D1C" w:rsidRPr="00C8082A" w:rsidRDefault="000D595C" w:rsidP="00FB0418">
      <w:pPr>
        <w:ind w:left="-1440"/>
        <w:jc w:val="both"/>
        <w:rPr>
          <w:rFonts w:ascii="Gill Sans MT" w:hAnsi="Gill Sans MT"/>
          <w:b/>
          <w:color w:val="000000" w:themeColor="text1"/>
          <w:sz w:val="24"/>
          <w:szCs w:val="24"/>
          <w:u w:val="single"/>
        </w:rPr>
      </w:pPr>
      <w:r w:rsidRPr="00C8082A">
        <w:rPr>
          <w:rFonts w:ascii="Gill Sans MT" w:hAnsi="Gill Sans MT"/>
          <w:b/>
          <w:sz w:val="22"/>
          <w:u w:val="single"/>
        </w:rPr>
        <w:br w:type="column"/>
      </w:r>
      <w:bookmarkStart w:id="21" w:name="_Toc287439982"/>
      <w:bookmarkStart w:id="22" w:name="_Toc288927876"/>
      <w:bookmarkStart w:id="23" w:name="_Toc290273751"/>
      <w:bookmarkStart w:id="24" w:name="_Toc295918969"/>
      <w:bookmarkEnd w:id="16"/>
      <w:bookmarkEnd w:id="17"/>
      <w:bookmarkEnd w:id="18"/>
      <w:bookmarkEnd w:id="19"/>
      <w:bookmarkEnd w:id="20"/>
      <w:r w:rsidR="00583E18" w:rsidRPr="00C8082A">
        <w:rPr>
          <w:rFonts w:ascii="Gill Sans MT" w:hAnsi="Gill Sans MT"/>
          <w:b/>
          <w:color w:val="000000" w:themeColor="text1"/>
          <w:sz w:val="24"/>
          <w:szCs w:val="24"/>
          <w:u w:val="single"/>
        </w:rPr>
        <w:lastRenderedPageBreak/>
        <w:t>Corporate Social Responsibility</w:t>
      </w:r>
    </w:p>
    <w:p w14:paraId="5A180106" w14:textId="77777777" w:rsidR="00D35D1C" w:rsidRPr="00C8082A" w:rsidRDefault="00D35D1C" w:rsidP="00A4650E">
      <w:pPr>
        <w:jc w:val="both"/>
        <w:rPr>
          <w:rFonts w:ascii="Gill Sans MT" w:hAnsi="Gill Sans MT"/>
          <w:b/>
          <w:sz w:val="22"/>
          <w:szCs w:val="22"/>
          <w:u w:val="single"/>
        </w:rPr>
      </w:pPr>
    </w:p>
    <w:p w14:paraId="02E0F1FF" w14:textId="7F34C73C" w:rsidR="00BD5CDC" w:rsidRPr="00C8082A" w:rsidRDefault="00D35D1C" w:rsidP="009F40C7">
      <w:pPr>
        <w:pStyle w:val="ListParagraph"/>
        <w:numPr>
          <w:ilvl w:val="0"/>
          <w:numId w:val="6"/>
        </w:numPr>
        <w:ind w:left="-990"/>
        <w:jc w:val="both"/>
        <w:rPr>
          <w:rFonts w:ascii="Gill Sans MT" w:hAnsi="Gill Sans MT"/>
          <w:sz w:val="22"/>
          <w:szCs w:val="22"/>
        </w:rPr>
      </w:pPr>
      <w:r w:rsidRPr="00C8082A">
        <w:rPr>
          <w:rFonts w:ascii="Gill Sans MT" w:hAnsi="Gill Sans MT"/>
          <w:sz w:val="22"/>
          <w:szCs w:val="22"/>
        </w:rPr>
        <w:t xml:space="preserve">Average net profit of the Company for last three financial years – INR </w:t>
      </w:r>
      <w:r w:rsidR="00BD5CDC" w:rsidRPr="00C8082A">
        <w:rPr>
          <w:rFonts w:ascii="Gill Sans MT" w:hAnsi="Gill Sans MT"/>
          <w:sz w:val="22"/>
          <w:szCs w:val="22"/>
        </w:rPr>
        <w:t>5,317,947</w:t>
      </w:r>
      <w:r w:rsidRPr="00C8082A">
        <w:rPr>
          <w:rFonts w:ascii="Gill Sans MT" w:hAnsi="Gill Sans MT"/>
          <w:sz w:val="22"/>
          <w:szCs w:val="22"/>
        </w:rPr>
        <w:t xml:space="preserve"> thousand</w:t>
      </w:r>
    </w:p>
    <w:p w14:paraId="3271E8D4" w14:textId="08583CE3" w:rsidR="00D35D1C" w:rsidRPr="00C8082A" w:rsidRDefault="00D35D1C" w:rsidP="009F40C7">
      <w:pPr>
        <w:pStyle w:val="ListParagraph"/>
        <w:numPr>
          <w:ilvl w:val="0"/>
          <w:numId w:val="6"/>
        </w:numPr>
        <w:ind w:left="-990"/>
        <w:jc w:val="both"/>
        <w:rPr>
          <w:rFonts w:ascii="Gill Sans MT" w:hAnsi="Gill Sans MT"/>
          <w:sz w:val="22"/>
          <w:szCs w:val="22"/>
        </w:rPr>
      </w:pPr>
      <w:r w:rsidRPr="00C8082A">
        <w:rPr>
          <w:rFonts w:ascii="Gill Sans MT" w:hAnsi="Gill Sans MT"/>
          <w:sz w:val="22"/>
          <w:szCs w:val="22"/>
        </w:rPr>
        <w:t xml:space="preserve">Prescribed CSR Expenditure (two percent. of the amount above) - INR </w:t>
      </w:r>
      <w:r w:rsidR="00BD5CDC" w:rsidRPr="00C8082A">
        <w:rPr>
          <w:rFonts w:ascii="Gill Sans MT" w:hAnsi="Gill Sans MT"/>
          <w:sz w:val="22"/>
          <w:szCs w:val="22"/>
        </w:rPr>
        <w:t xml:space="preserve">106,359 </w:t>
      </w:r>
      <w:r w:rsidRPr="00C8082A">
        <w:rPr>
          <w:rFonts w:ascii="Gill Sans MT" w:hAnsi="Gill Sans MT"/>
          <w:sz w:val="22"/>
          <w:szCs w:val="22"/>
        </w:rPr>
        <w:t xml:space="preserve">thousand </w:t>
      </w:r>
    </w:p>
    <w:p w14:paraId="56FDDCD0" w14:textId="77777777" w:rsidR="00D35D1C" w:rsidRPr="00C8082A" w:rsidRDefault="00D35D1C" w:rsidP="009F40C7">
      <w:pPr>
        <w:pStyle w:val="ListParagraph"/>
        <w:numPr>
          <w:ilvl w:val="0"/>
          <w:numId w:val="6"/>
        </w:numPr>
        <w:ind w:left="-990"/>
        <w:jc w:val="both"/>
        <w:rPr>
          <w:rFonts w:ascii="Gill Sans MT" w:hAnsi="Gill Sans MT"/>
          <w:sz w:val="22"/>
          <w:szCs w:val="22"/>
        </w:rPr>
      </w:pPr>
      <w:r w:rsidRPr="00C8082A">
        <w:rPr>
          <w:rFonts w:ascii="Gill Sans MT" w:hAnsi="Gill Sans MT"/>
          <w:sz w:val="22"/>
          <w:szCs w:val="22"/>
        </w:rPr>
        <w:t>Details of CSR spent during the financial year.</w:t>
      </w:r>
    </w:p>
    <w:p w14:paraId="640D028F" w14:textId="47B2F998" w:rsidR="00D35D1C" w:rsidRPr="00C8082A" w:rsidRDefault="00D35D1C" w:rsidP="009F40C7">
      <w:pPr>
        <w:pStyle w:val="ListParagraph"/>
        <w:numPr>
          <w:ilvl w:val="0"/>
          <w:numId w:val="7"/>
        </w:numPr>
        <w:jc w:val="both"/>
        <w:rPr>
          <w:rFonts w:ascii="Gill Sans MT" w:hAnsi="Gill Sans MT"/>
          <w:sz w:val="22"/>
          <w:szCs w:val="22"/>
        </w:rPr>
      </w:pPr>
      <w:r w:rsidRPr="00C8082A">
        <w:rPr>
          <w:rFonts w:ascii="Gill Sans MT" w:hAnsi="Gill Sans MT"/>
          <w:sz w:val="22"/>
          <w:szCs w:val="22"/>
        </w:rPr>
        <w:t xml:space="preserve">Total amount spent - INR </w:t>
      </w:r>
      <w:r w:rsidR="00BD5CDC" w:rsidRPr="00C8082A">
        <w:rPr>
          <w:rFonts w:ascii="Gill Sans MT" w:hAnsi="Gill Sans MT"/>
          <w:sz w:val="22"/>
          <w:szCs w:val="22"/>
        </w:rPr>
        <w:t>105,026</w:t>
      </w:r>
      <w:r w:rsidRPr="00C8082A">
        <w:rPr>
          <w:rFonts w:ascii="Gill Sans MT" w:hAnsi="Gill Sans MT"/>
          <w:sz w:val="22"/>
          <w:szCs w:val="22"/>
        </w:rPr>
        <w:t xml:space="preserve"> thousand</w:t>
      </w:r>
    </w:p>
    <w:p w14:paraId="62281079" w14:textId="381E043A" w:rsidR="00D35D1C" w:rsidRPr="00C8082A" w:rsidRDefault="00D35D1C" w:rsidP="009F40C7">
      <w:pPr>
        <w:pStyle w:val="ListParagraph"/>
        <w:numPr>
          <w:ilvl w:val="0"/>
          <w:numId w:val="7"/>
        </w:numPr>
        <w:jc w:val="both"/>
        <w:rPr>
          <w:rFonts w:ascii="Gill Sans MT" w:hAnsi="Gill Sans MT"/>
          <w:sz w:val="22"/>
          <w:szCs w:val="22"/>
        </w:rPr>
      </w:pPr>
      <w:r w:rsidRPr="00C8082A">
        <w:rPr>
          <w:rFonts w:ascii="Gill Sans MT" w:hAnsi="Gill Sans MT"/>
          <w:sz w:val="22"/>
          <w:szCs w:val="22"/>
        </w:rPr>
        <w:t xml:space="preserve">Amount unspent, if any - INR </w:t>
      </w:r>
      <w:r w:rsidR="00BD5CDC" w:rsidRPr="00C8082A">
        <w:rPr>
          <w:rFonts w:ascii="Gill Sans MT" w:hAnsi="Gill Sans MT"/>
          <w:sz w:val="22"/>
          <w:szCs w:val="22"/>
        </w:rPr>
        <w:t>1,333</w:t>
      </w:r>
      <w:r w:rsidRPr="00C8082A">
        <w:rPr>
          <w:rFonts w:ascii="Gill Sans MT" w:hAnsi="Gill Sans MT"/>
          <w:sz w:val="22"/>
          <w:szCs w:val="22"/>
        </w:rPr>
        <w:t xml:space="preserve"> thousand</w:t>
      </w:r>
    </w:p>
    <w:p w14:paraId="360CDAB5" w14:textId="77777777" w:rsidR="00D35D1C" w:rsidRPr="00C8082A" w:rsidRDefault="00D35D1C" w:rsidP="005C46F2">
      <w:pPr>
        <w:ind w:left="-990"/>
        <w:rPr>
          <w:rFonts w:ascii="Gill Sans MT" w:hAnsi="Gill Sans MT"/>
          <w:i/>
          <w:sz w:val="22"/>
          <w:szCs w:val="22"/>
          <w:u w:val="single"/>
        </w:rPr>
      </w:pPr>
    </w:p>
    <w:p w14:paraId="262F290C" w14:textId="7673399E" w:rsidR="00D35D1C" w:rsidRPr="00C8082A" w:rsidRDefault="00D35D1C" w:rsidP="00FD3414">
      <w:pPr>
        <w:tabs>
          <w:tab w:val="left" w:pos="630"/>
        </w:tabs>
        <w:ind w:left="-1440"/>
        <w:jc w:val="both"/>
        <w:rPr>
          <w:rFonts w:ascii="Gill Sans MT" w:hAnsi="Gill Sans MT"/>
          <w:i/>
          <w:sz w:val="22"/>
          <w:szCs w:val="22"/>
          <w:u w:val="single"/>
        </w:rPr>
      </w:pPr>
      <w:r w:rsidRPr="00C8082A">
        <w:rPr>
          <w:rFonts w:ascii="Gill Sans MT" w:hAnsi="Gill Sans MT"/>
          <w:i/>
          <w:sz w:val="22"/>
          <w:szCs w:val="22"/>
          <w:u w:val="single"/>
        </w:rPr>
        <w:t xml:space="preserve">Manner in which the amount spent during </w:t>
      </w:r>
      <w:r w:rsidR="009104AB" w:rsidRPr="00C8082A">
        <w:rPr>
          <w:rFonts w:ascii="Gill Sans MT" w:hAnsi="Gill Sans MT"/>
          <w:i/>
          <w:sz w:val="22"/>
          <w:szCs w:val="22"/>
          <w:u w:val="single"/>
        </w:rPr>
        <w:t>FY 2019</w:t>
      </w:r>
      <w:r w:rsidRPr="00C8082A">
        <w:rPr>
          <w:rFonts w:ascii="Gill Sans MT" w:hAnsi="Gill Sans MT"/>
          <w:i/>
          <w:sz w:val="22"/>
          <w:szCs w:val="22"/>
          <w:u w:val="single"/>
        </w:rPr>
        <w:t>:</w:t>
      </w:r>
    </w:p>
    <w:p w14:paraId="68AC76C8" w14:textId="38747320" w:rsidR="005103CA" w:rsidRPr="00C8082A" w:rsidRDefault="005103CA" w:rsidP="00583E18">
      <w:pPr>
        <w:tabs>
          <w:tab w:val="left" w:pos="630"/>
        </w:tabs>
        <w:ind w:left="-1440"/>
        <w:jc w:val="both"/>
        <w:rPr>
          <w:rFonts w:ascii="Gill Sans MT" w:hAnsi="Gill Sans MT"/>
          <w:color w:val="000000" w:themeColor="text1"/>
          <w:sz w:val="22"/>
          <w:szCs w:val="24"/>
        </w:rPr>
      </w:pPr>
    </w:p>
    <w:p w14:paraId="6F022D6C" w14:textId="2B80F1AB" w:rsidR="00633A21" w:rsidRPr="00C8082A" w:rsidRDefault="009F5209" w:rsidP="00583E18">
      <w:pPr>
        <w:tabs>
          <w:tab w:val="left" w:pos="630"/>
        </w:tabs>
        <w:ind w:left="-1440"/>
        <w:jc w:val="both"/>
        <w:rPr>
          <w:rFonts w:ascii="Gill Sans MT" w:hAnsi="Gill Sans MT"/>
          <w:color w:val="000000" w:themeColor="text1"/>
          <w:sz w:val="22"/>
          <w:szCs w:val="24"/>
        </w:rPr>
      </w:pPr>
      <w:r w:rsidRPr="00C8082A">
        <w:rPr>
          <w:rFonts w:ascii="Gill Sans MT" w:hAnsi="Gill Sans MT"/>
          <w:color w:val="000000" w:themeColor="text1"/>
          <w:sz w:val="22"/>
          <w:szCs w:val="24"/>
        </w:rPr>
        <w:t xml:space="preserve"> </w:t>
      </w:r>
      <w:r w:rsidRPr="00C8082A">
        <w:rPr>
          <w:noProof/>
          <w:lang w:val="en-IN" w:eastAsia="en-IN" w:bidi="ta-IN"/>
        </w:rPr>
        <w:drawing>
          <wp:inline distT="0" distB="0" distL="0" distR="0" wp14:anchorId="1AFB67C2" wp14:editId="578A94D1">
            <wp:extent cx="5314950" cy="6988146"/>
            <wp:effectExtent l="0" t="0" r="0" b="3810"/>
            <wp:docPr id="955" name="Picture 9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5314950" cy="6988146"/>
                    </a:xfrm>
                    <a:prstGeom prst="rect">
                      <a:avLst/>
                    </a:prstGeom>
                    <a:noFill/>
                    <a:ln>
                      <a:noFill/>
                    </a:ln>
                  </pic:spPr>
                </pic:pic>
              </a:graphicData>
            </a:graphic>
          </wp:inline>
        </w:drawing>
      </w:r>
    </w:p>
    <w:p w14:paraId="6ABA8FBD" w14:textId="3151EFFC" w:rsidR="001D3911" w:rsidRPr="00C8082A" w:rsidRDefault="00633A21" w:rsidP="00583E18">
      <w:pPr>
        <w:tabs>
          <w:tab w:val="left" w:pos="630"/>
        </w:tabs>
        <w:ind w:left="-1440"/>
        <w:jc w:val="both"/>
        <w:rPr>
          <w:rFonts w:ascii="Gill Sans MT" w:hAnsi="Gill Sans MT"/>
          <w:color w:val="000000" w:themeColor="text1"/>
          <w:sz w:val="22"/>
          <w:szCs w:val="24"/>
        </w:rPr>
      </w:pPr>
      <w:r w:rsidRPr="00C8082A">
        <w:rPr>
          <w:noProof/>
          <w:lang w:val="en-IN" w:eastAsia="en-IN" w:bidi="ta-IN"/>
        </w:rPr>
        <w:lastRenderedPageBreak/>
        <w:drawing>
          <wp:inline distT="0" distB="0" distL="0" distR="0" wp14:anchorId="16E54C61" wp14:editId="10484A31">
            <wp:extent cx="5314950" cy="4384698"/>
            <wp:effectExtent l="0" t="0" r="0" b="0"/>
            <wp:docPr id="93" name="Picture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5314950" cy="4384698"/>
                    </a:xfrm>
                    <a:prstGeom prst="rect">
                      <a:avLst/>
                    </a:prstGeom>
                    <a:noFill/>
                    <a:ln>
                      <a:noFill/>
                    </a:ln>
                  </pic:spPr>
                </pic:pic>
              </a:graphicData>
            </a:graphic>
          </wp:inline>
        </w:drawing>
      </w:r>
    </w:p>
    <w:p w14:paraId="7B8DCE67" w14:textId="77777777" w:rsidR="000F3F2B" w:rsidRPr="00C8082A" w:rsidRDefault="000F3F2B" w:rsidP="00F861AA">
      <w:pPr>
        <w:tabs>
          <w:tab w:val="left" w:pos="630"/>
        </w:tabs>
        <w:ind w:left="-1080"/>
        <w:jc w:val="both"/>
        <w:rPr>
          <w:rFonts w:ascii="Gill Sans MT" w:hAnsi="Gill Sans MT"/>
          <w:sz w:val="22"/>
          <w:lang w:eastAsia="en-IN"/>
        </w:rPr>
      </w:pPr>
    </w:p>
    <w:p w14:paraId="2833E3FD" w14:textId="3571AFA9" w:rsidR="000F3F2B" w:rsidRPr="00C8082A" w:rsidRDefault="000F3F2B" w:rsidP="000F3F2B">
      <w:pPr>
        <w:tabs>
          <w:tab w:val="left" w:pos="630"/>
        </w:tabs>
        <w:ind w:left="-1440"/>
        <w:jc w:val="both"/>
        <w:rPr>
          <w:rFonts w:ascii="Gill Sans MT" w:hAnsi="Gill Sans MT"/>
          <w:i/>
          <w:iCs/>
          <w:color w:val="0070C0"/>
          <w:sz w:val="22"/>
          <w:szCs w:val="22"/>
        </w:rPr>
      </w:pPr>
      <w:r w:rsidRPr="00C8082A">
        <w:rPr>
          <w:rFonts w:ascii="Gill Sans MT" w:hAnsi="Gill Sans MT"/>
          <w:i/>
          <w:iCs/>
          <w:color w:val="0070C0"/>
          <w:sz w:val="22"/>
          <w:szCs w:val="22"/>
        </w:rPr>
        <w:t xml:space="preserve">Source: Annual Report </w:t>
      </w:r>
      <w:r w:rsidR="00633A21" w:rsidRPr="00C8082A">
        <w:rPr>
          <w:rFonts w:ascii="Gill Sans MT" w:hAnsi="Gill Sans MT"/>
          <w:i/>
          <w:iCs/>
          <w:color w:val="0070C0"/>
          <w:sz w:val="22"/>
          <w:szCs w:val="22"/>
        </w:rPr>
        <w:t>2019</w:t>
      </w:r>
    </w:p>
    <w:p w14:paraId="671A1350" w14:textId="77777777" w:rsidR="000F3F2B" w:rsidRPr="00C8082A" w:rsidRDefault="000F3F2B" w:rsidP="00F861AA">
      <w:pPr>
        <w:tabs>
          <w:tab w:val="left" w:pos="630"/>
        </w:tabs>
        <w:ind w:left="-1080"/>
        <w:jc w:val="both"/>
        <w:rPr>
          <w:rFonts w:ascii="Gill Sans MT" w:hAnsi="Gill Sans MT"/>
          <w:sz w:val="22"/>
          <w:lang w:eastAsia="en-IN"/>
        </w:rPr>
      </w:pPr>
    </w:p>
    <w:p w14:paraId="6E63C1F2" w14:textId="3142AC04" w:rsidR="000F3F2B" w:rsidRPr="00C8082A" w:rsidRDefault="000F3F2B">
      <w:pPr>
        <w:rPr>
          <w:rFonts w:ascii="Gill Sans MT" w:hAnsi="Gill Sans MT"/>
          <w:sz w:val="22"/>
          <w:lang w:eastAsia="en-IN"/>
        </w:rPr>
      </w:pPr>
      <w:r w:rsidRPr="00C8082A">
        <w:rPr>
          <w:rFonts w:ascii="Gill Sans MT" w:hAnsi="Gill Sans MT"/>
          <w:sz w:val="22"/>
          <w:lang w:eastAsia="en-IN"/>
        </w:rPr>
        <w:br w:type="page"/>
      </w:r>
    </w:p>
    <w:bookmarkStart w:id="25" w:name="_Toc267499856"/>
    <w:bookmarkEnd w:id="21"/>
    <w:bookmarkEnd w:id="22"/>
    <w:bookmarkEnd w:id="23"/>
    <w:bookmarkEnd w:id="24"/>
    <w:p w14:paraId="6CC26683" w14:textId="77777777" w:rsidR="00583E18" w:rsidRPr="00C8082A" w:rsidRDefault="00B13C93" w:rsidP="00F861AA">
      <w:pPr>
        <w:tabs>
          <w:tab w:val="left" w:pos="630"/>
        </w:tabs>
        <w:ind w:left="-1080"/>
        <w:jc w:val="both"/>
        <w:rPr>
          <w:rFonts w:ascii="Gill Sans MT" w:hAnsi="Gill Sans MT"/>
          <w:i/>
          <w:iCs/>
          <w:color w:val="0070C0"/>
          <w:sz w:val="22"/>
          <w:szCs w:val="22"/>
        </w:rPr>
      </w:pPr>
      <w:r w:rsidRPr="00C8082A">
        <w:rPr>
          <w:rFonts w:ascii="Gill Sans MT" w:hAnsi="Gill Sans MT"/>
          <w:b/>
          <w:noProof/>
          <w:color w:val="3095B4"/>
          <w:lang w:val="en-IN" w:eastAsia="en-IN" w:bidi="ta-IN"/>
        </w:rPr>
        <w:lastRenderedPageBreak/>
        <mc:AlternateContent>
          <mc:Choice Requires="wps">
            <w:drawing>
              <wp:anchor distT="0" distB="0" distL="114300" distR="114300" simplePos="0" relativeHeight="251119104" behindDoc="1" locked="0" layoutInCell="1" allowOverlap="1" wp14:anchorId="639172E8" wp14:editId="4275752E">
                <wp:simplePos x="0" y="0"/>
                <wp:positionH relativeFrom="page">
                  <wp:posOffset>325120</wp:posOffset>
                </wp:positionH>
                <wp:positionV relativeFrom="paragraph">
                  <wp:posOffset>-447463</wp:posOffset>
                </wp:positionV>
                <wp:extent cx="6924675" cy="1666875"/>
                <wp:effectExtent l="0" t="0" r="9525" b="9525"/>
                <wp:wrapNone/>
                <wp:docPr id="239"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24675" cy="1666875"/>
                        </a:xfrm>
                        <a:prstGeom prst="rect">
                          <a:avLst/>
                        </a:prstGeom>
                        <a:solidFill>
                          <a:srgbClr val="4298B5"/>
                        </a:solidFill>
                        <a:ln w="25400" cap="flat" cmpd="sng" algn="ctr">
                          <a:noFill/>
                          <a:prstDash val="solid"/>
                        </a:ln>
                        <a:effectLst/>
                      </wps:spPr>
                      <wps:txbx>
                        <w:txbxContent>
                          <w:p w14:paraId="0A79866B" w14:textId="77777777" w:rsidR="00F919FC" w:rsidRDefault="00F919FC" w:rsidP="002C3A12">
                            <w:pPr>
                              <w:pStyle w:val="NoSpacing"/>
                              <w:jc w:val="center"/>
                              <w:rPr>
                                <w:rFonts w:ascii="Gill Sans MT" w:hAnsi="Gill Sans MT"/>
                                <w:b/>
                                <w:color w:val="FFFFFF" w:themeColor="background1"/>
                                <w:sz w:val="32"/>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639172E8" id="Rectangle 239" o:spid="_x0000_s1073" style="position:absolute;left:0;text-align:left;margin-left:25.6pt;margin-top:-35.25pt;width:545.25pt;height:131.25pt;z-index:-25219737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" fillcolor="#4298b5" stroked="f" strokeweight="2pt">
                <v:textbox>
                  <w:txbxContent>
                    <w:p w14:paraId="0A79866B" w14:textId="77777777" w:rsidR="00F919FC" w:rsidRDefault="00F919FC" w:rsidP="002C3A12">
                      <w:pPr>
                        <w:pStyle w:val="NoSpacing"/>
                        <w:jc w:val="center"/>
                        <w:rPr>
                          <w:rFonts w:ascii="Gill Sans MT" w:hAnsi="Gill Sans MT"/>
                          <w:b/>
                          <w:color w:val="FFFFFF" w:themeColor="background1"/>
                          <w:sz w:val="32"/>
                          <w:szCs w:val="40"/>
                          <w:lang w:val="en-IN"/>
                        </w:rPr>
                      </w:pPr>
                    </w:p>
                  </w:txbxContent>
                </v:textbox>
                <w10:wrap anchorx="page"/>
              </v:rect>
            </w:pict>
          </mc:Fallback>
        </mc:AlternateContent>
      </w:r>
    </w:p>
    <w:p w14:paraId="78E3AC31" w14:textId="77777777" w:rsidR="003A5B14" w:rsidRPr="00C8082A" w:rsidRDefault="003A5B14" w:rsidP="00954EFE">
      <w:pPr>
        <w:tabs>
          <w:tab w:val="left" w:pos="630"/>
        </w:tabs>
        <w:rPr>
          <w:rFonts w:ascii="Gill Sans MT" w:hAnsi="Gill Sans MT"/>
          <w:color w:val="000000" w:themeColor="text1"/>
          <w:sz w:val="24"/>
          <w:szCs w:val="24"/>
        </w:rPr>
      </w:pPr>
    </w:p>
    <w:p w14:paraId="5151D6B3" w14:textId="77777777" w:rsidR="003A5B14" w:rsidRPr="00C8082A" w:rsidRDefault="003A5B14" w:rsidP="00954EFE">
      <w:pPr>
        <w:tabs>
          <w:tab w:val="left" w:pos="630"/>
        </w:tabs>
        <w:rPr>
          <w:rFonts w:ascii="Gill Sans MT" w:hAnsi="Gill Sans MT"/>
          <w:color w:val="000000" w:themeColor="text1"/>
          <w:sz w:val="24"/>
          <w:szCs w:val="24"/>
        </w:rPr>
      </w:pPr>
    </w:p>
    <w:p w14:paraId="4BA67774" w14:textId="77777777" w:rsidR="003A5B14" w:rsidRPr="00C8082A" w:rsidRDefault="003A5B14" w:rsidP="00954EFE">
      <w:pPr>
        <w:tabs>
          <w:tab w:val="left" w:pos="630"/>
        </w:tabs>
        <w:rPr>
          <w:rFonts w:ascii="Gill Sans MT" w:hAnsi="Gill Sans MT"/>
          <w:color w:val="000000" w:themeColor="text1"/>
          <w:sz w:val="24"/>
          <w:szCs w:val="24"/>
        </w:rPr>
      </w:pPr>
    </w:p>
    <w:p w14:paraId="4C418298" w14:textId="77777777" w:rsidR="003A5B14" w:rsidRPr="00C8082A" w:rsidRDefault="003A5B14" w:rsidP="00954EFE">
      <w:pPr>
        <w:tabs>
          <w:tab w:val="left" w:pos="630"/>
        </w:tabs>
        <w:rPr>
          <w:rFonts w:ascii="Gill Sans MT" w:hAnsi="Gill Sans MT"/>
          <w:color w:val="000000" w:themeColor="text1"/>
          <w:sz w:val="24"/>
          <w:szCs w:val="24"/>
        </w:rPr>
      </w:pPr>
    </w:p>
    <w:p w14:paraId="083BD8D0" w14:textId="77777777" w:rsidR="003A5B14" w:rsidRPr="00C8082A" w:rsidRDefault="003A5B14" w:rsidP="00954EFE">
      <w:pPr>
        <w:tabs>
          <w:tab w:val="left" w:pos="630"/>
        </w:tabs>
        <w:rPr>
          <w:rFonts w:ascii="Gill Sans MT" w:hAnsi="Gill Sans MT"/>
          <w:color w:val="000000" w:themeColor="text1"/>
          <w:sz w:val="24"/>
          <w:szCs w:val="24"/>
        </w:rPr>
      </w:pPr>
    </w:p>
    <w:p w14:paraId="7AF963FF" w14:textId="77777777" w:rsidR="003A5B14" w:rsidRPr="00C8082A" w:rsidRDefault="003A5B14" w:rsidP="00954EFE">
      <w:pPr>
        <w:tabs>
          <w:tab w:val="left" w:pos="630"/>
        </w:tabs>
        <w:rPr>
          <w:rFonts w:ascii="Gill Sans MT" w:hAnsi="Gill Sans MT"/>
          <w:color w:val="000000" w:themeColor="text1"/>
          <w:sz w:val="24"/>
          <w:szCs w:val="24"/>
        </w:rPr>
      </w:pPr>
    </w:p>
    <w:p w14:paraId="4C7E35EE" w14:textId="77777777" w:rsidR="003A5B14" w:rsidRPr="00C8082A" w:rsidRDefault="005242BB" w:rsidP="00954EFE">
      <w:pPr>
        <w:tabs>
          <w:tab w:val="left" w:pos="630"/>
        </w:tabs>
        <w:rPr>
          <w:rFonts w:ascii="Gill Sans MT" w:hAnsi="Gill Sans MT"/>
          <w:color w:val="000000" w:themeColor="text1"/>
          <w:sz w:val="24"/>
          <w:szCs w:val="24"/>
        </w:rPr>
      </w:pPr>
      <w:r w:rsidRPr="00C8082A">
        <w:rPr>
          <w:rFonts w:ascii="Gill Sans MT" w:hAnsi="Gill Sans MT"/>
          <w:noProof/>
          <w:lang w:val="en-IN" w:eastAsia="en-IN" w:bidi="ta-IN"/>
        </w:rPr>
        <w:drawing>
          <wp:anchor distT="0" distB="0" distL="114300" distR="114300" simplePos="0" relativeHeight="251122176" behindDoc="0" locked="0" layoutInCell="1" allowOverlap="1" wp14:anchorId="2DC04A4D" wp14:editId="48C74A11">
            <wp:simplePos x="0" y="0"/>
            <wp:positionH relativeFrom="column">
              <wp:posOffset>-1247775</wp:posOffset>
            </wp:positionH>
            <wp:positionV relativeFrom="paragraph">
              <wp:posOffset>184150</wp:posOffset>
            </wp:positionV>
            <wp:extent cx="6953250" cy="5848350"/>
            <wp:effectExtent l="0" t="0" r="0" b="0"/>
            <wp:wrapNone/>
            <wp:docPr id="200" name="Picture 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8" cstate="print">
                      <a:extLst>
                        <a:ext uri="{28A0092B-C50C-407E-A947-70E740481C1C}">
                          <a14:useLocalDpi xmlns:a14="http://schemas.microsoft.com/office/drawing/2010/main" val="0"/>
                        </a:ext>
                      </a:extLst>
                    </a:blip>
                    <a:srcRect l="15790" t="6865" r="16491" b="13563"/>
                    <a:stretch/>
                  </pic:blipFill>
                  <pic:spPr bwMode="auto">
                    <a:xfrm>
                      <a:off x="0" y="0"/>
                      <a:ext cx="6953250" cy="58483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20E7D4E3" w14:textId="77777777" w:rsidR="003A5B14" w:rsidRPr="00C8082A" w:rsidRDefault="003A5B14" w:rsidP="00954EFE">
      <w:pPr>
        <w:tabs>
          <w:tab w:val="left" w:pos="630"/>
        </w:tabs>
        <w:rPr>
          <w:rFonts w:ascii="Gill Sans MT" w:hAnsi="Gill Sans MT"/>
          <w:color w:val="000000" w:themeColor="text1"/>
          <w:sz w:val="24"/>
          <w:szCs w:val="24"/>
        </w:rPr>
      </w:pPr>
    </w:p>
    <w:p w14:paraId="78DED1BE" w14:textId="77777777" w:rsidR="003A5B14" w:rsidRPr="00C8082A" w:rsidRDefault="003A5B14" w:rsidP="00954EFE">
      <w:pPr>
        <w:tabs>
          <w:tab w:val="left" w:pos="630"/>
        </w:tabs>
        <w:rPr>
          <w:rFonts w:ascii="Gill Sans MT" w:hAnsi="Gill Sans MT"/>
          <w:color w:val="000000" w:themeColor="text1"/>
          <w:sz w:val="28"/>
          <w:szCs w:val="28"/>
        </w:rPr>
      </w:pPr>
    </w:p>
    <w:p w14:paraId="17215897" w14:textId="77777777" w:rsidR="003A5B14" w:rsidRPr="00C8082A" w:rsidRDefault="003A5B14" w:rsidP="00954EFE">
      <w:pPr>
        <w:tabs>
          <w:tab w:val="left" w:pos="630"/>
        </w:tabs>
        <w:rPr>
          <w:rFonts w:ascii="Gill Sans MT" w:hAnsi="Gill Sans MT"/>
          <w:color w:val="000000" w:themeColor="text1"/>
          <w:sz w:val="28"/>
          <w:szCs w:val="28"/>
        </w:rPr>
      </w:pPr>
    </w:p>
    <w:p w14:paraId="7550685A" w14:textId="77777777" w:rsidR="003A5B14" w:rsidRPr="00C8082A" w:rsidRDefault="003A5B14" w:rsidP="00954EFE">
      <w:pPr>
        <w:tabs>
          <w:tab w:val="left" w:pos="630"/>
        </w:tabs>
        <w:rPr>
          <w:rFonts w:ascii="Gill Sans MT" w:hAnsi="Gill Sans MT"/>
          <w:color w:val="000000" w:themeColor="text1"/>
          <w:sz w:val="28"/>
          <w:szCs w:val="28"/>
        </w:rPr>
      </w:pPr>
    </w:p>
    <w:p w14:paraId="28C03A2F" w14:textId="77777777" w:rsidR="003A5B14" w:rsidRPr="00C8082A" w:rsidRDefault="002C3A12" w:rsidP="00954EFE">
      <w:pPr>
        <w:tabs>
          <w:tab w:val="left" w:pos="630"/>
        </w:tabs>
        <w:rPr>
          <w:rFonts w:ascii="Gill Sans MT" w:hAnsi="Gill Sans MT"/>
          <w:b/>
          <w:snapToGrid w:val="0"/>
          <w:color w:val="000000" w:themeColor="text1"/>
          <w:sz w:val="24"/>
          <w:szCs w:val="24"/>
        </w:rPr>
      </w:pPr>
      <w:r w:rsidRPr="00C8082A">
        <w:rPr>
          <w:rFonts w:ascii="Gill Sans MT" w:hAnsi="Gill Sans MT"/>
          <w:b/>
          <w:noProof/>
          <w:color w:val="3095B4"/>
          <w:lang w:val="en-IN" w:eastAsia="en-IN" w:bidi="ta-IN"/>
        </w:rPr>
        <mc:AlternateContent>
          <mc:Choice Requires="wps">
            <w:drawing>
              <wp:anchor distT="0" distB="0" distL="114300" distR="114300" simplePos="0" relativeHeight="251308544" behindDoc="1" locked="0" layoutInCell="1" allowOverlap="1" wp14:anchorId="26201EBC" wp14:editId="17EA1FAA">
                <wp:simplePos x="0" y="0"/>
                <wp:positionH relativeFrom="page">
                  <wp:posOffset>294724</wp:posOffset>
                </wp:positionH>
                <wp:positionV relativeFrom="paragraph">
                  <wp:posOffset>5228590</wp:posOffset>
                </wp:positionV>
                <wp:extent cx="6953250" cy="2115967"/>
                <wp:effectExtent l="0" t="0" r="0" b="0"/>
                <wp:wrapNone/>
                <wp:docPr id="238"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53250" cy="2115967"/>
                        </a:xfrm>
                        <a:prstGeom prst="rect">
                          <a:avLst/>
                        </a:prstGeom>
                        <a:solidFill>
                          <a:srgbClr val="4298B5"/>
                        </a:solidFill>
                        <a:ln w="25400" cap="flat" cmpd="sng" algn="ctr">
                          <a:noFill/>
                          <a:prstDash val="solid"/>
                        </a:ln>
                        <a:effectLst/>
                      </wps:spPr>
                      <wps:txbx>
                        <w:txbxContent>
                          <w:p w14:paraId="23F2E832"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26" w:name="_Toc29215684"/>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FINANCIAL ANALYSIS</w:t>
                            </w:r>
                            <w:bookmarkEnd w:id="2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26201EBC" id="Rectangle 238" o:spid="_x0000_s1074" style="position:absolute;margin-left:23.2pt;margin-top:411.7pt;width:547.5pt;height:166.6pt;z-index:-2520079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" fillcolor="#4298b5" stroked="f" strokeweight="2pt">
                <v:textbox>
                  <w:txbxContent>
                    <w:p w14:paraId="23F2E832"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31" w:name="_Toc29215684"/>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FINANCIAL ANALYSIS</w:t>
                      </w:r>
                      <w:bookmarkEnd w:id="3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3A5B14" w:rsidRPr="00C8082A">
        <w:rPr>
          <w:rFonts w:ascii="Gill Sans MT" w:hAnsi="Gill Sans MT"/>
          <w:color w:val="000000" w:themeColor="text1"/>
          <w:sz w:val="24"/>
          <w:szCs w:val="24"/>
        </w:rPr>
        <w:br w:type="page"/>
      </w:r>
    </w:p>
    <w:p w14:paraId="2CF28A73" w14:textId="438C2EF0" w:rsidR="00B41B7A" w:rsidRPr="00C8082A" w:rsidRDefault="002F0B11" w:rsidP="00B41B7A">
      <w:pPr>
        <w:rPr>
          <w:rFonts w:ascii="Gill Sans MT" w:hAnsi="Gill Sans MT"/>
          <w:b/>
          <w:snapToGrid w:val="0"/>
          <w:color w:val="000000" w:themeColor="text1"/>
          <w:sz w:val="26"/>
          <w:szCs w:val="26"/>
          <w:u w:val="single"/>
        </w:rPr>
      </w:pPr>
      <w:r w:rsidRPr="00C8082A">
        <w:rPr>
          <w:rFonts w:ascii="Gill Sans MT" w:hAnsi="Gill Sans MT"/>
          <w:iCs/>
          <w:noProof/>
          <w:color w:val="000000" w:themeColor="text1"/>
          <w:sz w:val="22"/>
          <w:szCs w:val="22"/>
          <w:lang w:val="en-IN" w:eastAsia="en-IN" w:bidi="ta-IN"/>
        </w:rPr>
        <w:lastRenderedPageBreak/>
        <mc:AlternateContent>
          <mc:Choice Requires="wps">
            <w:drawing>
              <wp:anchor distT="0" distB="0" distL="114300" distR="114300" simplePos="0" relativeHeight="251319808" behindDoc="0" locked="0" layoutInCell="1" allowOverlap="1" wp14:anchorId="1BB854A8" wp14:editId="36D2FCE2">
                <wp:simplePos x="0" y="0"/>
                <wp:positionH relativeFrom="margin">
                  <wp:posOffset>1209675</wp:posOffset>
                </wp:positionH>
                <wp:positionV relativeFrom="paragraph">
                  <wp:posOffset>5306695</wp:posOffset>
                </wp:positionV>
                <wp:extent cx="3903980" cy="1060450"/>
                <wp:effectExtent l="0" t="0" r="20320" b="25400"/>
                <wp:wrapNone/>
                <wp:docPr id="937" name="Rounded Rectangle 93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10604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DBC9476" w14:textId="77777777" w:rsidR="00F919FC" w:rsidRPr="00815088" w:rsidRDefault="00F919FC" w:rsidP="00815088">
                            <w:pPr>
                              <w:jc w:val="both"/>
                              <w:rPr>
                                <w:rFonts w:ascii="Gill Sans MT" w:hAnsi="Gill Sans MT"/>
                                <w:b/>
                                <w:i/>
                                <w:sz w:val="22"/>
                                <w:szCs w:val="22"/>
                              </w:rPr>
                            </w:pPr>
                            <w:r w:rsidRPr="00815088">
                              <w:rPr>
                                <w:rFonts w:ascii="Gill Sans MT" w:hAnsi="Gill Sans MT"/>
                                <w:b/>
                                <w:i/>
                                <w:sz w:val="22"/>
                                <w:szCs w:val="22"/>
                              </w:rPr>
                              <w:t>Intensive working capital operations stemming from high collection and inventory holding</w:t>
                            </w:r>
                          </w:p>
                          <w:p w14:paraId="2F43D2A2" w14:textId="77777777" w:rsidR="00F919FC" w:rsidRDefault="00F919FC" w:rsidP="00A603FB">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oundrect w14:anchorId="1BB854A8" id="Rounded Rectangle 937" o:spid="_x0000_s1075" style="position:absolute;margin-left:95.25pt;margin-top:417.85pt;width:307.4pt;height:83.5pt;z-index:2513198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" fillcolor="#3095b4" strokecolor="#1f4d78 [1604]" strokeweight="1pt">
                <v:stroke joinstyle="miter"/>
                <v:path arrowok="t"/>
                <v:textbox>
                  <w:txbxContent>
                    <w:p w14:paraId="2DBC9476" w14:textId="77777777" w:rsidR="00F919FC" w:rsidRPr="00815088" w:rsidRDefault="00F919FC" w:rsidP="00815088">
                      <w:pPr>
                        <w:jc w:val="both"/>
                        <w:rPr>
                          <w:rFonts w:ascii="Gill Sans MT" w:hAnsi="Gill Sans MT"/>
                          <w:b/>
                          <w:i/>
                          <w:sz w:val="22"/>
                          <w:szCs w:val="22"/>
                        </w:rPr>
                      </w:pPr>
                      <w:r w:rsidRPr="00815088">
                        <w:rPr>
                          <w:rFonts w:ascii="Gill Sans MT" w:hAnsi="Gill Sans MT"/>
                          <w:b/>
                          <w:i/>
                          <w:sz w:val="22"/>
                          <w:szCs w:val="22"/>
                        </w:rPr>
                        <w:t>Intensive working capital operations stemming from high collection and inventory holding</w:t>
                      </w:r>
                    </w:p>
                    <w:p w14:paraId="2F43D2A2" w14:textId="77777777" w:rsidR="00F919FC" w:rsidRDefault="00F919FC" w:rsidP="00A603FB">
                      <w:pPr>
                        <w:jc w:val="both"/>
                      </w:pPr>
                    </w:p>
                  </w:txbxContent>
                </v:textbox>
                <w10:wrap anchorx="margin"/>
              </v:roundrect>
            </w:pict>
          </mc:Fallback>
        </mc:AlternateContent>
      </w:r>
      <w:r w:rsidR="00BE5BFB" w:rsidRPr="00C8082A">
        <w:rPr>
          <w:rFonts w:ascii="Gill Sans MT" w:hAnsi="Gill Sans MT"/>
          <w:iCs/>
          <w:noProof/>
          <w:color w:val="000000" w:themeColor="text1"/>
          <w:sz w:val="22"/>
          <w:szCs w:val="22"/>
          <w:lang w:val="en-IN" w:eastAsia="en-IN" w:bidi="ta-IN"/>
        </w:rPr>
        <w:drawing>
          <wp:anchor distT="0" distB="0" distL="114300" distR="114300" simplePos="0" relativeHeight="251368960" behindDoc="1" locked="0" layoutInCell="1" allowOverlap="1" wp14:anchorId="20C522E7" wp14:editId="573C3135">
            <wp:simplePos x="0" y="0"/>
            <wp:positionH relativeFrom="margin">
              <wp:posOffset>-923925</wp:posOffset>
            </wp:positionH>
            <wp:positionV relativeFrom="paragraph">
              <wp:posOffset>723265</wp:posOffset>
            </wp:positionV>
            <wp:extent cx="6600825" cy="7943850"/>
            <wp:effectExtent l="0" t="0" r="0" b="0"/>
            <wp:wrapNone/>
            <wp:docPr id="110" name="Picture 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6"/>
                    <pic:cNvPicPr>
                      <a:picLocks noChangeAspect="1" noChangeArrowheads="1"/>
                    </pic:cNvPicPr>
                  </pic:nvPicPr>
                  <pic:blipFill>
                    <a:blip r:embed="rId50">
                      <a:extLst>
                        <a:ext uri="{28A0092B-C50C-407E-A947-70E740481C1C}">
                          <a14:useLocalDpi xmlns:a14="http://schemas.microsoft.com/office/drawing/2010/main" val="0"/>
                        </a:ext>
                      </a:extLst>
                    </a:blip>
                    <a:srcRect l="26428" t="25220" r="23927" b="24213"/>
                    <a:stretch>
                      <a:fillRect/>
                    </a:stretch>
                  </pic:blipFill>
                  <pic:spPr bwMode="auto">
                    <a:xfrm>
                      <a:off x="0" y="0"/>
                      <a:ext cx="6600825" cy="7943850"/>
                    </a:xfrm>
                    <a:prstGeom prst="rect">
                      <a:avLst/>
                    </a:prstGeom>
                    <a:noFill/>
                    <a:ln>
                      <a:noFill/>
                    </a:ln>
                  </pic:spPr>
                </pic:pic>
              </a:graphicData>
            </a:graphic>
            <wp14:sizeRelH relativeFrom="page">
              <wp14:pctWidth>0</wp14:pctWidth>
            </wp14:sizeRelH>
            <wp14:sizeRelV relativeFrom="page">
              <wp14:pctHeight>0</wp14:pctHeight>
            </wp14:sizeRelV>
          </wp:anchor>
        </w:drawing>
      </w:r>
      <w:r w:rsidR="00BE5BFB" w:rsidRPr="00C8082A">
        <w:rPr>
          <w:rFonts w:ascii="Gill Sans MT" w:hAnsi="Gill Sans MT"/>
          <w:iCs/>
          <w:noProof/>
          <w:color w:val="000000" w:themeColor="text1"/>
          <w:sz w:val="22"/>
          <w:szCs w:val="22"/>
          <w:lang w:val="en-IN" w:eastAsia="en-IN" w:bidi="ta-IN"/>
        </w:rPr>
        <mc:AlternateContent>
          <mc:Choice Requires="wps">
            <w:drawing>
              <wp:anchor distT="0" distB="0" distL="114300" distR="114300" simplePos="0" relativeHeight="251388416" behindDoc="0" locked="0" layoutInCell="1" allowOverlap="1" wp14:anchorId="23EC3699" wp14:editId="3B38A68E">
                <wp:simplePos x="0" y="0"/>
                <wp:positionH relativeFrom="margin">
                  <wp:posOffset>1162050</wp:posOffset>
                </wp:positionH>
                <wp:positionV relativeFrom="paragraph">
                  <wp:posOffset>6829425</wp:posOffset>
                </wp:positionV>
                <wp:extent cx="3884930" cy="1060450"/>
                <wp:effectExtent l="0" t="0" r="20320" b="25400"/>
                <wp:wrapNone/>
                <wp:docPr id="115" name="Rounded Rectangle 11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84930" cy="10604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1AA1087" w14:textId="77777777" w:rsidR="00F919FC" w:rsidRDefault="00F919FC" w:rsidP="00815088">
                            <w:pPr>
                              <w:jc w:val="both"/>
                              <w:rPr>
                                <w:rFonts w:ascii="Gill Sans MT" w:hAnsi="Gill Sans MT"/>
                                <w:b/>
                                <w:i/>
                                <w:sz w:val="22"/>
                                <w:szCs w:val="22"/>
                              </w:rPr>
                            </w:pPr>
                          </w:p>
                          <w:p w14:paraId="5DA24DE7" w14:textId="06465A69" w:rsidR="00F919FC" w:rsidRPr="008577BA" w:rsidRDefault="00F919FC" w:rsidP="00815088">
                            <w:pPr>
                              <w:jc w:val="both"/>
                              <w:rPr>
                                <w:rFonts w:ascii="Gill Sans MT" w:hAnsi="Gill Sans MT"/>
                                <w:b/>
                                <w:i/>
                                <w:sz w:val="22"/>
                                <w:szCs w:val="22"/>
                              </w:rPr>
                            </w:pPr>
                            <w:r w:rsidRPr="008577BA">
                              <w:rPr>
                                <w:rFonts w:ascii="Gill Sans MT" w:hAnsi="Gill Sans MT"/>
                                <w:b/>
                                <w:i/>
                                <w:sz w:val="22"/>
                                <w:szCs w:val="22"/>
                              </w:rPr>
                              <w:t xml:space="preserve">Comfortable capital structure with strong interest coverage indicator. Expected capex of approx. INR </w:t>
                            </w:r>
                            <w:r>
                              <w:rPr>
                                <w:rFonts w:ascii="Gill Sans MT" w:hAnsi="Gill Sans MT"/>
                                <w:b/>
                                <w:i/>
                                <w:sz w:val="22"/>
                                <w:szCs w:val="22"/>
                              </w:rPr>
                              <w:t>500 crore</w:t>
                            </w:r>
                            <w:r w:rsidRPr="008577BA">
                              <w:rPr>
                                <w:rFonts w:ascii="Gill Sans MT" w:hAnsi="Gill Sans MT"/>
                                <w:b/>
                                <w:i/>
                                <w:sz w:val="22"/>
                                <w:szCs w:val="22"/>
                              </w:rPr>
                              <w:t xml:space="preserve"> </w:t>
                            </w:r>
                            <w:r>
                              <w:rPr>
                                <w:rFonts w:ascii="Gill Sans MT" w:hAnsi="Gill Sans MT"/>
                                <w:b/>
                                <w:i/>
                                <w:sz w:val="22"/>
                                <w:szCs w:val="22"/>
                              </w:rPr>
                              <w:t xml:space="preserve">by 2021 </w:t>
                            </w:r>
                            <w:r w:rsidRPr="008577BA">
                              <w:rPr>
                                <w:rFonts w:ascii="Gill Sans MT" w:hAnsi="Gill Sans MT"/>
                                <w:b/>
                                <w:i/>
                                <w:sz w:val="22"/>
                                <w:szCs w:val="22"/>
                              </w:rPr>
                              <w:t>to be funded through internal accruals keeping the gearing intact</w:t>
                            </w:r>
                          </w:p>
                          <w:p w14:paraId="389C46AC" w14:textId="61D2E28F" w:rsidR="00F919FC" w:rsidRPr="00FA21FB" w:rsidRDefault="00F919FC" w:rsidP="00BE5BFB">
                            <w:pPr>
                              <w:jc w:val="both"/>
                              <w:rPr>
                                <w:rFonts w:ascii="Gill Sans MT" w:hAnsi="Gill Sans MT"/>
                                <w:b/>
                                <w:i/>
                                <w:sz w:val="22"/>
                                <w:szCs w:val="2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oundrect w14:anchorId="23EC3699" id="Rounded Rectangle 115" o:spid="_x0000_s1076" style="position:absolute;margin-left:91.5pt;margin-top:537.75pt;width:305.9pt;height:83.5pt;z-index:2513884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" fillcolor="#3095b4" strokecolor="#1f4d78 [1604]" strokeweight="1pt">
                <v:stroke joinstyle="miter"/>
                <v:path arrowok="t"/>
                <v:textbox>
                  <w:txbxContent>
                    <w:p w14:paraId="51AA1087" w14:textId="77777777" w:rsidR="00F919FC" w:rsidRDefault="00F919FC" w:rsidP="00815088">
                      <w:pPr>
                        <w:jc w:val="both"/>
                        <w:rPr>
                          <w:rFonts w:ascii="Gill Sans MT" w:hAnsi="Gill Sans MT"/>
                          <w:b/>
                          <w:i/>
                          <w:sz w:val="22"/>
                          <w:szCs w:val="22"/>
                        </w:rPr>
                      </w:pPr>
                    </w:p>
                    <w:p w14:paraId="5DA24DE7" w14:textId="06465A69" w:rsidR="00F919FC" w:rsidRPr="008577BA" w:rsidRDefault="00F919FC" w:rsidP="00815088">
                      <w:pPr>
                        <w:jc w:val="both"/>
                        <w:rPr>
                          <w:rFonts w:ascii="Gill Sans MT" w:hAnsi="Gill Sans MT"/>
                          <w:b/>
                          <w:i/>
                          <w:sz w:val="22"/>
                          <w:szCs w:val="22"/>
                        </w:rPr>
                      </w:pPr>
                      <w:r w:rsidRPr="008577BA">
                        <w:rPr>
                          <w:rFonts w:ascii="Gill Sans MT" w:hAnsi="Gill Sans MT"/>
                          <w:b/>
                          <w:i/>
                          <w:sz w:val="22"/>
                          <w:szCs w:val="22"/>
                        </w:rPr>
                        <w:t xml:space="preserve">Comfortable capital structure with strong interest coverage indicator. Expected capex of approx. INR </w:t>
                      </w:r>
                      <w:r>
                        <w:rPr>
                          <w:rFonts w:ascii="Gill Sans MT" w:hAnsi="Gill Sans MT"/>
                          <w:b/>
                          <w:i/>
                          <w:sz w:val="22"/>
                          <w:szCs w:val="22"/>
                        </w:rPr>
                        <w:t>500 crore</w:t>
                      </w:r>
                      <w:r w:rsidRPr="008577BA">
                        <w:rPr>
                          <w:rFonts w:ascii="Gill Sans MT" w:hAnsi="Gill Sans MT"/>
                          <w:b/>
                          <w:i/>
                          <w:sz w:val="22"/>
                          <w:szCs w:val="22"/>
                        </w:rPr>
                        <w:t xml:space="preserve"> </w:t>
                      </w:r>
                      <w:r>
                        <w:rPr>
                          <w:rFonts w:ascii="Gill Sans MT" w:hAnsi="Gill Sans MT"/>
                          <w:b/>
                          <w:i/>
                          <w:sz w:val="22"/>
                          <w:szCs w:val="22"/>
                        </w:rPr>
                        <w:t xml:space="preserve">by 2021 </w:t>
                      </w:r>
                      <w:r w:rsidRPr="008577BA">
                        <w:rPr>
                          <w:rFonts w:ascii="Gill Sans MT" w:hAnsi="Gill Sans MT"/>
                          <w:b/>
                          <w:i/>
                          <w:sz w:val="22"/>
                          <w:szCs w:val="22"/>
                        </w:rPr>
                        <w:t>to be funded through internal accruals keeping the gearing intact</w:t>
                      </w:r>
                    </w:p>
                    <w:p w14:paraId="389C46AC" w14:textId="61D2E28F" w:rsidR="00F919FC" w:rsidRPr="00FA21FB" w:rsidRDefault="00F919FC" w:rsidP="00BE5BFB">
                      <w:pPr>
                        <w:jc w:val="both"/>
                        <w:rPr>
                          <w:rFonts w:ascii="Gill Sans MT" w:hAnsi="Gill Sans MT"/>
                          <w:b/>
                          <w:i/>
                          <w:sz w:val="22"/>
                          <w:szCs w:val="22"/>
                        </w:rPr>
                      </w:pPr>
                    </w:p>
                  </w:txbxContent>
                </v:textbox>
                <w10:wrap anchorx="margin"/>
              </v:roundrect>
            </w:pict>
          </mc:Fallback>
        </mc:AlternateContent>
      </w:r>
      <w:r w:rsidR="00BE5BFB" w:rsidRPr="00C8082A">
        <w:rPr>
          <w:rFonts w:ascii="Gill Sans MT" w:hAnsi="Gill Sans MT"/>
          <w:iCs/>
          <w:noProof/>
          <w:color w:val="000000" w:themeColor="text1"/>
          <w:sz w:val="22"/>
          <w:szCs w:val="22"/>
          <w:lang w:val="en-IN" w:eastAsia="en-IN" w:bidi="ta-IN"/>
        </w:rPr>
        <mc:AlternateContent>
          <mc:Choice Requires="wps">
            <w:drawing>
              <wp:anchor distT="0" distB="0" distL="114300" distR="114300" simplePos="0" relativeHeight="251378176" behindDoc="0" locked="0" layoutInCell="1" allowOverlap="1" wp14:anchorId="367A44D9" wp14:editId="075A696F">
                <wp:simplePos x="0" y="0"/>
                <wp:positionH relativeFrom="margin">
                  <wp:posOffset>1162050</wp:posOffset>
                </wp:positionH>
                <wp:positionV relativeFrom="paragraph">
                  <wp:posOffset>4006850</wp:posOffset>
                </wp:positionV>
                <wp:extent cx="3884930" cy="1060450"/>
                <wp:effectExtent l="0" t="0" r="20320" b="25400"/>
                <wp:wrapNone/>
                <wp:docPr id="113" name="Rounded Rectangle 11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84930" cy="10604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EB43F1" w14:textId="77777777" w:rsidR="00F919FC" w:rsidRPr="00417C2B" w:rsidRDefault="00F919FC" w:rsidP="00417C2B">
                            <w:pPr>
                              <w:jc w:val="both"/>
                              <w:rPr>
                                <w:rFonts w:ascii="Gill Sans MT" w:hAnsi="Gill Sans MT"/>
                                <w:b/>
                                <w:i/>
                                <w:sz w:val="22"/>
                                <w:szCs w:val="22"/>
                              </w:rPr>
                            </w:pPr>
                            <w:r w:rsidRPr="00417C2B">
                              <w:rPr>
                                <w:rFonts w:ascii="Gill Sans MT" w:hAnsi="Gill Sans MT"/>
                                <w:b/>
                                <w:i/>
                                <w:sz w:val="22"/>
                                <w:szCs w:val="22"/>
                              </w:rPr>
                              <w:t>Healthy liquidity position with substantial liquid investments and cash accruals</w:t>
                            </w:r>
                          </w:p>
                          <w:p w14:paraId="3CA7A157" w14:textId="61F8B44C" w:rsidR="00F919FC" w:rsidRPr="00FA21FB" w:rsidRDefault="00F919FC" w:rsidP="00BE5BFB">
                            <w:pPr>
                              <w:jc w:val="both"/>
                              <w:rPr>
                                <w:rFonts w:ascii="Gill Sans MT" w:hAnsi="Gill Sans MT"/>
                                <w:b/>
                                <w:i/>
                                <w:sz w:val="22"/>
                                <w:szCs w:val="2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oundrect w14:anchorId="367A44D9" id="Rounded Rectangle 113" o:spid="_x0000_s1077" style="position:absolute;margin-left:91.5pt;margin-top:315.5pt;width:305.9pt;height:83.5pt;z-index:25137817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" fillcolor="#3095b4" strokecolor="#1f4d78 [1604]" strokeweight="1pt">
                <v:stroke joinstyle="miter"/>
                <v:path arrowok="t"/>
                <v:textbox>
                  <w:txbxContent>
                    <w:p w14:paraId="33EB43F1" w14:textId="77777777" w:rsidR="00F919FC" w:rsidRPr="00417C2B" w:rsidRDefault="00F919FC" w:rsidP="00417C2B">
                      <w:pPr>
                        <w:jc w:val="both"/>
                        <w:rPr>
                          <w:rFonts w:ascii="Gill Sans MT" w:hAnsi="Gill Sans MT"/>
                          <w:b/>
                          <w:i/>
                          <w:sz w:val="22"/>
                          <w:szCs w:val="22"/>
                        </w:rPr>
                      </w:pPr>
                      <w:r w:rsidRPr="00417C2B">
                        <w:rPr>
                          <w:rFonts w:ascii="Gill Sans MT" w:hAnsi="Gill Sans MT"/>
                          <w:b/>
                          <w:i/>
                          <w:sz w:val="22"/>
                          <w:szCs w:val="22"/>
                        </w:rPr>
                        <w:t>Healthy liquidity position with substantial liquid investments and cash accruals</w:t>
                      </w:r>
                    </w:p>
                    <w:p w14:paraId="3CA7A157" w14:textId="61F8B44C" w:rsidR="00F919FC" w:rsidRPr="00FA21FB" w:rsidRDefault="00F919FC" w:rsidP="00BE5BFB">
                      <w:pPr>
                        <w:jc w:val="both"/>
                        <w:rPr>
                          <w:rFonts w:ascii="Gill Sans MT" w:hAnsi="Gill Sans MT"/>
                          <w:b/>
                          <w:i/>
                          <w:sz w:val="22"/>
                          <w:szCs w:val="22"/>
                        </w:rPr>
                      </w:pPr>
                    </w:p>
                  </w:txbxContent>
                </v:textbox>
                <w10:wrap anchorx="margin"/>
              </v:roundrect>
            </w:pict>
          </mc:Fallback>
        </mc:AlternateContent>
      </w:r>
      <w:r w:rsidR="00BE5BFB" w:rsidRPr="00C8082A">
        <w:rPr>
          <w:rFonts w:ascii="Gill Sans MT" w:hAnsi="Gill Sans MT"/>
          <w:iCs/>
          <w:noProof/>
          <w:color w:val="000000" w:themeColor="text1"/>
          <w:sz w:val="22"/>
          <w:szCs w:val="22"/>
          <w:lang w:val="en-IN" w:eastAsia="en-IN" w:bidi="ta-IN"/>
        </w:rPr>
        <mc:AlternateContent>
          <mc:Choice Requires="wps">
            <w:drawing>
              <wp:anchor distT="0" distB="0" distL="114300" distR="114300" simplePos="0" relativeHeight="251375104" behindDoc="0" locked="0" layoutInCell="1" allowOverlap="1" wp14:anchorId="7C92849C" wp14:editId="328B849E">
                <wp:simplePos x="0" y="0"/>
                <wp:positionH relativeFrom="margin">
                  <wp:posOffset>1162050</wp:posOffset>
                </wp:positionH>
                <wp:positionV relativeFrom="paragraph">
                  <wp:posOffset>2673350</wp:posOffset>
                </wp:positionV>
                <wp:extent cx="3884930" cy="1060450"/>
                <wp:effectExtent l="0" t="0" r="20320" b="25400"/>
                <wp:wrapNone/>
                <wp:docPr id="112" name="Rounded Rectangle 1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84930" cy="10604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E54C25" w14:textId="42500C98" w:rsidR="00F919FC" w:rsidRPr="00FA21FB" w:rsidRDefault="00F919FC" w:rsidP="00BE5BFB">
                            <w:pPr>
                              <w:jc w:val="both"/>
                              <w:rPr>
                                <w:rFonts w:ascii="Gill Sans MT" w:hAnsi="Gill Sans MT"/>
                                <w:b/>
                                <w:i/>
                                <w:sz w:val="22"/>
                                <w:szCs w:val="22"/>
                              </w:rPr>
                            </w:pPr>
                            <w:r>
                              <w:rPr>
                                <w:rFonts w:ascii="Gill Sans MT" w:hAnsi="Gill Sans MT"/>
                                <w:b/>
                                <w:i/>
                                <w:sz w:val="22"/>
                                <w:szCs w:val="22"/>
                              </w:rPr>
                              <w:t>Volatile ferro chrome prices &amp; exchange rate movement coupled with penetration in newer markets &amp; addition of customers have impacted margins; however, despite the decline, EBITDA margins are within the targeted 20-22% range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oundrect w14:anchorId="7C92849C" id="Rounded Rectangle 112" o:spid="_x0000_s1078" style="position:absolute;margin-left:91.5pt;margin-top:210.5pt;width:305.9pt;height:83.5pt;z-index:2513751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" fillcolor="#3095b4" strokecolor="#1f4d78 [1604]" strokeweight="1pt">
                <v:stroke joinstyle="miter"/>
                <v:path arrowok="t"/>
                <v:textbox>
                  <w:txbxContent>
                    <w:p w14:paraId="05E54C25" w14:textId="42500C98" w:rsidR="00F919FC" w:rsidRPr="00FA21FB" w:rsidRDefault="00F919FC" w:rsidP="00BE5BFB">
                      <w:pPr>
                        <w:jc w:val="both"/>
                        <w:rPr>
                          <w:rFonts w:ascii="Gill Sans MT" w:hAnsi="Gill Sans MT"/>
                          <w:b/>
                          <w:i/>
                          <w:sz w:val="22"/>
                          <w:szCs w:val="22"/>
                        </w:rPr>
                      </w:pPr>
                      <w:r>
                        <w:rPr>
                          <w:rFonts w:ascii="Gill Sans MT" w:hAnsi="Gill Sans MT"/>
                          <w:b/>
                          <w:i/>
                          <w:sz w:val="22"/>
                          <w:szCs w:val="22"/>
                        </w:rPr>
                        <w:t>Volatile ferro chrome prices &amp; exchange rate movement coupled with penetration in newer markets &amp; addition of customers have impacted margins; however, despite the decline, EBITDA margins are within the targeted 20-22% range</w:t>
                      </w:r>
                    </w:p>
                  </w:txbxContent>
                </v:textbox>
                <w10:wrap anchorx="margin"/>
              </v:roundrect>
            </w:pict>
          </mc:Fallback>
        </mc:AlternateContent>
      </w:r>
      <w:r w:rsidR="00BE5BFB" w:rsidRPr="00C8082A">
        <w:rPr>
          <w:rFonts w:ascii="Gill Sans MT" w:hAnsi="Gill Sans MT"/>
          <w:iCs/>
          <w:noProof/>
          <w:color w:val="000000" w:themeColor="text1"/>
          <w:sz w:val="22"/>
          <w:szCs w:val="22"/>
          <w:lang w:val="en-IN" w:eastAsia="en-IN" w:bidi="ta-IN"/>
        </w:rPr>
        <mc:AlternateContent>
          <mc:Choice Requires="wps">
            <w:drawing>
              <wp:anchor distT="0" distB="0" distL="114300" distR="114300" simplePos="0" relativeHeight="251371008" behindDoc="0" locked="0" layoutInCell="1" allowOverlap="1" wp14:anchorId="544E0542" wp14:editId="2D6B6B34">
                <wp:simplePos x="0" y="0"/>
                <wp:positionH relativeFrom="margin">
                  <wp:posOffset>1162050</wp:posOffset>
                </wp:positionH>
                <wp:positionV relativeFrom="paragraph">
                  <wp:posOffset>1301750</wp:posOffset>
                </wp:positionV>
                <wp:extent cx="3884930" cy="1060450"/>
                <wp:effectExtent l="0" t="0" r="20320" b="25400"/>
                <wp:wrapNone/>
                <wp:docPr id="111" name="Rounded Rectangle 11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84930" cy="10604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8A6CA22" w14:textId="2690B79A" w:rsidR="00F919FC" w:rsidRPr="00FA21FB" w:rsidRDefault="00F919FC" w:rsidP="00BE5BFB">
                            <w:pPr>
                              <w:jc w:val="both"/>
                              <w:rPr>
                                <w:rFonts w:ascii="Gill Sans MT" w:hAnsi="Gill Sans MT"/>
                                <w:b/>
                                <w:i/>
                                <w:sz w:val="22"/>
                                <w:szCs w:val="22"/>
                              </w:rPr>
                            </w:pPr>
                            <w:r>
                              <w:rPr>
                                <w:rFonts w:ascii="Gill Sans MT" w:hAnsi="Gill Sans MT"/>
                                <w:b/>
                                <w:i/>
                                <w:sz w:val="22"/>
                                <w:szCs w:val="22"/>
                              </w:rPr>
                              <w:t xml:space="preserve">Cyclicity in the end-user industries and ferro chrome prices impacts revenue growth; however, there has been y-o-y increase in volumes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oundrect w14:anchorId="544E0542" id="Rounded Rectangle 111" o:spid="_x0000_s1079" style="position:absolute;margin-left:91.5pt;margin-top:102.5pt;width:305.9pt;height:83.5pt;z-index:2513710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" fillcolor="#3095b4" strokecolor="#1f4d78 [1604]" strokeweight="1pt">
                <v:stroke joinstyle="miter"/>
                <v:path arrowok="t"/>
                <v:textbox>
                  <w:txbxContent>
                    <w:p w14:paraId="48A6CA22" w14:textId="2690B79A" w:rsidR="00F919FC" w:rsidRPr="00FA21FB" w:rsidRDefault="00F919FC" w:rsidP="00BE5BFB">
                      <w:pPr>
                        <w:jc w:val="both"/>
                        <w:rPr>
                          <w:rFonts w:ascii="Gill Sans MT" w:hAnsi="Gill Sans MT"/>
                          <w:b/>
                          <w:i/>
                          <w:sz w:val="22"/>
                          <w:szCs w:val="22"/>
                        </w:rPr>
                      </w:pPr>
                      <w:r>
                        <w:rPr>
                          <w:rFonts w:ascii="Gill Sans MT" w:hAnsi="Gill Sans MT"/>
                          <w:b/>
                          <w:i/>
                          <w:sz w:val="22"/>
                          <w:szCs w:val="22"/>
                        </w:rPr>
                        <w:t xml:space="preserve">Cyclicity in the end-user industries and ferro chrome prices impacts revenue growth; however, there has been y-o-y increase in volumes </w:t>
                      </w:r>
                    </w:p>
                  </w:txbxContent>
                </v:textbox>
                <w10:wrap anchorx="margin"/>
              </v:roundrect>
            </w:pict>
          </mc:Fallback>
        </mc:AlternateContent>
      </w:r>
      <w:r w:rsidR="00BE5BFB" w:rsidRPr="00C8082A">
        <w:rPr>
          <w:rFonts w:ascii="Gill Sans MT" w:hAnsi="Gill Sans MT"/>
          <w:iCs/>
          <w:noProof/>
          <w:color w:val="000000" w:themeColor="text1"/>
          <w:sz w:val="22"/>
          <w:szCs w:val="22"/>
          <w:lang w:val="en-IN" w:eastAsia="en-IN" w:bidi="ta-IN"/>
        </w:rPr>
        <mc:AlternateContent>
          <mc:Choice Requires="wps">
            <w:drawing>
              <wp:anchor distT="0" distB="0" distL="114300" distR="114300" simplePos="0" relativeHeight="251366912" behindDoc="0" locked="0" layoutInCell="1" allowOverlap="1" wp14:anchorId="56F16ACC" wp14:editId="0CFC8083">
                <wp:simplePos x="0" y="0"/>
                <wp:positionH relativeFrom="column">
                  <wp:posOffset>-847725</wp:posOffset>
                </wp:positionH>
                <wp:positionV relativeFrom="paragraph">
                  <wp:posOffset>82550</wp:posOffset>
                </wp:positionV>
                <wp:extent cx="3543300" cy="600075"/>
                <wp:effectExtent l="0" t="0" r="19050" b="28575"/>
                <wp:wrapNone/>
                <wp:docPr id="109"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543300" cy="600075"/>
                        </a:xfrm>
                        <a:prstGeom prst="rect">
                          <a:avLst/>
                        </a:prstGeom>
                        <a:noFill/>
                        <a:ln w="25400" cap="flat" cmpd="sng" algn="ctr">
                          <a:solidFill>
                            <a:srgbClr val="5DAED3"/>
                          </a:solidFill>
                          <a:prstDash val="solid"/>
                        </a:ln>
                        <a:effectLst/>
                      </wps:spPr>
                      <wps:txbx>
                        <w:txbxContent>
                          <w:p w14:paraId="41A55803" w14:textId="1CEC98D6" w:rsidR="00F919FC" w:rsidRPr="00E941D3" w:rsidRDefault="00F919FC" w:rsidP="00BE5BFB">
                            <w:pPr>
                              <w:pStyle w:val="Heading2"/>
                              <w:tabs>
                                <w:tab w:val="left" w:pos="450"/>
                                <w:tab w:val="left" w:pos="630"/>
                              </w:tabs>
                              <w:jc w:val="both"/>
                              <w:rPr>
                                <w:rFonts w:ascii="Gill Sans MT" w:hAnsi="Gill Sans MT"/>
                                <w:color w:val="000000" w:themeColor="text1"/>
                                <w:sz w:val="28"/>
                                <w:szCs w:val="28"/>
                              </w:rPr>
                            </w:pPr>
                            <w:bookmarkStart w:id="27" w:name="_Toc29215685"/>
                            <w:r w:rsidRPr="004571D0">
                              <w:rPr>
                                <w:rFonts w:ascii="Gill Sans MT" w:hAnsi="Gill Sans MT"/>
                                <w:color w:val="000000" w:themeColor="text1"/>
                                <w:sz w:val="28"/>
                                <w:szCs w:val="28"/>
                              </w:rPr>
                              <w:t>KEY FINANCIAL HIGHLIGHTS</w:t>
                            </w:r>
                            <w:bookmarkEnd w:id="27"/>
                          </w:p>
                          <w:p w14:paraId="7F2E46E0" w14:textId="77777777" w:rsidR="00F919FC" w:rsidRPr="00123E23" w:rsidRDefault="00F919FC" w:rsidP="00BE5BFB">
                            <w:pPr>
                              <w:rPr>
                                <w:b/>
                                <w:color w:val="595959" w:themeColor="text1" w:themeTint="A6"/>
                                <w:sz w:val="2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56F16ACC" id="Text Box 11" o:spid="_x0000_s1080" type="#_x0000_t202" style="position:absolute;margin-left:-66.75pt;margin-top:6.5pt;width:279pt;height:47.25pt;z-index:25136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" filled="f" strokecolor="#5daed3" strokeweight="2pt">
                <v:path arrowok="t"/>
                <v:textbox>
                  <w:txbxContent>
                    <w:p w14:paraId="41A55803" w14:textId="1CEC98D6" w:rsidR="00F919FC" w:rsidRPr="00E941D3" w:rsidRDefault="00F919FC" w:rsidP="00BE5BFB">
                      <w:pPr>
                        <w:pStyle w:val="Heading2"/>
                        <w:tabs>
                          <w:tab w:val="left" w:pos="450"/>
                          <w:tab w:val="left" w:pos="630"/>
                        </w:tabs>
                        <w:jc w:val="both"/>
                        <w:rPr>
                          <w:rFonts w:ascii="Gill Sans MT" w:hAnsi="Gill Sans MT"/>
                          <w:color w:val="000000" w:themeColor="text1"/>
                          <w:sz w:val="28"/>
                          <w:szCs w:val="28"/>
                        </w:rPr>
                      </w:pPr>
                      <w:bookmarkStart w:id="33" w:name="_Toc29215685"/>
                      <w:r w:rsidRPr="004571D0">
                        <w:rPr>
                          <w:rFonts w:ascii="Gill Sans MT" w:hAnsi="Gill Sans MT"/>
                          <w:color w:val="000000" w:themeColor="text1"/>
                          <w:sz w:val="28"/>
                          <w:szCs w:val="28"/>
                        </w:rPr>
                        <w:t>KEY FINANCIAL HIGHLIGHTS</w:t>
                      </w:r>
                      <w:bookmarkEnd w:id="33"/>
                    </w:p>
                    <w:p w14:paraId="7F2E46E0" w14:textId="77777777" w:rsidR="00F919FC" w:rsidRPr="00123E23" w:rsidRDefault="00F919FC" w:rsidP="00BE5BFB">
                      <w:pPr>
                        <w:rPr>
                          <w:b/>
                          <w:color w:val="595959" w:themeColor="text1" w:themeTint="A6"/>
                          <w:sz w:val="28"/>
                        </w:rPr>
                      </w:pPr>
                    </w:p>
                  </w:txbxContent>
                </v:textbox>
              </v:shape>
            </w:pict>
          </mc:Fallback>
        </mc:AlternateContent>
      </w:r>
      <w:r w:rsidR="00BE5BFB" w:rsidRPr="00C8082A">
        <w:rPr>
          <w:rFonts w:ascii="Gill Sans MT" w:hAnsi="Gill Sans MT"/>
          <w:color w:val="000000" w:themeColor="text1"/>
          <w:sz w:val="28"/>
          <w:szCs w:val="26"/>
          <w:u w:val="single"/>
        </w:rPr>
        <w:br w:type="page"/>
      </w:r>
    </w:p>
    <w:p w14:paraId="242F0BD8" w14:textId="01353495" w:rsidR="00853E5C" w:rsidRPr="00C8082A" w:rsidRDefault="00853E5C" w:rsidP="00853E5C">
      <w:pPr>
        <w:pStyle w:val="Heading2"/>
        <w:tabs>
          <w:tab w:val="left" w:pos="630"/>
        </w:tabs>
        <w:ind w:left="-1620" w:hanging="180"/>
        <w:jc w:val="center"/>
        <w:rPr>
          <w:rFonts w:ascii="Gill Sans MT" w:hAnsi="Gill Sans MT"/>
          <w:color w:val="000000" w:themeColor="text1"/>
          <w:sz w:val="28"/>
          <w:szCs w:val="26"/>
          <w:u w:val="single"/>
        </w:rPr>
      </w:pPr>
      <w:bookmarkStart w:id="28" w:name="_Toc29215686"/>
      <w:bookmarkStart w:id="29" w:name="_Toc3190673"/>
      <w:r w:rsidRPr="00C8082A">
        <w:rPr>
          <w:rFonts w:ascii="Gill Sans MT" w:hAnsi="Gill Sans MT"/>
          <w:color w:val="000000" w:themeColor="text1"/>
          <w:sz w:val="28"/>
          <w:szCs w:val="26"/>
          <w:u w:val="single"/>
        </w:rPr>
        <w:lastRenderedPageBreak/>
        <w:t xml:space="preserve">KEY FINANCIAL ELEMENTS AND RATIOS </w:t>
      </w:r>
      <w:r>
        <w:rPr>
          <w:rFonts w:ascii="Gill Sans MT" w:hAnsi="Gill Sans MT"/>
          <w:color w:val="000000" w:themeColor="text1"/>
          <w:sz w:val="28"/>
          <w:szCs w:val="26"/>
          <w:u w:val="single"/>
        </w:rPr>
        <w:t>–</w:t>
      </w:r>
      <w:r w:rsidRPr="00C8082A">
        <w:rPr>
          <w:rFonts w:ascii="Gill Sans MT" w:hAnsi="Gill Sans MT"/>
          <w:color w:val="000000" w:themeColor="text1"/>
          <w:sz w:val="28"/>
          <w:szCs w:val="26"/>
          <w:u w:val="single"/>
        </w:rPr>
        <w:t xml:space="preserve"> CONSOLIDATED</w:t>
      </w:r>
      <w:bookmarkEnd w:id="28"/>
      <w:r>
        <w:rPr>
          <w:rFonts w:ascii="Gill Sans MT" w:hAnsi="Gill Sans MT"/>
          <w:color w:val="000000" w:themeColor="text1"/>
          <w:sz w:val="28"/>
          <w:szCs w:val="26"/>
          <w:u w:val="single"/>
        </w:rPr>
        <w:t xml:space="preserve"> </w:t>
      </w:r>
    </w:p>
    <w:p w14:paraId="3BE62E9E" w14:textId="77777777" w:rsidR="00853E5C" w:rsidRPr="00C8082A" w:rsidRDefault="00853E5C" w:rsidP="00853E5C">
      <w:r w:rsidRPr="00C8082A">
        <w:tab/>
      </w:r>
      <w:r w:rsidRPr="00C8082A">
        <w:tab/>
      </w:r>
      <w:r w:rsidRPr="00C8082A">
        <w:tab/>
      </w:r>
      <w:r w:rsidRPr="00C8082A">
        <w:tab/>
      </w:r>
      <w:r w:rsidRPr="00C8082A">
        <w:tab/>
      </w:r>
    </w:p>
    <w:p w14:paraId="08973260" w14:textId="022565B0" w:rsidR="00853E5C" w:rsidRDefault="00853E5C" w:rsidP="00853E5C">
      <w:pPr>
        <w:rPr>
          <w:rFonts w:ascii="Gill Sans MT" w:hAnsi="Gill Sans MT"/>
          <w:sz w:val="22"/>
          <w:szCs w:val="22"/>
        </w:rPr>
      </w:pPr>
      <w:r w:rsidRPr="00C8082A">
        <w:tab/>
      </w:r>
      <w:r w:rsidRPr="00C8082A">
        <w:tab/>
      </w:r>
      <w:r w:rsidRPr="00C8082A">
        <w:tab/>
      </w:r>
      <w:r w:rsidRPr="00C8082A">
        <w:tab/>
      </w:r>
      <w:r w:rsidRPr="00C8082A">
        <w:tab/>
      </w:r>
      <w:r w:rsidRPr="00C8082A">
        <w:tab/>
      </w:r>
      <w:r w:rsidRPr="00C8082A">
        <w:rPr>
          <w:rFonts w:ascii="Gill Sans MT" w:hAnsi="Gill Sans MT"/>
          <w:sz w:val="22"/>
          <w:szCs w:val="22"/>
        </w:rPr>
        <w:tab/>
        <w:t xml:space="preserve">    Amount in INR thousand</w:t>
      </w:r>
    </w:p>
    <w:p w14:paraId="6FBABCEB" w14:textId="7A47248D" w:rsidR="006668D2" w:rsidRDefault="00C64101" w:rsidP="006668D2">
      <w:pPr>
        <w:ind w:left="-1440"/>
        <w:rPr>
          <w:rFonts w:ascii="Gill Sans MT" w:hAnsi="Gill Sans MT"/>
          <w:sz w:val="22"/>
          <w:szCs w:val="22"/>
        </w:rPr>
      </w:pPr>
      <w:r w:rsidRPr="00C64101">
        <w:rPr>
          <w:noProof/>
          <w:lang w:val="en-IN" w:eastAsia="en-IN" w:bidi="ta-IN"/>
        </w:rPr>
        <w:drawing>
          <wp:inline distT="0" distB="0" distL="0" distR="0" wp14:anchorId="1B258174" wp14:editId="1F45FFFB">
            <wp:extent cx="5797099" cy="1416050"/>
            <wp:effectExtent l="0" t="0" r="0" b="0"/>
            <wp:docPr id="952" name="Picture 9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5804257" cy="1417799"/>
                    </a:xfrm>
                    <a:prstGeom prst="rect">
                      <a:avLst/>
                    </a:prstGeom>
                    <a:noFill/>
                    <a:ln>
                      <a:noFill/>
                    </a:ln>
                  </pic:spPr>
                </pic:pic>
              </a:graphicData>
            </a:graphic>
          </wp:inline>
        </w:drawing>
      </w:r>
    </w:p>
    <w:p w14:paraId="4BCD929D" w14:textId="77777777" w:rsidR="006668D2" w:rsidRDefault="006668D2">
      <w:pPr>
        <w:rPr>
          <w:noProof/>
        </w:rPr>
      </w:pPr>
      <w:r>
        <w:rPr>
          <w:noProof/>
        </w:rPr>
        <w:br w:type="page"/>
      </w:r>
    </w:p>
    <w:p w14:paraId="1D4ECC3B" w14:textId="77777777" w:rsidR="007230ED" w:rsidRDefault="006668D2" w:rsidP="006668D2">
      <w:pPr>
        <w:ind w:left="-1440"/>
        <w:rPr>
          <w:noProof/>
        </w:rPr>
      </w:pPr>
      <w:r w:rsidRPr="006668D2">
        <w:rPr>
          <w:noProof/>
          <w:lang w:val="en-IN" w:eastAsia="en-IN" w:bidi="ta-IN"/>
        </w:rPr>
        <w:lastRenderedPageBreak/>
        <w:drawing>
          <wp:inline distT="0" distB="0" distL="0" distR="0" wp14:anchorId="7510E2C9" wp14:editId="3FE150A5">
            <wp:extent cx="6269355" cy="7216726"/>
            <wp:effectExtent l="0" t="0" r="0" b="381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6291577" cy="7242306"/>
                    </a:xfrm>
                    <a:prstGeom prst="rect">
                      <a:avLst/>
                    </a:prstGeom>
                    <a:noFill/>
                    <a:ln>
                      <a:noFill/>
                    </a:ln>
                  </pic:spPr>
                </pic:pic>
              </a:graphicData>
            </a:graphic>
          </wp:inline>
        </w:drawing>
      </w:r>
    </w:p>
    <w:p w14:paraId="0AC1EA3F" w14:textId="77777777" w:rsidR="007230ED" w:rsidRDefault="007230ED">
      <w:pPr>
        <w:rPr>
          <w:noProof/>
        </w:rPr>
      </w:pPr>
      <w:r>
        <w:rPr>
          <w:noProof/>
        </w:rPr>
        <w:br w:type="page"/>
      </w:r>
    </w:p>
    <w:p w14:paraId="4C4433D9" w14:textId="28689323" w:rsidR="007230ED" w:rsidRPr="00C8082A" w:rsidRDefault="007230ED" w:rsidP="007230ED">
      <w:pPr>
        <w:ind w:left="-1080"/>
        <w:rPr>
          <w:rFonts w:ascii="Gill Sans MT" w:hAnsi="Gill Sans MT"/>
          <w:b/>
          <w:sz w:val="22"/>
          <w:szCs w:val="22"/>
          <w:u w:val="single"/>
        </w:rPr>
      </w:pPr>
      <w:r w:rsidRPr="00C8082A">
        <w:rPr>
          <w:rFonts w:ascii="Gill Sans MT" w:hAnsi="Gill Sans MT"/>
          <w:b/>
          <w:sz w:val="22"/>
          <w:szCs w:val="22"/>
          <w:u w:val="single"/>
        </w:rPr>
        <w:lastRenderedPageBreak/>
        <w:t xml:space="preserve">Financial Movements - </w:t>
      </w:r>
      <w:r>
        <w:rPr>
          <w:rFonts w:ascii="Gill Sans MT" w:hAnsi="Gill Sans MT"/>
          <w:b/>
          <w:sz w:val="22"/>
          <w:szCs w:val="22"/>
          <w:u w:val="single"/>
        </w:rPr>
        <w:t>Consolidated</w:t>
      </w:r>
    </w:p>
    <w:p w14:paraId="6F85F82D" w14:textId="7D663E5F" w:rsidR="007230ED" w:rsidRPr="00C8082A" w:rsidRDefault="007230ED" w:rsidP="007230ED">
      <w:pPr>
        <w:pStyle w:val="NoSpacing"/>
        <w:tabs>
          <w:tab w:val="left" w:pos="-1080"/>
        </w:tabs>
        <w:ind w:left="-1080" w:right="4770"/>
        <w:jc w:val="both"/>
        <w:rPr>
          <w:rFonts w:ascii="Gill Sans MT" w:hAnsi="Gill Sans MT"/>
          <w:sz w:val="22"/>
          <w:szCs w:val="22"/>
          <w:u w:val="single"/>
        </w:rPr>
      </w:pPr>
    </w:p>
    <w:p w14:paraId="018EC938" w14:textId="7276A523" w:rsidR="007230ED" w:rsidRPr="00C8082A" w:rsidRDefault="007230ED" w:rsidP="007230ED">
      <w:pPr>
        <w:pStyle w:val="NoSpacing"/>
        <w:tabs>
          <w:tab w:val="left" w:pos="-1080"/>
        </w:tabs>
        <w:ind w:left="-1080" w:right="4770"/>
        <w:jc w:val="both"/>
        <w:rPr>
          <w:rFonts w:ascii="Gill Sans MT" w:hAnsi="Gill Sans MT"/>
          <w:sz w:val="22"/>
          <w:szCs w:val="22"/>
          <w:u w:val="single"/>
        </w:rPr>
      </w:pPr>
      <w:r w:rsidRPr="00C8082A">
        <w:rPr>
          <w:rFonts w:ascii="Gill Sans MT" w:hAnsi="Gill Sans MT"/>
          <w:sz w:val="22"/>
          <w:szCs w:val="22"/>
          <w:u w:val="single"/>
        </w:rPr>
        <w:t xml:space="preserve">Revenue: Barring dip in FY 2016, witnessed continual growth at a CAGR of around </w:t>
      </w:r>
      <w:r w:rsidR="003B74B3">
        <w:rPr>
          <w:rFonts w:ascii="Gill Sans MT" w:hAnsi="Gill Sans MT"/>
          <w:sz w:val="22"/>
          <w:szCs w:val="22"/>
          <w:u w:val="single"/>
        </w:rPr>
        <w:t>20</w:t>
      </w:r>
      <w:r w:rsidRPr="00C8082A">
        <w:rPr>
          <w:rFonts w:ascii="Gill Sans MT" w:hAnsi="Gill Sans MT"/>
          <w:sz w:val="22"/>
          <w:szCs w:val="22"/>
          <w:u w:val="single"/>
        </w:rPr>
        <w:t>% between FY 2016-19</w:t>
      </w:r>
    </w:p>
    <w:p w14:paraId="5DCA07FD" w14:textId="57866230" w:rsidR="007230ED" w:rsidRPr="00C8082A" w:rsidRDefault="007230ED" w:rsidP="007230ED">
      <w:pPr>
        <w:pStyle w:val="NoSpacing"/>
        <w:tabs>
          <w:tab w:val="left" w:pos="-1080"/>
        </w:tabs>
        <w:ind w:left="-1080" w:right="4770"/>
        <w:jc w:val="both"/>
        <w:rPr>
          <w:rFonts w:ascii="Gill Sans MT" w:hAnsi="Gill Sans MT"/>
          <w:sz w:val="22"/>
          <w:szCs w:val="22"/>
        </w:rPr>
      </w:pPr>
    </w:p>
    <w:p w14:paraId="2AA159EB" w14:textId="4CAA1AA3" w:rsidR="007230ED" w:rsidRPr="00C8082A" w:rsidRDefault="003B74B3" w:rsidP="007230ED">
      <w:pPr>
        <w:pStyle w:val="TOC9"/>
        <w:numPr>
          <w:ilvl w:val="0"/>
          <w:numId w:val="14"/>
        </w:numPr>
        <w:tabs>
          <w:tab w:val="left" w:pos="-1080"/>
          <w:tab w:val="left" w:pos="3780"/>
        </w:tabs>
        <w:ind w:left="-720" w:right="4770"/>
        <w:rPr>
          <w:rFonts w:ascii="Gill Sans MT" w:hAnsi="Gill Sans MT"/>
          <w:sz w:val="22"/>
        </w:rPr>
      </w:pPr>
      <w:r>
        <w:rPr>
          <w:rFonts w:ascii="Gill Sans MT" w:hAnsi="Gill Sans MT"/>
          <w:noProof/>
          <w:sz w:val="22"/>
          <w:szCs w:val="22"/>
          <w:lang w:val="en-IN" w:eastAsia="en-IN" w:bidi="ta-IN"/>
        </w:rPr>
        <w:drawing>
          <wp:anchor distT="0" distB="0" distL="114300" distR="114300" simplePos="0" relativeHeight="252202496" behindDoc="1" locked="0" layoutInCell="1" allowOverlap="1" wp14:anchorId="28431F6F" wp14:editId="2C14D453">
            <wp:simplePos x="0" y="0"/>
            <wp:positionH relativeFrom="column">
              <wp:posOffset>2416663</wp:posOffset>
            </wp:positionH>
            <wp:positionV relativeFrom="paragraph">
              <wp:posOffset>436050</wp:posOffset>
            </wp:positionV>
            <wp:extent cx="3207385" cy="2299970"/>
            <wp:effectExtent l="0" t="0" r="0" b="5080"/>
            <wp:wrapTight wrapText="bothSides">
              <wp:wrapPolygon edited="0">
                <wp:start x="0" y="0"/>
                <wp:lineTo x="0" y="21469"/>
                <wp:lineTo x="21425" y="21469"/>
                <wp:lineTo x="21425" y="0"/>
                <wp:lineTo x="0" y="0"/>
              </wp:wrapPolygon>
            </wp:wrapTight>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3207385" cy="2299970"/>
                    </a:xfrm>
                    <a:prstGeom prst="rect">
                      <a:avLst/>
                    </a:prstGeom>
                    <a:noFill/>
                  </pic:spPr>
                </pic:pic>
              </a:graphicData>
            </a:graphic>
            <wp14:sizeRelH relativeFrom="page">
              <wp14:pctWidth>0</wp14:pctWidth>
            </wp14:sizeRelH>
            <wp14:sizeRelV relativeFrom="page">
              <wp14:pctHeight>0</wp14:pctHeight>
            </wp14:sizeRelV>
          </wp:anchor>
        </w:drawing>
      </w:r>
      <w:r w:rsidR="007230ED" w:rsidRPr="00C8082A">
        <w:rPr>
          <w:rFonts w:ascii="Gill Sans MT" w:hAnsi="Gill Sans MT"/>
          <w:sz w:val="22"/>
        </w:rPr>
        <w:t>The Company’s revenue improved during the review period except FY 2016. As informed, the dip in revenues was on account of sluggish economic conditions as well as softening of commodity pricing in mining industry (which is the major revenue contributor segment) leading to sales price reduction.</w:t>
      </w:r>
    </w:p>
    <w:p w14:paraId="0B03459F" w14:textId="58249737" w:rsidR="007230ED" w:rsidRPr="00C8082A" w:rsidRDefault="003B74B3" w:rsidP="007230ED">
      <w:pPr>
        <w:pStyle w:val="TOC9"/>
        <w:numPr>
          <w:ilvl w:val="0"/>
          <w:numId w:val="14"/>
        </w:numPr>
        <w:tabs>
          <w:tab w:val="left" w:pos="-1080"/>
          <w:tab w:val="left" w:pos="3780"/>
        </w:tabs>
        <w:ind w:left="-720" w:right="4770"/>
        <w:rPr>
          <w:rFonts w:ascii="Gill Sans MT" w:hAnsi="Gill Sans MT"/>
          <w:sz w:val="22"/>
        </w:rPr>
      </w:pPr>
      <w:r>
        <w:rPr>
          <w:rFonts w:ascii="Gill Sans MT" w:hAnsi="Gill Sans MT"/>
          <w:sz w:val="22"/>
        </w:rPr>
        <w:t>The growth was relatively muted at 6% in FY 2017 and picked up to around 10% in FY 2018.</w:t>
      </w:r>
      <w:r w:rsidR="007230ED" w:rsidRPr="00C8082A">
        <w:rPr>
          <w:rFonts w:ascii="Gill Sans MT" w:hAnsi="Gill Sans MT"/>
          <w:sz w:val="22"/>
        </w:rPr>
        <w:t xml:space="preserve">  Cement industry remained flattish and volatility in ferro chrome prices impacted the sales price</w:t>
      </w:r>
      <w:r>
        <w:rPr>
          <w:rFonts w:ascii="Gill Sans MT" w:hAnsi="Gill Sans MT"/>
          <w:sz w:val="22"/>
        </w:rPr>
        <w:t>, however there was continual volume growth which resulted in an increase in growth rate.</w:t>
      </w:r>
    </w:p>
    <w:p w14:paraId="17928F8C" w14:textId="1943B246" w:rsidR="007230ED" w:rsidRPr="00C8082A" w:rsidRDefault="003B74B3" w:rsidP="007230ED">
      <w:pPr>
        <w:pStyle w:val="TOC9"/>
        <w:numPr>
          <w:ilvl w:val="0"/>
          <w:numId w:val="14"/>
        </w:numPr>
        <w:tabs>
          <w:tab w:val="left" w:pos="-1080"/>
          <w:tab w:val="left" w:pos="3780"/>
        </w:tabs>
        <w:ind w:left="-720" w:right="4770"/>
        <w:rPr>
          <w:rFonts w:ascii="Gill Sans MT" w:hAnsi="Gill Sans MT"/>
          <w:sz w:val="22"/>
        </w:rPr>
      </w:pPr>
      <w:r>
        <w:rPr>
          <w:rFonts w:ascii="Gill Sans MT" w:hAnsi="Gill Sans MT"/>
          <w:sz w:val="22"/>
        </w:rPr>
        <w:t>Further, i</w:t>
      </w:r>
      <w:r w:rsidR="007230ED" w:rsidRPr="00C8082A">
        <w:rPr>
          <w:rFonts w:ascii="Gill Sans MT" w:hAnsi="Gill Sans MT"/>
          <w:sz w:val="22"/>
        </w:rPr>
        <w:t xml:space="preserve">t increased </w:t>
      </w:r>
      <w:r>
        <w:rPr>
          <w:rFonts w:ascii="Gill Sans MT" w:hAnsi="Gill Sans MT"/>
          <w:sz w:val="22"/>
        </w:rPr>
        <w:t xml:space="preserve">sharply by ~25% </w:t>
      </w:r>
      <w:r w:rsidR="007230ED" w:rsidRPr="00C8082A">
        <w:rPr>
          <w:rFonts w:ascii="Gill Sans MT" w:hAnsi="Gill Sans MT"/>
          <w:sz w:val="22"/>
        </w:rPr>
        <w:t>in FY 2019 on account of increased penetration in newer markets such as Latin America, addition of customers and increase in wallet share from few existing customers.</w:t>
      </w:r>
    </w:p>
    <w:p w14:paraId="6C99BCD5" w14:textId="7D62C388" w:rsidR="007230ED" w:rsidRPr="00C8082A" w:rsidRDefault="007230ED" w:rsidP="007230ED">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The volume sales of the Company grew at CAGR of 10.98% in the past three years ended FY 2019 (from 214,477 MT in FY 2017 to 26</w:t>
      </w:r>
      <w:r w:rsidR="00C64101">
        <w:rPr>
          <w:rFonts w:ascii="Gill Sans MT" w:hAnsi="Gill Sans MT"/>
          <w:sz w:val="22"/>
        </w:rPr>
        <w:t>5</w:t>
      </w:r>
      <w:r w:rsidRPr="00C8082A">
        <w:rPr>
          <w:rFonts w:ascii="Gill Sans MT" w:hAnsi="Gill Sans MT"/>
          <w:sz w:val="22"/>
        </w:rPr>
        <w:t xml:space="preserve">,174 MT in FY 2019). With additional capacities to be commissioned in FY 2020, it projects sales of </w:t>
      </w:r>
      <w:r w:rsidR="00C64101">
        <w:rPr>
          <w:rFonts w:ascii="Gill Sans MT" w:hAnsi="Gill Sans MT"/>
          <w:sz w:val="22"/>
        </w:rPr>
        <w:t>280</w:t>
      </w:r>
      <w:r w:rsidRPr="00C8082A">
        <w:rPr>
          <w:rFonts w:ascii="Gill Sans MT" w:hAnsi="Gill Sans MT"/>
          <w:sz w:val="22"/>
        </w:rPr>
        <w:t>,000 MT in the current fiscal.</w:t>
      </w:r>
    </w:p>
    <w:p w14:paraId="60EE2273" w14:textId="77777777" w:rsidR="007230ED" w:rsidRPr="00C8082A" w:rsidRDefault="007230ED" w:rsidP="007230ED"/>
    <w:p w14:paraId="2AAC8559" w14:textId="0FAA6E67" w:rsidR="007230ED" w:rsidRPr="00C8082A" w:rsidRDefault="007230ED" w:rsidP="007230ED">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Profitability: Pressure on margins owing to volatile material cost, freight</w:t>
      </w:r>
      <w:r w:rsidR="003B74B3">
        <w:rPr>
          <w:rFonts w:ascii="Gill Sans MT" w:hAnsi="Gill Sans MT"/>
          <w:sz w:val="22"/>
          <w:szCs w:val="22"/>
          <w:u w:val="single"/>
        </w:rPr>
        <w:t xml:space="preserve"> cost</w:t>
      </w:r>
      <w:r w:rsidRPr="00C8082A">
        <w:rPr>
          <w:rFonts w:ascii="Gill Sans MT" w:hAnsi="Gill Sans MT"/>
          <w:sz w:val="22"/>
          <w:szCs w:val="22"/>
          <w:u w:val="single"/>
        </w:rPr>
        <w:t xml:space="preserve">, and exchange rate fluctuation </w:t>
      </w:r>
    </w:p>
    <w:p w14:paraId="37846C91" w14:textId="23508F39" w:rsidR="007230ED" w:rsidRPr="003B74B3" w:rsidRDefault="007230ED" w:rsidP="007230ED">
      <w:pPr>
        <w:pStyle w:val="NoSpacing"/>
        <w:tabs>
          <w:tab w:val="left" w:pos="-1080"/>
          <w:tab w:val="left" w:pos="3780"/>
        </w:tabs>
        <w:ind w:left="-1080" w:right="4770"/>
        <w:jc w:val="both"/>
        <w:rPr>
          <w:rFonts w:ascii="Gill Sans MT" w:hAnsi="Gill Sans MT"/>
          <w:sz w:val="22"/>
          <w:szCs w:val="22"/>
        </w:rPr>
      </w:pPr>
    </w:p>
    <w:p w14:paraId="6E45CA38" w14:textId="64933993" w:rsidR="007230ED" w:rsidRPr="00C8082A" w:rsidRDefault="003B74B3" w:rsidP="007230ED">
      <w:pPr>
        <w:pStyle w:val="TOC9"/>
        <w:numPr>
          <w:ilvl w:val="0"/>
          <w:numId w:val="14"/>
        </w:numPr>
        <w:tabs>
          <w:tab w:val="left" w:pos="-1080"/>
          <w:tab w:val="left" w:pos="3780"/>
        </w:tabs>
        <w:ind w:left="-720" w:right="4770"/>
        <w:rPr>
          <w:rFonts w:ascii="Gill Sans MT" w:hAnsi="Gill Sans MT"/>
          <w:sz w:val="22"/>
        </w:rPr>
      </w:pPr>
      <w:r w:rsidRPr="003B74B3">
        <w:rPr>
          <w:rFonts w:ascii="Gill Sans MT" w:hAnsi="Gill Sans MT"/>
          <w:noProof/>
          <w:sz w:val="22"/>
          <w:szCs w:val="22"/>
          <w:lang w:val="en-IN" w:eastAsia="en-IN" w:bidi="ta-IN"/>
        </w:rPr>
        <w:drawing>
          <wp:anchor distT="0" distB="0" distL="114300" distR="114300" simplePos="0" relativeHeight="252203520" behindDoc="1" locked="0" layoutInCell="1" allowOverlap="1" wp14:anchorId="133E337F" wp14:editId="5E469961">
            <wp:simplePos x="0" y="0"/>
            <wp:positionH relativeFrom="column">
              <wp:posOffset>2465705</wp:posOffset>
            </wp:positionH>
            <wp:positionV relativeFrom="paragraph">
              <wp:posOffset>73660</wp:posOffset>
            </wp:positionV>
            <wp:extent cx="3198495" cy="2456815"/>
            <wp:effectExtent l="0" t="0" r="1905" b="635"/>
            <wp:wrapTight wrapText="bothSides">
              <wp:wrapPolygon edited="0">
                <wp:start x="0" y="0"/>
                <wp:lineTo x="0" y="21438"/>
                <wp:lineTo x="21484" y="21438"/>
                <wp:lineTo x="21484" y="0"/>
                <wp:lineTo x="0" y="0"/>
              </wp:wrapPolygon>
            </wp:wrapTight>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3198495" cy="2456815"/>
                    </a:xfrm>
                    <a:prstGeom prst="rect">
                      <a:avLst/>
                    </a:prstGeom>
                    <a:noFill/>
                  </pic:spPr>
                </pic:pic>
              </a:graphicData>
            </a:graphic>
            <wp14:sizeRelH relativeFrom="page">
              <wp14:pctWidth>0</wp14:pctWidth>
            </wp14:sizeRelH>
            <wp14:sizeRelV relativeFrom="page">
              <wp14:pctHeight>0</wp14:pctHeight>
            </wp14:sizeRelV>
          </wp:anchor>
        </w:drawing>
      </w:r>
      <w:r w:rsidR="007230ED" w:rsidRPr="00C8082A">
        <w:rPr>
          <w:rFonts w:ascii="Gill Sans MT" w:hAnsi="Gill Sans MT"/>
          <w:sz w:val="22"/>
          <w:szCs w:val="22"/>
        </w:rPr>
        <w:t xml:space="preserve">The gross margins of the Company were impacted by volatile ferro chrome and steel prices and relatively lower sales realization on account of penetration in new markets coupled with addition to new customers (including new contracts from existing customers especially for mines in other regions). </w:t>
      </w:r>
    </w:p>
    <w:p w14:paraId="066BB47E" w14:textId="6F0C94A4" w:rsidR="007230ED" w:rsidRPr="00C8082A" w:rsidRDefault="007230ED" w:rsidP="007230ED">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However, the Company maintains that it targets EBITDA margins of 20-22%.</w:t>
      </w:r>
      <w:r w:rsidR="003B74B3">
        <w:rPr>
          <w:rFonts w:ascii="Gill Sans MT" w:hAnsi="Gill Sans MT"/>
          <w:sz w:val="22"/>
        </w:rPr>
        <w:t xml:space="preserve"> EBITDA margins despite facing pressure over the years, stood at 22.20% in FY 2019.</w:t>
      </w:r>
    </w:p>
    <w:p w14:paraId="34741385" w14:textId="5854FFF4" w:rsidR="003B74B3" w:rsidRDefault="007230ED" w:rsidP="003B74B3">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Operating margins moved in tandem with the gross level margins.</w:t>
      </w:r>
    </w:p>
    <w:p w14:paraId="4FEC107A" w14:textId="73FC430A" w:rsidR="003B74B3" w:rsidRPr="003B74B3" w:rsidRDefault="003B74B3" w:rsidP="003B74B3">
      <w:pPr>
        <w:pStyle w:val="TOC9"/>
        <w:numPr>
          <w:ilvl w:val="0"/>
          <w:numId w:val="14"/>
        </w:numPr>
        <w:tabs>
          <w:tab w:val="left" w:pos="-1080"/>
          <w:tab w:val="left" w:pos="3780"/>
        </w:tabs>
        <w:ind w:left="-720" w:right="4770"/>
        <w:rPr>
          <w:rFonts w:ascii="Gill Sans MT" w:hAnsi="Gill Sans MT"/>
          <w:sz w:val="22"/>
        </w:rPr>
      </w:pPr>
      <w:r w:rsidRPr="003B74B3">
        <w:rPr>
          <w:rFonts w:ascii="Gill Sans MT" w:hAnsi="Gill Sans MT"/>
          <w:sz w:val="22"/>
        </w:rPr>
        <w:t>Net profit margins moved in line with operating margins while being supported by non-operating income from profit on sale of investment and forex income, however, this was largely netted off by tax provision expense.</w:t>
      </w:r>
    </w:p>
    <w:p w14:paraId="4D9504E7" w14:textId="3F2741AA" w:rsidR="003B74B3" w:rsidRPr="003B74B3" w:rsidRDefault="003B74B3" w:rsidP="000E41AB">
      <w:pPr>
        <w:pStyle w:val="TOC9"/>
        <w:numPr>
          <w:ilvl w:val="0"/>
          <w:numId w:val="0"/>
        </w:numPr>
        <w:tabs>
          <w:tab w:val="left" w:pos="-1080"/>
          <w:tab w:val="left" w:pos="3780"/>
        </w:tabs>
        <w:ind w:left="-720" w:right="4770"/>
        <w:rPr>
          <w:rFonts w:ascii="Gill Sans MT" w:hAnsi="Gill Sans MT"/>
          <w:sz w:val="22"/>
        </w:rPr>
      </w:pPr>
    </w:p>
    <w:p w14:paraId="63546202" w14:textId="77777777" w:rsidR="003B74B3" w:rsidRPr="003B74B3" w:rsidRDefault="003B74B3" w:rsidP="003B74B3"/>
    <w:p w14:paraId="6DFBD11D" w14:textId="4CFD0987" w:rsidR="003B74B3" w:rsidRPr="003B74B3" w:rsidRDefault="000E41AB" w:rsidP="003B74B3">
      <w:r w:rsidRPr="000E41AB">
        <w:rPr>
          <w:rFonts w:ascii="Gill Sans MT" w:hAnsi="Gill Sans MT"/>
          <w:noProof/>
          <w:sz w:val="22"/>
          <w:szCs w:val="22"/>
          <w:lang w:val="en-IN" w:eastAsia="en-IN" w:bidi="ta-IN"/>
        </w:rPr>
        <w:lastRenderedPageBreak/>
        <w:drawing>
          <wp:anchor distT="0" distB="0" distL="114300" distR="114300" simplePos="0" relativeHeight="252204544" behindDoc="1" locked="0" layoutInCell="1" allowOverlap="1" wp14:anchorId="661A022A" wp14:editId="6AF878E8">
            <wp:simplePos x="0" y="0"/>
            <wp:positionH relativeFrom="column">
              <wp:posOffset>2430780</wp:posOffset>
            </wp:positionH>
            <wp:positionV relativeFrom="paragraph">
              <wp:posOffset>107950</wp:posOffset>
            </wp:positionV>
            <wp:extent cx="3213735" cy="2369820"/>
            <wp:effectExtent l="0" t="0" r="5715" b="0"/>
            <wp:wrapTight wrapText="bothSides">
              <wp:wrapPolygon edited="0">
                <wp:start x="0" y="0"/>
                <wp:lineTo x="0" y="21357"/>
                <wp:lineTo x="21510" y="21357"/>
                <wp:lineTo x="21510" y="0"/>
                <wp:lineTo x="0" y="0"/>
              </wp:wrapPolygon>
            </wp:wrapTight>
            <wp:docPr id="53" name="Pictur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3213735" cy="2369820"/>
                    </a:xfrm>
                    <a:prstGeom prst="rect">
                      <a:avLst/>
                    </a:prstGeom>
                    <a:noFill/>
                  </pic:spPr>
                </pic:pic>
              </a:graphicData>
            </a:graphic>
            <wp14:sizeRelH relativeFrom="page">
              <wp14:pctWidth>0</wp14:pctWidth>
            </wp14:sizeRelH>
            <wp14:sizeRelV relativeFrom="page">
              <wp14:pctHeight>0</wp14:pctHeight>
            </wp14:sizeRelV>
          </wp:anchor>
        </w:drawing>
      </w:r>
    </w:p>
    <w:p w14:paraId="207ECF67" w14:textId="0CDECF5E" w:rsidR="007230ED" w:rsidRDefault="007230ED" w:rsidP="007230ED">
      <w:pPr>
        <w:ind w:left="-1080"/>
        <w:rPr>
          <w:rFonts w:ascii="Gill Sans MT" w:hAnsi="Gill Sans MT"/>
          <w:sz w:val="22"/>
          <w:szCs w:val="22"/>
          <w:u w:val="single"/>
        </w:rPr>
      </w:pPr>
      <w:r w:rsidRPr="00C8082A">
        <w:rPr>
          <w:rFonts w:ascii="Gill Sans MT" w:hAnsi="Gill Sans MT"/>
          <w:sz w:val="22"/>
          <w:szCs w:val="22"/>
          <w:u w:val="single"/>
        </w:rPr>
        <w:t xml:space="preserve">Tangible networth and capital employed </w:t>
      </w:r>
    </w:p>
    <w:p w14:paraId="373DABA8" w14:textId="0CD11AC7" w:rsidR="000E41AB" w:rsidRPr="000E41AB" w:rsidRDefault="000E41AB" w:rsidP="007230ED">
      <w:pPr>
        <w:ind w:left="-1080"/>
        <w:rPr>
          <w:rFonts w:ascii="Gill Sans MT" w:hAnsi="Gill Sans MT"/>
          <w:sz w:val="22"/>
          <w:szCs w:val="22"/>
        </w:rPr>
      </w:pPr>
    </w:p>
    <w:p w14:paraId="3BE75B37" w14:textId="1F7617C4" w:rsidR="007230ED" w:rsidRPr="00C8082A" w:rsidRDefault="007230ED" w:rsidP="007230ED">
      <w:pPr>
        <w:pStyle w:val="NoSpacing"/>
        <w:tabs>
          <w:tab w:val="left" w:pos="-1080"/>
        </w:tabs>
        <w:ind w:left="-1080" w:right="4680"/>
        <w:jc w:val="right"/>
        <w:rPr>
          <w:rFonts w:ascii="Gill Sans MT" w:hAnsi="Gill Sans MT"/>
          <w:sz w:val="22"/>
          <w:szCs w:val="22"/>
        </w:rPr>
      </w:pPr>
    </w:p>
    <w:p w14:paraId="35A32911" w14:textId="77777777" w:rsidR="007230ED" w:rsidRPr="00C8082A" w:rsidRDefault="007230ED" w:rsidP="007230ED">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The tangible networth of the Company improved y-o-y during the review period owing to accretions to reserves.</w:t>
      </w:r>
    </w:p>
    <w:p w14:paraId="4F6B5415" w14:textId="77777777" w:rsidR="007230ED" w:rsidRPr="00C8082A" w:rsidRDefault="007230ED" w:rsidP="007230ED">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The capital employed by the Company increased during the review period on the back of an increase in tangible networth. Total borrowings increased sharply in FY 2016 and then witnessed declining trend till FY 2018 followed by a minor increase in FY 2019. This increase in FY 2019 was on account of term loan from Citibank which is to repaid in single bullet payment by FY 2021.</w:t>
      </w:r>
    </w:p>
    <w:p w14:paraId="63857A7A" w14:textId="69513F1E" w:rsidR="007230ED" w:rsidRPr="00C8082A" w:rsidRDefault="007230ED" w:rsidP="007230ED">
      <w:pPr>
        <w:pStyle w:val="NoSpacing"/>
        <w:ind w:right="4590"/>
        <w:jc w:val="both"/>
        <w:rPr>
          <w:rFonts w:ascii="Gill Sans MT" w:hAnsi="Gill Sans MT"/>
          <w:sz w:val="22"/>
          <w:szCs w:val="22"/>
        </w:rPr>
      </w:pPr>
    </w:p>
    <w:p w14:paraId="12B873CA" w14:textId="306846BD" w:rsidR="007230ED" w:rsidRPr="00C8082A" w:rsidRDefault="007230ED" w:rsidP="007230ED">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Elongated working capital cycle</w:t>
      </w:r>
    </w:p>
    <w:p w14:paraId="493EBB36" w14:textId="093A38FB" w:rsidR="007230ED" w:rsidRPr="000E41AB" w:rsidRDefault="007230ED" w:rsidP="007230ED">
      <w:pPr>
        <w:pStyle w:val="NoSpacing"/>
        <w:tabs>
          <w:tab w:val="left" w:pos="-1080"/>
        </w:tabs>
        <w:ind w:left="-1080" w:right="4680"/>
        <w:jc w:val="both"/>
        <w:rPr>
          <w:rFonts w:ascii="Gill Sans MT" w:hAnsi="Gill Sans MT"/>
          <w:sz w:val="22"/>
          <w:szCs w:val="22"/>
        </w:rPr>
      </w:pPr>
    </w:p>
    <w:p w14:paraId="06A0F49E" w14:textId="71C39DBA" w:rsidR="007230ED" w:rsidRPr="00C8082A" w:rsidRDefault="000E41AB" w:rsidP="007230ED">
      <w:pPr>
        <w:pStyle w:val="NoSpacing"/>
        <w:numPr>
          <w:ilvl w:val="0"/>
          <w:numId w:val="17"/>
        </w:numPr>
        <w:ind w:left="-810" w:right="4590" w:hanging="270"/>
        <w:jc w:val="both"/>
        <w:rPr>
          <w:rFonts w:ascii="Gill Sans MT" w:hAnsi="Gill Sans MT"/>
          <w:sz w:val="22"/>
          <w:szCs w:val="22"/>
        </w:rPr>
      </w:pPr>
      <w:r w:rsidRPr="000E41AB">
        <w:rPr>
          <w:rFonts w:ascii="Gill Sans MT" w:hAnsi="Gill Sans MT"/>
          <w:noProof/>
          <w:sz w:val="22"/>
          <w:szCs w:val="22"/>
          <w:lang w:val="en-IN" w:eastAsia="en-IN" w:bidi="ta-IN"/>
        </w:rPr>
        <w:drawing>
          <wp:anchor distT="0" distB="0" distL="114300" distR="114300" simplePos="0" relativeHeight="252205568" behindDoc="1" locked="0" layoutInCell="1" allowOverlap="1" wp14:anchorId="4AB9599A" wp14:editId="0E70D3FC">
            <wp:simplePos x="0" y="0"/>
            <wp:positionH relativeFrom="column">
              <wp:posOffset>2451735</wp:posOffset>
            </wp:positionH>
            <wp:positionV relativeFrom="paragraph">
              <wp:posOffset>6985</wp:posOffset>
            </wp:positionV>
            <wp:extent cx="3150870" cy="2369820"/>
            <wp:effectExtent l="0" t="0" r="0" b="0"/>
            <wp:wrapTight wrapText="bothSides">
              <wp:wrapPolygon edited="0">
                <wp:start x="0" y="0"/>
                <wp:lineTo x="0" y="21357"/>
                <wp:lineTo x="21417" y="21357"/>
                <wp:lineTo x="21417" y="0"/>
                <wp:lineTo x="0" y="0"/>
              </wp:wrapPolygon>
            </wp:wrapTight>
            <wp:docPr id="5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150870" cy="2369820"/>
                    </a:xfrm>
                    <a:prstGeom prst="rect">
                      <a:avLst/>
                    </a:prstGeom>
                    <a:noFill/>
                  </pic:spPr>
                </pic:pic>
              </a:graphicData>
            </a:graphic>
            <wp14:sizeRelH relativeFrom="page">
              <wp14:pctWidth>0</wp14:pctWidth>
            </wp14:sizeRelH>
            <wp14:sizeRelV relativeFrom="page">
              <wp14:pctHeight>0</wp14:pctHeight>
            </wp14:sizeRelV>
          </wp:anchor>
        </w:drawing>
      </w:r>
      <w:r>
        <w:rPr>
          <w:rFonts w:ascii="Gill Sans MT" w:hAnsi="Gill Sans MT"/>
          <w:sz w:val="22"/>
          <w:szCs w:val="22"/>
        </w:rPr>
        <w:t>The Company has an</w:t>
      </w:r>
      <w:r w:rsidR="007230ED" w:rsidRPr="00C8082A">
        <w:rPr>
          <w:rFonts w:ascii="Gill Sans MT" w:hAnsi="Gill Sans MT"/>
          <w:sz w:val="22"/>
          <w:szCs w:val="22"/>
        </w:rPr>
        <w:t xml:space="preserve"> elongated working capital owing to </w:t>
      </w:r>
      <w:r>
        <w:rPr>
          <w:rFonts w:ascii="Gill Sans MT" w:hAnsi="Gill Sans MT"/>
          <w:sz w:val="22"/>
          <w:szCs w:val="22"/>
        </w:rPr>
        <w:t xml:space="preserve">high </w:t>
      </w:r>
      <w:r w:rsidR="007230ED" w:rsidRPr="00C8082A">
        <w:rPr>
          <w:rFonts w:ascii="Gill Sans MT" w:hAnsi="Gill Sans MT"/>
          <w:sz w:val="22"/>
          <w:szCs w:val="22"/>
        </w:rPr>
        <w:t xml:space="preserve">collection cycle and high inventory period. Working capital cycle </w:t>
      </w:r>
      <w:r>
        <w:rPr>
          <w:rFonts w:ascii="Gill Sans MT" w:hAnsi="Gill Sans MT"/>
          <w:sz w:val="22"/>
          <w:szCs w:val="22"/>
        </w:rPr>
        <w:t>stood at its peak at 181 days during the review period</w:t>
      </w:r>
      <w:r w:rsidR="007230ED" w:rsidRPr="00C8082A">
        <w:rPr>
          <w:rFonts w:ascii="Gill Sans MT" w:hAnsi="Gill Sans MT"/>
          <w:sz w:val="22"/>
          <w:szCs w:val="22"/>
        </w:rPr>
        <w:t>.</w:t>
      </w:r>
    </w:p>
    <w:p w14:paraId="67D4F763" w14:textId="0CE4DD8C" w:rsidR="007230ED" w:rsidRPr="00C8082A" w:rsidRDefault="007230ED" w:rsidP="007230ED">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Working capital was mainly funded through internal accruals and minimal advances from customers. In order to mitigate the challenge of raw materials (scrap), AIAE maintains minimum 2 months’ stock (since during the monsoons mining of bentonite and sand is risky). The Company similarly stocks ferro chrome and maintains a high inventory of spares to ensure zero down time. This resulted in high inventory period which stood at</w:t>
      </w:r>
      <w:r w:rsidR="000E41AB">
        <w:rPr>
          <w:rFonts w:ascii="Gill Sans MT" w:hAnsi="Gill Sans MT"/>
          <w:sz w:val="22"/>
          <w:szCs w:val="22"/>
        </w:rPr>
        <w:t>138</w:t>
      </w:r>
      <w:r w:rsidRPr="00C8082A">
        <w:rPr>
          <w:rFonts w:ascii="Gill Sans MT" w:hAnsi="Gill Sans MT"/>
          <w:sz w:val="22"/>
          <w:szCs w:val="22"/>
        </w:rPr>
        <w:t xml:space="preserve"> days in FY 2019.</w:t>
      </w:r>
    </w:p>
    <w:p w14:paraId="70236E53" w14:textId="2FFFECA3" w:rsidR="007230ED" w:rsidRPr="00C8082A" w:rsidRDefault="007230ED" w:rsidP="007230ED">
      <w:pPr>
        <w:pStyle w:val="NoSpacing"/>
        <w:tabs>
          <w:tab w:val="left" w:pos="-1080"/>
        </w:tabs>
        <w:ind w:left="-1080" w:right="4680"/>
        <w:jc w:val="both"/>
        <w:rPr>
          <w:rFonts w:ascii="Gill Sans MT" w:hAnsi="Gill Sans MT"/>
          <w:sz w:val="22"/>
          <w:szCs w:val="22"/>
        </w:rPr>
      </w:pPr>
    </w:p>
    <w:p w14:paraId="1A4C4C6F" w14:textId="2AE5293A" w:rsidR="007230ED" w:rsidRPr="00C8082A" w:rsidRDefault="007230ED" w:rsidP="007230ED">
      <w:pPr>
        <w:pStyle w:val="NoSpacing"/>
        <w:tabs>
          <w:tab w:val="left" w:pos="-1080"/>
        </w:tabs>
        <w:ind w:left="-1080" w:right="4680"/>
        <w:jc w:val="both"/>
        <w:rPr>
          <w:rFonts w:ascii="Gill Sans MT" w:hAnsi="Gill Sans MT"/>
          <w:sz w:val="22"/>
          <w:szCs w:val="22"/>
        </w:rPr>
      </w:pPr>
    </w:p>
    <w:p w14:paraId="7C1CEF8C" w14:textId="1FC63F94" w:rsidR="007230ED" w:rsidRPr="000E41AB" w:rsidRDefault="007230ED" w:rsidP="007230ED">
      <w:pPr>
        <w:pStyle w:val="NoSpacing"/>
        <w:tabs>
          <w:tab w:val="left" w:pos="-1080"/>
        </w:tabs>
        <w:ind w:left="-1260" w:right="4680"/>
        <w:jc w:val="both"/>
        <w:rPr>
          <w:rFonts w:ascii="Gill Sans MT" w:hAnsi="Gill Sans MT"/>
          <w:noProof/>
          <w:sz w:val="22"/>
          <w:szCs w:val="22"/>
        </w:rPr>
      </w:pPr>
    </w:p>
    <w:p w14:paraId="7D1EDB05" w14:textId="1381E37D" w:rsidR="007230ED" w:rsidRPr="00C8082A" w:rsidRDefault="000E41AB" w:rsidP="007230ED">
      <w:pPr>
        <w:pStyle w:val="NoSpacing"/>
        <w:tabs>
          <w:tab w:val="left" w:pos="-1080"/>
        </w:tabs>
        <w:ind w:left="-1260" w:right="4680"/>
        <w:jc w:val="both"/>
        <w:rPr>
          <w:rFonts w:ascii="Gill Sans MT" w:hAnsi="Gill Sans MT"/>
          <w:sz w:val="22"/>
          <w:szCs w:val="22"/>
          <w:u w:val="single"/>
        </w:rPr>
      </w:pPr>
      <w:r w:rsidRPr="000E41AB">
        <w:rPr>
          <w:rFonts w:ascii="Gill Sans MT" w:hAnsi="Gill Sans MT"/>
          <w:noProof/>
          <w:sz w:val="22"/>
          <w:szCs w:val="22"/>
          <w:lang w:val="en-IN" w:eastAsia="en-IN" w:bidi="ta-IN"/>
        </w:rPr>
        <w:drawing>
          <wp:anchor distT="0" distB="0" distL="114300" distR="114300" simplePos="0" relativeHeight="252206592" behindDoc="1" locked="0" layoutInCell="1" allowOverlap="1" wp14:anchorId="3065E622" wp14:editId="27CE179E">
            <wp:simplePos x="0" y="0"/>
            <wp:positionH relativeFrom="column">
              <wp:posOffset>2409825</wp:posOffset>
            </wp:positionH>
            <wp:positionV relativeFrom="paragraph">
              <wp:posOffset>10160</wp:posOffset>
            </wp:positionV>
            <wp:extent cx="3220085" cy="2329815"/>
            <wp:effectExtent l="0" t="0" r="0" b="0"/>
            <wp:wrapTight wrapText="bothSides">
              <wp:wrapPolygon edited="0">
                <wp:start x="0" y="0"/>
                <wp:lineTo x="0" y="21370"/>
                <wp:lineTo x="21468" y="21370"/>
                <wp:lineTo x="21468" y="0"/>
                <wp:lineTo x="0" y="0"/>
              </wp:wrapPolygon>
            </wp:wrapTight>
            <wp:docPr id="62" name="Pictur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3220085" cy="2329815"/>
                    </a:xfrm>
                    <a:prstGeom prst="rect">
                      <a:avLst/>
                    </a:prstGeom>
                    <a:noFill/>
                  </pic:spPr>
                </pic:pic>
              </a:graphicData>
            </a:graphic>
            <wp14:sizeRelH relativeFrom="page">
              <wp14:pctWidth>0</wp14:pctWidth>
            </wp14:sizeRelH>
            <wp14:sizeRelV relativeFrom="page">
              <wp14:pctHeight>0</wp14:pctHeight>
            </wp14:sizeRelV>
          </wp:anchor>
        </w:drawing>
      </w:r>
      <w:r w:rsidR="007230ED" w:rsidRPr="00C8082A">
        <w:rPr>
          <w:rFonts w:ascii="Gill Sans MT" w:hAnsi="Gill Sans MT"/>
          <w:sz w:val="22"/>
          <w:szCs w:val="22"/>
          <w:u w:val="single"/>
        </w:rPr>
        <w:t xml:space="preserve">Leverage: Underleveraged capital structure marked by minimal reliance on working capital debt </w:t>
      </w:r>
    </w:p>
    <w:p w14:paraId="23C5571D"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64ABB698" w14:textId="77777777" w:rsidR="007230ED" w:rsidRPr="00C8082A" w:rsidRDefault="007230ED" w:rsidP="007230ED">
      <w:pPr>
        <w:pStyle w:val="NoSpacing"/>
        <w:numPr>
          <w:ilvl w:val="0"/>
          <w:numId w:val="15"/>
        </w:numPr>
        <w:tabs>
          <w:tab w:val="left" w:pos="-1080"/>
        </w:tabs>
        <w:ind w:left="-720" w:right="4680"/>
        <w:jc w:val="both"/>
        <w:rPr>
          <w:rFonts w:ascii="Gill Sans MT" w:hAnsi="Gill Sans MT"/>
          <w:sz w:val="22"/>
          <w:szCs w:val="22"/>
        </w:rPr>
      </w:pPr>
      <w:r w:rsidRPr="00C8082A">
        <w:rPr>
          <w:rFonts w:ascii="Gill Sans MT" w:hAnsi="Gill Sans MT"/>
          <w:sz w:val="22"/>
          <w:szCs w:val="22"/>
        </w:rPr>
        <w:t xml:space="preserve">The gearing of the Company remained below unity throughout the review period on account of minimal debt. </w:t>
      </w:r>
    </w:p>
    <w:p w14:paraId="2A88D4DD" w14:textId="77777777" w:rsidR="007230ED" w:rsidRPr="00C8082A" w:rsidRDefault="007230ED" w:rsidP="007230ED">
      <w:pPr>
        <w:pStyle w:val="NoSpacing"/>
        <w:numPr>
          <w:ilvl w:val="0"/>
          <w:numId w:val="15"/>
        </w:numPr>
        <w:tabs>
          <w:tab w:val="left" w:pos="-1080"/>
        </w:tabs>
        <w:ind w:left="-720" w:right="4680"/>
        <w:jc w:val="both"/>
        <w:rPr>
          <w:rFonts w:ascii="Gill Sans MT" w:hAnsi="Gill Sans MT"/>
          <w:sz w:val="22"/>
          <w:szCs w:val="22"/>
        </w:rPr>
      </w:pPr>
      <w:r w:rsidRPr="00C8082A">
        <w:rPr>
          <w:rFonts w:ascii="Gill Sans MT" w:hAnsi="Gill Sans MT"/>
          <w:sz w:val="22"/>
          <w:szCs w:val="22"/>
        </w:rPr>
        <w:t>Accordingly, the interest coverage stood strong at over 100 times.</w:t>
      </w:r>
    </w:p>
    <w:p w14:paraId="5E5AEE7C"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617C00D5"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6D38D9E5"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390C2353"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21B3E7D1"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0DD10D67" w14:textId="77777777" w:rsidR="007230ED" w:rsidRPr="00C8082A" w:rsidRDefault="007230ED" w:rsidP="007230ED">
      <w:pPr>
        <w:pStyle w:val="NoSpacing"/>
        <w:tabs>
          <w:tab w:val="left" w:pos="-1080"/>
        </w:tabs>
        <w:ind w:left="-1080" w:right="4680"/>
        <w:jc w:val="both"/>
        <w:rPr>
          <w:rFonts w:ascii="Gill Sans MT" w:hAnsi="Gill Sans MT"/>
          <w:sz w:val="22"/>
          <w:szCs w:val="22"/>
          <w:u w:val="single"/>
        </w:rPr>
      </w:pPr>
    </w:p>
    <w:p w14:paraId="27FBDF0B" w14:textId="77777777" w:rsidR="007230ED" w:rsidRPr="00C8082A" w:rsidRDefault="007230ED" w:rsidP="007230ED">
      <w:pPr>
        <w:rPr>
          <w:rFonts w:ascii="Gill Sans MT" w:hAnsi="Gill Sans MT"/>
          <w:sz w:val="22"/>
          <w:szCs w:val="22"/>
          <w:u w:val="single"/>
        </w:rPr>
      </w:pPr>
      <w:r w:rsidRPr="00C8082A">
        <w:rPr>
          <w:rFonts w:ascii="Gill Sans MT" w:hAnsi="Gill Sans MT"/>
          <w:sz w:val="22"/>
          <w:szCs w:val="22"/>
          <w:u w:val="single"/>
        </w:rPr>
        <w:br w:type="page"/>
      </w:r>
    </w:p>
    <w:p w14:paraId="04A86C6F" w14:textId="13FA4EFB" w:rsidR="007230ED" w:rsidRPr="000E41AB" w:rsidRDefault="00F511A2" w:rsidP="007230ED">
      <w:pPr>
        <w:pStyle w:val="NoSpacing"/>
        <w:tabs>
          <w:tab w:val="left" w:pos="-1080"/>
        </w:tabs>
        <w:ind w:left="-1080" w:right="4680"/>
        <w:jc w:val="both"/>
        <w:rPr>
          <w:rFonts w:ascii="Gill Sans MT" w:hAnsi="Gill Sans MT"/>
          <w:sz w:val="22"/>
          <w:szCs w:val="22"/>
        </w:rPr>
      </w:pPr>
      <w:r w:rsidRPr="000E41AB">
        <w:rPr>
          <w:rFonts w:ascii="Gill Sans MT" w:hAnsi="Gill Sans MT"/>
          <w:noProof/>
          <w:sz w:val="22"/>
          <w:szCs w:val="22"/>
          <w:lang w:val="en-IN" w:eastAsia="en-IN" w:bidi="ta-IN"/>
        </w:rPr>
        <w:lastRenderedPageBreak/>
        <w:drawing>
          <wp:anchor distT="0" distB="0" distL="114300" distR="114300" simplePos="0" relativeHeight="252207616" behindDoc="1" locked="0" layoutInCell="1" allowOverlap="1" wp14:anchorId="1F6F2584" wp14:editId="3F0239A8">
            <wp:simplePos x="0" y="0"/>
            <wp:positionH relativeFrom="column">
              <wp:posOffset>2346325</wp:posOffset>
            </wp:positionH>
            <wp:positionV relativeFrom="paragraph">
              <wp:posOffset>65405</wp:posOffset>
            </wp:positionV>
            <wp:extent cx="3226435" cy="2451100"/>
            <wp:effectExtent l="0" t="0" r="0" b="6350"/>
            <wp:wrapTight wrapText="bothSides">
              <wp:wrapPolygon edited="0">
                <wp:start x="0" y="0"/>
                <wp:lineTo x="0" y="21488"/>
                <wp:lineTo x="21426" y="21488"/>
                <wp:lineTo x="21426" y="0"/>
                <wp:lineTo x="0" y="0"/>
              </wp:wrapPolygon>
            </wp:wrapTight>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3226435" cy="2451100"/>
                    </a:xfrm>
                    <a:prstGeom prst="rect">
                      <a:avLst/>
                    </a:prstGeom>
                    <a:noFill/>
                  </pic:spPr>
                </pic:pic>
              </a:graphicData>
            </a:graphic>
            <wp14:sizeRelH relativeFrom="page">
              <wp14:pctWidth>0</wp14:pctWidth>
            </wp14:sizeRelH>
            <wp14:sizeRelV relativeFrom="page">
              <wp14:pctHeight>0</wp14:pctHeight>
            </wp14:sizeRelV>
          </wp:anchor>
        </w:drawing>
      </w:r>
    </w:p>
    <w:p w14:paraId="4C54A415" w14:textId="12564DFB" w:rsidR="007230ED" w:rsidRPr="00C8082A" w:rsidRDefault="007230ED" w:rsidP="007230ED">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 xml:space="preserve">Liquidity: Healthy liquidity position </w:t>
      </w:r>
    </w:p>
    <w:p w14:paraId="66279796"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17EF4D28" w14:textId="77777777" w:rsidR="007230ED" w:rsidRPr="00C8082A" w:rsidRDefault="007230ED" w:rsidP="00F511A2">
      <w:pPr>
        <w:pStyle w:val="ListParagraph"/>
        <w:numPr>
          <w:ilvl w:val="0"/>
          <w:numId w:val="16"/>
        </w:numPr>
        <w:ind w:left="-720" w:right="4320"/>
        <w:jc w:val="both"/>
        <w:rPr>
          <w:rFonts w:ascii="Gill Sans MT" w:hAnsi="Gill Sans MT"/>
          <w:sz w:val="22"/>
          <w:szCs w:val="22"/>
        </w:rPr>
      </w:pPr>
      <w:r w:rsidRPr="00C8082A">
        <w:rPr>
          <w:rFonts w:ascii="Gill Sans MT" w:hAnsi="Gill Sans MT"/>
          <w:sz w:val="22"/>
          <w:szCs w:val="22"/>
        </w:rPr>
        <w:t>Liquidity position of the Company stood healthy backed by substantial cash accruals.</w:t>
      </w:r>
    </w:p>
    <w:p w14:paraId="526FAE14" w14:textId="7A730878" w:rsidR="007230ED" w:rsidRPr="00C8082A" w:rsidRDefault="007230ED" w:rsidP="00F511A2">
      <w:pPr>
        <w:pStyle w:val="ListParagraph"/>
        <w:numPr>
          <w:ilvl w:val="0"/>
          <w:numId w:val="16"/>
        </w:numPr>
        <w:ind w:left="-720" w:right="4320"/>
        <w:jc w:val="both"/>
        <w:rPr>
          <w:rFonts w:ascii="Gill Sans MT" w:hAnsi="Gill Sans MT"/>
          <w:sz w:val="22"/>
          <w:szCs w:val="22"/>
        </w:rPr>
      </w:pPr>
      <w:r w:rsidRPr="00C8082A">
        <w:rPr>
          <w:rFonts w:ascii="Gill Sans MT" w:hAnsi="Gill Sans MT"/>
          <w:sz w:val="22"/>
          <w:szCs w:val="22"/>
        </w:rPr>
        <w:t xml:space="preserve">This was further supported by adequate cash balance and liquid investments which </w:t>
      </w:r>
      <w:r w:rsidR="00F511A2" w:rsidRPr="00C8082A">
        <w:rPr>
          <w:rFonts w:ascii="Gill Sans MT" w:hAnsi="Gill Sans MT"/>
          <w:sz w:val="22"/>
          <w:szCs w:val="22"/>
        </w:rPr>
        <w:t>cumulatively</w:t>
      </w:r>
      <w:r w:rsidRPr="00C8082A">
        <w:rPr>
          <w:rFonts w:ascii="Gill Sans MT" w:hAnsi="Gill Sans MT"/>
          <w:sz w:val="22"/>
          <w:szCs w:val="22"/>
        </w:rPr>
        <w:t xml:space="preserve"> stood at INR 1</w:t>
      </w:r>
      <w:r w:rsidR="00F511A2">
        <w:rPr>
          <w:rFonts w:ascii="Gill Sans MT" w:hAnsi="Gill Sans MT"/>
          <w:sz w:val="22"/>
          <w:szCs w:val="22"/>
        </w:rPr>
        <w:t>3</w:t>
      </w:r>
      <w:r w:rsidRPr="00C8082A">
        <w:rPr>
          <w:rFonts w:ascii="Gill Sans MT" w:hAnsi="Gill Sans MT"/>
          <w:sz w:val="22"/>
          <w:szCs w:val="22"/>
        </w:rPr>
        <w:t>,</w:t>
      </w:r>
      <w:r w:rsidR="00F511A2">
        <w:rPr>
          <w:rFonts w:ascii="Gill Sans MT" w:hAnsi="Gill Sans MT"/>
          <w:sz w:val="22"/>
          <w:szCs w:val="22"/>
        </w:rPr>
        <w:t>599</w:t>
      </w:r>
      <w:r w:rsidRPr="00C8082A">
        <w:rPr>
          <w:rFonts w:ascii="Gill Sans MT" w:hAnsi="Gill Sans MT"/>
          <w:sz w:val="22"/>
          <w:szCs w:val="22"/>
        </w:rPr>
        <w:t>,</w:t>
      </w:r>
      <w:r w:rsidR="00F511A2">
        <w:rPr>
          <w:rFonts w:ascii="Gill Sans MT" w:hAnsi="Gill Sans MT"/>
          <w:sz w:val="22"/>
          <w:szCs w:val="22"/>
        </w:rPr>
        <w:t>095</w:t>
      </w:r>
      <w:r w:rsidRPr="00C8082A">
        <w:rPr>
          <w:rFonts w:ascii="Gill Sans MT" w:hAnsi="Gill Sans MT"/>
          <w:sz w:val="22"/>
          <w:szCs w:val="22"/>
        </w:rPr>
        <w:t xml:space="preserve"> thousand in FY 2019.</w:t>
      </w:r>
    </w:p>
    <w:p w14:paraId="21761819"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4A8740F6"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41D3FAF4"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7C4F3775"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060F7506"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1A0921DA"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6B646449"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0568384A"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r w:rsidRPr="00C8082A">
        <w:rPr>
          <w:rFonts w:ascii="Gill Sans MT" w:hAnsi="Gill Sans MT"/>
          <w:i/>
          <w:iCs/>
          <w:color w:val="0070C0"/>
          <w:sz w:val="22"/>
          <w:szCs w:val="22"/>
        </w:rPr>
        <w:t>Refer to annexure for details</w:t>
      </w:r>
    </w:p>
    <w:p w14:paraId="0A44146D" w14:textId="77777777" w:rsidR="007230ED" w:rsidRPr="00C8082A" w:rsidRDefault="007230ED" w:rsidP="007230ED">
      <w:pPr>
        <w:pStyle w:val="NoSpacing"/>
        <w:tabs>
          <w:tab w:val="left" w:pos="-1080"/>
        </w:tabs>
        <w:ind w:left="-1080" w:right="4680"/>
        <w:jc w:val="both"/>
        <w:rPr>
          <w:rFonts w:ascii="Gill Sans MT" w:hAnsi="Gill Sans MT"/>
          <w:i/>
          <w:sz w:val="22"/>
          <w:szCs w:val="22"/>
        </w:rPr>
      </w:pPr>
    </w:p>
    <w:p w14:paraId="2B745196" w14:textId="72FDB97D" w:rsidR="006668D2" w:rsidRDefault="006668D2" w:rsidP="006668D2">
      <w:pPr>
        <w:ind w:left="-1440"/>
        <w:rPr>
          <w:noProof/>
        </w:rPr>
      </w:pPr>
      <w:r>
        <w:rPr>
          <w:noProof/>
        </w:rPr>
        <w:br w:type="page"/>
      </w:r>
    </w:p>
    <w:p w14:paraId="03AA9D06" w14:textId="7B75C0E6" w:rsidR="0003629C" w:rsidRPr="00C8082A" w:rsidRDefault="0003629C" w:rsidP="0003629C">
      <w:pPr>
        <w:pStyle w:val="Heading2"/>
        <w:tabs>
          <w:tab w:val="left" w:pos="630"/>
        </w:tabs>
        <w:ind w:left="-1620" w:hanging="180"/>
        <w:jc w:val="center"/>
        <w:rPr>
          <w:rFonts w:ascii="Gill Sans MT" w:hAnsi="Gill Sans MT"/>
          <w:color w:val="000000" w:themeColor="text1"/>
          <w:sz w:val="28"/>
          <w:szCs w:val="26"/>
          <w:u w:val="single"/>
        </w:rPr>
      </w:pPr>
      <w:bookmarkStart w:id="30" w:name="_Toc29215687"/>
      <w:r w:rsidRPr="00C8082A">
        <w:rPr>
          <w:rFonts w:ascii="Gill Sans MT" w:hAnsi="Gill Sans MT"/>
          <w:color w:val="000000" w:themeColor="text1"/>
          <w:sz w:val="28"/>
          <w:szCs w:val="26"/>
          <w:u w:val="single"/>
        </w:rPr>
        <w:lastRenderedPageBreak/>
        <w:t>KEY FINANCIAL ELEMENTS AND RATIOS</w:t>
      </w:r>
      <w:r w:rsidR="00445B1E" w:rsidRPr="00C8082A">
        <w:rPr>
          <w:rFonts w:ascii="Gill Sans MT" w:hAnsi="Gill Sans MT"/>
          <w:color w:val="000000" w:themeColor="text1"/>
          <w:sz w:val="28"/>
          <w:szCs w:val="26"/>
          <w:u w:val="single"/>
        </w:rPr>
        <w:t xml:space="preserve"> - STANDALONE</w:t>
      </w:r>
      <w:bookmarkEnd w:id="30"/>
    </w:p>
    <w:p w14:paraId="4356A2E1" w14:textId="77777777" w:rsidR="0003629C" w:rsidRPr="00C8082A" w:rsidRDefault="0003629C" w:rsidP="0003629C">
      <w:r w:rsidRPr="00C8082A">
        <w:tab/>
      </w:r>
      <w:r w:rsidRPr="00C8082A">
        <w:tab/>
      </w:r>
      <w:r w:rsidRPr="00C8082A">
        <w:tab/>
      </w:r>
      <w:r w:rsidRPr="00C8082A">
        <w:tab/>
      </w:r>
      <w:r w:rsidRPr="00C8082A">
        <w:tab/>
      </w:r>
    </w:p>
    <w:p w14:paraId="5D4029C5" w14:textId="788A462B" w:rsidR="00D71D33" w:rsidRPr="00C8082A" w:rsidRDefault="00445B1E" w:rsidP="0003629C">
      <w:pPr>
        <w:rPr>
          <w:rFonts w:ascii="Gill Sans MT" w:hAnsi="Gill Sans MT"/>
          <w:sz w:val="22"/>
          <w:szCs w:val="22"/>
        </w:rPr>
      </w:pPr>
      <w:r w:rsidRPr="00C8082A">
        <w:rPr>
          <w:noProof/>
          <w:lang w:val="en-IN" w:eastAsia="en-IN" w:bidi="ta-IN"/>
        </w:rPr>
        <w:drawing>
          <wp:anchor distT="0" distB="0" distL="114300" distR="114300" simplePos="0" relativeHeight="252157440" behindDoc="1" locked="0" layoutInCell="1" allowOverlap="1" wp14:anchorId="4A514FC4" wp14:editId="16089405">
            <wp:simplePos x="0" y="0"/>
            <wp:positionH relativeFrom="page">
              <wp:align>center</wp:align>
            </wp:positionH>
            <wp:positionV relativeFrom="paragraph">
              <wp:posOffset>210185</wp:posOffset>
            </wp:positionV>
            <wp:extent cx="5314950" cy="1419860"/>
            <wp:effectExtent l="0" t="0" r="0" b="8890"/>
            <wp:wrapTight wrapText="bothSides">
              <wp:wrapPolygon edited="0">
                <wp:start x="0" y="0"/>
                <wp:lineTo x="0" y="21445"/>
                <wp:lineTo x="21523" y="21445"/>
                <wp:lineTo x="21523"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5314950" cy="1419860"/>
                    </a:xfrm>
                    <a:prstGeom prst="rect">
                      <a:avLst/>
                    </a:prstGeom>
                    <a:noFill/>
                    <a:ln>
                      <a:noFill/>
                    </a:ln>
                  </pic:spPr>
                </pic:pic>
              </a:graphicData>
            </a:graphic>
            <wp14:sizeRelH relativeFrom="page">
              <wp14:pctWidth>0</wp14:pctWidth>
            </wp14:sizeRelH>
            <wp14:sizeRelV relativeFrom="page">
              <wp14:pctHeight>0</wp14:pctHeight>
            </wp14:sizeRelV>
          </wp:anchor>
        </w:drawing>
      </w:r>
      <w:r w:rsidR="0003629C" w:rsidRPr="00C8082A">
        <w:tab/>
      </w:r>
      <w:r w:rsidR="0003629C" w:rsidRPr="00C8082A">
        <w:tab/>
      </w:r>
      <w:r w:rsidR="0003629C" w:rsidRPr="00C8082A">
        <w:tab/>
      </w:r>
      <w:r w:rsidR="0003629C" w:rsidRPr="00C8082A">
        <w:tab/>
      </w:r>
      <w:r w:rsidR="0003629C" w:rsidRPr="00C8082A">
        <w:tab/>
      </w:r>
      <w:r w:rsidR="0003629C" w:rsidRPr="00C8082A">
        <w:tab/>
      </w:r>
      <w:r w:rsidR="00792889">
        <w:rPr>
          <w:rFonts w:ascii="Gill Sans MT" w:hAnsi="Gill Sans MT"/>
          <w:sz w:val="22"/>
          <w:szCs w:val="22"/>
        </w:rPr>
        <w:tab/>
        <w:t xml:space="preserve">      </w:t>
      </w:r>
      <w:r w:rsidR="0003629C" w:rsidRPr="00C8082A">
        <w:rPr>
          <w:rFonts w:ascii="Gill Sans MT" w:hAnsi="Gill Sans MT"/>
          <w:sz w:val="22"/>
          <w:szCs w:val="22"/>
        </w:rPr>
        <w:t>Amount in INR thousand</w:t>
      </w:r>
    </w:p>
    <w:p w14:paraId="7473C243" w14:textId="1AE89199" w:rsidR="009B3328" w:rsidRPr="00C8082A" w:rsidRDefault="009B3328">
      <w:pPr>
        <w:rPr>
          <w:rFonts w:ascii="Gill Sans MT" w:hAnsi="Gill Sans MT"/>
          <w:sz w:val="22"/>
          <w:szCs w:val="22"/>
        </w:rPr>
      </w:pPr>
      <w:r w:rsidRPr="00C8082A">
        <w:rPr>
          <w:rFonts w:ascii="Gill Sans MT" w:hAnsi="Gill Sans MT"/>
          <w:sz w:val="22"/>
          <w:szCs w:val="22"/>
        </w:rPr>
        <w:br w:type="page"/>
      </w:r>
    </w:p>
    <w:p w14:paraId="0325874E" w14:textId="77777777" w:rsidR="009B3328" w:rsidRPr="00C8082A" w:rsidRDefault="009B3328" w:rsidP="009B3328">
      <w:pPr>
        <w:ind w:left="-1260"/>
        <w:rPr>
          <w:rFonts w:ascii="Gill Sans MT" w:hAnsi="Gill Sans MT"/>
          <w:sz w:val="22"/>
          <w:szCs w:val="22"/>
        </w:rPr>
      </w:pPr>
    </w:p>
    <w:p w14:paraId="6DB37850" w14:textId="17A96B55" w:rsidR="0003629C" w:rsidRPr="00C8082A" w:rsidRDefault="0003629C" w:rsidP="00D71D33">
      <w:pPr>
        <w:ind w:left="-1260"/>
        <w:rPr>
          <w:rFonts w:ascii="Gill Sans MT" w:hAnsi="Gill Sans MT"/>
          <w:sz w:val="22"/>
          <w:szCs w:val="22"/>
        </w:rPr>
      </w:pPr>
      <w:r w:rsidRPr="00C8082A">
        <w:rPr>
          <w:rFonts w:ascii="Gill Sans MT" w:hAnsi="Gill Sans MT"/>
          <w:sz w:val="22"/>
          <w:szCs w:val="22"/>
        </w:rPr>
        <w:t xml:space="preserve"> </w:t>
      </w:r>
      <w:r w:rsidR="00F74F78" w:rsidRPr="00C8082A">
        <w:rPr>
          <w:rFonts w:ascii="Gill Sans MT" w:hAnsi="Gill Sans MT"/>
          <w:sz w:val="22"/>
          <w:szCs w:val="22"/>
        </w:rPr>
        <w:t xml:space="preserve"> </w:t>
      </w:r>
      <w:r w:rsidR="00F74F78" w:rsidRPr="00C8082A">
        <w:rPr>
          <w:noProof/>
          <w:lang w:val="en-IN" w:eastAsia="en-IN" w:bidi="ta-IN"/>
        </w:rPr>
        <w:drawing>
          <wp:inline distT="0" distB="0" distL="0" distR="0" wp14:anchorId="5DDD12EE" wp14:editId="4A2F3CDC">
            <wp:extent cx="5952104" cy="6527800"/>
            <wp:effectExtent l="0" t="0" r="0" b="6350"/>
            <wp:docPr id="140" name="Picture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5954359" cy="6530273"/>
                    </a:xfrm>
                    <a:prstGeom prst="rect">
                      <a:avLst/>
                    </a:prstGeom>
                    <a:noFill/>
                    <a:ln>
                      <a:noFill/>
                    </a:ln>
                  </pic:spPr>
                </pic:pic>
              </a:graphicData>
            </a:graphic>
          </wp:inline>
        </w:drawing>
      </w:r>
    </w:p>
    <w:p w14:paraId="191B8874" w14:textId="0C6B1AF8" w:rsidR="0003629C" w:rsidRPr="00C8082A" w:rsidRDefault="0003629C" w:rsidP="0003629C">
      <w:pPr>
        <w:pStyle w:val="NoSpacing"/>
        <w:tabs>
          <w:tab w:val="left" w:pos="-1080"/>
        </w:tabs>
        <w:ind w:left="-1080"/>
        <w:jc w:val="both"/>
        <w:rPr>
          <w:rFonts w:ascii="Gill Sans MT" w:hAnsi="Gill Sans MT"/>
          <w:i/>
          <w:sz w:val="22"/>
          <w:szCs w:val="22"/>
        </w:rPr>
      </w:pPr>
    </w:p>
    <w:p w14:paraId="504E997D" w14:textId="77777777" w:rsidR="0003629C" w:rsidRPr="00C8082A" w:rsidRDefault="0003629C" w:rsidP="0003629C">
      <w:pPr>
        <w:pStyle w:val="NoSpacing"/>
        <w:tabs>
          <w:tab w:val="left" w:pos="-1080"/>
        </w:tabs>
        <w:ind w:left="-1080"/>
        <w:jc w:val="both"/>
        <w:rPr>
          <w:rFonts w:ascii="Gill Sans MT" w:hAnsi="Gill Sans MT"/>
          <w:sz w:val="22"/>
          <w:szCs w:val="22"/>
        </w:rPr>
      </w:pPr>
    </w:p>
    <w:p w14:paraId="726337F5" w14:textId="77777777" w:rsidR="0003629C" w:rsidRPr="00C8082A" w:rsidRDefault="0003629C" w:rsidP="0003629C">
      <w:pPr>
        <w:pStyle w:val="NoSpacing"/>
        <w:tabs>
          <w:tab w:val="left" w:pos="-1080"/>
        </w:tabs>
        <w:ind w:left="-1080"/>
        <w:jc w:val="both"/>
        <w:rPr>
          <w:rFonts w:ascii="Gill Sans MT" w:hAnsi="Gill Sans MT"/>
          <w:sz w:val="22"/>
          <w:szCs w:val="22"/>
        </w:rPr>
      </w:pPr>
    </w:p>
    <w:p w14:paraId="6366B341" w14:textId="77777777" w:rsidR="0003629C" w:rsidRPr="00C8082A" w:rsidRDefault="0003629C" w:rsidP="0003629C">
      <w:pPr>
        <w:pStyle w:val="NoSpacing"/>
        <w:tabs>
          <w:tab w:val="left" w:pos="-1080"/>
        </w:tabs>
        <w:ind w:left="-1080"/>
        <w:jc w:val="both"/>
        <w:rPr>
          <w:rFonts w:ascii="Gill Sans MT" w:hAnsi="Gill Sans MT"/>
          <w:sz w:val="22"/>
          <w:szCs w:val="22"/>
        </w:rPr>
      </w:pPr>
    </w:p>
    <w:p w14:paraId="75F7AB30" w14:textId="77777777" w:rsidR="0003629C" w:rsidRPr="00C8082A" w:rsidRDefault="0003629C" w:rsidP="0003629C">
      <w:pPr>
        <w:pStyle w:val="NoSpacing"/>
        <w:tabs>
          <w:tab w:val="left" w:pos="-1080"/>
        </w:tabs>
        <w:ind w:left="-1080"/>
        <w:jc w:val="both"/>
        <w:rPr>
          <w:rFonts w:ascii="Gill Sans MT" w:hAnsi="Gill Sans MT"/>
          <w:sz w:val="22"/>
          <w:szCs w:val="22"/>
        </w:rPr>
      </w:pPr>
    </w:p>
    <w:p w14:paraId="396F43D4" w14:textId="597905F3" w:rsidR="00367F89" w:rsidRPr="00C8082A" w:rsidRDefault="00367F89" w:rsidP="0012731F">
      <w:pPr>
        <w:ind w:left="-1080"/>
        <w:rPr>
          <w:rFonts w:ascii="Gill Sans MT" w:hAnsi="Gill Sans MT"/>
          <w:sz w:val="22"/>
          <w:szCs w:val="22"/>
        </w:rPr>
      </w:pPr>
      <w:r w:rsidRPr="00C8082A">
        <w:rPr>
          <w:rFonts w:ascii="Gill Sans MT" w:hAnsi="Gill Sans MT"/>
          <w:sz w:val="22"/>
          <w:szCs w:val="22"/>
        </w:rPr>
        <w:br w:type="page"/>
      </w:r>
    </w:p>
    <w:p w14:paraId="76F8CC8B" w14:textId="3EE53D84" w:rsidR="009B3328" w:rsidRPr="00C8082A" w:rsidRDefault="009B3328" w:rsidP="00F74F78">
      <w:pPr>
        <w:ind w:left="-1080"/>
        <w:rPr>
          <w:rFonts w:ascii="Gill Sans MT" w:hAnsi="Gill Sans MT"/>
          <w:b/>
          <w:sz w:val="22"/>
          <w:szCs w:val="22"/>
          <w:u w:val="single"/>
        </w:rPr>
      </w:pPr>
      <w:r w:rsidRPr="00C8082A">
        <w:rPr>
          <w:rFonts w:ascii="Gill Sans MT" w:hAnsi="Gill Sans MT"/>
          <w:b/>
          <w:sz w:val="22"/>
          <w:szCs w:val="22"/>
          <w:u w:val="single"/>
        </w:rPr>
        <w:lastRenderedPageBreak/>
        <w:t xml:space="preserve">Financial Movements </w:t>
      </w:r>
      <w:r w:rsidR="00445B1E" w:rsidRPr="00C8082A">
        <w:rPr>
          <w:rFonts w:ascii="Gill Sans MT" w:hAnsi="Gill Sans MT"/>
          <w:b/>
          <w:sz w:val="22"/>
          <w:szCs w:val="22"/>
          <w:u w:val="single"/>
        </w:rPr>
        <w:t>- Standalone</w:t>
      </w:r>
    </w:p>
    <w:p w14:paraId="47D81508" w14:textId="77777777" w:rsidR="009B3328" w:rsidRPr="00C8082A" w:rsidRDefault="009B3328" w:rsidP="009B3328">
      <w:pPr>
        <w:pStyle w:val="NoSpacing"/>
        <w:tabs>
          <w:tab w:val="left" w:pos="-1080"/>
        </w:tabs>
        <w:ind w:left="-1080" w:right="4770"/>
        <w:jc w:val="both"/>
        <w:rPr>
          <w:rFonts w:ascii="Gill Sans MT" w:hAnsi="Gill Sans MT"/>
          <w:sz w:val="22"/>
          <w:szCs w:val="22"/>
          <w:u w:val="single"/>
        </w:rPr>
      </w:pPr>
    </w:p>
    <w:p w14:paraId="47ABBC82" w14:textId="35AAC5B6" w:rsidR="009B3328" w:rsidRPr="00C8082A" w:rsidRDefault="009B3328" w:rsidP="009B3328">
      <w:pPr>
        <w:pStyle w:val="NoSpacing"/>
        <w:tabs>
          <w:tab w:val="left" w:pos="-1080"/>
        </w:tabs>
        <w:ind w:left="-1080" w:right="4770"/>
        <w:jc w:val="both"/>
        <w:rPr>
          <w:rFonts w:ascii="Gill Sans MT" w:hAnsi="Gill Sans MT"/>
          <w:sz w:val="22"/>
          <w:szCs w:val="22"/>
          <w:u w:val="single"/>
        </w:rPr>
      </w:pPr>
      <w:r w:rsidRPr="00C8082A">
        <w:rPr>
          <w:rFonts w:ascii="Gill Sans MT" w:hAnsi="Gill Sans MT"/>
          <w:sz w:val="22"/>
          <w:szCs w:val="22"/>
          <w:u w:val="single"/>
        </w:rPr>
        <w:t xml:space="preserve">Revenue: </w:t>
      </w:r>
      <w:r w:rsidR="00C925F8" w:rsidRPr="00C8082A">
        <w:rPr>
          <w:rFonts w:ascii="Gill Sans MT" w:hAnsi="Gill Sans MT"/>
          <w:sz w:val="22"/>
          <w:szCs w:val="22"/>
          <w:u w:val="single"/>
        </w:rPr>
        <w:t>Barring dip in FY 2016, witnessed continual growth at a CAGR of around 11% between FY 2016-19</w:t>
      </w:r>
    </w:p>
    <w:p w14:paraId="226B9095" w14:textId="7241DD9B" w:rsidR="009B3328" w:rsidRPr="00C8082A" w:rsidRDefault="009B3328" w:rsidP="009B3328">
      <w:pPr>
        <w:pStyle w:val="NoSpacing"/>
        <w:tabs>
          <w:tab w:val="left" w:pos="-1080"/>
        </w:tabs>
        <w:ind w:left="-1080" w:right="4770"/>
        <w:jc w:val="both"/>
        <w:rPr>
          <w:rFonts w:ascii="Gill Sans MT" w:hAnsi="Gill Sans MT"/>
          <w:sz w:val="22"/>
          <w:szCs w:val="22"/>
        </w:rPr>
      </w:pPr>
    </w:p>
    <w:p w14:paraId="14E85E7F" w14:textId="432C3974" w:rsidR="0059659E"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noProof/>
          <w:sz w:val="22"/>
          <w:szCs w:val="22"/>
          <w:lang w:val="en-IN" w:eastAsia="en-IN" w:bidi="ta-IN"/>
        </w:rPr>
        <w:drawing>
          <wp:anchor distT="0" distB="0" distL="114300" distR="114300" simplePos="0" relativeHeight="252170752" behindDoc="1" locked="0" layoutInCell="1" allowOverlap="1" wp14:anchorId="528C62CC" wp14:editId="019F40B6">
            <wp:simplePos x="0" y="0"/>
            <wp:positionH relativeFrom="column">
              <wp:posOffset>2533650</wp:posOffset>
            </wp:positionH>
            <wp:positionV relativeFrom="paragraph">
              <wp:posOffset>294640</wp:posOffset>
            </wp:positionV>
            <wp:extent cx="3105150" cy="2248535"/>
            <wp:effectExtent l="0" t="0" r="0" b="0"/>
            <wp:wrapTight wrapText="bothSides">
              <wp:wrapPolygon edited="0">
                <wp:start x="0" y="0"/>
                <wp:lineTo x="0" y="21411"/>
                <wp:lineTo x="21467" y="21411"/>
                <wp:lineTo x="21467" y="0"/>
                <wp:lineTo x="0" y="0"/>
              </wp:wrapPolygon>
            </wp:wrapTight>
            <wp:docPr id="138" name="Picture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3105150" cy="2248535"/>
                    </a:xfrm>
                    <a:prstGeom prst="rect">
                      <a:avLst/>
                    </a:prstGeom>
                    <a:noFill/>
                  </pic:spPr>
                </pic:pic>
              </a:graphicData>
            </a:graphic>
            <wp14:sizeRelH relativeFrom="page">
              <wp14:pctWidth>0</wp14:pctWidth>
            </wp14:sizeRelH>
            <wp14:sizeRelV relativeFrom="page">
              <wp14:pctHeight>0</wp14:pctHeight>
            </wp14:sizeRelV>
          </wp:anchor>
        </w:drawing>
      </w:r>
      <w:r w:rsidRPr="00C8082A">
        <w:rPr>
          <w:rFonts w:ascii="Gill Sans MT" w:hAnsi="Gill Sans MT"/>
          <w:sz w:val="22"/>
        </w:rPr>
        <w:t>The Company’s revenue improved during the review period except FY 2016. As informed, the dip in revenues was on account of sluggish economic conditions as well as softening of commodity pricing in mining industry (which is the major revenue contributor segment) leading to sales price reduction.</w:t>
      </w:r>
    </w:p>
    <w:p w14:paraId="18678F67" w14:textId="004C05B2" w:rsidR="009B3328"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It remained sluggish in FY 2018 with a growth of approx. 3%.  Cement industry remained flattish and volatility in ferro chrome prices impacted the sales price.</w:t>
      </w:r>
    </w:p>
    <w:p w14:paraId="7F832A8B" w14:textId="495B0E68" w:rsidR="0059659E"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It increased in FY 2019 on account of increased penetration in newer markets such as Latin America, addition of customers and increase in wallet share from few existing customers.</w:t>
      </w:r>
    </w:p>
    <w:p w14:paraId="095AED3D" w14:textId="77777777" w:rsidR="0059659E" w:rsidRPr="00C8082A" w:rsidRDefault="0059659E" w:rsidP="0059659E"/>
    <w:p w14:paraId="57F50E53" w14:textId="53BC50F7" w:rsidR="009B3328" w:rsidRPr="00C8082A" w:rsidRDefault="009B3328" w:rsidP="009B3328">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 xml:space="preserve">Profitability: Pressure on margins owing to volatile material cost, freight, and exchange rate fluctuation </w:t>
      </w:r>
    </w:p>
    <w:p w14:paraId="6F3370EC" w14:textId="51AA1F43" w:rsidR="009B3328" w:rsidRPr="00C8082A" w:rsidRDefault="009B3328" w:rsidP="009B3328">
      <w:pPr>
        <w:pStyle w:val="NoSpacing"/>
        <w:tabs>
          <w:tab w:val="left" w:pos="-1080"/>
          <w:tab w:val="left" w:pos="3780"/>
        </w:tabs>
        <w:ind w:left="-1080" w:right="4770"/>
        <w:jc w:val="both"/>
        <w:rPr>
          <w:rFonts w:ascii="Gill Sans MT" w:hAnsi="Gill Sans MT"/>
          <w:sz w:val="22"/>
          <w:szCs w:val="22"/>
          <w:u w:val="single"/>
        </w:rPr>
      </w:pPr>
    </w:p>
    <w:p w14:paraId="7E56CD8B" w14:textId="3D765710" w:rsidR="0059659E" w:rsidRPr="00C8082A" w:rsidRDefault="009F40C7"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noProof/>
          <w:sz w:val="22"/>
          <w:szCs w:val="22"/>
          <w:u w:val="single"/>
          <w:lang w:val="en-IN" w:eastAsia="en-IN" w:bidi="ta-IN"/>
        </w:rPr>
        <w:drawing>
          <wp:anchor distT="0" distB="0" distL="114300" distR="114300" simplePos="0" relativeHeight="252167680" behindDoc="1" locked="0" layoutInCell="1" allowOverlap="1" wp14:anchorId="3AF7AE13" wp14:editId="6D307A0F">
            <wp:simplePos x="0" y="0"/>
            <wp:positionH relativeFrom="column">
              <wp:posOffset>2520950</wp:posOffset>
            </wp:positionH>
            <wp:positionV relativeFrom="paragraph">
              <wp:posOffset>617220</wp:posOffset>
            </wp:positionV>
            <wp:extent cx="2990850" cy="2145665"/>
            <wp:effectExtent l="0" t="0" r="0" b="6985"/>
            <wp:wrapTight wrapText="bothSides">
              <wp:wrapPolygon edited="0">
                <wp:start x="0" y="0"/>
                <wp:lineTo x="0" y="21479"/>
                <wp:lineTo x="21462" y="21479"/>
                <wp:lineTo x="21462" y="0"/>
                <wp:lineTo x="0" y="0"/>
              </wp:wrapPolygon>
            </wp:wrapTight>
            <wp:docPr id="137" name="Picture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2990850" cy="2145665"/>
                    </a:xfrm>
                    <a:prstGeom prst="rect">
                      <a:avLst/>
                    </a:prstGeom>
                    <a:noFill/>
                  </pic:spPr>
                </pic:pic>
              </a:graphicData>
            </a:graphic>
            <wp14:sizeRelH relativeFrom="page">
              <wp14:pctWidth>0</wp14:pctWidth>
            </wp14:sizeRelH>
            <wp14:sizeRelV relativeFrom="page">
              <wp14:pctHeight>0</wp14:pctHeight>
            </wp14:sizeRelV>
          </wp:anchor>
        </w:drawing>
      </w:r>
      <w:r w:rsidR="009B3328" w:rsidRPr="00C8082A">
        <w:rPr>
          <w:rFonts w:ascii="Gill Sans MT" w:hAnsi="Gill Sans MT"/>
          <w:sz w:val="22"/>
          <w:szCs w:val="22"/>
        </w:rPr>
        <w:t xml:space="preserve">The gross </w:t>
      </w:r>
      <w:r w:rsidR="0059659E" w:rsidRPr="00C8082A">
        <w:rPr>
          <w:rFonts w:ascii="Gill Sans MT" w:hAnsi="Gill Sans MT"/>
          <w:sz w:val="22"/>
          <w:szCs w:val="22"/>
        </w:rPr>
        <w:t xml:space="preserve">margins of the Company </w:t>
      </w:r>
      <w:r w:rsidR="00141FAD" w:rsidRPr="00C8082A">
        <w:rPr>
          <w:rFonts w:ascii="Gill Sans MT" w:hAnsi="Gill Sans MT"/>
          <w:sz w:val="22"/>
          <w:szCs w:val="22"/>
        </w:rPr>
        <w:t xml:space="preserve">were </w:t>
      </w:r>
      <w:r w:rsidR="0059659E" w:rsidRPr="00C8082A">
        <w:rPr>
          <w:rFonts w:ascii="Gill Sans MT" w:hAnsi="Gill Sans MT"/>
          <w:sz w:val="22"/>
          <w:szCs w:val="22"/>
        </w:rPr>
        <w:t xml:space="preserve">impacted by volatile ferro chrome and steel prices and relatively lower sales realization on account of penetration in new markets coupled with addition to new customers (including new contracts from existing customers especially for mines in other regions). </w:t>
      </w:r>
    </w:p>
    <w:p w14:paraId="4668A884" w14:textId="77777777" w:rsidR="0059659E"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However, the Company maintains that it targets EBITDA margins of 20-22%.</w:t>
      </w:r>
    </w:p>
    <w:p w14:paraId="516B6C55" w14:textId="77777777" w:rsidR="0059659E"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Operating margins moved in tandem with the gross level margins.</w:t>
      </w:r>
    </w:p>
    <w:p w14:paraId="238007B8" w14:textId="7FF6D39B" w:rsidR="009B3328"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 xml:space="preserve">Net margins </w:t>
      </w:r>
      <w:r w:rsidR="00141FAD" w:rsidRPr="00C8082A">
        <w:rPr>
          <w:rFonts w:ascii="Gill Sans MT" w:hAnsi="Gill Sans MT"/>
          <w:sz w:val="22"/>
        </w:rPr>
        <w:t>were</w:t>
      </w:r>
      <w:r w:rsidRPr="00C8082A">
        <w:rPr>
          <w:rFonts w:ascii="Gill Sans MT" w:hAnsi="Gill Sans MT"/>
          <w:sz w:val="22"/>
        </w:rPr>
        <w:t xml:space="preserve"> erratic on account of uneven dividend income coupled with profit from sale of investments and foreign exchange rate movement. </w:t>
      </w:r>
      <w:r w:rsidR="009B3328" w:rsidRPr="00C8082A">
        <w:rPr>
          <w:rFonts w:ascii="Gill Sans MT" w:hAnsi="Gill Sans MT"/>
          <w:sz w:val="22"/>
        </w:rPr>
        <w:t xml:space="preserve"> </w:t>
      </w:r>
      <w:r w:rsidR="009F40C7" w:rsidRPr="00C8082A">
        <w:rPr>
          <w:rFonts w:ascii="Gill Sans MT" w:hAnsi="Gill Sans MT"/>
          <w:sz w:val="22"/>
        </w:rPr>
        <w:t xml:space="preserve">Dividend income is majorly from Vega Industries (Middle East) F.Z.C. (wholly owned subsidiary acting as distributor) and has been varying from being nil to 14-15% of revenue during the review period. It stood high at INR 114 crore in FY 2018 aiding the net profit margins during that period, however, stood nil in FY 2019. </w:t>
      </w:r>
      <w:r w:rsidRPr="00C8082A">
        <w:rPr>
          <w:rFonts w:ascii="Gill Sans MT" w:hAnsi="Gill Sans MT"/>
          <w:sz w:val="22"/>
        </w:rPr>
        <w:t xml:space="preserve">This coupled with uneven tax provisioning expense as percentage of revenue </w:t>
      </w:r>
      <w:r w:rsidR="009F40C7" w:rsidRPr="00C8082A">
        <w:rPr>
          <w:rFonts w:ascii="Gill Sans MT" w:hAnsi="Gill Sans MT"/>
          <w:sz w:val="22"/>
        </w:rPr>
        <w:t xml:space="preserve">results in high variation in the net margins. </w:t>
      </w:r>
    </w:p>
    <w:p w14:paraId="3792DE7B" w14:textId="2F2BE9C5" w:rsidR="009B3328" w:rsidRPr="00C8082A" w:rsidRDefault="00830E4D" w:rsidP="009B3328">
      <w:pPr>
        <w:ind w:left="-1080"/>
        <w:rPr>
          <w:rFonts w:ascii="Gill Sans MT" w:hAnsi="Gill Sans MT"/>
          <w:sz w:val="22"/>
          <w:szCs w:val="22"/>
          <w:u w:val="single"/>
        </w:rPr>
      </w:pPr>
      <w:r w:rsidRPr="00C8082A">
        <w:rPr>
          <w:rFonts w:ascii="Gill Sans MT" w:hAnsi="Gill Sans MT"/>
          <w:noProof/>
          <w:sz w:val="22"/>
          <w:szCs w:val="22"/>
          <w:lang w:val="en-IN" w:eastAsia="en-IN" w:bidi="ta-IN"/>
        </w:rPr>
        <w:lastRenderedPageBreak/>
        <w:drawing>
          <wp:anchor distT="0" distB="0" distL="114300" distR="114300" simplePos="0" relativeHeight="252174848" behindDoc="1" locked="0" layoutInCell="1" allowOverlap="1" wp14:anchorId="46277D20" wp14:editId="75DFEDC8">
            <wp:simplePos x="0" y="0"/>
            <wp:positionH relativeFrom="page">
              <wp:posOffset>4083050</wp:posOffset>
            </wp:positionH>
            <wp:positionV relativeFrom="paragraph">
              <wp:posOffset>6350</wp:posOffset>
            </wp:positionV>
            <wp:extent cx="3067050" cy="2145665"/>
            <wp:effectExtent l="0" t="0" r="0" b="6985"/>
            <wp:wrapTight wrapText="bothSides">
              <wp:wrapPolygon edited="0">
                <wp:start x="0" y="0"/>
                <wp:lineTo x="0" y="21479"/>
                <wp:lineTo x="21466" y="21479"/>
                <wp:lineTo x="21466" y="0"/>
                <wp:lineTo x="0" y="0"/>
              </wp:wrapPolygon>
            </wp:wrapTight>
            <wp:docPr id="139" name="Picture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3067050" cy="2145665"/>
                    </a:xfrm>
                    <a:prstGeom prst="rect">
                      <a:avLst/>
                    </a:prstGeom>
                    <a:noFill/>
                  </pic:spPr>
                </pic:pic>
              </a:graphicData>
            </a:graphic>
            <wp14:sizeRelH relativeFrom="page">
              <wp14:pctWidth>0</wp14:pctWidth>
            </wp14:sizeRelH>
            <wp14:sizeRelV relativeFrom="page">
              <wp14:pctHeight>0</wp14:pctHeight>
            </wp14:sizeRelV>
          </wp:anchor>
        </w:drawing>
      </w:r>
      <w:r w:rsidR="009B3328" w:rsidRPr="00C8082A">
        <w:rPr>
          <w:rFonts w:ascii="Gill Sans MT" w:hAnsi="Gill Sans MT"/>
          <w:sz w:val="22"/>
          <w:szCs w:val="22"/>
          <w:u w:val="single"/>
        </w:rPr>
        <w:t xml:space="preserve">Tangible networth and capital employed </w:t>
      </w:r>
    </w:p>
    <w:p w14:paraId="4B0B6BDF" w14:textId="5973FE3B" w:rsidR="009B3328" w:rsidRPr="00C8082A" w:rsidRDefault="009B3328" w:rsidP="009B3328">
      <w:pPr>
        <w:pStyle w:val="NoSpacing"/>
        <w:tabs>
          <w:tab w:val="left" w:pos="-1080"/>
        </w:tabs>
        <w:ind w:left="-1080" w:right="4680"/>
        <w:jc w:val="right"/>
        <w:rPr>
          <w:rFonts w:ascii="Gill Sans MT" w:hAnsi="Gill Sans MT"/>
          <w:sz w:val="22"/>
          <w:szCs w:val="22"/>
        </w:rPr>
      </w:pPr>
    </w:p>
    <w:p w14:paraId="10361F35" w14:textId="7CF64D01" w:rsidR="009B3328" w:rsidRPr="00C8082A" w:rsidRDefault="009B3328" w:rsidP="009F40C7">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The tangible networth of the Company improved y-o-y during the review period owing to accretions to reserves.</w:t>
      </w:r>
    </w:p>
    <w:p w14:paraId="0757FBE4" w14:textId="75D1A345" w:rsidR="009B3328" w:rsidRPr="00C8082A" w:rsidRDefault="009B3328" w:rsidP="009F40C7">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 xml:space="preserve">The capital employed </w:t>
      </w:r>
      <w:r w:rsidR="00A560FE" w:rsidRPr="00C8082A">
        <w:rPr>
          <w:rFonts w:ascii="Gill Sans MT" w:hAnsi="Gill Sans MT"/>
          <w:sz w:val="22"/>
          <w:szCs w:val="22"/>
        </w:rPr>
        <w:t xml:space="preserve">by </w:t>
      </w:r>
      <w:r w:rsidRPr="00C8082A">
        <w:rPr>
          <w:rFonts w:ascii="Gill Sans MT" w:hAnsi="Gill Sans MT"/>
          <w:sz w:val="22"/>
          <w:szCs w:val="22"/>
        </w:rPr>
        <w:t>the Company increased during the review period on the back of an increase in tangible networth</w:t>
      </w:r>
      <w:r w:rsidR="00F74F78" w:rsidRPr="00C8082A">
        <w:rPr>
          <w:rFonts w:ascii="Gill Sans MT" w:hAnsi="Gill Sans MT"/>
          <w:sz w:val="22"/>
          <w:szCs w:val="22"/>
        </w:rPr>
        <w:t>. Total borrowings increased sharply in FY 2016 and then witnessed declining trend till FY 2018 followed by a minor increase in FY 2019. This increase in FY 2019 was on account of term loan from Citibank which is to repaid in single bullet payment by FY 2021.</w:t>
      </w:r>
    </w:p>
    <w:p w14:paraId="5566FFD1" w14:textId="77777777" w:rsidR="009B3328" w:rsidRPr="00C8082A" w:rsidRDefault="009B3328" w:rsidP="009B3328">
      <w:pPr>
        <w:pStyle w:val="NoSpacing"/>
        <w:ind w:right="4590"/>
        <w:jc w:val="both"/>
        <w:rPr>
          <w:rFonts w:ascii="Gill Sans MT" w:hAnsi="Gill Sans MT"/>
          <w:sz w:val="22"/>
          <w:szCs w:val="22"/>
        </w:rPr>
      </w:pPr>
    </w:p>
    <w:p w14:paraId="7AEBECF2" w14:textId="1DA12A0D" w:rsidR="009B3328" w:rsidRPr="00C8082A" w:rsidRDefault="003E36AC" w:rsidP="009B3328">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Elongated w</w:t>
      </w:r>
      <w:r w:rsidR="00F74F78" w:rsidRPr="00C8082A">
        <w:rPr>
          <w:rFonts w:ascii="Gill Sans MT" w:hAnsi="Gill Sans MT"/>
          <w:sz w:val="22"/>
          <w:szCs w:val="22"/>
          <w:u w:val="single"/>
        </w:rPr>
        <w:t>orking capital</w:t>
      </w:r>
      <w:r w:rsidRPr="00C8082A">
        <w:rPr>
          <w:rFonts w:ascii="Gill Sans MT" w:hAnsi="Gill Sans MT"/>
          <w:sz w:val="22"/>
          <w:szCs w:val="22"/>
          <w:u w:val="single"/>
        </w:rPr>
        <w:t xml:space="preserve"> cycle</w:t>
      </w:r>
    </w:p>
    <w:p w14:paraId="47EDE943" w14:textId="1872973B" w:rsidR="009B3328" w:rsidRPr="00C8082A" w:rsidRDefault="00F74F78" w:rsidP="009B3328">
      <w:pPr>
        <w:pStyle w:val="NoSpacing"/>
        <w:tabs>
          <w:tab w:val="left" w:pos="-1080"/>
        </w:tabs>
        <w:ind w:left="-1080" w:right="4680"/>
        <w:jc w:val="both"/>
        <w:rPr>
          <w:rFonts w:ascii="Gill Sans MT" w:hAnsi="Gill Sans MT"/>
          <w:sz w:val="22"/>
          <w:szCs w:val="22"/>
        </w:rPr>
      </w:pPr>
      <w:r w:rsidRPr="00C8082A">
        <w:rPr>
          <w:rFonts w:ascii="Gill Sans MT" w:hAnsi="Gill Sans MT"/>
          <w:noProof/>
          <w:sz w:val="22"/>
          <w:szCs w:val="22"/>
          <w:lang w:val="en-IN" w:eastAsia="en-IN" w:bidi="ta-IN"/>
        </w:rPr>
        <w:drawing>
          <wp:anchor distT="0" distB="0" distL="114300" distR="114300" simplePos="0" relativeHeight="252178944" behindDoc="1" locked="0" layoutInCell="1" allowOverlap="1" wp14:anchorId="1035D2F0" wp14:editId="04F10C53">
            <wp:simplePos x="0" y="0"/>
            <wp:positionH relativeFrom="column">
              <wp:posOffset>2501900</wp:posOffset>
            </wp:positionH>
            <wp:positionV relativeFrom="paragraph">
              <wp:posOffset>27305</wp:posOffset>
            </wp:positionV>
            <wp:extent cx="3146425" cy="2468880"/>
            <wp:effectExtent l="0" t="0" r="0" b="7620"/>
            <wp:wrapTight wrapText="bothSides">
              <wp:wrapPolygon edited="0">
                <wp:start x="0" y="0"/>
                <wp:lineTo x="0" y="21500"/>
                <wp:lineTo x="21447" y="21500"/>
                <wp:lineTo x="21447" y="0"/>
                <wp:lineTo x="0" y="0"/>
              </wp:wrapPolygon>
            </wp:wrapTight>
            <wp:docPr id="141" name="Picture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146425" cy="2468880"/>
                    </a:xfrm>
                    <a:prstGeom prst="rect">
                      <a:avLst/>
                    </a:prstGeom>
                    <a:noFill/>
                  </pic:spPr>
                </pic:pic>
              </a:graphicData>
            </a:graphic>
            <wp14:sizeRelH relativeFrom="page">
              <wp14:pctWidth>0</wp14:pctWidth>
            </wp14:sizeRelH>
            <wp14:sizeRelV relativeFrom="page">
              <wp14:pctHeight>0</wp14:pctHeight>
            </wp14:sizeRelV>
          </wp:anchor>
        </w:drawing>
      </w:r>
    </w:p>
    <w:p w14:paraId="711A4CB9" w14:textId="067185CE" w:rsidR="00F74F78" w:rsidRPr="00C8082A" w:rsidRDefault="00F647D7" w:rsidP="003E36AC">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FY 2017 to FY 2019 witnessed e</w:t>
      </w:r>
      <w:r w:rsidR="00F74F78" w:rsidRPr="00C8082A">
        <w:rPr>
          <w:rFonts w:ascii="Gill Sans MT" w:hAnsi="Gill Sans MT"/>
          <w:sz w:val="22"/>
          <w:szCs w:val="22"/>
        </w:rPr>
        <w:t xml:space="preserve">longated </w:t>
      </w:r>
      <w:r w:rsidR="00A560FE" w:rsidRPr="00C8082A">
        <w:rPr>
          <w:rFonts w:ascii="Gill Sans MT" w:hAnsi="Gill Sans MT"/>
          <w:sz w:val="22"/>
          <w:szCs w:val="22"/>
        </w:rPr>
        <w:t xml:space="preserve">working capital </w:t>
      </w:r>
      <w:r w:rsidR="00F74F78" w:rsidRPr="00C8082A">
        <w:rPr>
          <w:rFonts w:ascii="Gill Sans MT" w:hAnsi="Gill Sans MT"/>
          <w:sz w:val="22"/>
          <w:szCs w:val="22"/>
        </w:rPr>
        <w:t xml:space="preserve">owing to large collection cycle and high inventory period. Working capital cycle </w:t>
      </w:r>
      <w:r w:rsidR="003E36AC" w:rsidRPr="00C8082A">
        <w:rPr>
          <w:rFonts w:ascii="Gill Sans MT" w:hAnsi="Gill Sans MT"/>
          <w:sz w:val="22"/>
          <w:szCs w:val="22"/>
        </w:rPr>
        <w:t>depicted an increase in the past three years and stood above 150 days.</w:t>
      </w:r>
    </w:p>
    <w:p w14:paraId="0EC9C5ED" w14:textId="29C14C0A" w:rsidR="003E36AC" w:rsidRPr="00C8082A" w:rsidRDefault="003E36AC" w:rsidP="003E36AC">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 xml:space="preserve">Working capital was mainly funded through internal accruals and minimal advances from customers. In order to mitigate the challenge of raw materials (scrap), AIAE maintains minimum 2 months’ stock </w:t>
      </w:r>
      <w:r w:rsidR="00A560FE" w:rsidRPr="00C8082A">
        <w:rPr>
          <w:rFonts w:ascii="Gill Sans MT" w:hAnsi="Gill Sans MT"/>
          <w:sz w:val="22"/>
          <w:szCs w:val="22"/>
        </w:rPr>
        <w:t>(</w:t>
      </w:r>
      <w:r w:rsidRPr="00C8082A">
        <w:rPr>
          <w:rFonts w:ascii="Gill Sans MT" w:hAnsi="Gill Sans MT"/>
          <w:sz w:val="22"/>
          <w:szCs w:val="22"/>
        </w:rPr>
        <w:t>since during the monsoons mining of bentonite and sand is risky</w:t>
      </w:r>
      <w:r w:rsidR="00A560FE" w:rsidRPr="00C8082A">
        <w:rPr>
          <w:rFonts w:ascii="Gill Sans MT" w:hAnsi="Gill Sans MT"/>
          <w:sz w:val="22"/>
          <w:szCs w:val="22"/>
        </w:rPr>
        <w:t>)</w:t>
      </w:r>
      <w:r w:rsidRPr="00C8082A">
        <w:rPr>
          <w:rFonts w:ascii="Gill Sans MT" w:hAnsi="Gill Sans MT"/>
          <w:sz w:val="22"/>
          <w:szCs w:val="22"/>
        </w:rPr>
        <w:t>. The Company similarly stocks ferro chrome and maintains a high inventory of spares to ensure zero down time. This resulted in high inventory period which stood at 78 days in FY 2019.</w:t>
      </w:r>
    </w:p>
    <w:p w14:paraId="76D301E0"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17FBECA2"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69B53923" w14:textId="4400B705" w:rsidR="003E36AC" w:rsidRPr="00C8082A" w:rsidRDefault="003E36AC" w:rsidP="009B3328">
      <w:pPr>
        <w:pStyle w:val="NoSpacing"/>
        <w:tabs>
          <w:tab w:val="left" w:pos="-1080"/>
        </w:tabs>
        <w:ind w:left="-1260" w:right="4680"/>
        <w:jc w:val="both"/>
        <w:rPr>
          <w:rFonts w:ascii="Gill Sans MT" w:hAnsi="Gill Sans MT"/>
          <w:noProof/>
          <w:sz w:val="22"/>
          <w:szCs w:val="22"/>
          <w:u w:val="single"/>
        </w:rPr>
      </w:pPr>
    </w:p>
    <w:p w14:paraId="36B1B8E0" w14:textId="40B2AB12" w:rsidR="009B3328" w:rsidRPr="00C8082A" w:rsidRDefault="003E36AC" w:rsidP="009B3328">
      <w:pPr>
        <w:pStyle w:val="NoSpacing"/>
        <w:tabs>
          <w:tab w:val="left" w:pos="-1080"/>
        </w:tabs>
        <w:ind w:left="-1260" w:right="4680"/>
        <w:jc w:val="both"/>
        <w:rPr>
          <w:rFonts w:ascii="Gill Sans MT" w:hAnsi="Gill Sans MT"/>
          <w:sz w:val="22"/>
          <w:szCs w:val="22"/>
          <w:u w:val="single"/>
        </w:rPr>
      </w:pPr>
      <w:r w:rsidRPr="00C8082A">
        <w:rPr>
          <w:rFonts w:ascii="Gill Sans MT" w:hAnsi="Gill Sans MT"/>
          <w:noProof/>
          <w:sz w:val="22"/>
          <w:szCs w:val="22"/>
          <w:lang w:val="en-IN" w:eastAsia="en-IN" w:bidi="ta-IN"/>
        </w:rPr>
        <w:drawing>
          <wp:anchor distT="0" distB="0" distL="114300" distR="114300" simplePos="0" relativeHeight="252183040" behindDoc="1" locked="0" layoutInCell="1" allowOverlap="1" wp14:anchorId="769CF8F7" wp14:editId="60311A67">
            <wp:simplePos x="0" y="0"/>
            <wp:positionH relativeFrom="column">
              <wp:posOffset>2520950</wp:posOffset>
            </wp:positionH>
            <wp:positionV relativeFrom="paragraph">
              <wp:posOffset>3810</wp:posOffset>
            </wp:positionV>
            <wp:extent cx="3084195" cy="2145665"/>
            <wp:effectExtent l="0" t="0" r="1905" b="6985"/>
            <wp:wrapTight wrapText="bothSides">
              <wp:wrapPolygon edited="0">
                <wp:start x="0" y="0"/>
                <wp:lineTo x="0" y="21479"/>
                <wp:lineTo x="21480" y="21479"/>
                <wp:lineTo x="21480" y="0"/>
                <wp:lineTo x="0" y="0"/>
              </wp:wrapPolygon>
            </wp:wrapTight>
            <wp:docPr id="146" name="Picture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084195" cy="2145665"/>
                    </a:xfrm>
                    <a:prstGeom prst="rect">
                      <a:avLst/>
                    </a:prstGeom>
                    <a:noFill/>
                  </pic:spPr>
                </pic:pic>
              </a:graphicData>
            </a:graphic>
            <wp14:sizeRelH relativeFrom="page">
              <wp14:pctWidth>0</wp14:pctWidth>
            </wp14:sizeRelH>
            <wp14:sizeRelV relativeFrom="page">
              <wp14:pctHeight>0</wp14:pctHeight>
            </wp14:sizeRelV>
          </wp:anchor>
        </w:drawing>
      </w:r>
      <w:r w:rsidR="009B3328" w:rsidRPr="00C8082A">
        <w:rPr>
          <w:rFonts w:ascii="Gill Sans MT" w:hAnsi="Gill Sans MT"/>
          <w:sz w:val="22"/>
          <w:szCs w:val="22"/>
          <w:u w:val="single"/>
        </w:rPr>
        <w:t xml:space="preserve">Leverage: Underleveraged capital structure marked by </w:t>
      </w:r>
      <w:r w:rsidRPr="00C8082A">
        <w:rPr>
          <w:rFonts w:ascii="Gill Sans MT" w:hAnsi="Gill Sans MT"/>
          <w:sz w:val="22"/>
          <w:szCs w:val="22"/>
          <w:u w:val="single"/>
        </w:rPr>
        <w:t>minimal reliance</w:t>
      </w:r>
      <w:r w:rsidR="009B3328" w:rsidRPr="00C8082A">
        <w:rPr>
          <w:rFonts w:ascii="Gill Sans MT" w:hAnsi="Gill Sans MT"/>
          <w:sz w:val="22"/>
          <w:szCs w:val="22"/>
          <w:u w:val="single"/>
        </w:rPr>
        <w:t xml:space="preserve"> on working capital debt </w:t>
      </w:r>
    </w:p>
    <w:p w14:paraId="5B0E41CA" w14:textId="3A5096B7" w:rsidR="009B3328" w:rsidRPr="00C8082A" w:rsidRDefault="009B3328" w:rsidP="009B3328">
      <w:pPr>
        <w:pStyle w:val="NoSpacing"/>
        <w:tabs>
          <w:tab w:val="left" w:pos="-1080"/>
        </w:tabs>
        <w:ind w:left="-1080" w:right="4680"/>
        <w:jc w:val="both"/>
        <w:rPr>
          <w:rFonts w:ascii="Gill Sans MT" w:hAnsi="Gill Sans MT"/>
          <w:sz w:val="22"/>
          <w:szCs w:val="22"/>
        </w:rPr>
      </w:pPr>
    </w:p>
    <w:p w14:paraId="4CFEC91C" w14:textId="77777777" w:rsidR="009B3328" w:rsidRPr="00C8082A" w:rsidRDefault="009B3328" w:rsidP="009F40C7">
      <w:pPr>
        <w:pStyle w:val="NoSpacing"/>
        <w:numPr>
          <w:ilvl w:val="0"/>
          <w:numId w:val="15"/>
        </w:numPr>
        <w:tabs>
          <w:tab w:val="left" w:pos="-1080"/>
        </w:tabs>
        <w:ind w:left="-720" w:right="4680"/>
        <w:jc w:val="both"/>
        <w:rPr>
          <w:rFonts w:ascii="Gill Sans MT" w:hAnsi="Gill Sans MT"/>
          <w:sz w:val="22"/>
          <w:szCs w:val="22"/>
        </w:rPr>
      </w:pPr>
      <w:r w:rsidRPr="00C8082A">
        <w:rPr>
          <w:rFonts w:ascii="Gill Sans MT" w:hAnsi="Gill Sans MT"/>
          <w:sz w:val="22"/>
          <w:szCs w:val="22"/>
        </w:rPr>
        <w:t xml:space="preserve">The gearing of the Company remained below unity throughout the review period on account of minimal debt. </w:t>
      </w:r>
    </w:p>
    <w:p w14:paraId="7DA28FD1" w14:textId="77777777" w:rsidR="009B3328" w:rsidRPr="00C8082A" w:rsidRDefault="009B3328" w:rsidP="009F40C7">
      <w:pPr>
        <w:pStyle w:val="NoSpacing"/>
        <w:numPr>
          <w:ilvl w:val="0"/>
          <w:numId w:val="15"/>
        </w:numPr>
        <w:tabs>
          <w:tab w:val="left" w:pos="-1080"/>
        </w:tabs>
        <w:ind w:left="-720" w:right="4680"/>
        <w:jc w:val="both"/>
        <w:rPr>
          <w:rFonts w:ascii="Gill Sans MT" w:hAnsi="Gill Sans MT"/>
          <w:sz w:val="22"/>
          <w:szCs w:val="22"/>
        </w:rPr>
      </w:pPr>
      <w:r w:rsidRPr="00C8082A">
        <w:rPr>
          <w:rFonts w:ascii="Gill Sans MT" w:hAnsi="Gill Sans MT"/>
          <w:sz w:val="22"/>
          <w:szCs w:val="22"/>
        </w:rPr>
        <w:t>Accordingly, the interest coverage stood strong at over 100 times.</w:t>
      </w:r>
    </w:p>
    <w:p w14:paraId="60745396"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69B79BB3"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43DD05AF"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112FD462"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72F363DA"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7E4AA17F" w14:textId="77777777" w:rsidR="009B3328" w:rsidRPr="00C8082A" w:rsidRDefault="009B3328" w:rsidP="009B3328">
      <w:pPr>
        <w:pStyle w:val="NoSpacing"/>
        <w:tabs>
          <w:tab w:val="left" w:pos="-1080"/>
        </w:tabs>
        <w:ind w:left="-1080" w:right="4680"/>
        <w:jc w:val="both"/>
        <w:rPr>
          <w:rFonts w:ascii="Gill Sans MT" w:hAnsi="Gill Sans MT"/>
          <w:sz w:val="22"/>
          <w:szCs w:val="22"/>
          <w:u w:val="single"/>
        </w:rPr>
      </w:pPr>
    </w:p>
    <w:p w14:paraId="1022765B" w14:textId="77777777" w:rsidR="009B3328" w:rsidRPr="00C8082A" w:rsidRDefault="009B3328" w:rsidP="009B3328">
      <w:pPr>
        <w:rPr>
          <w:rFonts w:ascii="Gill Sans MT" w:hAnsi="Gill Sans MT"/>
          <w:sz w:val="22"/>
          <w:szCs w:val="22"/>
          <w:u w:val="single"/>
        </w:rPr>
      </w:pPr>
      <w:r w:rsidRPr="00C8082A">
        <w:rPr>
          <w:rFonts w:ascii="Gill Sans MT" w:hAnsi="Gill Sans MT"/>
          <w:sz w:val="22"/>
          <w:szCs w:val="22"/>
          <w:u w:val="single"/>
        </w:rPr>
        <w:br w:type="page"/>
      </w:r>
    </w:p>
    <w:p w14:paraId="15234638" w14:textId="1D2D78B3" w:rsidR="009B3328" w:rsidRPr="00C8082A" w:rsidRDefault="008D7251" w:rsidP="009B3328">
      <w:pPr>
        <w:pStyle w:val="NoSpacing"/>
        <w:tabs>
          <w:tab w:val="left" w:pos="-1080"/>
        </w:tabs>
        <w:ind w:left="-1080" w:right="4680"/>
        <w:jc w:val="both"/>
        <w:rPr>
          <w:rFonts w:ascii="Gill Sans MT" w:hAnsi="Gill Sans MT"/>
          <w:sz w:val="22"/>
          <w:szCs w:val="22"/>
          <w:u w:val="single"/>
        </w:rPr>
      </w:pPr>
      <w:r w:rsidRPr="00C8082A">
        <w:rPr>
          <w:rFonts w:ascii="Gill Sans MT" w:hAnsi="Gill Sans MT"/>
          <w:noProof/>
          <w:sz w:val="22"/>
          <w:szCs w:val="22"/>
          <w:lang w:val="en-IN" w:eastAsia="en-IN" w:bidi="ta-IN"/>
        </w:rPr>
        <w:lastRenderedPageBreak/>
        <w:drawing>
          <wp:anchor distT="0" distB="0" distL="114300" distR="114300" simplePos="0" relativeHeight="252187136" behindDoc="1" locked="0" layoutInCell="1" allowOverlap="1" wp14:anchorId="320437B8" wp14:editId="6CDB28A5">
            <wp:simplePos x="0" y="0"/>
            <wp:positionH relativeFrom="column">
              <wp:posOffset>2463800</wp:posOffset>
            </wp:positionH>
            <wp:positionV relativeFrom="paragraph">
              <wp:posOffset>127000</wp:posOffset>
            </wp:positionV>
            <wp:extent cx="3161665" cy="2145665"/>
            <wp:effectExtent l="0" t="0" r="635" b="6985"/>
            <wp:wrapTight wrapText="bothSides">
              <wp:wrapPolygon edited="0">
                <wp:start x="0" y="0"/>
                <wp:lineTo x="0" y="21479"/>
                <wp:lineTo x="21474" y="21479"/>
                <wp:lineTo x="21474" y="0"/>
                <wp:lineTo x="0" y="0"/>
              </wp:wrapPolygon>
            </wp:wrapTight>
            <wp:docPr id="156" name="Picture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161665" cy="2145665"/>
                    </a:xfrm>
                    <a:prstGeom prst="rect">
                      <a:avLst/>
                    </a:prstGeom>
                    <a:noFill/>
                  </pic:spPr>
                </pic:pic>
              </a:graphicData>
            </a:graphic>
            <wp14:sizeRelH relativeFrom="page">
              <wp14:pctWidth>0</wp14:pctWidth>
            </wp14:sizeRelH>
            <wp14:sizeRelV relativeFrom="page">
              <wp14:pctHeight>0</wp14:pctHeight>
            </wp14:sizeRelV>
          </wp:anchor>
        </w:drawing>
      </w:r>
    </w:p>
    <w:p w14:paraId="05499EED" w14:textId="712F8E6C" w:rsidR="009B3328" w:rsidRPr="00C8082A" w:rsidRDefault="009B3328" w:rsidP="009B3328">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 xml:space="preserve">Liquidity: </w:t>
      </w:r>
      <w:r w:rsidR="008D7251" w:rsidRPr="00C8082A">
        <w:rPr>
          <w:rFonts w:ascii="Gill Sans MT" w:hAnsi="Gill Sans MT"/>
          <w:sz w:val="22"/>
          <w:szCs w:val="22"/>
          <w:u w:val="single"/>
        </w:rPr>
        <w:t>Healthy</w:t>
      </w:r>
      <w:r w:rsidRPr="00C8082A">
        <w:rPr>
          <w:rFonts w:ascii="Gill Sans MT" w:hAnsi="Gill Sans MT"/>
          <w:sz w:val="22"/>
          <w:szCs w:val="22"/>
          <w:u w:val="single"/>
        </w:rPr>
        <w:t xml:space="preserve"> liquidity position </w:t>
      </w:r>
    </w:p>
    <w:p w14:paraId="74628FA2" w14:textId="5FAA23D4" w:rsidR="009B3328" w:rsidRPr="00C8082A" w:rsidRDefault="009B3328" w:rsidP="009B3328">
      <w:pPr>
        <w:pStyle w:val="NoSpacing"/>
        <w:tabs>
          <w:tab w:val="left" w:pos="-1080"/>
        </w:tabs>
        <w:ind w:left="-1080" w:right="4680"/>
        <w:jc w:val="both"/>
        <w:rPr>
          <w:rFonts w:ascii="Gill Sans MT" w:hAnsi="Gill Sans MT"/>
          <w:sz w:val="22"/>
          <w:szCs w:val="22"/>
        </w:rPr>
      </w:pPr>
    </w:p>
    <w:p w14:paraId="0F25BE87" w14:textId="3B99A8C3" w:rsidR="008D7251" w:rsidRPr="00C8082A" w:rsidRDefault="008D7251" w:rsidP="008D7251">
      <w:pPr>
        <w:pStyle w:val="ListParagraph"/>
        <w:numPr>
          <w:ilvl w:val="0"/>
          <w:numId w:val="16"/>
        </w:numPr>
        <w:ind w:right="4320"/>
        <w:jc w:val="both"/>
        <w:rPr>
          <w:rFonts w:ascii="Gill Sans MT" w:hAnsi="Gill Sans MT"/>
          <w:sz w:val="22"/>
          <w:szCs w:val="22"/>
        </w:rPr>
      </w:pPr>
      <w:r w:rsidRPr="00C8082A">
        <w:rPr>
          <w:rFonts w:ascii="Gill Sans MT" w:hAnsi="Gill Sans MT"/>
          <w:sz w:val="22"/>
          <w:szCs w:val="22"/>
        </w:rPr>
        <w:t>Liquidity position of the Company stood healthy backed by substantial cash accruals</w:t>
      </w:r>
      <w:r w:rsidR="00720DE4" w:rsidRPr="00C8082A">
        <w:rPr>
          <w:rFonts w:ascii="Gill Sans MT" w:hAnsi="Gill Sans MT"/>
          <w:sz w:val="22"/>
          <w:szCs w:val="22"/>
        </w:rPr>
        <w:t>.</w:t>
      </w:r>
    </w:p>
    <w:p w14:paraId="05EBE1C3" w14:textId="57AEB9C4" w:rsidR="009B3328" w:rsidRPr="00C8082A" w:rsidRDefault="008D7251" w:rsidP="00720DE4">
      <w:pPr>
        <w:pStyle w:val="ListParagraph"/>
        <w:numPr>
          <w:ilvl w:val="0"/>
          <w:numId w:val="16"/>
        </w:numPr>
        <w:ind w:right="4320"/>
        <w:jc w:val="both"/>
        <w:rPr>
          <w:rFonts w:ascii="Gill Sans MT" w:hAnsi="Gill Sans MT"/>
          <w:sz w:val="22"/>
          <w:szCs w:val="22"/>
        </w:rPr>
      </w:pPr>
      <w:r w:rsidRPr="00C8082A">
        <w:rPr>
          <w:rFonts w:ascii="Gill Sans MT" w:hAnsi="Gill Sans MT"/>
          <w:sz w:val="22"/>
          <w:szCs w:val="22"/>
        </w:rPr>
        <w:t>This was further supported by adequate cash balance</w:t>
      </w:r>
      <w:r w:rsidR="00720DE4" w:rsidRPr="00C8082A">
        <w:rPr>
          <w:rFonts w:ascii="Gill Sans MT" w:hAnsi="Gill Sans MT"/>
          <w:sz w:val="22"/>
          <w:szCs w:val="22"/>
        </w:rPr>
        <w:t xml:space="preserve"> and </w:t>
      </w:r>
      <w:r w:rsidRPr="00C8082A">
        <w:rPr>
          <w:rFonts w:ascii="Gill Sans MT" w:hAnsi="Gill Sans MT"/>
          <w:sz w:val="22"/>
          <w:szCs w:val="22"/>
        </w:rPr>
        <w:t>liquid investments</w:t>
      </w:r>
      <w:r w:rsidR="006F3682" w:rsidRPr="00C8082A">
        <w:rPr>
          <w:rFonts w:ascii="Gill Sans MT" w:hAnsi="Gill Sans MT"/>
          <w:sz w:val="22"/>
          <w:szCs w:val="22"/>
        </w:rPr>
        <w:t xml:space="preserve"> which</w:t>
      </w:r>
      <w:r w:rsidR="009A5BCA" w:rsidRPr="00C8082A">
        <w:rPr>
          <w:rFonts w:ascii="Gill Sans MT" w:hAnsi="Gill Sans MT"/>
          <w:sz w:val="22"/>
          <w:szCs w:val="22"/>
        </w:rPr>
        <w:t xml:space="preserve"> cumilatively</w:t>
      </w:r>
      <w:r w:rsidR="006F3682" w:rsidRPr="00C8082A">
        <w:rPr>
          <w:rFonts w:ascii="Gill Sans MT" w:hAnsi="Gill Sans MT"/>
          <w:sz w:val="22"/>
          <w:szCs w:val="22"/>
        </w:rPr>
        <w:t xml:space="preserve"> stood at </w:t>
      </w:r>
      <w:r w:rsidR="009A5BCA" w:rsidRPr="00C8082A">
        <w:rPr>
          <w:rFonts w:ascii="Gill Sans MT" w:hAnsi="Gill Sans MT"/>
          <w:sz w:val="22"/>
          <w:szCs w:val="22"/>
        </w:rPr>
        <w:t>INR 10,784,624 thousand in FY 2019.</w:t>
      </w:r>
    </w:p>
    <w:p w14:paraId="45409E14"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5AFD2D7F"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3DC73EDF"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1FC3D3C5"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369FEF7A"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30B2FD07"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5DA1C9FC"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22CEBD96"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r w:rsidRPr="00C8082A">
        <w:rPr>
          <w:rFonts w:ascii="Gill Sans MT" w:hAnsi="Gill Sans MT"/>
          <w:i/>
          <w:iCs/>
          <w:color w:val="0070C0"/>
          <w:sz w:val="22"/>
          <w:szCs w:val="22"/>
        </w:rPr>
        <w:t>Refer to annexure for details</w:t>
      </w:r>
    </w:p>
    <w:p w14:paraId="704BF2B0" w14:textId="77777777" w:rsidR="009B3328" w:rsidRPr="00C8082A" w:rsidRDefault="009B3328" w:rsidP="009B3328">
      <w:pPr>
        <w:pStyle w:val="NoSpacing"/>
        <w:tabs>
          <w:tab w:val="left" w:pos="-1080"/>
        </w:tabs>
        <w:ind w:left="-1080" w:right="4680"/>
        <w:jc w:val="both"/>
        <w:rPr>
          <w:rFonts w:ascii="Gill Sans MT" w:hAnsi="Gill Sans MT"/>
          <w:i/>
          <w:sz w:val="22"/>
          <w:szCs w:val="22"/>
        </w:rPr>
      </w:pPr>
    </w:p>
    <w:p w14:paraId="2CAA49EB" w14:textId="77777777" w:rsidR="009B3328" w:rsidRPr="00C8082A" w:rsidRDefault="009B3328" w:rsidP="009B3328">
      <w:pPr>
        <w:rPr>
          <w:rFonts w:ascii="Gill Sans MT" w:eastAsia="Calibri" w:hAnsi="Gill Sans MT"/>
          <w:b/>
          <w:sz w:val="22"/>
          <w:szCs w:val="22"/>
          <w:u w:val="single"/>
        </w:rPr>
      </w:pPr>
      <w:r w:rsidRPr="00C8082A">
        <w:rPr>
          <w:rFonts w:ascii="Gill Sans MT" w:eastAsia="Calibri" w:hAnsi="Gill Sans MT"/>
          <w:b/>
          <w:sz w:val="22"/>
          <w:szCs w:val="22"/>
          <w:u w:val="single"/>
        </w:rPr>
        <w:br w:type="page"/>
      </w:r>
    </w:p>
    <w:p w14:paraId="1BE27924" w14:textId="77777777" w:rsidR="009B3328" w:rsidRPr="00C8082A" w:rsidRDefault="009B3328" w:rsidP="009B3328">
      <w:pPr>
        <w:pStyle w:val="NoSpacing"/>
        <w:tabs>
          <w:tab w:val="left" w:pos="-1080"/>
        </w:tabs>
        <w:ind w:left="-1080"/>
        <w:jc w:val="both"/>
        <w:rPr>
          <w:rFonts w:ascii="Gill Sans MT" w:eastAsia="Calibri" w:hAnsi="Gill Sans MT"/>
          <w:b/>
          <w:sz w:val="22"/>
          <w:szCs w:val="22"/>
          <w:u w:val="single"/>
        </w:rPr>
      </w:pPr>
      <w:r w:rsidRPr="00C8082A">
        <w:rPr>
          <w:rFonts w:ascii="Gill Sans MT" w:eastAsia="Calibri" w:hAnsi="Gill Sans MT"/>
          <w:b/>
          <w:sz w:val="22"/>
          <w:szCs w:val="22"/>
          <w:u w:val="single"/>
        </w:rPr>
        <w:lastRenderedPageBreak/>
        <w:t>Cost Structure of the Company as a percentage of Total Cost</w:t>
      </w:r>
    </w:p>
    <w:p w14:paraId="5A4E1977" w14:textId="77777777" w:rsidR="009B3328" w:rsidRPr="00C8082A" w:rsidRDefault="009B3328" w:rsidP="009B3328">
      <w:pPr>
        <w:pStyle w:val="NoSpacing"/>
        <w:tabs>
          <w:tab w:val="left" w:pos="-1080"/>
        </w:tabs>
        <w:ind w:left="-1080"/>
        <w:jc w:val="both"/>
        <w:rPr>
          <w:rFonts w:ascii="Gill Sans MT" w:eastAsia="Calibri" w:hAnsi="Gill Sans MT"/>
          <w:b/>
          <w:sz w:val="22"/>
          <w:szCs w:val="22"/>
          <w:u w:val="single"/>
        </w:rPr>
      </w:pPr>
    </w:p>
    <w:p w14:paraId="0133DDB3" w14:textId="7796D8E1" w:rsidR="009B3328" w:rsidRPr="00C8082A" w:rsidRDefault="00AF451A" w:rsidP="009B3328">
      <w:pPr>
        <w:pStyle w:val="NoSpacing"/>
        <w:tabs>
          <w:tab w:val="left" w:pos="-1080"/>
        </w:tabs>
        <w:ind w:left="-1080"/>
        <w:jc w:val="both"/>
        <w:rPr>
          <w:rFonts w:ascii="Gill Sans MT" w:hAnsi="Gill Sans MT"/>
          <w:i/>
          <w:sz w:val="22"/>
          <w:szCs w:val="22"/>
        </w:rPr>
      </w:pPr>
      <w:r w:rsidRPr="00C8082A">
        <w:rPr>
          <w:rFonts w:ascii="Gill Sans MT" w:hAnsi="Gill Sans MT"/>
          <w:i/>
          <w:noProof/>
          <w:sz w:val="22"/>
          <w:szCs w:val="22"/>
          <w:lang w:val="en-IN" w:eastAsia="en-IN" w:bidi="ta-IN"/>
        </w:rPr>
        <w:drawing>
          <wp:inline distT="0" distB="0" distL="0" distR="0" wp14:anchorId="35BC0343" wp14:editId="5A2FD1F7">
            <wp:extent cx="5212715" cy="2487295"/>
            <wp:effectExtent l="0" t="0" r="6985" b="825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5212715" cy="2487295"/>
                    </a:xfrm>
                    <a:prstGeom prst="rect">
                      <a:avLst/>
                    </a:prstGeom>
                    <a:noFill/>
                  </pic:spPr>
                </pic:pic>
              </a:graphicData>
            </a:graphic>
          </wp:inline>
        </w:drawing>
      </w:r>
    </w:p>
    <w:p w14:paraId="3DCCCBFB" w14:textId="77777777" w:rsidR="009B3328" w:rsidRPr="00C8082A" w:rsidRDefault="009B3328" w:rsidP="009B3328">
      <w:pPr>
        <w:ind w:left="-1350"/>
        <w:jc w:val="both"/>
        <w:rPr>
          <w:rFonts w:ascii="Gill Sans MT" w:eastAsia="Calibri" w:hAnsi="Gill Sans MT" w:cs="Cambria"/>
          <w:bCs/>
          <w:iCs/>
          <w:sz w:val="22"/>
          <w:szCs w:val="22"/>
        </w:rPr>
      </w:pPr>
    </w:p>
    <w:p w14:paraId="282750C3" w14:textId="6E0CA473" w:rsidR="009B3328" w:rsidRPr="00C8082A" w:rsidRDefault="009B3328" w:rsidP="009B3328">
      <w:pPr>
        <w:pStyle w:val="NoSpacing"/>
        <w:tabs>
          <w:tab w:val="left" w:pos="-1080"/>
        </w:tabs>
        <w:ind w:left="-1080"/>
        <w:jc w:val="both"/>
        <w:rPr>
          <w:rFonts w:ascii="Gill Sans MT" w:hAnsi="Gill Sans MT"/>
          <w:sz w:val="22"/>
          <w:szCs w:val="22"/>
        </w:rPr>
      </w:pPr>
      <w:r w:rsidRPr="00C8082A">
        <w:rPr>
          <w:rFonts w:ascii="Gill Sans MT" w:hAnsi="Gill Sans MT"/>
          <w:sz w:val="22"/>
          <w:szCs w:val="22"/>
        </w:rPr>
        <w:t>Raw materials cost accounted for approx. 5</w:t>
      </w:r>
      <w:r w:rsidR="00697F31" w:rsidRPr="00C8082A">
        <w:rPr>
          <w:rFonts w:ascii="Gill Sans MT" w:hAnsi="Gill Sans MT"/>
          <w:sz w:val="22"/>
          <w:szCs w:val="22"/>
        </w:rPr>
        <w:t>6</w:t>
      </w:r>
      <w:r w:rsidRPr="00C8082A">
        <w:rPr>
          <w:rFonts w:ascii="Gill Sans MT" w:hAnsi="Gill Sans MT"/>
          <w:sz w:val="22"/>
          <w:szCs w:val="22"/>
        </w:rPr>
        <w:t xml:space="preserve">% on an average of the total revenue of the Company followed by </w:t>
      </w:r>
      <w:r w:rsidR="00697F31" w:rsidRPr="00C8082A">
        <w:rPr>
          <w:rFonts w:ascii="Gill Sans MT" w:hAnsi="Gill Sans MT"/>
          <w:sz w:val="22"/>
          <w:szCs w:val="22"/>
        </w:rPr>
        <w:t>power and fuel expense</w:t>
      </w:r>
      <w:r w:rsidRPr="00C8082A">
        <w:rPr>
          <w:rFonts w:ascii="Gill Sans MT" w:hAnsi="Gill Sans MT"/>
          <w:sz w:val="22"/>
          <w:szCs w:val="22"/>
        </w:rPr>
        <w:t xml:space="preserve"> which </w:t>
      </w:r>
      <w:r w:rsidR="008D4909" w:rsidRPr="00C8082A">
        <w:rPr>
          <w:rFonts w:ascii="Gill Sans MT" w:hAnsi="Gill Sans MT"/>
          <w:sz w:val="22"/>
          <w:szCs w:val="22"/>
        </w:rPr>
        <w:t>accounted for another</w:t>
      </w:r>
      <w:r w:rsidRPr="00C8082A">
        <w:rPr>
          <w:rFonts w:ascii="Gill Sans MT" w:hAnsi="Gill Sans MT"/>
          <w:sz w:val="22"/>
          <w:szCs w:val="22"/>
        </w:rPr>
        <w:t xml:space="preserve"> </w:t>
      </w:r>
      <w:r w:rsidR="008D4909" w:rsidRPr="00C8082A">
        <w:rPr>
          <w:rFonts w:ascii="Gill Sans MT" w:hAnsi="Gill Sans MT"/>
          <w:sz w:val="22"/>
          <w:szCs w:val="22"/>
        </w:rPr>
        <w:t>11</w:t>
      </w:r>
      <w:r w:rsidRPr="00C8082A">
        <w:rPr>
          <w:rFonts w:ascii="Gill Sans MT" w:hAnsi="Gill Sans MT"/>
          <w:sz w:val="22"/>
          <w:szCs w:val="22"/>
        </w:rPr>
        <w:t>% of total revenue</w:t>
      </w:r>
      <w:r w:rsidR="008D4909" w:rsidRPr="00C8082A">
        <w:rPr>
          <w:rFonts w:ascii="Gill Sans MT" w:hAnsi="Gill Sans MT"/>
          <w:sz w:val="22"/>
          <w:szCs w:val="22"/>
        </w:rPr>
        <w:t>.</w:t>
      </w:r>
    </w:p>
    <w:p w14:paraId="760DB048" w14:textId="0630B890" w:rsidR="00B27060" w:rsidRPr="00C8082A" w:rsidRDefault="00B27060">
      <w:pPr>
        <w:rPr>
          <w:rFonts w:ascii="Gill Sans MT" w:hAnsi="Gill Sans MT"/>
          <w:sz w:val="22"/>
          <w:szCs w:val="22"/>
        </w:rPr>
      </w:pPr>
      <w:r w:rsidRPr="00C8082A">
        <w:rPr>
          <w:rFonts w:ascii="Gill Sans MT" w:hAnsi="Gill Sans MT"/>
          <w:sz w:val="22"/>
          <w:szCs w:val="22"/>
        </w:rPr>
        <w:br w:type="page"/>
      </w:r>
    </w:p>
    <w:p w14:paraId="2BB9BD9B" w14:textId="2D33B998" w:rsidR="00B27060" w:rsidRPr="00C8082A" w:rsidRDefault="00B27060" w:rsidP="00B27060">
      <w:pPr>
        <w:pStyle w:val="Heading2"/>
        <w:tabs>
          <w:tab w:val="left" w:pos="630"/>
        </w:tabs>
        <w:ind w:left="-1620" w:hanging="180"/>
        <w:jc w:val="center"/>
        <w:rPr>
          <w:rFonts w:ascii="Gill Sans MT" w:hAnsi="Gill Sans MT"/>
          <w:color w:val="000000" w:themeColor="text1"/>
          <w:sz w:val="28"/>
          <w:szCs w:val="26"/>
          <w:u w:val="single"/>
        </w:rPr>
      </w:pPr>
      <w:bookmarkStart w:id="31" w:name="_Toc29215688"/>
      <w:r w:rsidRPr="00C8082A">
        <w:rPr>
          <w:rFonts w:ascii="Gill Sans MT" w:hAnsi="Gill Sans MT"/>
          <w:color w:val="000000" w:themeColor="text1"/>
          <w:sz w:val="28"/>
          <w:szCs w:val="26"/>
          <w:u w:val="single"/>
        </w:rPr>
        <w:lastRenderedPageBreak/>
        <w:t>PROVISIONAL FINANCIALS</w:t>
      </w:r>
      <w:r w:rsidR="00E13043" w:rsidRPr="00C8082A">
        <w:rPr>
          <w:rFonts w:ascii="Gill Sans MT" w:hAnsi="Gill Sans MT"/>
          <w:color w:val="000000" w:themeColor="text1"/>
          <w:sz w:val="28"/>
          <w:szCs w:val="26"/>
          <w:u w:val="single"/>
        </w:rPr>
        <w:t xml:space="preserve"> (</w:t>
      </w:r>
      <w:r w:rsidR="00BF6F66">
        <w:rPr>
          <w:rFonts w:ascii="Gill Sans MT" w:hAnsi="Gill Sans MT"/>
          <w:color w:val="000000" w:themeColor="text1"/>
          <w:sz w:val="28"/>
          <w:szCs w:val="26"/>
          <w:u w:val="single"/>
        </w:rPr>
        <w:t>CONSOLIDATED</w:t>
      </w:r>
      <w:r w:rsidR="00E13043" w:rsidRPr="00C8082A">
        <w:rPr>
          <w:rFonts w:ascii="Gill Sans MT" w:hAnsi="Gill Sans MT"/>
          <w:color w:val="000000" w:themeColor="text1"/>
          <w:sz w:val="28"/>
          <w:szCs w:val="26"/>
          <w:u w:val="single"/>
        </w:rPr>
        <w:t>)</w:t>
      </w:r>
      <w:bookmarkEnd w:id="31"/>
    </w:p>
    <w:p w14:paraId="0FABA46D" w14:textId="77777777" w:rsidR="00B27060" w:rsidRPr="00C8082A" w:rsidRDefault="00B27060" w:rsidP="00B27060">
      <w:pPr>
        <w:rPr>
          <w:rFonts w:ascii="Gill Sans MT" w:hAnsi="Gill Sans MT"/>
          <w:color w:val="000000" w:themeColor="text1"/>
          <w:sz w:val="28"/>
          <w:szCs w:val="26"/>
          <w:u w:val="single"/>
        </w:rPr>
      </w:pPr>
    </w:p>
    <w:p w14:paraId="46CF9727" w14:textId="77777777" w:rsidR="00B27060" w:rsidRPr="00C8082A" w:rsidRDefault="00B27060" w:rsidP="00792889">
      <w:pPr>
        <w:ind w:left="4320" w:firstLine="720"/>
        <w:rPr>
          <w:rFonts w:ascii="Gill Sans MT" w:hAnsi="Gill Sans MT"/>
          <w:sz w:val="22"/>
          <w:szCs w:val="22"/>
        </w:rPr>
      </w:pPr>
      <w:r w:rsidRPr="00C8082A">
        <w:rPr>
          <w:rFonts w:ascii="Gill Sans MT" w:hAnsi="Gill Sans MT"/>
          <w:sz w:val="22"/>
          <w:szCs w:val="22"/>
        </w:rPr>
        <w:t>Amount in INR thousand</w:t>
      </w:r>
    </w:p>
    <w:p w14:paraId="24E69DCB" w14:textId="57315891" w:rsidR="00B27060" w:rsidRPr="00C8082A" w:rsidRDefault="00BF6F66" w:rsidP="00B27060">
      <w:pPr>
        <w:pStyle w:val="NoSpacing"/>
        <w:tabs>
          <w:tab w:val="left" w:pos="-1080"/>
        </w:tabs>
        <w:ind w:left="-1080" w:right="4680"/>
        <w:jc w:val="both"/>
        <w:rPr>
          <w:rFonts w:ascii="Gill Sans MT" w:hAnsi="Gill Sans MT"/>
          <w:i/>
          <w:iCs/>
          <w:color w:val="0070C0"/>
          <w:sz w:val="22"/>
          <w:szCs w:val="22"/>
        </w:rPr>
      </w:pPr>
      <w:r w:rsidRPr="00BF6F66">
        <w:rPr>
          <w:noProof/>
          <w:lang w:val="en-IN" w:eastAsia="en-IN" w:bidi="ta-IN"/>
        </w:rPr>
        <w:drawing>
          <wp:inline distT="0" distB="0" distL="0" distR="0" wp14:anchorId="39998EE3" wp14:editId="47D57FE4">
            <wp:extent cx="5314950" cy="4563107"/>
            <wp:effectExtent l="0" t="0" r="0" b="9525"/>
            <wp:docPr id="94" name="Picture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5314950" cy="4563107"/>
                    </a:xfrm>
                    <a:prstGeom prst="rect">
                      <a:avLst/>
                    </a:prstGeom>
                    <a:noFill/>
                    <a:ln>
                      <a:noFill/>
                    </a:ln>
                  </pic:spPr>
                </pic:pic>
              </a:graphicData>
            </a:graphic>
          </wp:inline>
        </w:drawing>
      </w:r>
    </w:p>
    <w:p w14:paraId="3E403A6E" w14:textId="3EA9F720" w:rsidR="00B27060" w:rsidRPr="00C8082A" w:rsidRDefault="00B27060" w:rsidP="00B27060">
      <w:pPr>
        <w:pStyle w:val="NoSpacing"/>
        <w:tabs>
          <w:tab w:val="left" w:pos="-1080"/>
        </w:tabs>
        <w:ind w:left="-1080" w:right="4680"/>
        <w:jc w:val="both"/>
        <w:rPr>
          <w:rFonts w:ascii="Gill Sans MT" w:hAnsi="Gill Sans MT"/>
          <w:i/>
          <w:iCs/>
          <w:color w:val="0070C0"/>
          <w:sz w:val="22"/>
          <w:szCs w:val="22"/>
        </w:rPr>
      </w:pPr>
    </w:p>
    <w:p w14:paraId="410E64F4" w14:textId="77777777" w:rsidR="00B27060" w:rsidRPr="00C8082A" w:rsidRDefault="00B27060" w:rsidP="00B27060">
      <w:pPr>
        <w:pStyle w:val="NoSpacing"/>
        <w:tabs>
          <w:tab w:val="left" w:pos="-1080"/>
        </w:tabs>
        <w:ind w:left="-1080" w:right="4680"/>
        <w:jc w:val="both"/>
        <w:rPr>
          <w:rFonts w:ascii="Gill Sans MT" w:hAnsi="Gill Sans MT"/>
          <w:i/>
          <w:sz w:val="22"/>
          <w:szCs w:val="22"/>
        </w:rPr>
      </w:pPr>
      <w:r w:rsidRPr="00C8082A">
        <w:rPr>
          <w:rFonts w:ascii="Gill Sans MT" w:hAnsi="Gill Sans MT"/>
          <w:i/>
          <w:iCs/>
          <w:color w:val="0070C0"/>
          <w:sz w:val="22"/>
          <w:szCs w:val="22"/>
        </w:rPr>
        <w:t xml:space="preserve">Source: Company website  </w:t>
      </w:r>
    </w:p>
    <w:p w14:paraId="16253046" w14:textId="77777777" w:rsidR="00B27060" w:rsidRPr="00C8082A" w:rsidRDefault="00B27060" w:rsidP="009B3328">
      <w:pPr>
        <w:pStyle w:val="NoSpacing"/>
        <w:tabs>
          <w:tab w:val="left" w:pos="-1080"/>
        </w:tabs>
        <w:ind w:left="-1080"/>
        <w:jc w:val="both"/>
        <w:rPr>
          <w:rFonts w:ascii="Gill Sans MT" w:hAnsi="Gill Sans MT"/>
          <w:sz w:val="22"/>
          <w:szCs w:val="22"/>
        </w:rPr>
      </w:pPr>
    </w:p>
    <w:p w14:paraId="075223E2" w14:textId="77777777" w:rsidR="009B3328" w:rsidRPr="00C8082A" w:rsidRDefault="009B3328" w:rsidP="009B3328">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75373CD0" w14:textId="5CDDAFD9" w:rsidR="009B3328" w:rsidRPr="00C8082A" w:rsidRDefault="009B3328" w:rsidP="009B3328">
      <w:pPr>
        <w:pStyle w:val="Heading2"/>
        <w:tabs>
          <w:tab w:val="left" w:pos="630"/>
        </w:tabs>
        <w:ind w:left="-1620" w:hanging="180"/>
        <w:jc w:val="center"/>
        <w:rPr>
          <w:rFonts w:ascii="Gill Sans MT" w:hAnsi="Gill Sans MT"/>
          <w:color w:val="000000" w:themeColor="text1"/>
          <w:sz w:val="28"/>
          <w:szCs w:val="26"/>
          <w:u w:val="single"/>
        </w:rPr>
      </w:pPr>
      <w:bookmarkStart w:id="32" w:name="_Toc15390849"/>
      <w:bookmarkStart w:id="33" w:name="_Toc29215689"/>
      <w:r w:rsidRPr="00C8082A">
        <w:rPr>
          <w:rFonts w:ascii="Gill Sans MT" w:hAnsi="Gill Sans MT"/>
          <w:color w:val="000000" w:themeColor="text1"/>
          <w:sz w:val="28"/>
          <w:szCs w:val="26"/>
          <w:u w:val="single"/>
        </w:rPr>
        <w:lastRenderedPageBreak/>
        <w:t>FREE CASH FLOW ANALYSIS</w:t>
      </w:r>
      <w:bookmarkEnd w:id="32"/>
      <w:bookmarkEnd w:id="33"/>
    </w:p>
    <w:p w14:paraId="6324DBBD" w14:textId="52F285C7" w:rsidR="009B3328" w:rsidRPr="00C8082A" w:rsidRDefault="009B3328" w:rsidP="009B3328">
      <w:pPr>
        <w:ind w:left="4320" w:firstLine="720"/>
        <w:jc w:val="both"/>
        <w:rPr>
          <w:rFonts w:ascii="Gill Sans MT" w:hAnsi="Gill Sans MT"/>
          <w:sz w:val="22"/>
          <w:szCs w:val="22"/>
        </w:rPr>
      </w:pPr>
    </w:p>
    <w:p w14:paraId="180EDC52" w14:textId="6D61C5DB" w:rsidR="009B3328" w:rsidRPr="00C8082A" w:rsidRDefault="00792889" w:rsidP="00792889">
      <w:pPr>
        <w:jc w:val="both"/>
        <w:rPr>
          <w:rFonts w:ascii="Gill Sans MT" w:hAnsi="Gill Sans MT"/>
          <w:sz w:val="22"/>
          <w:szCs w:val="22"/>
        </w:rPr>
      </w:pPr>
      <w:r>
        <w:rPr>
          <w:rFonts w:ascii="Gill Sans MT" w:hAnsi="Gill Sans MT"/>
          <w:sz w:val="22"/>
          <w:szCs w:val="22"/>
        </w:rPr>
        <w:t xml:space="preserve"> </w:t>
      </w:r>
      <w:r>
        <w:rPr>
          <w:rFonts w:ascii="Gill Sans MT" w:hAnsi="Gill Sans MT"/>
          <w:sz w:val="22"/>
          <w:szCs w:val="22"/>
        </w:rPr>
        <w:tab/>
      </w:r>
      <w:r>
        <w:rPr>
          <w:rFonts w:ascii="Gill Sans MT" w:hAnsi="Gill Sans MT"/>
          <w:sz w:val="22"/>
          <w:szCs w:val="22"/>
        </w:rPr>
        <w:tab/>
      </w:r>
      <w:r>
        <w:rPr>
          <w:rFonts w:ascii="Gill Sans MT" w:hAnsi="Gill Sans MT"/>
          <w:sz w:val="22"/>
          <w:szCs w:val="22"/>
        </w:rPr>
        <w:tab/>
      </w:r>
      <w:r>
        <w:rPr>
          <w:rFonts w:ascii="Gill Sans MT" w:hAnsi="Gill Sans MT"/>
          <w:sz w:val="22"/>
          <w:szCs w:val="22"/>
        </w:rPr>
        <w:tab/>
      </w:r>
      <w:r>
        <w:rPr>
          <w:rFonts w:ascii="Gill Sans MT" w:hAnsi="Gill Sans MT"/>
          <w:sz w:val="22"/>
          <w:szCs w:val="22"/>
        </w:rPr>
        <w:tab/>
      </w:r>
      <w:r>
        <w:rPr>
          <w:rFonts w:ascii="Gill Sans MT" w:hAnsi="Gill Sans MT"/>
          <w:sz w:val="22"/>
          <w:szCs w:val="22"/>
        </w:rPr>
        <w:tab/>
        <w:t xml:space="preserve">       </w:t>
      </w:r>
      <w:r w:rsidR="00FE01CD">
        <w:rPr>
          <w:rFonts w:ascii="Gill Sans MT" w:hAnsi="Gill Sans MT"/>
          <w:sz w:val="22"/>
          <w:szCs w:val="22"/>
        </w:rPr>
        <w:tab/>
      </w:r>
      <w:r w:rsidR="009B3328" w:rsidRPr="00C8082A">
        <w:rPr>
          <w:rFonts w:ascii="Gill Sans MT" w:hAnsi="Gill Sans MT"/>
          <w:sz w:val="22"/>
          <w:szCs w:val="22"/>
        </w:rPr>
        <w:t xml:space="preserve">Amount in INR thousand </w:t>
      </w:r>
    </w:p>
    <w:p w14:paraId="2ACC707C" w14:textId="52D9F773" w:rsidR="009B3328" w:rsidRPr="00C8082A" w:rsidRDefault="006A4FA9" w:rsidP="009B3328">
      <w:pPr>
        <w:ind w:left="-1260"/>
        <w:rPr>
          <w:noProof/>
        </w:rPr>
      </w:pPr>
      <w:r w:rsidRPr="006A4FA9">
        <w:rPr>
          <w:noProof/>
          <w:lang w:val="en-IN" w:eastAsia="en-IN" w:bidi="ta-IN"/>
        </w:rPr>
        <w:drawing>
          <wp:inline distT="0" distB="0" distL="0" distR="0" wp14:anchorId="361DDEBE" wp14:editId="5BE9A592">
            <wp:extent cx="5712460" cy="3194050"/>
            <wp:effectExtent l="0" t="0" r="2540" b="6350"/>
            <wp:docPr id="992" name="Picture 9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77" cstate="print">
                      <a:extLst>
                        <a:ext uri="{28A0092B-C50C-407E-A947-70E740481C1C}">
                          <a14:useLocalDpi xmlns:a14="http://schemas.microsoft.com/office/drawing/2010/main" val="0"/>
                        </a:ext>
                      </a:extLst>
                    </a:blip>
                    <a:srcRect/>
                    <a:stretch>
                      <a:fillRect/>
                    </a:stretch>
                  </pic:blipFill>
                  <pic:spPr bwMode="auto">
                    <a:xfrm>
                      <a:off x="0" y="0"/>
                      <a:ext cx="5713945" cy="3194880"/>
                    </a:xfrm>
                    <a:prstGeom prst="rect">
                      <a:avLst/>
                    </a:prstGeom>
                    <a:noFill/>
                    <a:ln>
                      <a:noFill/>
                    </a:ln>
                  </pic:spPr>
                </pic:pic>
              </a:graphicData>
            </a:graphic>
          </wp:inline>
        </w:drawing>
      </w:r>
    </w:p>
    <w:p w14:paraId="00041DEB" w14:textId="268EEB4B" w:rsidR="009B3328" w:rsidRDefault="009B3328" w:rsidP="009B3328">
      <w:pPr>
        <w:ind w:left="-1260"/>
        <w:rPr>
          <w:noProof/>
        </w:rPr>
      </w:pPr>
    </w:p>
    <w:p w14:paraId="53E56C6C" w14:textId="0D128A20" w:rsidR="001B0039" w:rsidRPr="00C8082A" w:rsidRDefault="001B0039" w:rsidP="009B3328">
      <w:pPr>
        <w:ind w:left="-1260"/>
        <w:rPr>
          <w:noProof/>
        </w:rPr>
      </w:pPr>
      <w:r>
        <w:rPr>
          <w:noProof/>
          <w:lang w:val="en-IN" w:eastAsia="en-IN" w:bidi="ta-IN"/>
        </w:rPr>
        <w:drawing>
          <wp:inline distT="0" distB="0" distL="0" distR="0" wp14:anchorId="711C30FD" wp14:editId="4F227D85">
            <wp:extent cx="5615510" cy="3225800"/>
            <wp:effectExtent l="0" t="0" r="4445" b="0"/>
            <wp:docPr id="993" name="Picture 9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5616796" cy="3226538"/>
                    </a:xfrm>
                    <a:prstGeom prst="rect">
                      <a:avLst/>
                    </a:prstGeom>
                    <a:noFill/>
                  </pic:spPr>
                </pic:pic>
              </a:graphicData>
            </a:graphic>
          </wp:inline>
        </w:drawing>
      </w:r>
    </w:p>
    <w:p w14:paraId="5BC74467" w14:textId="77777777" w:rsidR="00593BCF" w:rsidRPr="00C8082A" w:rsidRDefault="00593BCF" w:rsidP="009B3328">
      <w:pPr>
        <w:ind w:left="-1260"/>
        <w:jc w:val="center"/>
        <w:rPr>
          <w:rFonts w:ascii="Gill Sans MT" w:hAnsi="Gill Sans MT"/>
          <w:color w:val="000000" w:themeColor="text1"/>
          <w:sz w:val="28"/>
          <w:szCs w:val="26"/>
        </w:rPr>
      </w:pPr>
    </w:p>
    <w:p w14:paraId="214FC217" w14:textId="46B1AF92" w:rsidR="00593BCF" w:rsidRPr="00C8082A" w:rsidRDefault="00593BCF" w:rsidP="009B3328">
      <w:pPr>
        <w:ind w:left="-1260"/>
        <w:jc w:val="center"/>
        <w:rPr>
          <w:rFonts w:ascii="Gill Sans MT" w:hAnsi="Gill Sans MT"/>
          <w:color w:val="000000" w:themeColor="text1"/>
          <w:sz w:val="28"/>
          <w:szCs w:val="26"/>
        </w:rPr>
      </w:pPr>
    </w:p>
    <w:p w14:paraId="38FC5DD2" w14:textId="43CAE115" w:rsidR="009B3328" w:rsidRPr="00C8082A" w:rsidRDefault="009B3328" w:rsidP="00593BCF">
      <w:pPr>
        <w:ind w:left="-1260"/>
        <w:rPr>
          <w:rFonts w:ascii="Gill Sans MT" w:hAnsi="Gill Sans MT"/>
          <w:color w:val="000000" w:themeColor="text1"/>
          <w:sz w:val="28"/>
          <w:szCs w:val="26"/>
        </w:rPr>
      </w:pPr>
      <w:r w:rsidRPr="00C8082A">
        <w:rPr>
          <w:rFonts w:ascii="Gill Sans MT" w:hAnsi="Gill Sans MT"/>
          <w:color w:val="000000" w:themeColor="text1"/>
          <w:sz w:val="28"/>
          <w:szCs w:val="26"/>
        </w:rPr>
        <w:br w:type="page"/>
      </w:r>
    </w:p>
    <w:p w14:paraId="44A80387" w14:textId="77777777" w:rsidR="009B3328" w:rsidRPr="00C8082A" w:rsidRDefault="009B3328" w:rsidP="009B3328">
      <w:pPr>
        <w:tabs>
          <w:tab w:val="left" w:pos="630"/>
        </w:tabs>
        <w:ind w:left="-1170" w:right="90" w:hanging="180"/>
        <w:rPr>
          <w:rFonts w:ascii="Gill Sans MT" w:eastAsia="Calibri" w:hAnsi="Gill Sans MT"/>
          <w:b/>
          <w:color w:val="000000" w:themeColor="text1"/>
          <w:sz w:val="22"/>
          <w:szCs w:val="22"/>
          <w:u w:val="single"/>
        </w:rPr>
      </w:pPr>
      <w:r w:rsidRPr="00C8082A">
        <w:rPr>
          <w:rFonts w:ascii="Gill Sans MT" w:eastAsia="Calibri" w:hAnsi="Gill Sans MT"/>
          <w:b/>
          <w:color w:val="000000" w:themeColor="text1"/>
          <w:sz w:val="22"/>
          <w:szCs w:val="22"/>
          <w:u w:val="single"/>
        </w:rPr>
        <w:lastRenderedPageBreak/>
        <w:t>FREE CASH FLOW TO THE FIRM (FCFF)</w:t>
      </w:r>
    </w:p>
    <w:p w14:paraId="7C9C2942" w14:textId="77777777" w:rsidR="009B3328" w:rsidRPr="00C8082A" w:rsidRDefault="009B3328" w:rsidP="009B3328">
      <w:pPr>
        <w:pStyle w:val="NoSpacing"/>
        <w:jc w:val="both"/>
        <w:rPr>
          <w:rFonts w:ascii="Gill Sans MT" w:hAnsi="Gill Sans MT"/>
        </w:rPr>
      </w:pPr>
    </w:p>
    <w:p w14:paraId="0DE7B34E" w14:textId="209285D1" w:rsidR="009B3328" w:rsidRPr="00C8082A" w:rsidRDefault="009B3328" w:rsidP="009B3328">
      <w:pPr>
        <w:pStyle w:val="NoSpacing"/>
        <w:ind w:left="-1350"/>
        <w:jc w:val="both"/>
        <w:rPr>
          <w:rFonts w:ascii="Gill Sans MT" w:hAnsi="Gill Sans MT"/>
          <w:sz w:val="22"/>
          <w:szCs w:val="22"/>
        </w:rPr>
      </w:pPr>
      <w:r w:rsidRPr="00C8082A">
        <w:rPr>
          <w:rFonts w:ascii="Gill Sans MT" w:hAnsi="Gill Sans MT"/>
          <w:sz w:val="22"/>
          <w:szCs w:val="22"/>
        </w:rPr>
        <w:t xml:space="preserve">FCFF indicates the amount of cash generated by the </w:t>
      </w:r>
      <w:r w:rsidR="001B0039">
        <w:rPr>
          <w:rFonts w:ascii="Gill Sans MT" w:hAnsi="Gill Sans MT"/>
          <w:sz w:val="22"/>
          <w:szCs w:val="22"/>
        </w:rPr>
        <w:t>Group</w:t>
      </w:r>
      <w:r w:rsidRPr="00C8082A">
        <w:rPr>
          <w:rFonts w:ascii="Gill Sans MT" w:hAnsi="Gill Sans MT"/>
          <w:sz w:val="22"/>
          <w:szCs w:val="22"/>
        </w:rPr>
        <w:t xml:space="preserve"> after meeting its operating expenses, taxes, changes in its net working capital requirements, capital expenditure and investing requirements. This indicates cash available with the Company for distribution among investors (both debt holders and equity holders). Free cash flow is important because it allows the </w:t>
      </w:r>
      <w:r w:rsidR="001B0039">
        <w:rPr>
          <w:rFonts w:ascii="Gill Sans MT" w:hAnsi="Gill Sans MT"/>
          <w:sz w:val="22"/>
          <w:szCs w:val="22"/>
        </w:rPr>
        <w:t>Group</w:t>
      </w:r>
      <w:r w:rsidRPr="00C8082A">
        <w:rPr>
          <w:rFonts w:ascii="Gill Sans MT" w:hAnsi="Gill Sans MT"/>
          <w:sz w:val="22"/>
          <w:szCs w:val="22"/>
        </w:rPr>
        <w:t xml:space="preserve"> to pursue opportunities that enhance shareholder’s value.</w:t>
      </w:r>
    </w:p>
    <w:p w14:paraId="0CD66139" w14:textId="77777777" w:rsidR="009B3328" w:rsidRPr="00C8082A" w:rsidRDefault="009B3328" w:rsidP="009B3328">
      <w:pPr>
        <w:pStyle w:val="NoSpacing"/>
        <w:ind w:left="-1350"/>
        <w:jc w:val="both"/>
        <w:rPr>
          <w:rFonts w:ascii="Gill Sans MT" w:hAnsi="Gill Sans MT"/>
          <w:i/>
          <w:sz w:val="22"/>
          <w:szCs w:val="22"/>
        </w:rPr>
      </w:pPr>
      <w:r w:rsidRPr="00C8082A">
        <w:rPr>
          <w:rFonts w:ascii="Gill Sans MT" w:hAnsi="Gill Sans MT"/>
          <w:sz w:val="22"/>
          <w:szCs w:val="22"/>
        </w:rPr>
        <w:t xml:space="preserve"> </w:t>
      </w:r>
    </w:p>
    <w:p w14:paraId="175C8FCA" w14:textId="54151848" w:rsidR="009B3328" w:rsidRPr="00C8082A" w:rsidRDefault="009B3328" w:rsidP="009B3328">
      <w:pPr>
        <w:ind w:left="5040"/>
        <w:rPr>
          <w:rFonts w:ascii="Gill Sans MT" w:hAnsi="Gill Sans MT"/>
          <w:sz w:val="22"/>
          <w:szCs w:val="22"/>
        </w:rPr>
      </w:pPr>
      <w:r w:rsidRPr="00C8082A">
        <w:rPr>
          <w:rFonts w:ascii="Gill Sans MT" w:hAnsi="Gill Sans MT"/>
          <w:sz w:val="22"/>
          <w:szCs w:val="22"/>
        </w:rPr>
        <w:t xml:space="preserve">   </w:t>
      </w:r>
      <w:r w:rsidR="001B0039">
        <w:rPr>
          <w:rFonts w:ascii="Gill Sans MT" w:hAnsi="Gill Sans MT"/>
          <w:sz w:val="22"/>
          <w:szCs w:val="22"/>
        </w:rPr>
        <w:tab/>
      </w:r>
      <w:r w:rsidR="001B0039">
        <w:rPr>
          <w:rFonts w:ascii="Gill Sans MT" w:hAnsi="Gill Sans MT"/>
          <w:sz w:val="22"/>
          <w:szCs w:val="22"/>
        </w:rPr>
        <w:tab/>
      </w:r>
      <w:r w:rsidRPr="00C8082A">
        <w:rPr>
          <w:rFonts w:ascii="Gill Sans MT" w:hAnsi="Gill Sans MT"/>
          <w:sz w:val="22"/>
          <w:szCs w:val="22"/>
        </w:rPr>
        <w:t xml:space="preserve">     INR in thousand</w:t>
      </w:r>
    </w:p>
    <w:p w14:paraId="5505082E" w14:textId="74645ED0" w:rsidR="009B3328" w:rsidRPr="00C8082A" w:rsidRDefault="009B3328" w:rsidP="009B3328">
      <w:pPr>
        <w:ind w:left="-1350"/>
        <w:rPr>
          <w:rFonts w:ascii="Gill Sans MT" w:hAnsi="Gill Sans MT"/>
          <w:sz w:val="22"/>
          <w:szCs w:val="22"/>
        </w:rPr>
      </w:pPr>
      <w:r w:rsidRPr="00C8082A">
        <w:rPr>
          <w:rFonts w:ascii="Gill Sans MT" w:hAnsi="Gill Sans MT"/>
          <w:sz w:val="22"/>
          <w:szCs w:val="22"/>
        </w:rPr>
        <w:t xml:space="preserve"> </w:t>
      </w:r>
      <w:r w:rsidR="001B0039" w:rsidRPr="001B0039">
        <w:rPr>
          <w:noProof/>
          <w:lang w:val="en-IN" w:eastAsia="en-IN" w:bidi="ta-IN"/>
        </w:rPr>
        <w:drawing>
          <wp:inline distT="0" distB="0" distL="0" distR="0" wp14:anchorId="3841EDC6" wp14:editId="04BD2FAD">
            <wp:extent cx="6045738" cy="1009650"/>
            <wp:effectExtent l="0" t="0" r="0" b="0"/>
            <wp:docPr id="997" name="Picture 9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6061413" cy="1012268"/>
                    </a:xfrm>
                    <a:prstGeom prst="rect">
                      <a:avLst/>
                    </a:prstGeom>
                    <a:noFill/>
                    <a:ln>
                      <a:noFill/>
                    </a:ln>
                  </pic:spPr>
                </pic:pic>
              </a:graphicData>
            </a:graphic>
          </wp:inline>
        </w:drawing>
      </w:r>
    </w:p>
    <w:p w14:paraId="3D17B7B6" w14:textId="77777777" w:rsidR="009B3328" w:rsidRPr="00C8082A" w:rsidRDefault="009B3328" w:rsidP="009B3328">
      <w:pPr>
        <w:ind w:left="5760" w:firstLine="720"/>
        <w:jc w:val="center"/>
        <w:rPr>
          <w:rFonts w:ascii="Gill Sans MT" w:hAnsi="Gill Sans MT"/>
          <w:sz w:val="22"/>
          <w:szCs w:val="22"/>
        </w:rPr>
      </w:pPr>
    </w:p>
    <w:p w14:paraId="51EF8347" w14:textId="68DAC1A2" w:rsidR="009B3328" w:rsidRDefault="009B3328" w:rsidP="00AE5BBD">
      <w:pPr>
        <w:ind w:left="-1260"/>
        <w:rPr>
          <w:rFonts w:ascii="Gill Sans MT" w:hAnsi="Gill Sans MT"/>
          <w:b/>
          <w:sz w:val="22"/>
          <w:szCs w:val="22"/>
        </w:rPr>
      </w:pPr>
    </w:p>
    <w:p w14:paraId="2B435020" w14:textId="2EEFD168" w:rsidR="001B0039" w:rsidRPr="00C8082A" w:rsidRDefault="001B0039" w:rsidP="00AE5BBD">
      <w:pPr>
        <w:ind w:left="-1260"/>
        <w:rPr>
          <w:rFonts w:ascii="Gill Sans MT" w:hAnsi="Gill Sans MT"/>
          <w:b/>
          <w:sz w:val="22"/>
          <w:szCs w:val="22"/>
        </w:rPr>
      </w:pPr>
      <w:r>
        <w:rPr>
          <w:rFonts w:ascii="Gill Sans MT" w:hAnsi="Gill Sans MT"/>
          <w:b/>
          <w:noProof/>
          <w:sz w:val="22"/>
          <w:szCs w:val="22"/>
          <w:lang w:val="en-IN" w:eastAsia="en-IN" w:bidi="ta-IN"/>
        </w:rPr>
        <w:drawing>
          <wp:inline distT="0" distB="0" distL="0" distR="0" wp14:anchorId="053AD7FB" wp14:editId="113164AC">
            <wp:extent cx="5316220" cy="3602990"/>
            <wp:effectExtent l="0" t="0" r="0" b="0"/>
            <wp:docPr id="999" name="Picture 9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5316220" cy="3602990"/>
                    </a:xfrm>
                    <a:prstGeom prst="rect">
                      <a:avLst/>
                    </a:prstGeom>
                    <a:noFill/>
                  </pic:spPr>
                </pic:pic>
              </a:graphicData>
            </a:graphic>
          </wp:inline>
        </w:drawing>
      </w:r>
    </w:p>
    <w:p w14:paraId="6C8C238A" w14:textId="77777777" w:rsidR="009B3328" w:rsidRPr="00C8082A" w:rsidRDefault="009B3328" w:rsidP="009B3328">
      <w:pPr>
        <w:jc w:val="both"/>
        <w:rPr>
          <w:rFonts w:ascii="Gill Sans MT" w:hAnsi="Gill Sans MT"/>
          <w:b/>
          <w:sz w:val="22"/>
          <w:szCs w:val="22"/>
          <w:u w:val="single"/>
        </w:rPr>
      </w:pPr>
    </w:p>
    <w:p w14:paraId="573C62C9" w14:textId="77777777" w:rsidR="009B3328" w:rsidRPr="00C8082A" w:rsidRDefault="009B3328" w:rsidP="009B3328">
      <w:pPr>
        <w:jc w:val="both"/>
        <w:rPr>
          <w:rFonts w:ascii="Gill Sans MT" w:hAnsi="Gill Sans MT"/>
          <w:b/>
          <w:sz w:val="22"/>
          <w:szCs w:val="22"/>
          <w:u w:val="single"/>
        </w:rPr>
      </w:pPr>
    </w:p>
    <w:p w14:paraId="0EE36AFD" w14:textId="77777777" w:rsidR="009B3328" w:rsidRPr="00C8082A" w:rsidRDefault="009B3328" w:rsidP="009B3328">
      <w:pPr>
        <w:tabs>
          <w:tab w:val="left" w:pos="630"/>
        </w:tabs>
        <w:ind w:left="-1170" w:right="90" w:hanging="180"/>
        <w:rPr>
          <w:rFonts w:ascii="Gill Sans MT" w:eastAsia="Calibri" w:hAnsi="Gill Sans MT"/>
          <w:b/>
          <w:color w:val="000000" w:themeColor="text1"/>
          <w:sz w:val="22"/>
          <w:szCs w:val="22"/>
          <w:u w:val="single"/>
        </w:rPr>
      </w:pPr>
      <w:r w:rsidRPr="00C8082A">
        <w:rPr>
          <w:rFonts w:ascii="Gill Sans MT" w:eastAsia="Calibri" w:hAnsi="Gill Sans MT"/>
          <w:b/>
          <w:color w:val="000000" w:themeColor="text1"/>
          <w:sz w:val="22"/>
          <w:szCs w:val="22"/>
          <w:u w:val="single"/>
        </w:rPr>
        <w:t>Key Observations</w:t>
      </w:r>
    </w:p>
    <w:p w14:paraId="458C2947" w14:textId="77777777" w:rsidR="009B3328" w:rsidRPr="00C8082A" w:rsidRDefault="009B3328" w:rsidP="009B3328">
      <w:pPr>
        <w:jc w:val="both"/>
        <w:rPr>
          <w:rFonts w:ascii="Gill Sans MT" w:hAnsi="Gill Sans MT"/>
          <w:sz w:val="22"/>
          <w:szCs w:val="22"/>
        </w:rPr>
      </w:pPr>
    </w:p>
    <w:p w14:paraId="2D185991" w14:textId="7A5F75C2" w:rsidR="009B3328" w:rsidRPr="00C8082A" w:rsidRDefault="009B3328" w:rsidP="009B3328">
      <w:pPr>
        <w:pStyle w:val="NoSpacing"/>
        <w:ind w:left="-1350"/>
        <w:jc w:val="both"/>
        <w:rPr>
          <w:rFonts w:ascii="Gill Sans MT" w:hAnsi="Gill Sans MT"/>
          <w:sz w:val="22"/>
          <w:szCs w:val="22"/>
        </w:rPr>
      </w:pPr>
      <w:r w:rsidRPr="00C8082A">
        <w:rPr>
          <w:rFonts w:ascii="Gill Sans MT" w:hAnsi="Gill Sans MT"/>
          <w:sz w:val="22"/>
          <w:szCs w:val="22"/>
        </w:rPr>
        <w:t xml:space="preserve">FCFF of the </w:t>
      </w:r>
      <w:r w:rsidR="005F05EC">
        <w:rPr>
          <w:rFonts w:ascii="Gill Sans MT" w:hAnsi="Gill Sans MT"/>
          <w:sz w:val="22"/>
          <w:szCs w:val="22"/>
        </w:rPr>
        <w:t>Group</w:t>
      </w:r>
      <w:r w:rsidRPr="00C8082A">
        <w:rPr>
          <w:rFonts w:ascii="Gill Sans MT" w:hAnsi="Gill Sans MT"/>
          <w:sz w:val="22"/>
          <w:szCs w:val="22"/>
        </w:rPr>
        <w:t xml:space="preserve"> </w:t>
      </w:r>
      <w:r w:rsidR="00703B2E" w:rsidRPr="00C8082A">
        <w:rPr>
          <w:rFonts w:ascii="Gill Sans MT" w:hAnsi="Gill Sans MT"/>
          <w:sz w:val="22"/>
          <w:szCs w:val="22"/>
        </w:rPr>
        <w:t xml:space="preserve">increased in FY 2018 on account of </w:t>
      </w:r>
      <w:r w:rsidR="005F05EC">
        <w:rPr>
          <w:rFonts w:ascii="Gill Sans MT" w:hAnsi="Gill Sans MT"/>
          <w:sz w:val="22"/>
          <w:szCs w:val="22"/>
        </w:rPr>
        <w:t>decrease in operating cash flows coupled with incremental capex undertaken for purchase of fixed assets and other investments. It further declined due to decrease in operating cash flows coupled with incremental investments towards purchase of fixed assets.</w:t>
      </w:r>
    </w:p>
    <w:p w14:paraId="1A30E22D" w14:textId="77777777" w:rsidR="009B3328" w:rsidRPr="00C8082A" w:rsidRDefault="009B3328" w:rsidP="009B3328">
      <w:pPr>
        <w:pStyle w:val="NoSpacing"/>
        <w:ind w:left="-1350"/>
        <w:jc w:val="both"/>
        <w:rPr>
          <w:rFonts w:ascii="Gill Sans MT" w:hAnsi="Gill Sans MT"/>
          <w:sz w:val="22"/>
          <w:szCs w:val="22"/>
        </w:rPr>
      </w:pPr>
    </w:p>
    <w:p w14:paraId="60618B4C" w14:textId="77777777" w:rsidR="009B3328" w:rsidRPr="00C8082A" w:rsidRDefault="009B3328" w:rsidP="009B3328">
      <w:pPr>
        <w:rPr>
          <w:rFonts w:ascii="Gill Sans MT" w:eastAsia="Calibri" w:hAnsi="Gill Sans MT"/>
          <w:b/>
          <w:color w:val="000000" w:themeColor="text1"/>
          <w:sz w:val="22"/>
          <w:szCs w:val="22"/>
          <w:u w:val="single"/>
        </w:rPr>
      </w:pPr>
      <w:r w:rsidRPr="00C8082A">
        <w:rPr>
          <w:rFonts w:ascii="Gill Sans MT" w:eastAsia="Calibri" w:hAnsi="Gill Sans MT"/>
          <w:b/>
          <w:color w:val="000000" w:themeColor="text1"/>
          <w:sz w:val="22"/>
          <w:szCs w:val="22"/>
          <w:u w:val="single"/>
        </w:rPr>
        <w:br w:type="page"/>
      </w:r>
    </w:p>
    <w:p w14:paraId="1929D03B" w14:textId="77777777" w:rsidR="009B3328" w:rsidRPr="00C8082A" w:rsidRDefault="009B3328" w:rsidP="009B3328">
      <w:pPr>
        <w:tabs>
          <w:tab w:val="left" w:pos="630"/>
        </w:tabs>
        <w:ind w:left="-1170" w:right="90" w:hanging="180"/>
        <w:rPr>
          <w:rFonts w:ascii="Gill Sans MT" w:eastAsia="Calibri" w:hAnsi="Gill Sans MT"/>
          <w:b/>
          <w:color w:val="000000" w:themeColor="text1"/>
          <w:sz w:val="22"/>
          <w:szCs w:val="22"/>
          <w:u w:val="single"/>
        </w:rPr>
      </w:pPr>
      <w:r w:rsidRPr="00C8082A">
        <w:rPr>
          <w:rFonts w:ascii="Gill Sans MT" w:eastAsia="Calibri" w:hAnsi="Gill Sans MT"/>
          <w:b/>
          <w:color w:val="000000" w:themeColor="text1"/>
          <w:sz w:val="22"/>
          <w:szCs w:val="22"/>
          <w:u w:val="single"/>
        </w:rPr>
        <w:lastRenderedPageBreak/>
        <w:t xml:space="preserve">FREE CASH FLOW TO EQUITY (FCFE) </w:t>
      </w:r>
    </w:p>
    <w:p w14:paraId="7426374E" w14:textId="77777777" w:rsidR="009B3328" w:rsidRPr="00C8082A" w:rsidRDefault="009B3328" w:rsidP="009B3328">
      <w:pPr>
        <w:tabs>
          <w:tab w:val="left" w:pos="630"/>
        </w:tabs>
        <w:ind w:left="-1170" w:right="90" w:hanging="180"/>
        <w:rPr>
          <w:rFonts w:ascii="Gill Sans MT" w:eastAsia="Calibri" w:hAnsi="Gill Sans MT"/>
          <w:b/>
          <w:color w:val="000000" w:themeColor="text1"/>
          <w:sz w:val="22"/>
          <w:szCs w:val="22"/>
          <w:u w:val="single"/>
        </w:rPr>
      </w:pPr>
    </w:p>
    <w:p w14:paraId="79249D4C" w14:textId="77777777" w:rsidR="009B3328" w:rsidRPr="00C8082A" w:rsidRDefault="009B3328" w:rsidP="009B3328">
      <w:pPr>
        <w:pStyle w:val="NoSpacing"/>
        <w:ind w:left="-1350"/>
        <w:jc w:val="both"/>
        <w:rPr>
          <w:rFonts w:ascii="Gill Sans MT" w:hAnsi="Gill Sans MT"/>
          <w:sz w:val="22"/>
          <w:szCs w:val="22"/>
        </w:rPr>
      </w:pPr>
      <w:r w:rsidRPr="00C8082A">
        <w:rPr>
          <w:rFonts w:ascii="Gill Sans MT" w:hAnsi="Gill Sans MT"/>
          <w:sz w:val="22"/>
          <w:szCs w:val="22"/>
        </w:rPr>
        <w:t xml:space="preserve">FCFE indicates the cash available to the equity shareholders’ (including the preference shareholders) post reinvestments, capex and repayment of debt obligations. FCFE is a measure of capital usage and used to determine the value of the Company. </w:t>
      </w:r>
    </w:p>
    <w:p w14:paraId="0CB37774" w14:textId="77777777" w:rsidR="009B3328" w:rsidRPr="00C8082A" w:rsidRDefault="009B3328" w:rsidP="009B3328">
      <w:pPr>
        <w:tabs>
          <w:tab w:val="left" w:pos="0"/>
        </w:tabs>
        <w:rPr>
          <w:rFonts w:ascii="Gill Sans MT" w:hAnsi="Gill Sans MT"/>
          <w:i/>
        </w:rPr>
      </w:pPr>
    </w:p>
    <w:p w14:paraId="5BFA66F2" w14:textId="4DE0064C" w:rsidR="009B3328" w:rsidRPr="00C8082A" w:rsidRDefault="009B3328" w:rsidP="009B3328">
      <w:pPr>
        <w:tabs>
          <w:tab w:val="left" w:pos="0"/>
        </w:tabs>
        <w:rPr>
          <w:rFonts w:ascii="Gill Sans MT" w:hAnsi="Gill Sans MT"/>
          <w:sz w:val="22"/>
          <w:szCs w:val="22"/>
        </w:rPr>
      </w:pPr>
      <w:r w:rsidRPr="00C8082A">
        <w:rPr>
          <w:rFonts w:ascii="Gill Sans MT" w:hAnsi="Gill Sans MT"/>
          <w:sz w:val="22"/>
          <w:szCs w:val="22"/>
        </w:rPr>
        <w:t xml:space="preserve">                                                                                            </w:t>
      </w:r>
      <w:r w:rsidR="005F05EC">
        <w:rPr>
          <w:rFonts w:ascii="Gill Sans MT" w:hAnsi="Gill Sans MT"/>
          <w:sz w:val="22"/>
          <w:szCs w:val="22"/>
        </w:rPr>
        <w:tab/>
      </w:r>
      <w:r w:rsidR="005F05EC">
        <w:rPr>
          <w:rFonts w:ascii="Gill Sans MT" w:hAnsi="Gill Sans MT"/>
          <w:sz w:val="22"/>
          <w:szCs w:val="22"/>
        </w:rPr>
        <w:tab/>
        <w:t xml:space="preserve">    </w:t>
      </w:r>
      <w:r w:rsidRPr="00C8082A">
        <w:rPr>
          <w:rFonts w:ascii="Gill Sans MT" w:hAnsi="Gill Sans MT"/>
          <w:sz w:val="22"/>
          <w:szCs w:val="22"/>
        </w:rPr>
        <w:t xml:space="preserve"> INR in thousand</w:t>
      </w:r>
    </w:p>
    <w:p w14:paraId="304C2888" w14:textId="0B01C2C6" w:rsidR="009B3328" w:rsidRPr="00C8082A" w:rsidRDefault="005F05EC" w:rsidP="009B3328">
      <w:pPr>
        <w:pStyle w:val="NoSpacing"/>
        <w:ind w:left="-1350"/>
        <w:jc w:val="both"/>
        <w:rPr>
          <w:rFonts w:ascii="Gill Sans MT" w:hAnsi="Gill Sans MT"/>
          <w:sz w:val="22"/>
          <w:szCs w:val="22"/>
        </w:rPr>
      </w:pPr>
      <w:r w:rsidRPr="005F05EC">
        <w:rPr>
          <w:noProof/>
          <w:lang w:val="en-IN" w:eastAsia="en-IN" w:bidi="ta-IN"/>
        </w:rPr>
        <w:drawing>
          <wp:inline distT="0" distB="0" distL="0" distR="0" wp14:anchorId="3FB254E5" wp14:editId="2708094F">
            <wp:extent cx="6091256" cy="1193800"/>
            <wp:effectExtent l="0" t="0" r="5080" b="6350"/>
            <wp:docPr id="1001" name="Picture 1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6096783" cy="1194883"/>
                    </a:xfrm>
                    <a:prstGeom prst="rect">
                      <a:avLst/>
                    </a:prstGeom>
                    <a:noFill/>
                    <a:ln>
                      <a:noFill/>
                    </a:ln>
                  </pic:spPr>
                </pic:pic>
              </a:graphicData>
            </a:graphic>
          </wp:inline>
        </w:drawing>
      </w:r>
    </w:p>
    <w:p w14:paraId="74BBC258" w14:textId="77777777" w:rsidR="009B3328" w:rsidRPr="00C8082A" w:rsidRDefault="009B3328" w:rsidP="009B3328">
      <w:pPr>
        <w:pStyle w:val="NoSpacing"/>
        <w:ind w:left="-1350"/>
        <w:jc w:val="both"/>
        <w:rPr>
          <w:rFonts w:ascii="Gill Sans MT" w:hAnsi="Gill Sans MT"/>
          <w:i/>
          <w:color w:val="0000FF"/>
          <w:sz w:val="22"/>
        </w:rPr>
      </w:pPr>
      <w:r w:rsidRPr="00C8082A">
        <w:rPr>
          <w:rFonts w:ascii="Gill Sans MT" w:hAnsi="Gill Sans MT"/>
          <w:i/>
          <w:color w:val="0000FF"/>
          <w:sz w:val="22"/>
        </w:rPr>
        <w:t>Tax rate assumed at 30%</w:t>
      </w:r>
    </w:p>
    <w:p w14:paraId="621B9B1C" w14:textId="67706D23" w:rsidR="009B3328" w:rsidRDefault="009B3328" w:rsidP="009B3328">
      <w:pPr>
        <w:pStyle w:val="NoSpacing"/>
        <w:ind w:left="-1350"/>
        <w:jc w:val="both"/>
        <w:rPr>
          <w:rFonts w:ascii="Gill Sans MT" w:hAnsi="Gill Sans MT"/>
          <w:i/>
          <w:color w:val="0000FF"/>
          <w:sz w:val="22"/>
        </w:rPr>
      </w:pPr>
    </w:p>
    <w:p w14:paraId="5F17B8BF" w14:textId="6E2C7829" w:rsidR="005F05EC" w:rsidRDefault="005F05EC" w:rsidP="009B3328">
      <w:pPr>
        <w:pStyle w:val="NoSpacing"/>
        <w:ind w:left="-1350"/>
        <w:jc w:val="both"/>
        <w:rPr>
          <w:rFonts w:ascii="Gill Sans MT" w:hAnsi="Gill Sans MT"/>
          <w:i/>
          <w:color w:val="0000FF"/>
          <w:sz w:val="22"/>
        </w:rPr>
      </w:pPr>
      <w:r>
        <w:rPr>
          <w:rFonts w:ascii="Gill Sans MT" w:hAnsi="Gill Sans MT"/>
          <w:i/>
          <w:noProof/>
          <w:color w:val="0000FF"/>
          <w:sz w:val="22"/>
          <w:lang w:val="en-IN" w:eastAsia="en-IN" w:bidi="ta-IN"/>
        </w:rPr>
        <w:drawing>
          <wp:inline distT="0" distB="0" distL="0" distR="0" wp14:anchorId="16DE80DF" wp14:editId="47143B1C">
            <wp:extent cx="5755005" cy="3548380"/>
            <wp:effectExtent l="0" t="0" r="0" b="0"/>
            <wp:docPr id="1002" name="Picture 1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5755005" cy="3548380"/>
                    </a:xfrm>
                    <a:prstGeom prst="rect">
                      <a:avLst/>
                    </a:prstGeom>
                    <a:noFill/>
                  </pic:spPr>
                </pic:pic>
              </a:graphicData>
            </a:graphic>
          </wp:inline>
        </w:drawing>
      </w:r>
    </w:p>
    <w:p w14:paraId="48B109DE" w14:textId="77777777" w:rsidR="005F05EC" w:rsidRPr="00C8082A" w:rsidRDefault="005F05EC" w:rsidP="009B3328">
      <w:pPr>
        <w:pStyle w:val="NoSpacing"/>
        <w:ind w:left="-1350"/>
        <w:jc w:val="both"/>
        <w:rPr>
          <w:rFonts w:ascii="Gill Sans MT" w:hAnsi="Gill Sans MT"/>
          <w:i/>
          <w:color w:val="0000FF"/>
          <w:sz w:val="22"/>
        </w:rPr>
      </w:pPr>
    </w:p>
    <w:p w14:paraId="581A65CD" w14:textId="7A59E98C" w:rsidR="009B3328" w:rsidRPr="00C8082A" w:rsidRDefault="009B3328" w:rsidP="009B3328">
      <w:pPr>
        <w:pStyle w:val="NoSpacing"/>
        <w:ind w:left="-1350"/>
        <w:jc w:val="center"/>
        <w:rPr>
          <w:rFonts w:ascii="Gill Sans MT" w:hAnsi="Gill Sans MT"/>
          <w:i/>
          <w:color w:val="0000FF"/>
          <w:sz w:val="22"/>
        </w:rPr>
      </w:pPr>
    </w:p>
    <w:p w14:paraId="283177DC" w14:textId="77777777" w:rsidR="009B3328" w:rsidRPr="00C8082A" w:rsidRDefault="009B3328" w:rsidP="009B3328">
      <w:pPr>
        <w:tabs>
          <w:tab w:val="left" w:pos="630"/>
        </w:tabs>
        <w:ind w:left="-1170" w:right="90" w:hanging="180"/>
        <w:rPr>
          <w:rFonts w:ascii="Gill Sans MT" w:eastAsia="Calibri" w:hAnsi="Gill Sans MT"/>
          <w:b/>
          <w:color w:val="000000" w:themeColor="text1"/>
          <w:sz w:val="22"/>
          <w:szCs w:val="22"/>
          <w:u w:val="single"/>
        </w:rPr>
      </w:pPr>
      <w:r w:rsidRPr="00C8082A">
        <w:rPr>
          <w:rFonts w:ascii="Gill Sans MT" w:eastAsia="Calibri" w:hAnsi="Gill Sans MT"/>
          <w:b/>
          <w:color w:val="000000" w:themeColor="text1"/>
          <w:sz w:val="22"/>
          <w:szCs w:val="22"/>
          <w:u w:val="single"/>
        </w:rPr>
        <w:t xml:space="preserve">Key Observations </w:t>
      </w:r>
    </w:p>
    <w:p w14:paraId="0CCFF649" w14:textId="77777777" w:rsidR="009B3328" w:rsidRPr="00C8082A" w:rsidRDefault="009B3328" w:rsidP="009B3328">
      <w:pPr>
        <w:tabs>
          <w:tab w:val="left" w:pos="0"/>
        </w:tabs>
        <w:jc w:val="both"/>
        <w:rPr>
          <w:rFonts w:ascii="Gill Sans MT" w:hAnsi="Gill Sans MT"/>
          <w:sz w:val="22"/>
          <w:szCs w:val="22"/>
        </w:rPr>
      </w:pPr>
    </w:p>
    <w:p w14:paraId="21280D50" w14:textId="36D1EB44" w:rsidR="009B3328" w:rsidRPr="00C8082A" w:rsidRDefault="00982B0D" w:rsidP="009B3328">
      <w:pPr>
        <w:pStyle w:val="NoSpacing"/>
        <w:ind w:left="-1350"/>
        <w:jc w:val="both"/>
        <w:rPr>
          <w:rFonts w:ascii="Gill Sans MT" w:hAnsi="Gill Sans MT"/>
          <w:sz w:val="22"/>
          <w:szCs w:val="22"/>
        </w:rPr>
      </w:pPr>
      <w:r w:rsidRPr="00C8082A">
        <w:rPr>
          <w:rFonts w:ascii="Gill Sans MT" w:hAnsi="Gill Sans MT"/>
          <w:sz w:val="22"/>
          <w:szCs w:val="22"/>
        </w:rPr>
        <w:t xml:space="preserve">FCFE of the </w:t>
      </w:r>
      <w:r w:rsidR="005F05EC">
        <w:rPr>
          <w:rFonts w:ascii="Gill Sans MT" w:hAnsi="Gill Sans MT"/>
          <w:sz w:val="22"/>
          <w:szCs w:val="22"/>
        </w:rPr>
        <w:t xml:space="preserve">Group witnessed a declining trend from FY 2017-19 on account of decline in FCFF coupled with net repayment of borrowings in FY 2017 and FY 2018. </w:t>
      </w:r>
    </w:p>
    <w:p w14:paraId="189371C8" w14:textId="77777777" w:rsidR="009B3328" w:rsidRPr="00C8082A" w:rsidRDefault="009B3328" w:rsidP="009B3328">
      <w:pPr>
        <w:tabs>
          <w:tab w:val="left" w:pos="0"/>
        </w:tabs>
      </w:pPr>
    </w:p>
    <w:p w14:paraId="6B80D694" w14:textId="77777777" w:rsidR="009B3328" w:rsidRPr="00C8082A" w:rsidRDefault="009B3328" w:rsidP="009B3328">
      <w:pPr>
        <w:tabs>
          <w:tab w:val="left" w:pos="0"/>
        </w:tabs>
        <w:rPr>
          <w:rFonts w:ascii="Gill Sans MT" w:eastAsiaTheme="majorEastAsia" w:hAnsi="Gill Sans MT" w:cstheme="majorBidi"/>
          <w:b/>
          <w:bCs/>
          <w:color w:val="000000" w:themeColor="text1"/>
          <w:kern w:val="28"/>
          <w:sz w:val="56"/>
          <w:szCs w:val="56"/>
        </w:rPr>
      </w:pPr>
    </w:p>
    <w:p w14:paraId="48B4CC33" w14:textId="77777777" w:rsidR="009B3328" w:rsidRPr="00C8082A" w:rsidRDefault="009B3328" w:rsidP="009B3328">
      <w:pPr>
        <w:rPr>
          <w:rFonts w:ascii="Gill Sans MT" w:hAnsi="Gill Sans MT" w:cs="Cambria"/>
          <w:b/>
          <w:bCs/>
          <w:iCs/>
          <w:sz w:val="28"/>
          <w:szCs w:val="28"/>
          <w:u w:val="single"/>
        </w:rPr>
      </w:pPr>
      <w:r w:rsidRPr="00C8082A">
        <w:rPr>
          <w:rFonts w:ascii="Gill Sans MT" w:hAnsi="Gill Sans MT" w:cs="Cambria"/>
          <w:b/>
          <w:bCs/>
          <w:iCs/>
          <w:sz w:val="28"/>
          <w:szCs w:val="28"/>
          <w:u w:val="single"/>
        </w:rPr>
        <w:br w:type="page"/>
      </w:r>
    </w:p>
    <w:p w14:paraId="5B0A91AC" w14:textId="77777777" w:rsidR="009B3328" w:rsidRPr="00C8082A" w:rsidRDefault="009B3328" w:rsidP="009B3328">
      <w:pPr>
        <w:pStyle w:val="Heading2"/>
        <w:tabs>
          <w:tab w:val="left" w:pos="630"/>
        </w:tabs>
        <w:ind w:left="-1620" w:hanging="180"/>
        <w:jc w:val="center"/>
        <w:rPr>
          <w:rFonts w:ascii="Gill Sans MT" w:hAnsi="Gill Sans MT"/>
          <w:color w:val="000000" w:themeColor="text1"/>
          <w:szCs w:val="22"/>
        </w:rPr>
      </w:pPr>
      <w:bookmarkStart w:id="34" w:name="_Toc10132299"/>
      <w:bookmarkStart w:id="35" w:name="_Toc15390850"/>
      <w:bookmarkStart w:id="36" w:name="_Toc29215690"/>
      <w:r w:rsidRPr="00C8082A">
        <w:rPr>
          <w:rFonts w:ascii="Gill Sans MT" w:hAnsi="Gill Sans MT"/>
          <w:color w:val="000000" w:themeColor="text1"/>
          <w:sz w:val="28"/>
          <w:szCs w:val="26"/>
          <w:u w:val="single"/>
        </w:rPr>
        <w:lastRenderedPageBreak/>
        <w:t>INCREMENTAL CASH FLOW ANALYSIS</w:t>
      </w:r>
      <w:bookmarkEnd w:id="34"/>
      <w:bookmarkEnd w:id="35"/>
      <w:bookmarkEnd w:id="36"/>
    </w:p>
    <w:p w14:paraId="3F8368D3" w14:textId="77777777" w:rsidR="009B3328" w:rsidRPr="00C8082A" w:rsidRDefault="009B3328" w:rsidP="009B3328">
      <w:pPr>
        <w:jc w:val="both"/>
        <w:rPr>
          <w:rFonts w:ascii="Gill Sans MT" w:hAnsi="Gill Sans MT"/>
          <w:sz w:val="22"/>
          <w:szCs w:val="22"/>
        </w:rPr>
      </w:pPr>
    </w:p>
    <w:p w14:paraId="2F592B5D" w14:textId="77777777" w:rsidR="009B3328" w:rsidRPr="00C8082A" w:rsidRDefault="009B3328" w:rsidP="009B3328">
      <w:pPr>
        <w:ind w:left="-1260"/>
        <w:jc w:val="both"/>
        <w:rPr>
          <w:rFonts w:ascii="Gill Sans MT" w:hAnsi="Gill Sans MT"/>
          <w:sz w:val="22"/>
          <w:szCs w:val="22"/>
        </w:rPr>
      </w:pPr>
      <w:r w:rsidRPr="00C8082A">
        <w:rPr>
          <w:rFonts w:ascii="Gill Sans MT" w:hAnsi="Gill Sans MT"/>
          <w:sz w:val="22"/>
          <w:szCs w:val="22"/>
        </w:rPr>
        <w:t>The following tables provide information about the incremental cash availability / (requirement) for future three years in case the Company is able to bring about modifications in its collection period, payable period and inventory holding days.</w:t>
      </w:r>
    </w:p>
    <w:p w14:paraId="0AE157EB" w14:textId="77777777" w:rsidR="009B3328" w:rsidRPr="00C8082A" w:rsidRDefault="009B3328" w:rsidP="009B3328">
      <w:pPr>
        <w:ind w:left="-1260"/>
        <w:rPr>
          <w:rFonts w:ascii="Gill Sans MT" w:hAnsi="Gill Sans MT"/>
          <w:sz w:val="22"/>
          <w:szCs w:val="22"/>
        </w:rPr>
      </w:pPr>
    </w:p>
    <w:p w14:paraId="01F690A4"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 xml:space="preserve">The estimated period has been calculated on the basis of an average of the receivable, payable and inventory days for the last three years. </w:t>
      </w:r>
    </w:p>
    <w:p w14:paraId="6B1794E1" w14:textId="77777777" w:rsidR="009B3328" w:rsidRPr="00C8082A" w:rsidRDefault="009B3328" w:rsidP="009B3328">
      <w:pPr>
        <w:pStyle w:val="ListParagraph"/>
        <w:ind w:left="-720" w:hanging="270"/>
        <w:jc w:val="both"/>
        <w:rPr>
          <w:rFonts w:ascii="Gill Sans MT" w:hAnsi="Gill Sans MT"/>
          <w:sz w:val="22"/>
          <w:szCs w:val="22"/>
        </w:rPr>
      </w:pPr>
    </w:p>
    <w:p w14:paraId="02B76984"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 xml:space="preserve">The cost of goods sold for the future period has been calculated as a percentage of revenue. This percentage has been calculated as an average of </w:t>
      </w:r>
      <w:r w:rsidRPr="00C8082A">
        <w:rPr>
          <w:rFonts w:ascii="Gill Sans MT" w:hAnsi="Gill Sans MT"/>
          <w:i/>
          <w:sz w:val="22"/>
          <w:szCs w:val="22"/>
        </w:rPr>
        <w:t>cost of goods sold as a percentage of revenue</w:t>
      </w:r>
      <w:r w:rsidRPr="00C8082A">
        <w:rPr>
          <w:rFonts w:ascii="Gill Sans MT" w:hAnsi="Gill Sans MT"/>
          <w:sz w:val="22"/>
          <w:szCs w:val="22"/>
        </w:rPr>
        <w:t xml:space="preserve"> for the period under study. The cost per day has then been multiplied by the number of inventory days to arrive at the amount locked in inventory.</w:t>
      </w:r>
    </w:p>
    <w:p w14:paraId="5157950A" w14:textId="77777777" w:rsidR="009B3328" w:rsidRPr="00C8082A" w:rsidRDefault="009B3328" w:rsidP="009B3328">
      <w:pPr>
        <w:pStyle w:val="ListParagraph"/>
        <w:ind w:left="-720" w:hanging="270"/>
        <w:jc w:val="both"/>
        <w:rPr>
          <w:rFonts w:ascii="Gill Sans MT" w:hAnsi="Gill Sans MT"/>
          <w:sz w:val="22"/>
          <w:szCs w:val="22"/>
        </w:rPr>
      </w:pPr>
    </w:p>
    <w:p w14:paraId="27FD814B"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 xml:space="preserve">The cost of purchases for the future period has also been calculated as a percentage of revenue. This percentage has been calculated as average of </w:t>
      </w:r>
      <w:r w:rsidRPr="00C8082A">
        <w:rPr>
          <w:rFonts w:ascii="Gill Sans MT" w:hAnsi="Gill Sans MT"/>
          <w:i/>
          <w:sz w:val="22"/>
          <w:szCs w:val="22"/>
        </w:rPr>
        <w:t>purchases as a percentage of revenue</w:t>
      </w:r>
      <w:r w:rsidRPr="00C8082A">
        <w:rPr>
          <w:rFonts w:ascii="Gill Sans MT" w:hAnsi="Gill Sans MT"/>
          <w:sz w:val="22"/>
          <w:szCs w:val="22"/>
        </w:rPr>
        <w:t xml:space="preserve"> for the period under study. The cost per day has then been multiplied by the number of payable days to arrive at the amount payable to creditors.</w:t>
      </w:r>
    </w:p>
    <w:p w14:paraId="4355F0DD" w14:textId="77777777" w:rsidR="009B3328" w:rsidRPr="00C8082A" w:rsidRDefault="009B3328" w:rsidP="009B3328">
      <w:pPr>
        <w:pStyle w:val="ListParagraph"/>
        <w:ind w:left="-720" w:hanging="270"/>
        <w:jc w:val="both"/>
        <w:rPr>
          <w:rFonts w:ascii="Gill Sans MT" w:hAnsi="Gill Sans MT"/>
          <w:sz w:val="22"/>
          <w:szCs w:val="22"/>
        </w:rPr>
      </w:pPr>
    </w:p>
    <w:p w14:paraId="53062739"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Future revenue has been calculated assuming a CAGR of 7%.</w:t>
      </w:r>
    </w:p>
    <w:p w14:paraId="2E1BA6DA" w14:textId="77777777" w:rsidR="009B3328" w:rsidRPr="00C8082A" w:rsidRDefault="009B3328" w:rsidP="009B3328">
      <w:pPr>
        <w:pStyle w:val="ListParagraph"/>
        <w:ind w:left="-720" w:hanging="270"/>
        <w:jc w:val="both"/>
        <w:rPr>
          <w:rFonts w:ascii="Gill Sans MT" w:hAnsi="Gill Sans MT"/>
          <w:sz w:val="22"/>
          <w:szCs w:val="22"/>
        </w:rPr>
      </w:pPr>
    </w:p>
    <w:p w14:paraId="75DCB74F"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 xml:space="preserve">Incremental cash availability / (requirement) have been calculated as the difference between the cash flow as per the estimated days and the respective scenario. </w:t>
      </w:r>
    </w:p>
    <w:p w14:paraId="2F7141CB" w14:textId="77777777" w:rsidR="009B3328" w:rsidRPr="00C8082A" w:rsidRDefault="009B3328" w:rsidP="009B3328">
      <w:pPr>
        <w:pStyle w:val="ListParagraph"/>
        <w:ind w:left="-720" w:hanging="270"/>
        <w:jc w:val="both"/>
        <w:rPr>
          <w:rFonts w:ascii="Gill Sans MT" w:hAnsi="Gill Sans MT"/>
          <w:sz w:val="22"/>
          <w:szCs w:val="22"/>
        </w:rPr>
      </w:pPr>
    </w:p>
    <w:p w14:paraId="26F5D866"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The number of days as mentioned under estimated days, pessimistic scenario and optimistic scenario are applicable for all three future years.</w:t>
      </w:r>
    </w:p>
    <w:p w14:paraId="407B77C1" w14:textId="77777777" w:rsidR="009B3328" w:rsidRPr="00C8082A" w:rsidRDefault="009B3328" w:rsidP="009B3328">
      <w:pPr>
        <w:pStyle w:val="ListParagraph"/>
        <w:ind w:left="-1260"/>
        <w:rPr>
          <w:rFonts w:ascii="Gill Sans MT" w:hAnsi="Gill Sans MT"/>
          <w:sz w:val="22"/>
          <w:szCs w:val="22"/>
        </w:rPr>
      </w:pPr>
    </w:p>
    <w:p w14:paraId="5BADF184" w14:textId="77777777" w:rsidR="009B3328" w:rsidRPr="00C8082A" w:rsidRDefault="009B3328" w:rsidP="009B3328">
      <w:pPr>
        <w:ind w:left="-1260"/>
        <w:jc w:val="both"/>
        <w:rPr>
          <w:rFonts w:ascii="Gill Sans MT" w:hAnsi="Gill Sans MT"/>
          <w:i/>
          <w:color w:val="0000FF"/>
          <w:sz w:val="22"/>
        </w:rPr>
      </w:pPr>
      <w:r w:rsidRPr="00C8082A">
        <w:rPr>
          <w:rFonts w:ascii="Gill Sans MT" w:hAnsi="Gill Sans MT"/>
          <w:i/>
          <w:color w:val="0000FF"/>
          <w:sz w:val="22"/>
        </w:rPr>
        <w:t>Note: The data along with the different scenarios is only estimation.</w:t>
      </w:r>
    </w:p>
    <w:p w14:paraId="3B173CF4" w14:textId="1A133F1C" w:rsidR="009B3328" w:rsidRPr="00C8082A" w:rsidRDefault="009B3328" w:rsidP="009B3328">
      <w:pPr>
        <w:jc w:val="both"/>
        <w:rPr>
          <w:rFonts w:ascii="Gill Sans MT" w:hAnsi="Gill Sans MT"/>
          <w:i/>
          <w:color w:val="0000FF"/>
          <w:sz w:val="22"/>
        </w:rPr>
      </w:pPr>
    </w:p>
    <w:p w14:paraId="058A3AFB" w14:textId="7EB5A9F1" w:rsidR="009B3328" w:rsidRPr="00C8082A" w:rsidRDefault="008220C9" w:rsidP="009B3328">
      <w:pPr>
        <w:ind w:left="-1260"/>
        <w:rPr>
          <w:rFonts w:ascii="Gill Sans MT" w:hAnsi="Gill Sans MT"/>
          <w:sz w:val="22"/>
          <w:szCs w:val="22"/>
        </w:rPr>
      </w:pPr>
      <w:r w:rsidRPr="008220C9">
        <w:rPr>
          <w:noProof/>
          <w:lang w:val="en-IN" w:eastAsia="en-IN" w:bidi="ta-IN"/>
        </w:rPr>
        <w:drawing>
          <wp:anchor distT="0" distB="0" distL="114300" distR="114300" simplePos="0" relativeHeight="252219904" behindDoc="1" locked="0" layoutInCell="1" allowOverlap="1" wp14:anchorId="3E0B694B" wp14:editId="15C7B66F">
            <wp:simplePos x="0" y="0"/>
            <wp:positionH relativeFrom="column">
              <wp:posOffset>-476250</wp:posOffset>
            </wp:positionH>
            <wp:positionV relativeFrom="paragraph">
              <wp:posOffset>172720</wp:posOffset>
            </wp:positionV>
            <wp:extent cx="5314950" cy="2064216"/>
            <wp:effectExtent l="0" t="0" r="0" b="0"/>
            <wp:wrapTight wrapText="bothSides">
              <wp:wrapPolygon edited="0">
                <wp:start x="0" y="0"/>
                <wp:lineTo x="0" y="21334"/>
                <wp:lineTo x="21523" y="21334"/>
                <wp:lineTo x="21523" y="0"/>
                <wp:lineTo x="0" y="0"/>
              </wp:wrapPolygon>
            </wp:wrapTight>
            <wp:docPr id="1007" name="Picture 10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5314950" cy="2064216"/>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3055699" w14:textId="45202EF1" w:rsidR="009B3328" w:rsidRPr="00C8082A" w:rsidRDefault="009B3328" w:rsidP="009B3328">
      <w:pPr>
        <w:rPr>
          <w:rFonts w:ascii="Gill Sans MT" w:hAnsi="Gill Sans MT"/>
          <w:sz w:val="22"/>
          <w:szCs w:val="22"/>
        </w:rPr>
      </w:pPr>
    </w:p>
    <w:p w14:paraId="1ED7F3E4" w14:textId="77777777" w:rsidR="009B3328" w:rsidRPr="00C8082A" w:rsidRDefault="009B3328" w:rsidP="009B3328">
      <w:pPr>
        <w:rPr>
          <w:rFonts w:ascii="Gill Sans MT" w:hAnsi="Gill Sans MT"/>
          <w:sz w:val="22"/>
          <w:szCs w:val="22"/>
        </w:rPr>
      </w:pPr>
    </w:p>
    <w:p w14:paraId="5DB4302B" w14:textId="77777777" w:rsidR="009B3328" w:rsidRPr="00C8082A" w:rsidRDefault="009B3328" w:rsidP="009B3328">
      <w:pPr>
        <w:ind w:left="-1080"/>
        <w:jc w:val="both"/>
        <w:rPr>
          <w:rFonts w:ascii="Gill Sans MT" w:hAnsi="Gill Sans MT"/>
          <w:b/>
          <w:sz w:val="22"/>
          <w:szCs w:val="22"/>
        </w:rPr>
      </w:pPr>
    </w:p>
    <w:p w14:paraId="64A8C041" w14:textId="77777777" w:rsidR="009B3328" w:rsidRPr="00C8082A" w:rsidRDefault="009B3328" w:rsidP="009B3328">
      <w:pPr>
        <w:rPr>
          <w:rFonts w:ascii="Gill Sans MT" w:hAnsi="Gill Sans MT"/>
          <w:b/>
          <w:sz w:val="22"/>
          <w:szCs w:val="22"/>
        </w:rPr>
      </w:pPr>
      <w:r w:rsidRPr="00C8082A">
        <w:rPr>
          <w:rFonts w:ascii="Gill Sans MT" w:hAnsi="Gill Sans MT"/>
          <w:b/>
          <w:sz w:val="22"/>
          <w:szCs w:val="22"/>
        </w:rPr>
        <w:br w:type="page"/>
      </w:r>
    </w:p>
    <w:p w14:paraId="38E46743" w14:textId="77777777" w:rsidR="009B3328" w:rsidRPr="00C8082A" w:rsidRDefault="009B3328" w:rsidP="009B3328">
      <w:pPr>
        <w:ind w:left="-1080"/>
        <w:jc w:val="both"/>
        <w:rPr>
          <w:rFonts w:ascii="Gill Sans MT" w:hAnsi="Gill Sans MT"/>
          <w:b/>
          <w:sz w:val="22"/>
          <w:szCs w:val="22"/>
        </w:rPr>
      </w:pPr>
      <w:r w:rsidRPr="00C8082A">
        <w:rPr>
          <w:rFonts w:ascii="Gill Sans MT" w:hAnsi="Gill Sans MT"/>
          <w:b/>
          <w:sz w:val="22"/>
          <w:szCs w:val="22"/>
        </w:rPr>
        <w:lastRenderedPageBreak/>
        <w:t>Impact of Optimistic Scenario</w:t>
      </w:r>
    </w:p>
    <w:p w14:paraId="2D5A5387" w14:textId="77777777" w:rsidR="009B3328" w:rsidRPr="00C8082A" w:rsidRDefault="009B3328" w:rsidP="009B3328">
      <w:pPr>
        <w:ind w:left="3600"/>
        <w:jc w:val="center"/>
        <w:rPr>
          <w:rFonts w:ascii="Gill Sans MT" w:hAnsi="Gill Sans MT"/>
          <w:sz w:val="22"/>
          <w:szCs w:val="22"/>
        </w:rPr>
      </w:pPr>
      <w:r w:rsidRPr="00C8082A">
        <w:rPr>
          <w:rFonts w:ascii="Gill Sans MT" w:hAnsi="Gill Sans MT"/>
          <w:sz w:val="22"/>
          <w:szCs w:val="22"/>
        </w:rPr>
        <w:t xml:space="preserve">        Amount in INR thousand</w:t>
      </w:r>
    </w:p>
    <w:p w14:paraId="7D4321E1" w14:textId="77777777" w:rsidR="009B3328" w:rsidRPr="00C8082A" w:rsidRDefault="009B3328" w:rsidP="009B3328">
      <w:pPr>
        <w:jc w:val="right"/>
        <w:rPr>
          <w:rFonts w:ascii="Gill Sans MT" w:hAnsi="Gill Sans MT"/>
          <w:sz w:val="22"/>
          <w:szCs w:val="22"/>
        </w:rPr>
      </w:pPr>
    </w:p>
    <w:p w14:paraId="1377ABA7" w14:textId="40088D34" w:rsidR="009B3328" w:rsidRPr="00C8082A" w:rsidRDefault="007E5A48" w:rsidP="009B3328">
      <w:pPr>
        <w:ind w:left="-1170"/>
        <w:rPr>
          <w:rFonts w:ascii="Gill Sans MT" w:hAnsi="Gill Sans MT"/>
          <w:sz w:val="22"/>
          <w:szCs w:val="22"/>
        </w:rPr>
      </w:pPr>
      <w:r w:rsidRPr="007E5A48">
        <w:rPr>
          <w:noProof/>
          <w:lang w:val="en-IN" w:eastAsia="en-IN" w:bidi="ta-IN"/>
        </w:rPr>
        <w:drawing>
          <wp:inline distT="0" distB="0" distL="0" distR="0" wp14:anchorId="7054C3E0" wp14:editId="62C9C08C">
            <wp:extent cx="5314950" cy="2084787"/>
            <wp:effectExtent l="0" t="0" r="0" b="0"/>
            <wp:docPr id="1003" name="Picture 1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5314950" cy="2084787"/>
                    </a:xfrm>
                    <a:prstGeom prst="rect">
                      <a:avLst/>
                    </a:prstGeom>
                    <a:noFill/>
                    <a:ln>
                      <a:noFill/>
                    </a:ln>
                  </pic:spPr>
                </pic:pic>
              </a:graphicData>
            </a:graphic>
          </wp:inline>
        </w:drawing>
      </w:r>
    </w:p>
    <w:p w14:paraId="7100E355" w14:textId="77777777" w:rsidR="009B3328" w:rsidRPr="00C8082A" w:rsidRDefault="009B3328" w:rsidP="009B3328">
      <w:pPr>
        <w:ind w:left="-1080"/>
        <w:jc w:val="both"/>
        <w:rPr>
          <w:rFonts w:ascii="Gill Sans MT" w:hAnsi="Gill Sans MT"/>
          <w:b/>
          <w:sz w:val="22"/>
          <w:szCs w:val="22"/>
        </w:rPr>
      </w:pPr>
    </w:p>
    <w:p w14:paraId="4A1E2086" w14:textId="77777777" w:rsidR="009B3328" w:rsidRPr="00C8082A" w:rsidRDefault="009B3328" w:rsidP="009B3328">
      <w:pPr>
        <w:ind w:left="-1080"/>
        <w:jc w:val="both"/>
        <w:rPr>
          <w:rFonts w:ascii="Gill Sans MT" w:hAnsi="Gill Sans MT"/>
          <w:b/>
          <w:sz w:val="22"/>
          <w:szCs w:val="22"/>
        </w:rPr>
      </w:pPr>
    </w:p>
    <w:p w14:paraId="00D29D35" w14:textId="77777777" w:rsidR="009B3328" w:rsidRPr="00C8082A" w:rsidRDefault="009B3328" w:rsidP="009B3328">
      <w:pPr>
        <w:ind w:left="-1080"/>
        <w:jc w:val="both"/>
        <w:rPr>
          <w:rFonts w:ascii="Gill Sans MT" w:hAnsi="Gill Sans MT"/>
          <w:b/>
          <w:sz w:val="22"/>
          <w:szCs w:val="22"/>
        </w:rPr>
      </w:pPr>
      <w:r w:rsidRPr="00C8082A">
        <w:rPr>
          <w:rFonts w:ascii="Gill Sans MT" w:hAnsi="Gill Sans MT"/>
          <w:b/>
          <w:sz w:val="22"/>
          <w:szCs w:val="22"/>
        </w:rPr>
        <w:t xml:space="preserve">Impact of Pessimistic Scenario </w:t>
      </w:r>
    </w:p>
    <w:p w14:paraId="2AE5BCA4" w14:textId="77777777" w:rsidR="009B3328" w:rsidRPr="00C8082A" w:rsidRDefault="009B3328" w:rsidP="009B3328">
      <w:pPr>
        <w:ind w:left="4320" w:firstLine="720"/>
        <w:rPr>
          <w:rFonts w:ascii="Gill Sans MT" w:hAnsi="Gill Sans MT"/>
          <w:sz w:val="22"/>
          <w:szCs w:val="22"/>
        </w:rPr>
      </w:pPr>
      <w:r w:rsidRPr="00C8082A">
        <w:rPr>
          <w:rFonts w:ascii="Gill Sans MT" w:hAnsi="Gill Sans MT"/>
          <w:sz w:val="22"/>
          <w:szCs w:val="22"/>
        </w:rPr>
        <w:t>Amount in INR thousand</w:t>
      </w:r>
    </w:p>
    <w:p w14:paraId="4A82B6DF" w14:textId="77777777" w:rsidR="009B3328" w:rsidRPr="00C8082A" w:rsidRDefault="009B3328" w:rsidP="009B3328">
      <w:pPr>
        <w:ind w:left="4320" w:firstLine="720"/>
        <w:rPr>
          <w:rFonts w:ascii="Gill Sans MT" w:hAnsi="Gill Sans MT"/>
          <w:sz w:val="22"/>
          <w:szCs w:val="22"/>
        </w:rPr>
      </w:pPr>
    </w:p>
    <w:p w14:paraId="13AE5F72" w14:textId="74806898" w:rsidR="009B3328" w:rsidRPr="00C8082A" w:rsidRDefault="008220C9" w:rsidP="009B3328">
      <w:pPr>
        <w:ind w:left="-1170"/>
        <w:rPr>
          <w:rFonts w:ascii="Gill Sans MT" w:hAnsi="Gill Sans MT"/>
          <w:sz w:val="22"/>
          <w:szCs w:val="22"/>
        </w:rPr>
      </w:pPr>
      <w:r w:rsidRPr="008220C9">
        <w:rPr>
          <w:noProof/>
          <w:lang w:val="en-IN" w:eastAsia="en-IN" w:bidi="ta-IN"/>
        </w:rPr>
        <w:drawing>
          <wp:inline distT="0" distB="0" distL="0" distR="0" wp14:anchorId="230CD708" wp14:editId="0DC8C448">
            <wp:extent cx="5314950" cy="2084787"/>
            <wp:effectExtent l="0" t="0" r="0" b="0"/>
            <wp:docPr id="1008" name="Picture 10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5314950" cy="2084787"/>
                    </a:xfrm>
                    <a:prstGeom prst="rect">
                      <a:avLst/>
                    </a:prstGeom>
                    <a:noFill/>
                    <a:ln>
                      <a:noFill/>
                    </a:ln>
                  </pic:spPr>
                </pic:pic>
              </a:graphicData>
            </a:graphic>
          </wp:inline>
        </w:drawing>
      </w:r>
    </w:p>
    <w:p w14:paraId="23904CB7" w14:textId="77777777" w:rsidR="009B3328" w:rsidRPr="00C8082A" w:rsidRDefault="009B3328" w:rsidP="009B3328">
      <w:pPr>
        <w:rPr>
          <w:rFonts w:ascii="Gill Sans MT" w:eastAsia="Calibri" w:hAnsi="Gill Sans MT" w:cs="Cambria"/>
          <w:b/>
          <w:bCs/>
          <w:iCs/>
          <w:sz w:val="28"/>
          <w:szCs w:val="28"/>
          <w:u w:val="single"/>
        </w:rPr>
      </w:pPr>
      <w:r w:rsidRPr="00C8082A">
        <w:rPr>
          <w:rFonts w:ascii="Gill Sans MT" w:hAnsi="Gill Sans MT"/>
          <w:sz w:val="22"/>
          <w:szCs w:val="22"/>
        </w:rPr>
        <w:br w:type="page"/>
      </w:r>
    </w:p>
    <w:p w14:paraId="71DBDA13" w14:textId="77777777" w:rsidR="009B3328" w:rsidRPr="00C8082A" w:rsidRDefault="009B3328" w:rsidP="009B3328">
      <w:pPr>
        <w:pStyle w:val="Heading2"/>
        <w:tabs>
          <w:tab w:val="left" w:pos="630"/>
        </w:tabs>
        <w:ind w:left="-1620" w:hanging="180"/>
        <w:jc w:val="center"/>
        <w:rPr>
          <w:rFonts w:ascii="Gill Sans MT" w:hAnsi="Gill Sans MT"/>
          <w:color w:val="000000" w:themeColor="text1"/>
          <w:szCs w:val="22"/>
        </w:rPr>
      </w:pPr>
      <w:bookmarkStart w:id="37" w:name="_Toc10132300"/>
      <w:bookmarkStart w:id="38" w:name="_Toc15390851"/>
      <w:bookmarkStart w:id="39" w:name="_Toc29215691"/>
      <w:r w:rsidRPr="00C8082A">
        <w:rPr>
          <w:rFonts w:ascii="Gill Sans MT" w:hAnsi="Gill Sans MT"/>
          <w:color w:val="000000" w:themeColor="text1"/>
          <w:sz w:val="28"/>
          <w:szCs w:val="26"/>
          <w:u w:val="single"/>
        </w:rPr>
        <w:lastRenderedPageBreak/>
        <w:t>SENSITIVITY ANALYSIS</w:t>
      </w:r>
      <w:bookmarkEnd w:id="37"/>
      <w:bookmarkEnd w:id="38"/>
      <w:bookmarkEnd w:id="39"/>
    </w:p>
    <w:p w14:paraId="1A4A03B0" w14:textId="77777777" w:rsidR="009B3328" w:rsidRPr="00C8082A" w:rsidRDefault="009B3328" w:rsidP="009B3328">
      <w:pPr>
        <w:ind w:left="-1350"/>
        <w:rPr>
          <w:rFonts w:ascii="Gill Sans MT" w:hAnsi="Gill Sans MT"/>
          <w:snapToGrid w:val="0"/>
          <w:color w:val="000000" w:themeColor="text1"/>
          <w:sz w:val="22"/>
          <w:szCs w:val="22"/>
        </w:rPr>
      </w:pPr>
    </w:p>
    <w:p w14:paraId="247C4949" w14:textId="77777777" w:rsidR="009B3328" w:rsidRPr="00C8082A" w:rsidRDefault="009B3328" w:rsidP="009B3328">
      <w:pPr>
        <w:ind w:left="-1350"/>
        <w:rPr>
          <w:rFonts w:ascii="Gill Sans MT" w:hAnsi="Gill Sans MT"/>
          <w:snapToGrid w:val="0"/>
          <w:color w:val="000000" w:themeColor="text1"/>
          <w:sz w:val="22"/>
          <w:szCs w:val="22"/>
        </w:rPr>
      </w:pPr>
    </w:p>
    <w:p w14:paraId="4F1440E6" w14:textId="77777777" w:rsidR="009B3328" w:rsidRPr="00C8082A" w:rsidRDefault="009B3328" w:rsidP="009B3328">
      <w:pPr>
        <w:ind w:left="-1170"/>
        <w:jc w:val="both"/>
        <w:rPr>
          <w:rFonts w:ascii="Gill Sans MT" w:hAnsi="Gill Sans MT"/>
          <w:sz w:val="22"/>
          <w:szCs w:val="22"/>
        </w:rPr>
      </w:pPr>
      <w:r w:rsidRPr="00C8082A">
        <w:rPr>
          <w:rFonts w:ascii="Gill Sans MT" w:hAnsi="Gill Sans MT"/>
          <w:sz w:val="22"/>
          <w:szCs w:val="22"/>
        </w:rPr>
        <w:t>For the purpose of undertaking sensitivity analysis, we have considered the impact of movement in certain key factors, on the profitability of the Company, which are mentioned as below:</w:t>
      </w:r>
    </w:p>
    <w:p w14:paraId="570A870D" w14:textId="77777777" w:rsidR="009B3328" w:rsidRPr="00C8082A" w:rsidRDefault="009B3328" w:rsidP="009B3328">
      <w:pPr>
        <w:ind w:left="-1170"/>
        <w:rPr>
          <w:rFonts w:ascii="Gill Sans MT" w:hAnsi="Gill Sans MT"/>
          <w:sz w:val="22"/>
          <w:szCs w:val="22"/>
        </w:rPr>
      </w:pPr>
    </w:p>
    <w:p w14:paraId="49EBF336" w14:textId="77777777" w:rsidR="009B3328" w:rsidRPr="00C8082A" w:rsidRDefault="009B3328" w:rsidP="009F40C7">
      <w:pPr>
        <w:numPr>
          <w:ilvl w:val="0"/>
          <w:numId w:val="18"/>
        </w:numPr>
        <w:ind w:left="-810"/>
        <w:rPr>
          <w:rFonts w:ascii="Gill Sans MT" w:hAnsi="Gill Sans MT"/>
          <w:sz w:val="22"/>
          <w:szCs w:val="22"/>
        </w:rPr>
      </w:pPr>
      <w:r w:rsidRPr="00C8082A">
        <w:rPr>
          <w:rFonts w:ascii="Gill Sans MT" w:hAnsi="Gill Sans MT"/>
          <w:sz w:val="22"/>
          <w:szCs w:val="22"/>
        </w:rPr>
        <w:t>Revenue</w:t>
      </w:r>
    </w:p>
    <w:p w14:paraId="7BDE3143" w14:textId="77777777" w:rsidR="009B3328" w:rsidRPr="00C8082A" w:rsidRDefault="009B3328" w:rsidP="009F40C7">
      <w:pPr>
        <w:numPr>
          <w:ilvl w:val="0"/>
          <w:numId w:val="18"/>
        </w:numPr>
        <w:ind w:left="-810"/>
        <w:rPr>
          <w:rFonts w:ascii="Gill Sans MT" w:hAnsi="Gill Sans MT"/>
          <w:sz w:val="22"/>
          <w:szCs w:val="22"/>
        </w:rPr>
      </w:pPr>
      <w:r w:rsidRPr="00C8082A">
        <w:rPr>
          <w:rFonts w:ascii="Gill Sans MT" w:hAnsi="Gill Sans MT"/>
          <w:sz w:val="22"/>
          <w:szCs w:val="22"/>
        </w:rPr>
        <w:t>Raw material cost</w:t>
      </w:r>
    </w:p>
    <w:p w14:paraId="1614BE98" w14:textId="77777777" w:rsidR="009B3328" w:rsidRPr="00C8082A" w:rsidRDefault="009B3328" w:rsidP="009B3328">
      <w:pPr>
        <w:ind w:left="-1170"/>
        <w:rPr>
          <w:rFonts w:ascii="Gill Sans MT" w:hAnsi="Gill Sans MT"/>
          <w:sz w:val="22"/>
          <w:szCs w:val="22"/>
        </w:rPr>
      </w:pPr>
    </w:p>
    <w:p w14:paraId="34E08C62" w14:textId="77777777" w:rsidR="009B3328" w:rsidRPr="00C8082A" w:rsidRDefault="009B3328" w:rsidP="009B3328">
      <w:pPr>
        <w:ind w:left="-1170"/>
        <w:jc w:val="both"/>
        <w:rPr>
          <w:rFonts w:ascii="Gill Sans MT" w:hAnsi="Gill Sans MT"/>
          <w:sz w:val="22"/>
          <w:szCs w:val="22"/>
        </w:rPr>
      </w:pPr>
      <w:r w:rsidRPr="00C8082A">
        <w:rPr>
          <w:rFonts w:ascii="Gill Sans MT" w:hAnsi="Gill Sans MT"/>
          <w:sz w:val="22"/>
          <w:szCs w:val="22"/>
        </w:rPr>
        <w:t>We have considered the below mentioned independent scenarios to measure sensitivity of the above factors on some of the key financial elements of the Company. In each of these scenarios, all other factors have been kept constant.</w:t>
      </w:r>
    </w:p>
    <w:p w14:paraId="25766A2A" w14:textId="77777777" w:rsidR="009B3328" w:rsidRPr="00C8082A" w:rsidRDefault="009B3328" w:rsidP="009B3328">
      <w:pPr>
        <w:ind w:left="-1170"/>
        <w:rPr>
          <w:rFonts w:ascii="Gill Sans MT" w:hAnsi="Gill Sans MT"/>
          <w:sz w:val="22"/>
          <w:szCs w:val="22"/>
        </w:rPr>
      </w:pPr>
      <w:r w:rsidRPr="00C8082A">
        <w:rPr>
          <w:rFonts w:ascii="Gill Sans MT" w:hAnsi="Gill Sans MT"/>
          <w:noProof/>
          <w:color w:val="000000" w:themeColor="text1"/>
          <w:sz w:val="22"/>
          <w:szCs w:val="22"/>
          <w:lang w:val="en-IN" w:eastAsia="en-IN" w:bidi="ta-IN"/>
        </w:rPr>
        <w:drawing>
          <wp:anchor distT="0" distB="0" distL="114300" distR="114300" simplePos="0" relativeHeight="252160512" behindDoc="0" locked="0" layoutInCell="1" allowOverlap="1" wp14:anchorId="11C9C0A5" wp14:editId="03F04686">
            <wp:simplePos x="0" y="0"/>
            <wp:positionH relativeFrom="column">
              <wp:posOffset>-114300</wp:posOffset>
            </wp:positionH>
            <wp:positionV relativeFrom="paragraph">
              <wp:posOffset>76200</wp:posOffset>
            </wp:positionV>
            <wp:extent cx="4859079" cy="3019647"/>
            <wp:effectExtent l="0" t="0" r="0" b="28575"/>
            <wp:wrapNone/>
            <wp:docPr id="135" name="Diagram 135"/>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6" r:lo="rId87" r:qs="rId88" r:cs="rId89"/>
              </a:graphicData>
            </a:graphic>
            <wp14:sizeRelH relativeFrom="page">
              <wp14:pctWidth>0</wp14:pctWidth>
            </wp14:sizeRelH>
            <wp14:sizeRelV relativeFrom="page">
              <wp14:pctHeight>0</wp14:pctHeight>
            </wp14:sizeRelV>
          </wp:anchor>
        </w:drawing>
      </w:r>
    </w:p>
    <w:p w14:paraId="4AD38993" w14:textId="77777777" w:rsidR="009B3328" w:rsidRPr="00C8082A" w:rsidRDefault="009B3328" w:rsidP="009B3328">
      <w:pPr>
        <w:ind w:left="-1170"/>
        <w:rPr>
          <w:rFonts w:ascii="Gill Sans MT" w:hAnsi="Gill Sans MT"/>
          <w:sz w:val="22"/>
          <w:szCs w:val="22"/>
        </w:rPr>
      </w:pPr>
    </w:p>
    <w:p w14:paraId="3051AEB6" w14:textId="77777777" w:rsidR="009B3328" w:rsidRPr="00C8082A" w:rsidRDefault="009B3328" w:rsidP="009B3328">
      <w:pPr>
        <w:ind w:left="-1170"/>
        <w:rPr>
          <w:rFonts w:ascii="Gill Sans MT" w:hAnsi="Gill Sans MT"/>
          <w:sz w:val="22"/>
          <w:szCs w:val="22"/>
        </w:rPr>
      </w:pPr>
    </w:p>
    <w:p w14:paraId="48A83B95" w14:textId="77777777" w:rsidR="009B3328" w:rsidRPr="00C8082A" w:rsidRDefault="009B3328" w:rsidP="009B3328">
      <w:pPr>
        <w:ind w:left="-1170"/>
        <w:rPr>
          <w:rFonts w:ascii="Gill Sans MT" w:hAnsi="Gill Sans MT"/>
          <w:sz w:val="22"/>
          <w:szCs w:val="22"/>
        </w:rPr>
      </w:pPr>
    </w:p>
    <w:p w14:paraId="79029732" w14:textId="77777777" w:rsidR="009B3328" w:rsidRPr="00C8082A" w:rsidRDefault="009B3328" w:rsidP="009B3328">
      <w:pPr>
        <w:ind w:left="-1170"/>
        <w:jc w:val="both"/>
        <w:rPr>
          <w:rFonts w:ascii="Gill Sans MT" w:hAnsi="Gill Sans MT"/>
          <w:color w:val="000000"/>
          <w:sz w:val="22"/>
          <w:szCs w:val="22"/>
        </w:rPr>
      </w:pPr>
    </w:p>
    <w:p w14:paraId="736F51B9" w14:textId="77777777" w:rsidR="009B3328" w:rsidRPr="00C8082A" w:rsidRDefault="009B3328" w:rsidP="009B3328">
      <w:pPr>
        <w:ind w:left="-1170"/>
        <w:jc w:val="both"/>
        <w:rPr>
          <w:rFonts w:ascii="Gill Sans MT" w:hAnsi="Gill Sans MT"/>
          <w:color w:val="000000"/>
          <w:sz w:val="22"/>
          <w:szCs w:val="22"/>
        </w:rPr>
      </w:pPr>
    </w:p>
    <w:p w14:paraId="109F0A17" w14:textId="77777777" w:rsidR="009B3328" w:rsidRPr="00C8082A" w:rsidRDefault="009B3328" w:rsidP="009B3328">
      <w:pPr>
        <w:ind w:left="-1170"/>
        <w:jc w:val="both"/>
        <w:rPr>
          <w:rFonts w:ascii="Gill Sans MT" w:hAnsi="Gill Sans MT"/>
          <w:color w:val="000000"/>
          <w:sz w:val="22"/>
          <w:szCs w:val="22"/>
        </w:rPr>
      </w:pPr>
    </w:p>
    <w:p w14:paraId="4052CCC7" w14:textId="77777777" w:rsidR="009B3328" w:rsidRPr="00C8082A" w:rsidRDefault="009B3328" w:rsidP="009B3328">
      <w:pPr>
        <w:ind w:left="-1170"/>
        <w:jc w:val="both"/>
        <w:rPr>
          <w:rFonts w:ascii="Gill Sans MT" w:hAnsi="Gill Sans MT"/>
          <w:color w:val="000000"/>
          <w:sz w:val="22"/>
          <w:szCs w:val="22"/>
        </w:rPr>
      </w:pPr>
    </w:p>
    <w:p w14:paraId="4386BF84" w14:textId="77777777" w:rsidR="009B3328" w:rsidRPr="00C8082A" w:rsidRDefault="009B3328" w:rsidP="009B3328">
      <w:pPr>
        <w:ind w:left="-1170"/>
        <w:jc w:val="both"/>
        <w:rPr>
          <w:rFonts w:ascii="Gill Sans MT" w:hAnsi="Gill Sans MT"/>
          <w:color w:val="000000"/>
          <w:sz w:val="22"/>
          <w:szCs w:val="22"/>
        </w:rPr>
      </w:pPr>
    </w:p>
    <w:p w14:paraId="236E00E6" w14:textId="77777777" w:rsidR="009B3328" w:rsidRPr="00C8082A" w:rsidRDefault="009B3328" w:rsidP="009B3328">
      <w:pPr>
        <w:ind w:left="-1170"/>
        <w:jc w:val="both"/>
        <w:rPr>
          <w:rFonts w:ascii="Gill Sans MT" w:hAnsi="Gill Sans MT"/>
          <w:color w:val="000000"/>
          <w:sz w:val="22"/>
          <w:szCs w:val="22"/>
        </w:rPr>
      </w:pPr>
      <w:r w:rsidRPr="00C8082A">
        <w:rPr>
          <w:noProof/>
          <w:lang w:val="en-IN" w:eastAsia="en-IN" w:bidi="ta-IN"/>
        </w:rPr>
        <mc:AlternateContent>
          <mc:Choice Requires="wps">
            <w:drawing>
              <wp:anchor distT="0" distB="0" distL="114300" distR="114300" simplePos="0" relativeHeight="252163584" behindDoc="0" locked="0" layoutInCell="1" allowOverlap="1" wp14:anchorId="33CE2838" wp14:editId="06E9C643">
                <wp:simplePos x="0" y="0"/>
                <wp:positionH relativeFrom="column">
                  <wp:posOffset>1781175</wp:posOffset>
                </wp:positionH>
                <wp:positionV relativeFrom="paragraph">
                  <wp:posOffset>56515</wp:posOffset>
                </wp:positionV>
                <wp:extent cx="1143000" cy="342900"/>
                <wp:effectExtent l="0" t="0" r="0" b="0"/>
                <wp:wrapNone/>
                <wp:docPr id="29" name="Rectangle 29"/>
                <wp:cNvGraphicFramePr/>
                <a:graphic xmlns:a="http://schemas.openxmlformats.org/drawingml/2006/main">
                  <a:graphicData uri="http://schemas.microsoft.com/office/word/2010/wordprocessingShape">
                    <wps:wsp>
                      <wps:cNvSpPr/>
                      <wps:spPr>
                        <a:xfrm>
                          <a:off x="0" y="0"/>
                          <a:ext cx="1143000" cy="342900"/>
                        </a:xfrm>
                        <a:prstGeom prst="rect">
                          <a:avLst/>
                        </a:prstGeom>
                      </wps:spPr>
                      <wps:txbx>
                        <w:txbxContent>
                          <w:p w14:paraId="53CC33F6" w14:textId="77777777" w:rsidR="00F919FC" w:rsidRPr="00E72EDE" w:rsidRDefault="00F919FC" w:rsidP="009B3328">
                            <w:pPr>
                              <w:pStyle w:val="NormalWeb"/>
                              <w:spacing w:before="0" w:beforeAutospacing="0" w:after="0" w:afterAutospacing="0"/>
                              <w:jc w:val="center"/>
                              <w:rPr>
                                <w:rFonts w:ascii="Gill Sans MT" w:hAnsi="Gill Sans MT" w:hint="default"/>
                                <w:sz w:val="22"/>
                                <w:szCs w:val="22"/>
                              </w:rPr>
                            </w:pPr>
                            <w:r w:rsidRPr="006C4586">
                              <w:rPr>
                                <w:rFonts w:ascii="Gill Sans MT" w:hAnsi="Gill Sans MT" w:cs="Arial" w:hint="default"/>
                                <w:b/>
                                <w:color w:val="000000" w:themeColor="text1"/>
                                <w:kern w:val="24"/>
                                <w:sz w:val="22"/>
                                <w:szCs w:val="22"/>
                              </w:rPr>
                              <w:t>SCENARIOS</w:t>
                            </w:r>
                            <w:r w:rsidRPr="006C4586">
                              <w:rPr>
                                <w:rFonts w:ascii="Gill Sans MT" w:hAnsi="Gill Sans MT" w:cs="Arial" w:hint="default"/>
                                <w:b/>
                                <w:color w:val="FFFFFF"/>
                                <w:kern w:val="24"/>
                                <w:sz w:val="22"/>
                                <w:szCs w:val="22"/>
                              </w:rPr>
                              <w:t xml:space="preserve"> </w:t>
                            </w:r>
                            <w:r w:rsidRPr="00E72EDE">
                              <w:rPr>
                                <w:rFonts w:ascii="Gill Sans MT" w:hAnsi="Gill Sans MT" w:cs="Arial" w:hint="default"/>
                                <w:color w:val="FFFFFF"/>
                                <w:kern w:val="24"/>
                                <w:sz w:val="22"/>
                                <w:szCs w:val="22"/>
                              </w:rPr>
                              <w:t>Text</w:t>
                            </w:r>
                          </w:p>
                        </w:txbxContent>
                      </wps:txbx>
                      <wps:bodyPr wrap="square">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33CE2838" id="Rectangle 29" o:spid="_x0000_s1081" style="position:absolute;left:0;text-align:left;margin-left:140.25pt;margin-top:4.45pt;width:90pt;height:27pt;z-index:25216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" filled="f" stroked="f">
                <v:textbox>
                  <w:txbxContent>
                    <w:p w14:paraId="53CC33F6" w14:textId="77777777" w:rsidR="00F919FC" w:rsidRPr="00E72EDE" w:rsidRDefault="00F919FC" w:rsidP="009B3328">
                      <w:pPr>
                        <w:pStyle w:val="NormalWeb"/>
                        <w:spacing w:before="0" w:beforeAutospacing="0" w:after="0" w:afterAutospacing="0"/>
                        <w:jc w:val="center"/>
                        <w:rPr>
                          <w:rFonts w:ascii="Gill Sans MT" w:hAnsi="Gill Sans MT" w:hint="default"/>
                          <w:sz w:val="22"/>
                          <w:szCs w:val="22"/>
                        </w:rPr>
                      </w:pPr>
                      <w:r w:rsidRPr="006C4586">
                        <w:rPr>
                          <w:rFonts w:ascii="Gill Sans MT" w:hAnsi="Gill Sans MT" w:cs="Arial" w:hint="default"/>
                          <w:b/>
                          <w:color w:val="000000" w:themeColor="text1"/>
                          <w:kern w:val="24"/>
                          <w:sz w:val="22"/>
                          <w:szCs w:val="22"/>
                        </w:rPr>
                        <w:t>SCENARIOS</w:t>
                      </w:r>
                      <w:r w:rsidRPr="006C4586">
                        <w:rPr>
                          <w:rFonts w:ascii="Gill Sans MT" w:hAnsi="Gill Sans MT" w:cs="Arial" w:hint="default"/>
                          <w:b/>
                          <w:color w:val="FFFFFF"/>
                          <w:kern w:val="24"/>
                          <w:sz w:val="22"/>
                          <w:szCs w:val="22"/>
                        </w:rPr>
                        <w:t xml:space="preserve"> </w:t>
                      </w:r>
                      <w:r w:rsidRPr="00E72EDE">
                        <w:rPr>
                          <w:rFonts w:ascii="Gill Sans MT" w:hAnsi="Gill Sans MT" w:cs="Arial" w:hint="default"/>
                          <w:color w:val="FFFFFF"/>
                          <w:kern w:val="24"/>
                          <w:sz w:val="22"/>
                          <w:szCs w:val="22"/>
                        </w:rPr>
                        <w:t>Text</w:t>
                      </w:r>
                    </w:p>
                  </w:txbxContent>
                </v:textbox>
              </v:rect>
            </w:pict>
          </mc:Fallback>
        </mc:AlternateContent>
      </w:r>
    </w:p>
    <w:p w14:paraId="4E253824" w14:textId="77777777" w:rsidR="009B3328" w:rsidRPr="00C8082A" w:rsidRDefault="009B3328" w:rsidP="009B3328">
      <w:pPr>
        <w:ind w:left="-1170"/>
        <w:jc w:val="both"/>
        <w:rPr>
          <w:rFonts w:ascii="Gill Sans MT" w:hAnsi="Gill Sans MT"/>
          <w:color w:val="000000"/>
          <w:sz w:val="22"/>
          <w:szCs w:val="22"/>
        </w:rPr>
      </w:pPr>
    </w:p>
    <w:p w14:paraId="04E7ACF3" w14:textId="77777777" w:rsidR="009B3328" w:rsidRPr="00C8082A" w:rsidRDefault="009B3328" w:rsidP="009B3328">
      <w:pPr>
        <w:ind w:left="-1170"/>
        <w:jc w:val="both"/>
        <w:rPr>
          <w:rFonts w:ascii="Gill Sans MT" w:hAnsi="Gill Sans MT"/>
          <w:color w:val="000000"/>
          <w:sz w:val="22"/>
          <w:szCs w:val="22"/>
        </w:rPr>
      </w:pPr>
    </w:p>
    <w:p w14:paraId="46E2A105" w14:textId="77777777" w:rsidR="009B3328" w:rsidRPr="00C8082A" w:rsidRDefault="009B3328" w:rsidP="009B3328">
      <w:pPr>
        <w:ind w:left="-1170"/>
        <w:jc w:val="both"/>
        <w:rPr>
          <w:rFonts w:ascii="Gill Sans MT" w:hAnsi="Gill Sans MT"/>
          <w:color w:val="000000"/>
          <w:sz w:val="22"/>
          <w:szCs w:val="22"/>
        </w:rPr>
      </w:pPr>
    </w:p>
    <w:p w14:paraId="7F48263D" w14:textId="77777777" w:rsidR="009B3328" w:rsidRPr="00C8082A" w:rsidRDefault="009B3328" w:rsidP="009B3328">
      <w:pPr>
        <w:ind w:left="-1170"/>
        <w:jc w:val="both"/>
        <w:rPr>
          <w:rFonts w:ascii="Gill Sans MT" w:hAnsi="Gill Sans MT"/>
          <w:color w:val="000000"/>
          <w:sz w:val="22"/>
          <w:szCs w:val="22"/>
        </w:rPr>
      </w:pPr>
    </w:p>
    <w:p w14:paraId="0DEFE1CF" w14:textId="77777777" w:rsidR="009B3328" w:rsidRPr="00C8082A" w:rsidRDefault="009B3328" w:rsidP="009B3328">
      <w:pPr>
        <w:ind w:left="-1170"/>
        <w:jc w:val="both"/>
        <w:rPr>
          <w:rFonts w:ascii="Gill Sans MT" w:hAnsi="Gill Sans MT"/>
          <w:color w:val="000000"/>
          <w:sz w:val="22"/>
          <w:szCs w:val="22"/>
        </w:rPr>
      </w:pPr>
    </w:p>
    <w:p w14:paraId="46B66830" w14:textId="77777777" w:rsidR="009B3328" w:rsidRPr="00C8082A" w:rsidRDefault="009B3328" w:rsidP="009B3328">
      <w:pPr>
        <w:ind w:left="-1170"/>
        <w:jc w:val="both"/>
        <w:rPr>
          <w:rFonts w:ascii="Gill Sans MT" w:hAnsi="Gill Sans MT"/>
          <w:color w:val="000000"/>
          <w:sz w:val="22"/>
          <w:szCs w:val="22"/>
        </w:rPr>
      </w:pPr>
    </w:p>
    <w:p w14:paraId="5EC7D6CC" w14:textId="77777777" w:rsidR="009B3328" w:rsidRPr="00C8082A" w:rsidRDefault="009B3328" w:rsidP="009B3328">
      <w:pPr>
        <w:ind w:left="-1170"/>
        <w:jc w:val="both"/>
        <w:rPr>
          <w:rFonts w:ascii="Gill Sans MT" w:hAnsi="Gill Sans MT"/>
          <w:color w:val="000000"/>
          <w:sz w:val="22"/>
          <w:szCs w:val="22"/>
        </w:rPr>
      </w:pPr>
    </w:p>
    <w:p w14:paraId="33883663" w14:textId="77777777" w:rsidR="009B3328" w:rsidRPr="00C8082A" w:rsidRDefault="009B3328" w:rsidP="009B3328">
      <w:pPr>
        <w:ind w:left="-1170"/>
        <w:jc w:val="both"/>
        <w:rPr>
          <w:rFonts w:ascii="Gill Sans MT" w:hAnsi="Gill Sans MT"/>
          <w:color w:val="000000"/>
          <w:sz w:val="22"/>
          <w:szCs w:val="22"/>
        </w:rPr>
      </w:pPr>
    </w:p>
    <w:p w14:paraId="0B9B4B7C" w14:textId="77777777" w:rsidR="009B3328" w:rsidRPr="00C8082A" w:rsidRDefault="009B3328" w:rsidP="009B3328">
      <w:pPr>
        <w:ind w:left="-1170"/>
        <w:jc w:val="both"/>
        <w:rPr>
          <w:rFonts w:ascii="Gill Sans MT" w:hAnsi="Gill Sans MT"/>
          <w:color w:val="000000"/>
          <w:sz w:val="22"/>
          <w:szCs w:val="22"/>
        </w:rPr>
      </w:pPr>
    </w:p>
    <w:p w14:paraId="5FAB8D84" w14:textId="77777777" w:rsidR="009B3328" w:rsidRPr="00C8082A" w:rsidRDefault="009B3328" w:rsidP="009B3328">
      <w:pPr>
        <w:ind w:left="-1170"/>
        <w:jc w:val="both"/>
        <w:rPr>
          <w:rFonts w:ascii="Gill Sans MT" w:hAnsi="Gill Sans MT"/>
          <w:color w:val="000000"/>
          <w:sz w:val="22"/>
          <w:szCs w:val="22"/>
        </w:rPr>
      </w:pPr>
    </w:p>
    <w:p w14:paraId="5360E701" w14:textId="77777777" w:rsidR="009B3328" w:rsidRPr="00C8082A" w:rsidRDefault="009B3328" w:rsidP="009B3328">
      <w:pPr>
        <w:ind w:left="-1170"/>
        <w:jc w:val="both"/>
        <w:rPr>
          <w:rFonts w:ascii="Gill Sans MT" w:hAnsi="Gill Sans MT"/>
          <w:color w:val="000000"/>
          <w:sz w:val="22"/>
          <w:szCs w:val="22"/>
        </w:rPr>
      </w:pPr>
    </w:p>
    <w:p w14:paraId="478AFA56" w14:textId="122F1225" w:rsidR="009B3328" w:rsidRDefault="009B3328" w:rsidP="009B3328">
      <w:pPr>
        <w:ind w:left="-1170"/>
        <w:jc w:val="both"/>
        <w:rPr>
          <w:rFonts w:ascii="Gill Sans MT" w:hAnsi="Gill Sans MT"/>
          <w:color w:val="000000"/>
          <w:sz w:val="22"/>
          <w:szCs w:val="22"/>
        </w:rPr>
      </w:pPr>
      <w:r w:rsidRPr="00C8082A">
        <w:rPr>
          <w:rFonts w:ascii="Gill Sans MT" w:hAnsi="Gill Sans MT"/>
          <w:color w:val="000000"/>
          <w:sz w:val="22"/>
          <w:szCs w:val="22"/>
        </w:rPr>
        <w:t>The results of the analysis are as follows and all the results have been compared with the base case scenario:</w:t>
      </w:r>
    </w:p>
    <w:p w14:paraId="32D7D908" w14:textId="77777777" w:rsidR="00057E8B" w:rsidRPr="00C8082A" w:rsidRDefault="00057E8B" w:rsidP="009B3328">
      <w:pPr>
        <w:ind w:left="-1170"/>
        <w:jc w:val="both"/>
        <w:rPr>
          <w:rFonts w:ascii="Gill Sans MT" w:hAnsi="Gill Sans MT"/>
          <w:color w:val="000000"/>
          <w:sz w:val="22"/>
          <w:szCs w:val="22"/>
        </w:rPr>
      </w:pPr>
    </w:p>
    <w:p w14:paraId="39B2A170" w14:textId="0D6E3C10" w:rsidR="009B3328" w:rsidRPr="00C8082A" w:rsidRDefault="00057E8B" w:rsidP="009B3328">
      <w:pPr>
        <w:ind w:left="-1170"/>
        <w:jc w:val="both"/>
        <w:rPr>
          <w:rFonts w:ascii="Gill Sans MT" w:hAnsi="Gill Sans MT"/>
          <w:color w:val="000000"/>
          <w:sz w:val="22"/>
          <w:szCs w:val="22"/>
        </w:rPr>
      </w:pPr>
      <w:r w:rsidRPr="00057E8B">
        <w:rPr>
          <w:noProof/>
          <w:lang w:val="en-IN" w:eastAsia="en-IN" w:bidi="ta-IN"/>
        </w:rPr>
        <w:drawing>
          <wp:inline distT="0" distB="0" distL="0" distR="0" wp14:anchorId="7FCE9AAC" wp14:editId="021C4927">
            <wp:extent cx="6107748" cy="654050"/>
            <wp:effectExtent l="0" t="0" r="7620" b="0"/>
            <wp:docPr id="1009" name="Picture 10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6139284" cy="657427"/>
                    </a:xfrm>
                    <a:prstGeom prst="rect">
                      <a:avLst/>
                    </a:prstGeom>
                    <a:noFill/>
                    <a:ln>
                      <a:noFill/>
                    </a:ln>
                  </pic:spPr>
                </pic:pic>
              </a:graphicData>
            </a:graphic>
          </wp:inline>
        </w:drawing>
      </w:r>
    </w:p>
    <w:p w14:paraId="14E82A9E" w14:textId="617B6D37" w:rsidR="009B3328" w:rsidRPr="00C8082A" w:rsidRDefault="009B3328" w:rsidP="009B3328">
      <w:pPr>
        <w:ind w:left="-1170"/>
        <w:jc w:val="both"/>
        <w:rPr>
          <w:rFonts w:ascii="Gill Sans MT" w:hAnsi="Gill Sans MT"/>
          <w:noProof/>
          <w:sz w:val="22"/>
          <w:szCs w:val="22"/>
        </w:rPr>
      </w:pPr>
    </w:p>
    <w:p w14:paraId="29B7BC94" w14:textId="4AEE9A3D" w:rsidR="009B3328" w:rsidRPr="00C8082A" w:rsidRDefault="009B3328" w:rsidP="009B3328">
      <w:pPr>
        <w:ind w:left="-1170"/>
        <w:rPr>
          <w:rFonts w:ascii="Gill Sans MT" w:hAnsi="Gill Sans MT"/>
          <w:i/>
          <w:color w:val="0000FF"/>
          <w:sz w:val="22"/>
          <w:szCs w:val="22"/>
        </w:rPr>
      </w:pPr>
      <w:r w:rsidRPr="00C8082A">
        <w:rPr>
          <w:rFonts w:ascii="Gill Sans MT" w:hAnsi="Gill Sans MT"/>
          <w:i/>
          <w:color w:val="0000FF"/>
          <w:sz w:val="22"/>
          <w:szCs w:val="22"/>
        </w:rPr>
        <w:t>Note: Base case scenario is weighted average of financial elements of FY 201</w:t>
      </w:r>
      <w:r w:rsidR="00B27060" w:rsidRPr="00C8082A">
        <w:rPr>
          <w:rFonts w:ascii="Gill Sans MT" w:hAnsi="Gill Sans MT"/>
          <w:i/>
          <w:color w:val="0000FF"/>
          <w:sz w:val="22"/>
          <w:szCs w:val="22"/>
        </w:rPr>
        <w:t>7</w:t>
      </w:r>
      <w:r w:rsidRPr="00C8082A">
        <w:rPr>
          <w:rFonts w:ascii="Gill Sans MT" w:hAnsi="Gill Sans MT"/>
          <w:i/>
          <w:color w:val="0000FF"/>
          <w:sz w:val="22"/>
          <w:szCs w:val="22"/>
        </w:rPr>
        <w:t xml:space="preserve"> to FY 201</w:t>
      </w:r>
      <w:r w:rsidR="00B27060" w:rsidRPr="00C8082A">
        <w:rPr>
          <w:rFonts w:ascii="Gill Sans MT" w:hAnsi="Gill Sans MT"/>
          <w:i/>
          <w:color w:val="0000FF"/>
          <w:sz w:val="22"/>
          <w:szCs w:val="22"/>
        </w:rPr>
        <w:t>9</w:t>
      </w:r>
      <w:r w:rsidRPr="00C8082A">
        <w:rPr>
          <w:rFonts w:ascii="Gill Sans MT" w:hAnsi="Gill Sans MT"/>
          <w:i/>
          <w:color w:val="0000FF"/>
          <w:sz w:val="22"/>
          <w:szCs w:val="22"/>
        </w:rPr>
        <w:t>.</w:t>
      </w:r>
    </w:p>
    <w:p w14:paraId="08CA30B1" w14:textId="77777777" w:rsidR="009B3328" w:rsidRPr="00C8082A" w:rsidRDefault="009B3328" w:rsidP="009B3328">
      <w:pPr>
        <w:ind w:left="-1170"/>
        <w:rPr>
          <w:rFonts w:ascii="Gill Sans MT" w:hAnsi="Gill Sans MT"/>
          <w:b/>
          <w:sz w:val="22"/>
          <w:szCs w:val="22"/>
          <w:u w:val="single"/>
        </w:rPr>
      </w:pPr>
    </w:p>
    <w:p w14:paraId="4FBAAF3F" w14:textId="77777777" w:rsidR="009B3328" w:rsidRPr="00C8082A" w:rsidRDefault="009B3328" w:rsidP="009B3328">
      <w:pPr>
        <w:ind w:left="-1170"/>
        <w:rPr>
          <w:rFonts w:ascii="Gill Sans MT" w:hAnsi="Gill Sans MT"/>
          <w:b/>
          <w:sz w:val="22"/>
          <w:szCs w:val="22"/>
          <w:u w:val="single"/>
        </w:rPr>
      </w:pPr>
      <w:r w:rsidRPr="00C8082A">
        <w:rPr>
          <w:rFonts w:ascii="Gill Sans MT" w:hAnsi="Gill Sans MT"/>
          <w:b/>
          <w:sz w:val="22"/>
          <w:szCs w:val="22"/>
          <w:u w:val="single"/>
        </w:rPr>
        <w:t>Key Observations</w:t>
      </w:r>
    </w:p>
    <w:p w14:paraId="47E1DF86" w14:textId="77777777" w:rsidR="009B3328" w:rsidRPr="00C8082A" w:rsidRDefault="009B3328" w:rsidP="009B3328">
      <w:pPr>
        <w:ind w:left="-1170"/>
        <w:jc w:val="both"/>
        <w:rPr>
          <w:rFonts w:ascii="Gill Sans MT" w:hAnsi="Gill Sans MT"/>
          <w:b/>
          <w:sz w:val="22"/>
          <w:szCs w:val="22"/>
        </w:rPr>
      </w:pPr>
    </w:p>
    <w:p w14:paraId="3F48F724" w14:textId="70D66EB3" w:rsidR="009B3328" w:rsidRPr="00C8082A" w:rsidRDefault="009B3328" w:rsidP="009F40C7">
      <w:pPr>
        <w:numPr>
          <w:ilvl w:val="0"/>
          <w:numId w:val="19"/>
        </w:numPr>
        <w:ind w:left="-1170"/>
        <w:jc w:val="both"/>
        <w:rPr>
          <w:rFonts w:ascii="Gill Sans MT" w:hAnsi="Gill Sans MT"/>
          <w:sz w:val="22"/>
          <w:szCs w:val="22"/>
        </w:rPr>
      </w:pPr>
      <w:r w:rsidRPr="00C8082A">
        <w:rPr>
          <w:rFonts w:ascii="Gill Sans MT" w:hAnsi="Gill Sans MT"/>
          <w:sz w:val="22"/>
          <w:szCs w:val="22"/>
        </w:rPr>
        <w:t xml:space="preserve">It can be seen that a decline / increase in revenue (Scenario 2 and 4) or increase / decline in raw material costs (Scenario 1 and 3) has led to fluctuation in margins at all the three levels (gross, operating and net) as compared to the base ratios. The profit margins are more susceptible to adverse/favorable movement in raw material costs which contributed to </w:t>
      </w:r>
      <w:r w:rsidR="00FE01CD">
        <w:rPr>
          <w:rFonts w:ascii="Gill Sans MT" w:hAnsi="Gill Sans MT"/>
          <w:sz w:val="22"/>
          <w:szCs w:val="22"/>
        </w:rPr>
        <w:t>over</w:t>
      </w:r>
      <w:r w:rsidRPr="00C8082A">
        <w:rPr>
          <w:rFonts w:ascii="Gill Sans MT" w:hAnsi="Gill Sans MT"/>
          <w:sz w:val="22"/>
          <w:szCs w:val="22"/>
        </w:rPr>
        <w:t xml:space="preserve"> </w:t>
      </w:r>
      <w:r w:rsidR="00FE01CD">
        <w:rPr>
          <w:rFonts w:ascii="Gill Sans MT" w:hAnsi="Gill Sans MT"/>
          <w:sz w:val="22"/>
          <w:szCs w:val="22"/>
        </w:rPr>
        <w:t>5</w:t>
      </w:r>
      <w:r w:rsidR="001957B7" w:rsidRPr="00C8082A">
        <w:rPr>
          <w:rFonts w:ascii="Gill Sans MT" w:hAnsi="Gill Sans MT"/>
          <w:sz w:val="22"/>
          <w:szCs w:val="22"/>
        </w:rPr>
        <w:t>0</w:t>
      </w:r>
      <w:r w:rsidRPr="00C8082A">
        <w:rPr>
          <w:rFonts w:ascii="Gill Sans MT" w:hAnsi="Gill Sans MT"/>
          <w:sz w:val="22"/>
          <w:szCs w:val="22"/>
        </w:rPr>
        <w:t>% of the total revenue in FY 201</w:t>
      </w:r>
      <w:r w:rsidR="001957B7" w:rsidRPr="00C8082A">
        <w:rPr>
          <w:rFonts w:ascii="Gill Sans MT" w:hAnsi="Gill Sans MT"/>
          <w:sz w:val="22"/>
          <w:szCs w:val="22"/>
        </w:rPr>
        <w:t>9</w:t>
      </w:r>
      <w:r w:rsidRPr="00C8082A">
        <w:rPr>
          <w:rFonts w:ascii="Gill Sans MT" w:hAnsi="Gill Sans MT"/>
          <w:sz w:val="22"/>
          <w:szCs w:val="22"/>
        </w:rPr>
        <w:t xml:space="preserve">. Hence, the ability of the Company to control the raw material costs remains important. </w:t>
      </w:r>
    </w:p>
    <w:p w14:paraId="04A7867F" w14:textId="77777777" w:rsidR="00C235E5" w:rsidRPr="00C8082A" w:rsidRDefault="00C235E5" w:rsidP="00C235E5">
      <w:pPr>
        <w:ind w:left="4320" w:firstLine="720"/>
        <w:rPr>
          <w:rFonts w:ascii="Gill Sans MT" w:hAnsi="Gill Sans MT"/>
          <w:color w:val="000000" w:themeColor="text1"/>
          <w:sz w:val="28"/>
          <w:szCs w:val="26"/>
          <w:u w:val="single"/>
        </w:rPr>
      </w:pPr>
      <w:r w:rsidRPr="00C8082A">
        <w:rPr>
          <w:rFonts w:ascii="Gill Sans MT" w:hAnsi="Gill Sans MT"/>
          <w:color w:val="000000" w:themeColor="text1"/>
          <w:sz w:val="28"/>
          <w:szCs w:val="26"/>
          <w:u w:val="single"/>
        </w:rPr>
        <w:br w:type="page"/>
      </w:r>
    </w:p>
    <w:bookmarkEnd w:id="29"/>
    <w:p w14:paraId="4A63406C" w14:textId="67686BCA" w:rsidR="005A67AA" w:rsidRPr="00C8082A" w:rsidRDefault="00CA22FD">
      <w:pPr>
        <w:rPr>
          <w:rFonts w:ascii="Gill Sans MT" w:hAnsi="Gill Sans MT"/>
          <w:color w:val="000000" w:themeColor="text1"/>
          <w:sz w:val="22"/>
          <w:szCs w:val="22"/>
        </w:rPr>
      </w:pPr>
      <w:r w:rsidRPr="00C8082A">
        <w:rPr>
          <w:rFonts w:ascii="Gill Sans MT" w:hAnsi="Gill Sans MT"/>
          <w:b/>
          <w:noProof/>
          <w:color w:val="3095B4"/>
          <w:lang w:val="en-IN" w:eastAsia="en-IN" w:bidi="ta-IN"/>
        </w:rPr>
        <w:lastRenderedPageBreak/>
        <mc:AlternateContent>
          <mc:Choice Requires="wps">
            <w:drawing>
              <wp:anchor distT="0" distB="0" distL="114300" distR="114300" simplePos="0" relativeHeight="251312640" behindDoc="1" locked="0" layoutInCell="1" allowOverlap="1" wp14:anchorId="7EAC2EF4" wp14:editId="755EE3E9">
                <wp:simplePos x="0" y="0"/>
                <wp:positionH relativeFrom="page">
                  <wp:posOffset>325120</wp:posOffset>
                </wp:positionH>
                <wp:positionV relativeFrom="paragraph">
                  <wp:posOffset>-508423</wp:posOffset>
                </wp:positionV>
                <wp:extent cx="6930390" cy="1903941"/>
                <wp:effectExtent l="0" t="0" r="3810" b="1270"/>
                <wp:wrapNone/>
                <wp:docPr id="241" name="Rectangle 24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1903941"/>
                        </a:xfrm>
                        <a:prstGeom prst="rect">
                          <a:avLst/>
                        </a:prstGeom>
                        <a:solidFill>
                          <a:srgbClr val="4298B5"/>
                        </a:solidFill>
                        <a:ln w="25400" cap="flat" cmpd="sng" algn="ctr">
                          <a:noFill/>
                          <a:prstDash val="solid"/>
                        </a:ln>
                        <a:effectLst/>
                      </wps:spPr>
                      <wps:txbx>
                        <w:txbxContent>
                          <w:p w14:paraId="7948CC61"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7EAC2EF4" id="Rectangle 241" o:spid="_x0000_s1082" style="position:absolute;margin-left:25.6pt;margin-top:-40.05pt;width:545.7pt;height:149.9pt;z-index:-25200384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" fillcolor="#4298b5" stroked="f" strokeweight="2pt">
                <v:textbox>
                  <w:txbxContent>
                    <w:p w14:paraId="7948CC61"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v:textbox>
                <w10:wrap anchorx="page"/>
              </v:rect>
            </w:pict>
          </mc:Fallback>
        </mc:AlternateContent>
      </w:r>
    </w:p>
    <w:p w14:paraId="0A940042" w14:textId="75FC341E" w:rsidR="00F92A6F" w:rsidRPr="00C8082A" w:rsidRDefault="00F92A6F" w:rsidP="00F92A6F">
      <w:pPr>
        <w:ind w:left="-1350"/>
        <w:jc w:val="both"/>
        <w:rPr>
          <w:rFonts w:ascii="Gill Sans MT" w:hAnsi="Gill Sans MT"/>
          <w:color w:val="000000" w:themeColor="text1"/>
          <w:sz w:val="22"/>
          <w:szCs w:val="22"/>
        </w:rPr>
      </w:pPr>
    </w:p>
    <w:p w14:paraId="6ADAA517" w14:textId="77777777" w:rsidR="00F92A6F" w:rsidRPr="00C8082A" w:rsidRDefault="00F92A6F" w:rsidP="00F92A6F">
      <w:pPr>
        <w:ind w:left="-1350"/>
        <w:jc w:val="both"/>
        <w:rPr>
          <w:rFonts w:ascii="Gill Sans MT" w:hAnsi="Gill Sans MT"/>
          <w:color w:val="000000" w:themeColor="text1"/>
          <w:sz w:val="22"/>
          <w:szCs w:val="22"/>
        </w:rPr>
      </w:pPr>
    </w:p>
    <w:p w14:paraId="60FC4E44" w14:textId="77777777" w:rsidR="00F92A6F" w:rsidRPr="00C8082A" w:rsidRDefault="00F92A6F" w:rsidP="00F92A6F">
      <w:pPr>
        <w:ind w:left="-1350"/>
        <w:jc w:val="both"/>
        <w:rPr>
          <w:rFonts w:ascii="Gill Sans MT" w:hAnsi="Gill Sans MT"/>
          <w:color w:val="000000" w:themeColor="text1"/>
          <w:sz w:val="22"/>
          <w:szCs w:val="22"/>
        </w:rPr>
      </w:pPr>
    </w:p>
    <w:p w14:paraId="4A537F6A" w14:textId="77777777" w:rsidR="00F92A6F" w:rsidRPr="00C8082A" w:rsidRDefault="00F92A6F" w:rsidP="00F92A6F">
      <w:pPr>
        <w:ind w:left="-1350"/>
        <w:jc w:val="both"/>
        <w:rPr>
          <w:rFonts w:ascii="Gill Sans MT" w:hAnsi="Gill Sans MT"/>
          <w:color w:val="000000" w:themeColor="text1"/>
          <w:sz w:val="22"/>
          <w:szCs w:val="22"/>
        </w:rPr>
      </w:pPr>
    </w:p>
    <w:p w14:paraId="004BD0E4" w14:textId="77777777" w:rsidR="00F92A6F" w:rsidRPr="00C8082A" w:rsidRDefault="00F92A6F" w:rsidP="00F92A6F">
      <w:pPr>
        <w:ind w:left="-1350"/>
        <w:jc w:val="both"/>
        <w:rPr>
          <w:rFonts w:ascii="Gill Sans MT" w:hAnsi="Gill Sans MT"/>
          <w:color w:val="000000" w:themeColor="text1"/>
          <w:sz w:val="22"/>
          <w:szCs w:val="22"/>
        </w:rPr>
      </w:pPr>
    </w:p>
    <w:p w14:paraId="779963F6" w14:textId="77777777" w:rsidR="00F92A6F" w:rsidRPr="00C8082A" w:rsidRDefault="00F92A6F" w:rsidP="00F92A6F">
      <w:pPr>
        <w:ind w:left="-1350"/>
        <w:jc w:val="both"/>
        <w:rPr>
          <w:rFonts w:ascii="Gill Sans MT" w:hAnsi="Gill Sans MT"/>
          <w:color w:val="000000" w:themeColor="text1"/>
          <w:sz w:val="22"/>
          <w:szCs w:val="22"/>
        </w:rPr>
      </w:pPr>
    </w:p>
    <w:p w14:paraId="529CC9DB" w14:textId="77777777" w:rsidR="00F92A6F" w:rsidRPr="00C8082A" w:rsidRDefault="00F92A6F" w:rsidP="00F92A6F">
      <w:pPr>
        <w:ind w:left="-1350"/>
        <w:jc w:val="both"/>
        <w:rPr>
          <w:rFonts w:ascii="Gill Sans MT" w:hAnsi="Gill Sans MT"/>
          <w:color w:val="000000" w:themeColor="text1"/>
          <w:sz w:val="22"/>
          <w:szCs w:val="22"/>
        </w:rPr>
      </w:pPr>
    </w:p>
    <w:p w14:paraId="63F8B797" w14:textId="77777777" w:rsidR="00F92A6F" w:rsidRPr="00C8082A" w:rsidRDefault="002C3A12" w:rsidP="00F92A6F">
      <w:pPr>
        <w:ind w:left="-1350"/>
        <w:jc w:val="both"/>
        <w:rPr>
          <w:rFonts w:ascii="Gill Sans MT" w:hAnsi="Gill Sans MT"/>
          <w:color w:val="000000" w:themeColor="text1"/>
          <w:sz w:val="22"/>
          <w:szCs w:val="22"/>
        </w:rPr>
      </w:pPr>
      <w:r w:rsidRPr="00C8082A">
        <w:rPr>
          <w:rFonts w:ascii="Gill Sans MT" w:hAnsi="Gill Sans MT"/>
          <w:noProof/>
          <w:lang w:val="en-IN" w:eastAsia="en-IN" w:bidi="ta-IN"/>
        </w:rPr>
        <w:drawing>
          <wp:anchor distT="0" distB="0" distL="114300" distR="114300" simplePos="0" relativeHeight="251257344" behindDoc="0" locked="0" layoutInCell="1" allowOverlap="1" wp14:anchorId="3EC5866C" wp14:editId="27556D89">
            <wp:simplePos x="0" y="0"/>
            <wp:positionH relativeFrom="column">
              <wp:posOffset>-1219200</wp:posOffset>
            </wp:positionH>
            <wp:positionV relativeFrom="paragraph">
              <wp:posOffset>186690</wp:posOffset>
            </wp:positionV>
            <wp:extent cx="6930390" cy="5838825"/>
            <wp:effectExtent l="0" t="0" r="3810" b="9525"/>
            <wp:wrapNone/>
            <wp:docPr id="945" name="Picture 9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2" cstate="print">
                      <a:extLst>
                        <a:ext uri="{28A0092B-C50C-407E-A947-70E740481C1C}">
                          <a14:useLocalDpi xmlns:a14="http://schemas.microsoft.com/office/drawing/2010/main" val="0"/>
                        </a:ext>
                      </a:extLst>
                    </a:blip>
                    <a:srcRect l="15965" t="6865" r="16315" b="12627"/>
                    <a:stretch/>
                  </pic:blipFill>
                  <pic:spPr bwMode="auto">
                    <a:xfrm>
                      <a:off x="0" y="0"/>
                      <a:ext cx="6930390" cy="58388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57A7FE4F" w14:textId="77777777" w:rsidR="001733AA" w:rsidRPr="00C8082A" w:rsidRDefault="001733AA" w:rsidP="001733AA">
      <w:pPr>
        <w:ind w:left="-1350"/>
        <w:rPr>
          <w:rFonts w:ascii="Gill Sans MT" w:hAnsi="Gill Sans MT"/>
          <w:color w:val="000000" w:themeColor="text1"/>
          <w:sz w:val="28"/>
          <w:szCs w:val="26"/>
          <w:u w:val="single"/>
        </w:rPr>
      </w:pPr>
    </w:p>
    <w:p w14:paraId="62D41076" w14:textId="77777777" w:rsidR="00F92A6F" w:rsidRPr="00C8082A" w:rsidRDefault="00F92A6F" w:rsidP="001733AA">
      <w:pPr>
        <w:ind w:left="-1350"/>
        <w:rPr>
          <w:rFonts w:ascii="Gill Sans MT" w:hAnsi="Gill Sans MT"/>
          <w:color w:val="000000" w:themeColor="text1"/>
          <w:sz w:val="28"/>
          <w:szCs w:val="26"/>
          <w:u w:val="single"/>
        </w:rPr>
      </w:pPr>
    </w:p>
    <w:p w14:paraId="7C88710E" w14:textId="77777777" w:rsidR="001733AA" w:rsidRPr="00C8082A" w:rsidRDefault="001733AA" w:rsidP="001733AA">
      <w:pPr>
        <w:ind w:left="-1350"/>
        <w:rPr>
          <w:rFonts w:ascii="Gill Sans MT" w:hAnsi="Gill Sans MT"/>
          <w:color w:val="000000" w:themeColor="text1"/>
          <w:sz w:val="28"/>
          <w:szCs w:val="26"/>
          <w:u w:val="single"/>
        </w:rPr>
      </w:pPr>
    </w:p>
    <w:p w14:paraId="19661F66" w14:textId="77777777" w:rsidR="001733AA" w:rsidRPr="00C8082A" w:rsidRDefault="002C3A12">
      <w:pPr>
        <w:rPr>
          <w:rFonts w:ascii="Gill Sans MT" w:hAnsi="Gill Sans MT"/>
          <w:color w:val="000000" w:themeColor="text1"/>
          <w:sz w:val="28"/>
          <w:szCs w:val="26"/>
          <w:u w:val="single"/>
        </w:rPr>
      </w:pPr>
      <w:r w:rsidRPr="00C8082A">
        <w:rPr>
          <w:rFonts w:ascii="Gill Sans MT" w:hAnsi="Gill Sans MT"/>
          <w:b/>
          <w:noProof/>
          <w:color w:val="3095B4"/>
          <w:lang w:val="en-IN" w:eastAsia="en-IN" w:bidi="ta-IN"/>
        </w:rPr>
        <mc:AlternateContent>
          <mc:Choice Requires="wps">
            <w:drawing>
              <wp:anchor distT="0" distB="0" distL="114300" distR="114300" simplePos="0" relativeHeight="251309568" behindDoc="1" locked="0" layoutInCell="1" allowOverlap="1" wp14:anchorId="57896D04" wp14:editId="2B06AAC5">
                <wp:simplePos x="0" y="0"/>
                <wp:positionH relativeFrom="page">
                  <wp:posOffset>325120</wp:posOffset>
                </wp:positionH>
                <wp:positionV relativeFrom="paragraph">
                  <wp:posOffset>5333153</wp:posOffset>
                </wp:positionV>
                <wp:extent cx="6930390" cy="2120054"/>
                <wp:effectExtent l="0" t="0" r="3810" b="0"/>
                <wp:wrapNone/>
                <wp:docPr id="240"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2120054"/>
                        </a:xfrm>
                        <a:prstGeom prst="rect">
                          <a:avLst/>
                        </a:prstGeom>
                        <a:solidFill>
                          <a:srgbClr val="4298B5"/>
                        </a:solidFill>
                        <a:ln w="25400" cap="flat" cmpd="sng" algn="ctr">
                          <a:noFill/>
                          <a:prstDash val="solid"/>
                        </a:ln>
                        <a:effectLst/>
                      </wps:spPr>
                      <wps:txbx>
                        <w:txbxContent>
                          <w:p w14:paraId="3569E6B2"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40" w:name="_Toc29215692"/>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D&amp;B RATING</w:t>
                            </w:r>
                            <w:bookmarkEnd w:id="40"/>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57896D04" id="Rectangle 240" o:spid="_x0000_s1083" style="position:absolute;margin-left:25.6pt;margin-top:419.95pt;width:545.7pt;height:166.95pt;z-index:-2520069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" fillcolor="#4298b5" stroked="f" strokeweight="2pt">
                <v:textbox>
                  <w:txbxContent>
                    <w:p w14:paraId="3569E6B2"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47" w:name="_Toc29215692"/>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D&amp;B RATING</w:t>
                      </w:r>
                      <w:bookmarkEnd w:id="47"/>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1733AA" w:rsidRPr="00C8082A">
        <w:rPr>
          <w:rFonts w:ascii="Gill Sans MT" w:hAnsi="Gill Sans MT"/>
          <w:color w:val="000000" w:themeColor="text1"/>
          <w:sz w:val="28"/>
          <w:szCs w:val="26"/>
          <w:u w:val="single"/>
        </w:rPr>
        <w:br w:type="page"/>
      </w:r>
    </w:p>
    <w:p w14:paraId="7DCF4286" w14:textId="37192225" w:rsidR="001733AA" w:rsidRPr="00C8082A" w:rsidRDefault="001733AA" w:rsidP="001733AA">
      <w:pPr>
        <w:pStyle w:val="Heading2"/>
        <w:tabs>
          <w:tab w:val="left" w:pos="630"/>
        </w:tabs>
        <w:ind w:left="-1620" w:hanging="180"/>
        <w:jc w:val="center"/>
        <w:rPr>
          <w:rFonts w:ascii="Gill Sans MT" w:hAnsi="Gill Sans MT"/>
          <w:color w:val="000000" w:themeColor="text1"/>
          <w:sz w:val="28"/>
          <w:szCs w:val="28"/>
          <w:u w:val="single"/>
        </w:rPr>
      </w:pPr>
      <w:bookmarkStart w:id="41" w:name="_Toc3190678"/>
      <w:bookmarkStart w:id="42" w:name="_Toc29215693"/>
      <w:r w:rsidRPr="00C8082A">
        <w:rPr>
          <w:rFonts w:ascii="Gill Sans MT" w:hAnsi="Gill Sans MT"/>
          <w:color w:val="000000" w:themeColor="text1"/>
          <w:sz w:val="28"/>
          <w:szCs w:val="28"/>
          <w:u w:val="single"/>
        </w:rPr>
        <w:lastRenderedPageBreak/>
        <w:t xml:space="preserve">RATING </w:t>
      </w:r>
      <w:r w:rsidR="00D665E7" w:rsidRPr="00C8082A">
        <w:rPr>
          <w:rFonts w:ascii="Gill Sans MT" w:hAnsi="Gill Sans MT"/>
          <w:color w:val="000000" w:themeColor="text1"/>
          <w:sz w:val="28"/>
          <w:szCs w:val="28"/>
          <w:u w:val="single"/>
        </w:rPr>
        <w:t xml:space="preserve">AND </w:t>
      </w:r>
      <w:r w:rsidRPr="00C8082A">
        <w:rPr>
          <w:rFonts w:ascii="Gill Sans MT" w:hAnsi="Gill Sans MT"/>
          <w:color w:val="000000" w:themeColor="text1"/>
          <w:sz w:val="28"/>
          <w:szCs w:val="28"/>
          <w:u w:val="single"/>
        </w:rPr>
        <w:t>GLOSSARY</w:t>
      </w:r>
      <w:bookmarkEnd w:id="41"/>
      <w:bookmarkEnd w:id="42"/>
    </w:p>
    <w:p w14:paraId="3503AA61" w14:textId="1FAB7C38" w:rsidR="00E509B6" w:rsidRPr="00C8082A" w:rsidRDefault="00E509B6" w:rsidP="00E509B6">
      <w:pPr>
        <w:tabs>
          <w:tab w:val="left" w:pos="630"/>
        </w:tabs>
        <w:ind w:left="-1170"/>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D&amp;B Rating</w:t>
      </w:r>
      <w:r w:rsidRPr="00C8082A">
        <w:rPr>
          <w:rFonts w:ascii="Gill Sans MT" w:hAnsi="Gill Sans MT"/>
          <w:snapToGrid w:val="0"/>
          <w:color w:val="000000" w:themeColor="text1"/>
          <w:sz w:val="22"/>
          <w:szCs w:val="22"/>
        </w:rPr>
        <w:tab/>
      </w:r>
      <w:r w:rsidRPr="00C8082A">
        <w:rPr>
          <w:rFonts w:ascii="Gill Sans MT" w:hAnsi="Gill Sans MT"/>
          <w:snapToGrid w:val="0"/>
          <w:color w:val="000000" w:themeColor="text1"/>
          <w:sz w:val="22"/>
          <w:szCs w:val="22"/>
        </w:rPr>
        <w:tab/>
        <w:t>: 5A</w:t>
      </w:r>
      <w:r w:rsidR="001773EE">
        <w:rPr>
          <w:rFonts w:ascii="Gill Sans MT" w:hAnsi="Gill Sans MT"/>
          <w:snapToGrid w:val="0"/>
          <w:color w:val="000000" w:themeColor="text1"/>
          <w:sz w:val="22"/>
          <w:szCs w:val="22"/>
        </w:rPr>
        <w:t>1</w:t>
      </w:r>
    </w:p>
    <w:p w14:paraId="68AC1531" w14:textId="6DA26E2F" w:rsidR="00E509B6" w:rsidRPr="00C8082A" w:rsidRDefault="00E509B6" w:rsidP="00E509B6">
      <w:pPr>
        <w:tabs>
          <w:tab w:val="left" w:pos="630"/>
        </w:tabs>
        <w:ind w:left="-1170"/>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Condition</w:t>
      </w:r>
      <w:r w:rsidRPr="00C8082A">
        <w:rPr>
          <w:rFonts w:ascii="Gill Sans MT" w:hAnsi="Gill Sans MT"/>
          <w:snapToGrid w:val="0"/>
          <w:color w:val="000000" w:themeColor="text1"/>
          <w:sz w:val="22"/>
          <w:szCs w:val="22"/>
        </w:rPr>
        <w:tab/>
      </w:r>
      <w:r w:rsidRPr="00C8082A">
        <w:rPr>
          <w:rFonts w:ascii="Gill Sans MT" w:hAnsi="Gill Sans MT"/>
          <w:snapToGrid w:val="0"/>
          <w:color w:val="000000" w:themeColor="text1"/>
          <w:sz w:val="22"/>
          <w:szCs w:val="22"/>
        </w:rPr>
        <w:tab/>
        <w:t xml:space="preserve">: </w:t>
      </w:r>
      <w:r w:rsidR="001773EE">
        <w:rPr>
          <w:rFonts w:ascii="Gill Sans MT" w:hAnsi="Gill Sans MT"/>
          <w:snapToGrid w:val="0"/>
          <w:color w:val="000000" w:themeColor="text1"/>
          <w:sz w:val="22"/>
          <w:szCs w:val="22"/>
        </w:rPr>
        <w:t>Strong</w:t>
      </w:r>
    </w:p>
    <w:p w14:paraId="2CB5DD5B" w14:textId="77777777" w:rsidR="00E509B6" w:rsidRPr="00C8082A" w:rsidRDefault="00E509B6" w:rsidP="00E509B6">
      <w:pPr>
        <w:tabs>
          <w:tab w:val="left" w:pos="630"/>
        </w:tabs>
        <w:ind w:left="-1170"/>
        <w:jc w:val="both"/>
        <w:rPr>
          <w:rFonts w:ascii="Gill Sans MT" w:hAnsi="Gill Sans MT"/>
          <w:snapToGrid w:val="0"/>
          <w:color w:val="000000" w:themeColor="text1"/>
          <w:sz w:val="22"/>
          <w:szCs w:val="22"/>
        </w:rPr>
      </w:pPr>
    </w:p>
    <w:p w14:paraId="57F9BCC1" w14:textId="77777777" w:rsidR="00E509B6" w:rsidRPr="00C8082A" w:rsidRDefault="00E509B6" w:rsidP="00E509B6">
      <w:pPr>
        <w:tabs>
          <w:tab w:val="left" w:pos="630"/>
        </w:tabs>
        <w:ind w:left="-1170"/>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 xml:space="preserve">D&amp;B Indicative Risk Rating consists of two parts, the Financial Strength and the Composite Appraisal / Condition. Financial Strength is an indication of the tangible networth (that is, the shareholder's funds less any intangible assets). The Composite Appraisal / Condition is linked to the level of risk and is an overall evaluation of credit worthiness. It takes into account the financial condition and several factors such as trade reference history, legal structure, management experience and any adverse listings. </w:t>
      </w:r>
    </w:p>
    <w:p w14:paraId="22CB2A02" w14:textId="77777777" w:rsidR="00E509B6" w:rsidRPr="00C8082A" w:rsidRDefault="00E509B6" w:rsidP="00E509B6">
      <w:pPr>
        <w:tabs>
          <w:tab w:val="left" w:pos="630"/>
        </w:tabs>
        <w:ind w:left="-1170"/>
        <w:jc w:val="both"/>
        <w:rPr>
          <w:rFonts w:ascii="Gill Sans MT" w:hAnsi="Gill Sans MT"/>
          <w:snapToGrid w:val="0"/>
          <w:color w:val="000000" w:themeColor="text1"/>
          <w:sz w:val="22"/>
          <w:szCs w:val="22"/>
        </w:rPr>
      </w:pPr>
    </w:p>
    <w:p w14:paraId="671745CC" w14:textId="17EABAA8" w:rsidR="00E509B6" w:rsidRPr="00C8082A" w:rsidRDefault="00E509B6" w:rsidP="00E509B6">
      <w:pPr>
        <w:tabs>
          <w:tab w:val="left" w:pos="630"/>
        </w:tabs>
        <w:ind w:left="-1170"/>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 xml:space="preserve">D&amp;B Indicative Risk Rating of 5A implies that the Company has a tangible networth </w:t>
      </w:r>
      <w:r w:rsidR="00A42F13" w:rsidRPr="00C8082A">
        <w:rPr>
          <w:rFonts w:ascii="Gill Sans MT" w:hAnsi="Gill Sans MT"/>
          <w:snapToGrid w:val="0"/>
          <w:color w:val="000000" w:themeColor="text1"/>
          <w:sz w:val="22"/>
          <w:szCs w:val="22"/>
        </w:rPr>
        <w:t>of</w:t>
      </w:r>
      <w:r w:rsidRPr="00C8082A">
        <w:rPr>
          <w:rFonts w:ascii="Gill Sans MT" w:hAnsi="Gill Sans MT"/>
          <w:snapToGrid w:val="0"/>
          <w:color w:val="000000" w:themeColor="text1"/>
          <w:sz w:val="22"/>
          <w:szCs w:val="22"/>
        </w:rPr>
        <w:t xml:space="preserve"> INR 645,9</w:t>
      </w:r>
      <w:r w:rsidR="003264D9" w:rsidRPr="00C8082A">
        <w:rPr>
          <w:rFonts w:ascii="Gill Sans MT" w:hAnsi="Gill Sans MT"/>
          <w:snapToGrid w:val="0"/>
          <w:color w:val="000000" w:themeColor="text1"/>
          <w:sz w:val="22"/>
          <w:szCs w:val="22"/>
        </w:rPr>
        <w:t>50</w:t>
      </w:r>
      <w:r w:rsidRPr="00C8082A">
        <w:rPr>
          <w:rFonts w:ascii="Gill Sans MT" w:hAnsi="Gill Sans MT"/>
          <w:snapToGrid w:val="0"/>
          <w:color w:val="000000" w:themeColor="text1"/>
          <w:sz w:val="22"/>
          <w:szCs w:val="22"/>
        </w:rPr>
        <w:t>,</w:t>
      </w:r>
      <w:r w:rsidR="003264D9" w:rsidRPr="00C8082A">
        <w:rPr>
          <w:rFonts w:ascii="Gill Sans MT" w:hAnsi="Gill Sans MT"/>
          <w:snapToGrid w:val="0"/>
          <w:color w:val="000000" w:themeColor="text1"/>
          <w:sz w:val="22"/>
          <w:szCs w:val="22"/>
        </w:rPr>
        <w:t>000</w:t>
      </w:r>
      <w:r w:rsidR="00A42F13" w:rsidRPr="00C8082A">
        <w:rPr>
          <w:rFonts w:ascii="Gill Sans MT" w:hAnsi="Gill Sans MT"/>
          <w:snapToGrid w:val="0"/>
          <w:color w:val="000000" w:themeColor="text1"/>
          <w:sz w:val="22"/>
          <w:szCs w:val="22"/>
        </w:rPr>
        <w:t xml:space="preserve"> and above</w:t>
      </w:r>
      <w:r w:rsidRPr="00C8082A">
        <w:rPr>
          <w:rFonts w:ascii="Gill Sans MT" w:hAnsi="Gill Sans MT"/>
          <w:snapToGrid w:val="0"/>
          <w:color w:val="000000" w:themeColor="text1"/>
          <w:sz w:val="22"/>
          <w:szCs w:val="22"/>
        </w:rPr>
        <w:t xml:space="preserve"> as per latest available audited financial statements. Composite appraisal </w:t>
      </w:r>
      <w:r w:rsidR="00F511A2">
        <w:rPr>
          <w:rFonts w:ascii="Gill Sans MT" w:hAnsi="Gill Sans MT"/>
          <w:snapToGrid w:val="0"/>
          <w:color w:val="000000" w:themeColor="text1"/>
          <w:sz w:val="22"/>
          <w:szCs w:val="22"/>
        </w:rPr>
        <w:t>1</w:t>
      </w:r>
      <w:r w:rsidRPr="00C8082A">
        <w:rPr>
          <w:rFonts w:ascii="Gill Sans MT" w:hAnsi="Gill Sans MT"/>
          <w:snapToGrid w:val="0"/>
          <w:color w:val="000000" w:themeColor="text1"/>
          <w:sz w:val="22"/>
          <w:szCs w:val="22"/>
        </w:rPr>
        <w:t xml:space="preserve"> indicates that the overall status of the Company is </w:t>
      </w:r>
      <w:r w:rsidR="001773EE">
        <w:rPr>
          <w:rFonts w:ascii="Gill Sans MT" w:hAnsi="Gill Sans MT"/>
          <w:snapToGrid w:val="0"/>
          <w:color w:val="000000" w:themeColor="text1"/>
          <w:sz w:val="22"/>
          <w:szCs w:val="22"/>
        </w:rPr>
        <w:t>Strong</w:t>
      </w:r>
      <w:r w:rsidRPr="00C8082A">
        <w:rPr>
          <w:rFonts w:ascii="Gill Sans MT" w:hAnsi="Gill Sans MT"/>
          <w:snapToGrid w:val="0"/>
          <w:color w:val="000000" w:themeColor="text1"/>
          <w:sz w:val="22"/>
          <w:szCs w:val="22"/>
        </w:rPr>
        <w:t xml:space="preserve">. </w:t>
      </w:r>
    </w:p>
    <w:p w14:paraId="02DD905C" w14:textId="77777777" w:rsidR="00E509B6" w:rsidRPr="00C8082A" w:rsidRDefault="00E509B6" w:rsidP="00E509B6">
      <w:pPr>
        <w:tabs>
          <w:tab w:val="left" w:pos="630"/>
        </w:tabs>
        <w:ind w:left="-1170"/>
        <w:jc w:val="both"/>
        <w:rPr>
          <w:rFonts w:ascii="Gill Sans MT" w:hAnsi="Gill Sans MT"/>
          <w:snapToGrid w:val="0"/>
          <w:color w:val="000000" w:themeColor="text1"/>
          <w:sz w:val="22"/>
          <w:szCs w:val="22"/>
        </w:rPr>
      </w:pPr>
      <w:r w:rsidRPr="00C8082A">
        <w:rPr>
          <w:noProof/>
          <w:lang w:val="en-IN" w:eastAsia="en-IN" w:bidi="ta-IN"/>
        </w:rPr>
        <w:drawing>
          <wp:anchor distT="0" distB="0" distL="114300" distR="114300" simplePos="0" relativeHeight="251386368" behindDoc="0" locked="0" layoutInCell="1" allowOverlap="1" wp14:anchorId="249CBFDC" wp14:editId="2C7916FA">
            <wp:simplePos x="0" y="0"/>
            <wp:positionH relativeFrom="column">
              <wp:posOffset>-733425</wp:posOffset>
            </wp:positionH>
            <wp:positionV relativeFrom="paragraph">
              <wp:posOffset>28575</wp:posOffset>
            </wp:positionV>
            <wp:extent cx="6155143" cy="6210300"/>
            <wp:effectExtent l="0" t="0" r="0" b="0"/>
            <wp:wrapNone/>
            <wp:docPr id="1000" name="Picture 1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6155143" cy="62103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8F7C675" w14:textId="77777777" w:rsidR="00E509B6" w:rsidRPr="00C8082A" w:rsidRDefault="00E509B6" w:rsidP="00E509B6">
      <w:pPr>
        <w:tabs>
          <w:tab w:val="left" w:pos="630"/>
        </w:tabs>
        <w:jc w:val="both"/>
        <w:rPr>
          <w:rFonts w:ascii="Gill Sans MT" w:hAnsi="Gill Sans MT"/>
          <w:b/>
          <w:snapToGrid w:val="0"/>
          <w:color w:val="000000" w:themeColor="text1"/>
          <w:sz w:val="28"/>
        </w:rPr>
      </w:pPr>
      <w:r w:rsidRPr="00C8082A">
        <w:rPr>
          <w:rFonts w:ascii="Gill Sans MT" w:hAnsi="Gill Sans MT"/>
          <w:b/>
          <w:snapToGrid w:val="0"/>
          <w:color w:val="000000" w:themeColor="text1"/>
          <w:sz w:val="28"/>
        </w:rPr>
        <w:br w:type="textWrapping" w:clear="all"/>
      </w:r>
    </w:p>
    <w:p w14:paraId="2485305A" w14:textId="77777777" w:rsidR="00E509B6" w:rsidRPr="00C8082A" w:rsidRDefault="00E509B6" w:rsidP="00E509B6">
      <w:pPr>
        <w:rPr>
          <w:rFonts w:ascii="Gill Sans MT" w:hAnsi="Gill Sans MT"/>
          <w:color w:val="000000" w:themeColor="text1"/>
          <w:sz w:val="28"/>
          <w:szCs w:val="28"/>
          <w:u w:val="single"/>
        </w:rPr>
      </w:pPr>
      <w:r w:rsidRPr="00C8082A">
        <w:rPr>
          <w:rFonts w:ascii="Gill Sans MT" w:hAnsi="Gill Sans MT"/>
          <w:color w:val="000000" w:themeColor="text1"/>
          <w:sz w:val="28"/>
          <w:szCs w:val="28"/>
          <w:u w:val="single"/>
        </w:rPr>
        <w:br w:type="page"/>
      </w:r>
    </w:p>
    <w:p w14:paraId="7C99A43C" w14:textId="5CAB5656" w:rsidR="001733AA" w:rsidRPr="00C8082A" w:rsidRDefault="001733AA" w:rsidP="001733AA">
      <w:pPr>
        <w:pStyle w:val="Heading2"/>
        <w:tabs>
          <w:tab w:val="left" w:pos="630"/>
        </w:tabs>
        <w:ind w:left="-1620" w:hanging="180"/>
        <w:jc w:val="center"/>
        <w:rPr>
          <w:rFonts w:ascii="Gill Sans MT" w:hAnsi="Gill Sans MT"/>
          <w:color w:val="000000" w:themeColor="text1"/>
          <w:sz w:val="28"/>
          <w:szCs w:val="28"/>
          <w:u w:val="single"/>
        </w:rPr>
      </w:pPr>
      <w:bookmarkStart w:id="43" w:name="_Toc3190679"/>
      <w:bookmarkStart w:id="44" w:name="_Toc29215694"/>
      <w:bookmarkStart w:id="45" w:name="_Toc468268994"/>
      <w:bookmarkStart w:id="46" w:name="_Toc507863438"/>
      <w:bookmarkStart w:id="47" w:name="_Toc507866364"/>
      <w:bookmarkStart w:id="48" w:name="_Toc508015728"/>
      <w:r w:rsidRPr="00C8082A">
        <w:rPr>
          <w:rFonts w:ascii="Gill Sans MT" w:hAnsi="Gill Sans MT"/>
          <w:color w:val="000000" w:themeColor="text1"/>
          <w:sz w:val="28"/>
          <w:szCs w:val="28"/>
          <w:u w:val="single"/>
        </w:rPr>
        <w:lastRenderedPageBreak/>
        <w:t>RATING DRIVERS</w:t>
      </w:r>
      <w:bookmarkEnd w:id="43"/>
      <w:bookmarkEnd w:id="44"/>
    </w:p>
    <w:p w14:paraId="2D3E80C4" w14:textId="77777777" w:rsidR="001733AA" w:rsidRPr="00C8082A" w:rsidRDefault="001733AA" w:rsidP="001733AA">
      <w:pPr>
        <w:tabs>
          <w:tab w:val="left" w:pos="630"/>
        </w:tabs>
        <w:ind w:left="-1350" w:right="270"/>
        <w:jc w:val="both"/>
        <w:rPr>
          <w:rFonts w:ascii="Gill Sans MT" w:hAnsi="Gill Sans MT"/>
          <w:snapToGrid w:val="0"/>
          <w:color w:val="000000" w:themeColor="text1"/>
          <w:sz w:val="22"/>
          <w:szCs w:val="22"/>
        </w:rPr>
      </w:pPr>
    </w:p>
    <w:p w14:paraId="0BF25209" w14:textId="77777777" w:rsidR="006A55D1" w:rsidRPr="00C8082A" w:rsidRDefault="006A55D1" w:rsidP="001733AA">
      <w:pPr>
        <w:tabs>
          <w:tab w:val="left" w:pos="630"/>
        </w:tabs>
        <w:ind w:left="-1350" w:right="270"/>
        <w:jc w:val="both"/>
        <w:rPr>
          <w:rFonts w:ascii="Gill Sans MT" w:hAnsi="Gill Sans MT"/>
          <w:snapToGrid w:val="0"/>
          <w:color w:val="000000" w:themeColor="text1"/>
          <w:sz w:val="22"/>
          <w:szCs w:val="22"/>
        </w:rPr>
      </w:pPr>
    </w:p>
    <w:p w14:paraId="49446F36" w14:textId="06C702D5" w:rsidR="00DE6127" w:rsidRPr="00C8082A" w:rsidRDefault="00DE6127" w:rsidP="007A701A">
      <w:pPr>
        <w:pStyle w:val="NoSpacing"/>
        <w:ind w:left="-1260"/>
        <w:jc w:val="both"/>
        <w:rPr>
          <w:rFonts w:ascii="Gill Sans MT" w:hAnsi="Gill Sans MT"/>
          <w:sz w:val="22"/>
          <w:szCs w:val="22"/>
        </w:rPr>
      </w:pPr>
      <w:bookmarkStart w:id="49" w:name="_Toc3190680"/>
      <w:r w:rsidRPr="00C8082A">
        <w:rPr>
          <w:rFonts w:ascii="Gill Sans MT" w:hAnsi="Gill Sans MT"/>
          <w:b/>
          <w:sz w:val="22"/>
          <w:szCs w:val="22"/>
        </w:rPr>
        <w:t xml:space="preserve">Strong market position in the high chrome mill internal (HCMI) industry : </w:t>
      </w:r>
      <w:r w:rsidRPr="00C8082A">
        <w:rPr>
          <w:rFonts w:ascii="Gill Sans MT" w:hAnsi="Gill Sans MT"/>
          <w:sz w:val="22"/>
          <w:szCs w:val="22"/>
        </w:rPr>
        <w:t xml:space="preserve">AIAE manufactures grinding media, liners and diaphragms which are collectively known as mill internals, used for crushing operations in the cement, power utility, mining and aggregate industry. As informed, the Company is the second largest high chrome casting producer in the world second only to Belgium based Magotteaux. As informed, over the years, AIAE has created a competitive advantage for itself in the product that it supplies to the customers through high and consistent quality of products, uninterrupted supplies, undertaking mill audits, custom made products, undertaking installation services. This has helped AIAE build strong relations with customers, thus, securing repeat orders from them. AIAE caters primarily to iron, platinum, gold and copper mines, and approx. 76% of its revenue comes from exports to over 125 countries. The demand primarily emanates from a strong replacements as well as increased demand in the mining industry. </w:t>
      </w:r>
      <w:r w:rsidR="001E44DC" w:rsidRPr="00C8082A">
        <w:rPr>
          <w:rFonts w:ascii="Gill Sans MT" w:hAnsi="Gill Sans MT"/>
          <w:sz w:val="22"/>
          <w:szCs w:val="22"/>
        </w:rPr>
        <w:t>Moreover. c</w:t>
      </w:r>
      <w:r w:rsidRPr="00C8082A">
        <w:rPr>
          <w:rFonts w:ascii="Gill Sans MT" w:hAnsi="Gill Sans MT"/>
          <w:sz w:val="22"/>
          <w:szCs w:val="22"/>
        </w:rPr>
        <w:t xml:space="preserve">ontinuous capacity additions over the last few years have made the Company a dominant player in the segment with significant market share. </w:t>
      </w:r>
      <w:r w:rsidR="00611576" w:rsidRPr="00C8082A">
        <w:rPr>
          <w:rFonts w:ascii="Gill Sans MT" w:hAnsi="Gill Sans MT"/>
          <w:sz w:val="22"/>
          <w:szCs w:val="22"/>
        </w:rPr>
        <w:t xml:space="preserve">Its current capacity stands at 390,000 MT per annum and plans to add another 100,000 MT by FY 2021. </w:t>
      </w:r>
      <w:r w:rsidRPr="00C8082A">
        <w:rPr>
          <w:rFonts w:ascii="Gill Sans MT" w:hAnsi="Gill Sans MT"/>
          <w:sz w:val="22"/>
          <w:szCs w:val="22"/>
        </w:rPr>
        <w:t>The blended capacity utilization stands at approx. 85%. Post the completion of capex, the Company is likely to emerge the largest high-chrome player in the world by capacity.</w:t>
      </w:r>
      <w:r w:rsidR="00362527" w:rsidRPr="00C8082A">
        <w:rPr>
          <w:rFonts w:ascii="Gill Sans MT" w:hAnsi="Gill Sans MT"/>
          <w:sz w:val="22"/>
          <w:szCs w:val="22"/>
        </w:rPr>
        <w:t xml:space="preserve"> </w:t>
      </w:r>
      <w:r w:rsidR="007A701A" w:rsidRPr="00C8082A">
        <w:rPr>
          <w:rFonts w:ascii="Gill Sans MT" w:hAnsi="Gill Sans MT"/>
          <w:sz w:val="22"/>
          <w:szCs w:val="22"/>
        </w:rPr>
        <w:t>T</w:t>
      </w:r>
      <w:r w:rsidRPr="00C8082A">
        <w:rPr>
          <w:rFonts w:ascii="Gill Sans MT" w:hAnsi="Gill Sans MT"/>
          <w:sz w:val="22"/>
          <w:szCs w:val="22"/>
        </w:rPr>
        <w:t xml:space="preserve">he Company has constantly gained market share through its cost leadership, strong distributional capabilities, repeat orders from customers with wide product offering that has positioned AIAE as a strong player in the segment. </w:t>
      </w:r>
    </w:p>
    <w:p w14:paraId="616B3C83" w14:textId="77777777" w:rsidR="00DE6127" w:rsidRPr="00C8082A" w:rsidRDefault="00DE6127" w:rsidP="00DE6127">
      <w:pPr>
        <w:pStyle w:val="NoSpacing"/>
        <w:ind w:left="-1260"/>
        <w:jc w:val="both"/>
        <w:rPr>
          <w:rFonts w:ascii="Gill Sans MT" w:hAnsi="Gill Sans MT"/>
          <w:sz w:val="22"/>
          <w:szCs w:val="22"/>
        </w:rPr>
      </w:pPr>
    </w:p>
    <w:p w14:paraId="54DF4C27" w14:textId="666ABC6B" w:rsidR="00DE6127" w:rsidRPr="00C8082A" w:rsidRDefault="00DE6127" w:rsidP="006E1B0F">
      <w:pPr>
        <w:pStyle w:val="NoSpacing"/>
        <w:ind w:left="-1260"/>
        <w:jc w:val="both"/>
        <w:rPr>
          <w:rFonts w:ascii="Gill Sans MT" w:hAnsi="Gill Sans MT"/>
          <w:b/>
          <w:sz w:val="22"/>
          <w:szCs w:val="22"/>
        </w:rPr>
      </w:pPr>
      <w:r w:rsidRPr="00C8082A">
        <w:rPr>
          <w:rFonts w:ascii="Gill Sans MT" w:hAnsi="Gill Sans MT"/>
          <w:b/>
          <w:sz w:val="22"/>
          <w:szCs w:val="22"/>
        </w:rPr>
        <w:t>Well diversified customer base across geographies and sectors</w:t>
      </w:r>
      <w:r w:rsidR="007A701A" w:rsidRPr="00C8082A">
        <w:rPr>
          <w:rFonts w:ascii="Gill Sans MT" w:hAnsi="Gill Sans MT"/>
          <w:b/>
          <w:sz w:val="22"/>
          <w:szCs w:val="22"/>
        </w:rPr>
        <w:t xml:space="preserve">: </w:t>
      </w:r>
      <w:r w:rsidRPr="00C8082A">
        <w:rPr>
          <w:rFonts w:ascii="Gill Sans MT" w:hAnsi="Gill Sans MT"/>
          <w:sz w:val="22"/>
          <w:szCs w:val="22"/>
        </w:rPr>
        <w:t xml:space="preserve">The Company majorly caters to mining and cement sector and has a large clientele base of more than 500 regular customers. It supplies to over 125 countries world-wide with direct sales to the customers. The marketing is through subsidiaries located overseas in Middle East, UK, USA, South Africa, China and Indonesia. It has floated another subsidiary in Australia to penetrate in that market. Some of its regular customers include Rio Tinto Group, Lafarge Holcim, Newmont Mining Corporation, Barrick Group and Vale S.A. Long term contracts are entered into with the mining customers.The Company’s strategy has been to increase its revenues from its existing customers along with adding new clients in different geographies. As informed, it has recently added Latin American countries like Chile, Peru, Ecuador, etc. to its geographic spread. Also, it has a well-diversified clientele, with sales to mining, cement, power and aggregate industries. In the international market, the Company sells its products under its own brand “Vega”. Further, within mining (which formed over 64% of the total revenues in FY 2019); the Company caters for different mineral ores like iron, platinum, gold and copper. Thus, any sluggishness in the demand of one ore is not expected to materially impact the AIAE’s overall revenue growth. The Company is expected to continue to benefit from its wide customer base located globally. </w:t>
      </w:r>
    </w:p>
    <w:p w14:paraId="15796370" w14:textId="77777777" w:rsidR="00DE6127" w:rsidRPr="00C8082A" w:rsidRDefault="00DE6127" w:rsidP="00DE6127">
      <w:pPr>
        <w:pStyle w:val="NoSpacing"/>
        <w:ind w:left="-1260"/>
        <w:jc w:val="both"/>
        <w:rPr>
          <w:rFonts w:ascii="Gill Sans MT" w:hAnsi="Gill Sans MT"/>
          <w:sz w:val="22"/>
          <w:szCs w:val="22"/>
        </w:rPr>
      </w:pPr>
    </w:p>
    <w:p w14:paraId="08E6ABA6" w14:textId="1129B692" w:rsidR="00DE6127" w:rsidRPr="00C8082A" w:rsidRDefault="00DE6127" w:rsidP="00794B07">
      <w:pPr>
        <w:pStyle w:val="NoSpacing"/>
        <w:ind w:left="-1260"/>
        <w:jc w:val="both"/>
        <w:rPr>
          <w:rFonts w:ascii="Gill Sans MT" w:hAnsi="Gill Sans MT"/>
          <w:sz w:val="22"/>
          <w:szCs w:val="22"/>
        </w:rPr>
      </w:pPr>
      <w:r w:rsidRPr="00C8082A">
        <w:rPr>
          <w:rFonts w:ascii="Gill Sans MT" w:hAnsi="Gill Sans MT"/>
          <w:b/>
          <w:sz w:val="22"/>
          <w:szCs w:val="22"/>
        </w:rPr>
        <w:t>Healthy financial risk profile</w:t>
      </w:r>
      <w:r w:rsidR="006E1B0F" w:rsidRPr="00C8082A">
        <w:rPr>
          <w:rFonts w:ascii="Gill Sans MT" w:hAnsi="Gill Sans MT"/>
          <w:b/>
          <w:sz w:val="22"/>
          <w:szCs w:val="22"/>
        </w:rPr>
        <w:t xml:space="preserve">: </w:t>
      </w:r>
      <w:r w:rsidRPr="00C8082A">
        <w:rPr>
          <w:rFonts w:ascii="Gill Sans MT" w:hAnsi="Gill Sans MT"/>
          <w:sz w:val="22"/>
          <w:szCs w:val="22"/>
        </w:rPr>
        <w:t xml:space="preserve">Revenue of the Company depicted continual growth during FY 2016-19 marked by a CAGR of </w:t>
      </w:r>
      <w:r w:rsidR="00AF36E2">
        <w:rPr>
          <w:rFonts w:ascii="Gill Sans MT" w:hAnsi="Gill Sans MT"/>
          <w:sz w:val="22"/>
          <w:szCs w:val="22"/>
        </w:rPr>
        <w:t>20</w:t>
      </w:r>
      <w:r w:rsidRPr="00C8082A">
        <w:rPr>
          <w:rFonts w:ascii="Gill Sans MT" w:hAnsi="Gill Sans MT"/>
          <w:sz w:val="22"/>
          <w:szCs w:val="22"/>
        </w:rPr>
        <w:t>.</w:t>
      </w:r>
      <w:r w:rsidR="00AF36E2">
        <w:rPr>
          <w:rFonts w:ascii="Gill Sans MT" w:hAnsi="Gill Sans MT"/>
          <w:sz w:val="22"/>
          <w:szCs w:val="22"/>
        </w:rPr>
        <w:t>27</w:t>
      </w:r>
      <w:r w:rsidRPr="00C8082A">
        <w:rPr>
          <w:rFonts w:ascii="Gill Sans MT" w:hAnsi="Gill Sans MT"/>
          <w:sz w:val="22"/>
          <w:szCs w:val="22"/>
        </w:rPr>
        <w:t xml:space="preserve">%.  Earlier in FY 2016 there was a slight de-growth, due to sluggish economic conditions, and downswing in commodity prices affecting the mining industry as a whole. Nonetheless, healthy order book (INR </w:t>
      </w:r>
      <w:r w:rsidR="006D3C2B">
        <w:rPr>
          <w:rFonts w:ascii="Gill Sans MT" w:hAnsi="Gill Sans MT"/>
          <w:sz w:val="22"/>
          <w:szCs w:val="22"/>
        </w:rPr>
        <w:t>593</w:t>
      </w:r>
      <w:r w:rsidRPr="00C8082A">
        <w:rPr>
          <w:rFonts w:ascii="Gill Sans MT" w:hAnsi="Gill Sans MT"/>
          <w:sz w:val="22"/>
          <w:szCs w:val="22"/>
        </w:rPr>
        <w:t xml:space="preserve"> crores as on 1</w:t>
      </w:r>
      <w:r w:rsidRPr="00C8082A">
        <w:rPr>
          <w:rFonts w:ascii="Gill Sans MT" w:hAnsi="Gill Sans MT"/>
          <w:sz w:val="22"/>
          <w:szCs w:val="22"/>
          <w:vertAlign w:val="superscript"/>
        </w:rPr>
        <w:t>st</w:t>
      </w:r>
      <w:r w:rsidRPr="00C8082A">
        <w:rPr>
          <w:rFonts w:ascii="Gill Sans MT" w:hAnsi="Gill Sans MT"/>
          <w:sz w:val="22"/>
          <w:szCs w:val="22"/>
        </w:rPr>
        <w:t xml:space="preserve"> July 2019) and expansion of capacities augurs well for the growth of the Company over the medium term. Furthermore, the capital structure of the Company stood comfortable with debt equity ratio of 0.04 times in FY 2019 on the back of healthy accretion to reserves coupled with minimal borrowings. Moreover, as a conservative leverage policy adopted by the Company, capital expenditure over the medium term would also be funded through internal accruals keeping the leverage low. Robust debt protection metric enables the Company to procure additional funds in case of any business exigencies or fund incremental capex. Low leverage also resulted in strong interest coverage indicator throughout the review period. Additionally, the liquidity of the Company also remained healthy with the net cash and cash equivalents (including current investments) standing high at approx. INR </w:t>
      </w:r>
      <w:r w:rsidR="00AF36E2">
        <w:rPr>
          <w:rFonts w:ascii="Gill Sans MT" w:hAnsi="Gill Sans MT"/>
          <w:sz w:val="22"/>
          <w:szCs w:val="22"/>
        </w:rPr>
        <w:t>13,599,095</w:t>
      </w:r>
      <w:r w:rsidRPr="00C8082A">
        <w:rPr>
          <w:rFonts w:ascii="Gill Sans MT" w:hAnsi="Gill Sans MT"/>
          <w:sz w:val="22"/>
          <w:szCs w:val="22"/>
        </w:rPr>
        <w:t xml:space="preserve"> </w:t>
      </w:r>
      <w:r w:rsidR="00AF36E2">
        <w:rPr>
          <w:rFonts w:ascii="Gill Sans MT" w:hAnsi="Gill Sans MT"/>
          <w:sz w:val="22"/>
          <w:szCs w:val="22"/>
        </w:rPr>
        <w:t>thousand</w:t>
      </w:r>
      <w:r w:rsidRPr="00C8082A">
        <w:rPr>
          <w:rFonts w:ascii="Gill Sans MT" w:hAnsi="Gill Sans MT"/>
          <w:sz w:val="22"/>
          <w:szCs w:val="22"/>
        </w:rPr>
        <w:t xml:space="preserve"> as at 31</w:t>
      </w:r>
      <w:r w:rsidRPr="00C8082A">
        <w:rPr>
          <w:rFonts w:ascii="Gill Sans MT" w:hAnsi="Gill Sans MT"/>
          <w:sz w:val="22"/>
          <w:szCs w:val="22"/>
          <w:vertAlign w:val="superscript"/>
        </w:rPr>
        <w:t>st</w:t>
      </w:r>
      <w:r w:rsidRPr="00C8082A">
        <w:rPr>
          <w:rFonts w:ascii="Gill Sans MT" w:hAnsi="Gill Sans MT"/>
          <w:sz w:val="22"/>
          <w:szCs w:val="22"/>
        </w:rPr>
        <w:t xml:space="preserve"> March 2019. Though the Company has large working capital requirements in the form of high inventory holding period and receivables, it was able to manage it efficiently, as majority is funded through internal accruals with low reliance on the external borrowing. </w:t>
      </w:r>
    </w:p>
    <w:p w14:paraId="1453B63B" w14:textId="77777777" w:rsidR="00DE6127" w:rsidRPr="00C8082A" w:rsidRDefault="00DE6127" w:rsidP="00DE6127">
      <w:pPr>
        <w:pStyle w:val="NoSpacing"/>
        <w:ind w:left="-1260"/>
        <w:jc w:val="both"/>
        <w:rPr>
          <w:rFonts w:ascii="Gill Sans MT" w:hAnsi="Gill Sans MT"/>
          <w:sz w:val="22"/>
          <w:szCs w:val="22"/>
        </w:rPr>
      </w:pPr>
    </w:p>
    <w:p w14:paraId="6A82AE60" w14:textId="77777777" w:rsidR="00DE6127" w:rsidRPr="00C8082A" w:rsidRDefault="00DE6127" w:rsidP="00DE6127">
      <w:pPr>
        <w:pStyle w:val="NoSpacing"/>
        <w:ind w:left="-1260"/>
        <w:jc w:val="both"/>
        <w:rPr>
          <w:rFonts w:ascii="Gill Sans MT" w:hAnsi="Gill Sans MT"/>
          <w:sz w:val="22"/>
          <w:szCs w:val="22"/>
        </w:rPr>
      </w:pPr>
    </w:p>
    <w:p w14:paraId="5EA8533B" w14:textId="03628476" w:rsidR="00DE6127" w:rsidRPr="00C8082A" w:rsidRDefault="00DE6127" w:rsidP="00FB1B74">
      <w:pPr>
        <w:ind w:left="-1260"/>
        <w:jc w:val="both"/>
        <w:rPr>
          <w:rFonts w:ascii="Gill Sans MT" w:hAnsi="Gill Sans MT"/>
          <w:b/>
          <w:sz w:val="22"/>
          <w:szCs w:val="22"/>
        </w:rPr>
      </w:pPr>
      <w:r w:rsidRPr="00C8082A">
        <w:rPr>
          <w:rFonts w:ascii="Gill Sans MT" w:hAnsi="Gill Sans MT"/>
          <w:b/>
          <w:sz w:val="22"/>
          <w:szCs w:val="22"/>
        </w:rPr>
        <w:lastRenderedPageBreak/>
        <w:t>Limited pricing flexibility coupled with volatility in prices of raw materials puts pressure on maintaining profitability</w:t>
      </w:r>
      <w:r w:rsidR="00FB1B74" w:rsidRPr="00C8082A">
        <w:rPr>
          <w:rFonts w:ascii="Gill Sans MT" w:hAnsi="Gill Sans MT"/>
          <w:b/>
          <w:sz w:val="22"/>
          <w:szCs w:val="22"/>
        </w:rPr>
        <w:t xml:space="preserve">: </w:t>
      </w:r>
      <w:r w:rsidRPr="00C8082A">
        <w:rPr>
          <w:rFonts w:ascii="Gill Sans MT" w:hAnsi="Gill Sans MT"/>
          <w:sz w:val="22"/>
          <w:szCs w:val="22"/>
        </w:rPr>
        <w:t xml:space="preserve">The Company’s main raw materials comprise steel scraps and ferro chrome prices of which are volatile in nature.  The domestic prices of these commodities (viz. steel &amp; alloys) follow the international trends which in the long run are influenced by global demand and supply factors that are beyond the control of the Company. Raw material costs constitute on an average approx. </w:t>
      </w:r>
      <w:r w:rsidR="00AF36E2">
        <w:rPr>
          <w:rFonts w:ascii="Gill Sans MT" w:hAnsi="Gill Sans MT"/>
          <w:sz w:val="22"/>
          <w:szCs w:val="22"/>
        </w:rPr>
        <w:t>48</w:t>
      </w:r>
      <w:r w:rsidRPr="00C8082A">
        <w:rPr>
          <w:rFonts w:ascii="Gill Sans MT" w:hAnsi="Gill Sans MT"/>
          <w:sz w:val="22"/>
          <w:szCs w:val="22"/>
        </w:rPr>
        <w:t xml:space="preserve">% of the total revenue. Though, the Company has a long standing presence and due to its strong operating efficiencies are able to price its products at competitive rates, it is not able to fully pass on the raw material price increase to the customers due to focus on penetration in newer markets and drive up volumes. This is evident with the gross profitability being negatively impacted by y-o-y increase in material cost as a percentage of revenue. </w:t>
      </w:r>
      <w:r w:rsidR="00AF36E2">
        <w:rPr>
          <w:rFonts w:ascii="Gill Sans MT" w:hAnsi="Gill Sans MT"/>
          <w:sz w:val="22"/>
          <w:szCs w:val="22"/>
        </w:rPr>
        <w:t xml:space="preserve">Gross profit margins declined y-o-y between FY 2016-19. </w:t>
      </w:r>
      <w:r w:rsidRPr="00C8082A">
        <w:rPr>
          <w:rFonts w:ascii="Gill Sans MT" w:hAnsi="Gill Sans MT"/>
          <w:sz w:val="22"/>
          <w:szCs w:val="22"/>
        </w:rPr>
        <w:t>Also, ability of the Company to optimally utilize the incremental additions to capacities is critical to sustain margins.</w:t>
      </w:r>
      <w:r w:rsidR="00FB1B74" w:rsidRPr="00C8082A">
        <w:rPr>
          <w:rFonts w:ascii="Gill Sans MT" w:hAnsi="Gill Sans MT"/>
          <w:sz w:val="22"/>
          <w:szCs w:val="22"/>
        </w:rPr>
        <w:t xml:space="preserve"> </w:t>
      </w:r>
      <w:r w:rsidRPr="00C8082A">
        <w:rPr>
          <w:rFonts w:ascii="Gill Sans MT" w:hAnsi="Gill Sans MT"/>
          <w:sz w:val="22"/>
          <w:szCs w:val="22"/>
        </w:rPr>
        <w:t>Though considerable volatility in input prices mainly ferro chrome and increase in shipping rates on account of major consolidation in the shipping industry resulted in contraction of margins, the same still remains comfortable and within the management’s target of 20-22% at EBITDA level.</w:t>
      </w:r>
      <w:r w:rsidR="00FB1B74" w:rsidRPr="00C8082A">
        <w:rPr>
          <w:rFonts w:ascii="Gill Sans MT" w:hAnsi="Gill Sans MT"/>
          <w:sz w:val="22"/>
          <w:szCs w:val="22"/>
        </w:rPr>
        <w:t xml:space="preserve"> </w:t>
      </w:r>
      <w:r w:rsidRPr="00C8082A">
        <w:rPr>
          <w:rFonts w:ascii="Gill Sans MT" w:hAnsi="Gill Sans MT"/>
          <w:sz w:val="22"/>
          <w:szCs w:val="22"/>
        </w:rPr>
        <w:t xml:space="preserve">As informed, the Company enters into long term contracts with most of its customers (largely in mining contracts) wherein purchase order is raised from time to time and price revision if required are adjusted on a quarterly basis (basis changes in cost of power, material, labor and foreign exchange rate variation) which helps it to maintain margins on contracts with existing customers. </w:t>
      </w:r>
    </w:p>
    <w:p w14:paraId="7A8DE2FC" w14:textId="77777777" w:rsidR="00DE6127" w:rsidRPr="00C8082A" w:rsidRDefault="00DE6127" w:rsidP="00DE6127">
      <w:pPr>
        <w:ind w:left="-1260"/>
        <w:rPr>
          <w:rFonts w:ascii="Gill Sans MT" w:hAnsi="Gill Sans MT"/>
          <w:sz w:val="22"/>
          <w:szCs w:val="22"/>
        </w:rPr>
      </w:pPr>
    </w:p>
    <w:p w14:paraId="378045B5" w14:textId="558CCDD8" w:rsidR="00DE6127" w:rsidRPr="00C8082A" w:rsidRDefault="00DE6127" w:rsidP="00FB1B74">
      <w:pPr>
        <w:ind w:left="-1260"/>
        <w:jc w:val="both"/>
        <w:rPr>
          <w:rFonts w:ascii="Gill Sans MT" w:hAnsi="Gill Sans MT"/>
          <w:b/>
          <w:sz w:val="22"/>
          <w:szCs w:val="22"/>
        </w:rPr>
      </w:pPr>
      <w:r w:rsidRPr="00C8082A">
        <w:rPr>
          <w:rFonts w:ascii="Gill Sans MT" w:hAnsi="Gill Sans MT"/>
          <w:b/>
          <w:sz w:val="22"/>
          <w:szCs w:val="22"/>
        </w:rPr>
        <w:t>Working capital intensive operations</w:t>
      </w:r>
      <w:r w:rsidR="00FB1B74" w:rsidRPr="00C8082A">
        <w:rPr>
          <w:rFonts w:ascii="Gill Sans MT" w:hAnsi="Gill Sans MT"/>
          <w:b/>
          <w:sz w:val="22"/>
          <w:szCs w:val="22"/>
        </w:rPr>
        <w:t xml:space="preserve">: </w:t>
      </w:r>
      <w:r w:rsidRPr="00C8082A">
        <w:rPr>
          <w:rFonts w:ascii="Gill Sans MT" w:hAnsi="Gill Sans MT"/>
          <w:sz w:val="22"/>
          <w:szCs w:val="22"/>
        </w:rPr>
        <w:t xml:space="preserve">The Company’s operations are working capital intensive primarily emanating from high inventory and collection period. The inventory days ranged from </w:t>
      </w:r>
      <w:r w:rsidR="00AF36E2">
        <w:rPr>
          <w:rFonts w:ascii="Gill Sans MT" w:hAnsi="Gill Sans MT"/>
          <w:sz w:val="22"/>
          <w:szCs w:val="22"/>
        </w:rPr>
        <w:t>110</w:t>
      </w:r>
      <w:r w:rsidRPr="00C8082A">
        <w:rPr>
          <w:rFonts w:ascii="Gill Sans MT" w:hAnsi="Gill Sans MT"/>
          <w:sz w:val="22"/>
          <w:szCs w:val="22"/>
        </w:rPr>
        <w:t>-</w:t>
      </w:r>
      <w:r w:rsidR="00AF36E2">
        <w:rPr>
          <w:rFonts w:ascii="Gill Sans MT" w:hAnsi="Gill Sans MT"/>
          <w:sz w:val="22"/>
          <w:szCs w:val="22"/>
        </w:rPr>
        <w:t>14</w:t>
      </w:r>
      <w:r w:rsidRPr="00C8082A">
        <w:rPr>
          <w:rFonts w:ascii="Gill Sans MT" w:hAnsi="Gill Sans MT"/>
          <w:sz w:val="22"/>
          <w:szCs w:val="22"/>
        </w:rPr>
        <w:t>0 days (</w:t>
      </w:r>
      <w:r w:rsidR="00AF36E2">
        <w:rPr>
          <w:rFonts w:ascii="Gill Sans MT" w:hAnsi="Gill Sans MT"/>
          <w:sz w:val="22"/>
          <w:szCs w:val="22"/>
        </w:rPr>
        <w:t>13</w:t>
      </w:r>
      <w:r w:rsidRPr="00C8082A">
        <w:rPr>
          <w:rFonts w:ascii="Gill Sans MT" w:hAnsi="Gill Sans MT"/>
          <w:sz w:val="22"/>
          <w:szCs w:val="22"/>
        </w:rPr>
        <w:t xml:space="preserve">8 days in FY 2019) and collection period hovered around </w:t>
      </w:r>
      <w:r w:rsidR="00AF36E2">
        <w:rPr>
          <w:rFonts w:ascii="Gill Sans MT" w:hAnsi="Gill Sans MT"/>
          <w:sz w:val="22"/>
          <w:szCs w:val="22"/>
        </w:rPr>
        <w:t>68</w:t>
      </w:r>
      <w:r w:rsidRPr="00C8082A">
        <w:rPr>
          <w:rFonts w:ascii="Gill Sans MT" w:hAnsi="Gill Sans MT"/>
          <w:sz w:val="22"/>
          <w:szCs w:val="22"/>
        </w:rPr>
        <w:t>-</w:t>
      </w:r>
      <w:r w:rsidR="00AF36E2">
        <w:rPr>
          <w:rFonts w:ascii="Gill Sans MT" w:hAnsi="Gill Sans MT"/>
          <w:sz w:val="22"/>
          <w:szCs w:val="22"/>
        </w:rPr>
        <w:t>92</w:t>
      </w:r>
      <w:r w:rsidRPr="00C8082A">
        <w:rPr>
          <w:rFonts w:ascii="Gill Sans MT" w:hAnsi="Gill Sans MT"/>
          <w:sz w:val="22"/>
          <w:szCs w:val="22"/>
        </w:rPr>
        <w:t xml:space="preserve"> days (</w:t>
      </w:r>
      <w:r w:rsidR="00AF36E2">
        <w:rPr>
          <w:rFonts w:ascii="Gill Sans MT" w:hAnsi="Gill Sans MT"/>
          <w:sz w:val="22"/>
          <w:szCs w:val="22"/>
        </w:rPr>
        <w:t>87</w:t>
      </w:r>
      <w:r w:rsidRPr="00C8082A">
        <w:rPr>
          <w:rFonts w:ascii="Gill Sans MT" w:hAnsi="Gill Sans MT"/>
          <w:sz w:val="22"/>
          <w:szCs w:val="22"/>
        </w:rPr>
        <w:t xml:space="preserve"> days in FY 2019). This led to an increase in the working capital cycle to 1</w:t>
      </w:r>
      <w:r w:rsidR="00AF36E2">
        <w:rPr>
          <w:rFonts w:ascii="Gill Sans MT" w:hAnsi="Gill Sans MT"/>
          <w:sz w:val="22"/>
          <w:szCs w:val="22"/>
        </w:rPr>
        <w:t>8</w:t>
      </w:r>
      <w:r w:rsidRPr="00C8082A">
        <w:rPr>
          <w:rFonts w:ascii="Gill Sans MT" w:hAnsi="Gill Sans MT"/>
          <w:sz w:val="22"/>
          <w:szCs w:val="22"/>
        </w:rPr>
        <w:t>1 days in FY 2019 thereby straining the working capital requirement of the Company. AIAE maintains minimum 2 months’ stock of scrap and ferro chrome along with high inventory of spares to ensure zero down time. The majority of the finished good inventory maintained is at the warehouses in its principal offices (subsidiaries) overseas. The same is required to supply products on just in time (JIT) to the customer’s sites worldwide. Also, credit allowed to the customer is 70-90 days which as informed, is realized in time. Collection days also increased sharply in FY 2017 (at standalone levels) owing to change in the collection policy from subsidiary companies. As informed, ECGC (export insurance provider) has intimated AIAE’s subsidiary Vega Industries to make payments to AIAE only after it received payment from the end consumer, as a consequence of which the collection days of AIAE on standalone basis increased sharply</w:t>
      </w:r>
      <w:r w:rsidR="008F3184" w:rsidRPr="00C8082A">
        <w:rPr>
          <w:rFonts w:ascii="Gill Sans MT" w:hAnsi="Gill Sans MT"/>
          <w:sz w:val="22"/>
          <w:szCs w:val="22"/>
        </w:rPr>
        <w:t>.</w:t>
      </w:r>
      <w:r w:rsidR="00FB1B74" w:rsidRPr="00C8082A">
        <w:rPr>
          <w:rFonts w:ascii="Gill Sans MT" w:hAnsi="Gill Sans MT"/>
          <w:b/>
          <w:sz w:val="22"/>
          <w:szCs w:val="22"/>
        </w:rPr>
        <w:t xml:space="preserve"> </w:t>
      </w:r>
      <w:r w:rsidRPr="00C8082A">
        <w:rPr>
          <w:rFonts w:ascii="Gill Sans MT" w:hAnsi="Gill Sans MT"/>
          <w:sz w:val="22"/>
          <w:szCs w:val="22"/>
        </w:rPr>
        <w:t xml:space="preserve">High working capital requirement to some extent is offset by payables which have fluctuated between </w:t>
      </w:r>
      <w:r w:rsidR="00B7071C">
        <w:rPr>
          <w:rFonts w:ascii="Gill Sans MT" w:hAnsi="Gill Sans MT"/>
          <w:sz w:val="22"/>
          <w:szCs w:val="22"/>
        </w:rPr>
        <w:t>40</w:t>
      </w:r>
      <w:r w:rsidRPr="00C8082A">
        <w:rPr>
          <w:rFonts w:ascii="Gill Sans MT" w:hAnsi="Gill Sans MT"/>
          <w:sz w:val="22"/>
          <w:szCs w:val="22"/>
        </w:rPr>
        <w:t>-5</w:t>
      </w:r>
      <w:r w:rsidR="00B7071C">
        <w:rPr>
          <w:rFonts w:ascii="Gill Sans MT" w:hAnsi="Gill Sans MT"/>
          <w:sz w:val="22"/>
          <w:szCs w:val="22"/>
        </w:rPr>
        <w:t>9</w:t>
      </w:r>
      <w:r w:rsidRPr="00C8082A">
        <w:rPr>
          <w:rFonts w:ascii="Gill Sans MT" w:hAnsi="Gill Sans MT"/>
          <w:sz w:val="22"/>
          <w:szCs w:val="22"/>
        </w:rPr>
        <w:t xml:space="preserve"> days. Nevertheless, the Company has been managing its high working capital requirements through its  internal accruals. Also, it has significant undrawn bank limits from Citibank at its disposal to fund any working capital gap.</w:t>
      </w:r>
    </w:p>
    <w:p w14:paraId="37FC3CA0" w14:textId="77777777" w:rsidR="00A42F13" w:rsidRPr="00C8082A" w:rsidRDefault="00A42F13" w:rsidP="00DE6127">
      <w:pPr>
        <w:ind w:left="-1260"/>
        <w:rPr>
          <w:rFonts w:ascii="Gill Sans MT" w:hAnsi="Gill Sans MT"/>
          <w:b/>
          <w:snapToGrid w:val="0"/>
          <w:color w:val="000000" w:themeColor="text1"/>
          <w:sz w:val="22"/>
          <w:szCs w:val="22"/>
          <w:u w:val="single"/>
        </w:rPr>
      </w:pPr>
      <w:r w:rsidRPr="00C8082A">
        <w:rPr>
          <w:rFonts w:ascii="Gill Sans MT" w:hAnsi="Gill Sans MT"/>
          <w:color w:val="000000" w:themeColor="text1"/>
          <w:sz w:val="22"/>
          <w:szCs w:val="22"/>
          <w:u w:val="single"/>
        </w:rPr>
        <w:br w:type="page"/>
      </w:r>
    </w:p>
    <w:p w14:paraId="572DCDEC" w14:textId="03D81D8F" w:rsidR="001733AA" w:rsidRPr="00C8082A" w:rsidRDefault="001733AA" w:rsidP="001733AA">
      <w:pPr>
        <w:pStyle w:val="Heading2"/>
        <w:tabs>
          <w:tab w:val="left" w:pos="630"/>
        </w:tabs>
        <w:ind w:left="-1620" w:hanging="180"/>
        <w:jc w:val="center"/>
        <w:rPr>
          <w:rFonts w:ascii="Gill Sans MT" w:hAnsi="Gill Sans MT"/>
          <w:color w:val="000000" w:themeColor="text1"/>
          <w:sz w:val="28"/>
          <w:szCs w:val="26"/>
          <w:u w:val="single"/>
        </w:rPr>
      </w:pPr>
      <w:bookmarkStart w:id="50" w:name="_Toc29215695"/>
      <w:r w:rsidRPr="00C8082A">
        <w:rPr>
          <w:rFonts w:ascii="Gill Sans MT" w:hAnsi="Gill Sans MT"/>
          <w:color w:val="000000" w:themeColor="text1"/>
          <w:sz w:val="28"/>
          <w:szCs w:val="26"/>
          <w:u w:val="single"/>
        </w:rPr>
        <w:lastRenderedPageBreak/>
        <w:t>RATING SENSITIVITY</w:t>
      </w:r>
      <w:bookmarkEnd w:id="49"/>
      <w:bookmarkEnd w:id="50"/>
    </w:p>
    <w:p w14:paraId="74B9B0A2" w14:textId="77777777" w:rsidR="00751A40" w:rsidRPr="00C8082A" w:rsidRDefault="00751A40" w:rsidP="00751A40">
      <w:pPr>
        <w:jc w:val="both"/>
        <w:rPr>
          <w:rFonts w:ascii="Gill Sans MT" w:hAnsi="Gill Sans MT"/>
          <w:b/>
          <w:sz w:val="22"/>
          <w:szCs w:val="22"/>
        </w:rPr>
      </w:pPr>
    </w:p>
    <w:p w14:paraId="7E787AB7" w14:textId="45A8D898" w:rsidR="00543BA8" w:rsidRPr="00C8082A" w:rsidRDefault="00543BA8" w:rsidP="00543BA8">
      <w:pPr>
        <w:ind w:left="-1260"/>
        <w:jc w:val="both"/>
        <w:rPr>
          <w:rFonts w:ascii="Gill Sans MT" w:hAnsi="Gill Sans MT"/>
          <w:b/>
          <w:sz w:val="22"/>
          <w:szCs w:val="22"/>
        </w:rPr>
      </w:pPr>
      <w:r w:rsidRPr="00C8082A">
        <w:rPr>
          <w:rFonts w:ascii="Gill Sans MT" w:hAnsi="Gill Sans MT"/>
          <w:b/>
          <w:sz w:val="22"/>
          <w:szCs w:val="22"/>
        </w:rPr>
        <w:t>Ability of the Company to sustain its margins</w:t>
      </w:r>
      <w:r w:rsidR="00CA3574" w:rsidRPr="00C8082A">
        <w:rPr>
          <w:rFonts w:ascii="Gill Sans MT" w:hAnsi="Gill Sans MT"/>
          <w:b/>
          <w:sz w:val="22"/>
          <w:szCs w:val="22"/>
        </w:rPr>
        <w:t xml:space="preserve"> as it continues to increase its scale of operations and targets volume growth </w:t>
      </w:r>
    </w:p>
    <w:p w14:paraId="6F08BFA7" w14:textId="77777777" w:rsidR="00543BA8" w:rsidRPr="00C8082A" w:rsidRDefault="00543BA8" w:rsidP="00543BA8">
      <w:pPr>
        <w:ind w:left="-1260"/>
        <w:jc w:val="both"/>
        <w:rPr>
          <w:rFonts w:ascii="Gill Sans MT" w:hAnsi="Gill Sans MT"/>
          <w:b/>
          <w:sz w:val="22"/>
          <w:szCs w:val="22"/>
        </w:rPr>
      </w:pPr>
    </w:p>
    <w:p w14:paraId="3DAD6F91" w14:textId="77777777" w:rsidR="00543BA8" w:rsidRPr="00C8082A" w:rsidRDefault="00543BA8" w:rsidP="00543BA8">
      <w:pPr>
        <w:ind w:left="-1260"/>
        <w:jc w:val="both"/>
        <w:rPr>
          <w:rFonts w:ascii="Gill Sans MT" w:hAnsi="Gill Sans MT"/>
          <w:sz w:val="22"/>
          <w:szCs w:val="22"/>
        </w:rPr>
      </w:pPr>
      <w:r w:rsidRPr="00C8082A">
        <w:rPr>
          <w:rFonts w:ascii="Gill Sans MT" w:hAnsi="Gill Sans MT"/>
          <w:sz w:val="22"/>
          <w:szCs w:val="22"/>
        </w:rPr>
        <w:t xml:space="preserve">The Company has a huge capital expenditure plans over the next two years (until FY 2021) to increase its installed capacity for grinding media as well as for mill liners. The utilization of the additional capacities would help the Company to increase its topline going forward. However, the Company continues to face pressure on its bottom line on account of volatile material cost and relatively lower sales realization due to penetration in newer markets. As a result, material cost as a percentage of revenue increased throughout the review period resulting in y-o-y declining margins at all levels in the past four years (FY 2016-19). Hence, ability of the Company to sustain its margins while it continues to increase its volume growth remains critical. </w:t>
      </w:r>
    </w:p>
    <w:p w14:paraId="419DD7EE" w14:textId="77777777" w:rsidR="00543BA8" w:rsidRPr="00C8082A" w:rsidRDefault="00543BA8" w:rsidP="00543BA8">
      <w:pPr>
        <w:ind w:left="-1260"/>
        <w:jc w:val="both"/>
        <w:rPr>
          <w:rFonts w:ascii="Gill Sans MT" w:hAnsi="Gill Sans MT"/>
          <w:sz w:val="22"/>
          <w:szCs w:val="22"/>
        </w:rPr>
      </w:pPr>
    </w:p>
    <w:p w14:paraId="5F719F86" w14:textId="2BF13FC8" w:rsidR="00543BA8" w:rsidRPr="00C8082A" w:rsidRDefault="00543BA8" w:rsidP="00543BA8">
      <w:pPr>
        <w:ind w:left="-1260"/>
        <w:jc w:val="both"/>
        <w:rPr>
          <w:rFonts w:ascii="Gill Sans MT" w:hAnsi="Gill Sans MT"/>
          <w:sz w:val="22"/>
          <w:szCs w:val="22"/>
        </w:rPr>
      </w:pPr>
      <w:r w:rsidRPr="00C8082A">
        <w:rPr>
          <w:rFonts w:ascii="Gill Sans MT" w:hAnsi="Gill Sans MT"/>
          <w:sz w:val="22"/>
          <w:szCs w:val="22"/>
        </w:rPr>
        <w:t>As informed, increase in the capacity for mill liners backed up by technical collaboration with EE</w:t>
      </w:r>
      <w:r w:rsidR="00964575" w:rsidRPr="00C8082A">
        <w:rPr>
          <w:rFonts w:ascii="Gill Sans MT" w:hAnsi="Gill Sans MT"/>
          <w:sz w:val="22"/>
          <w:szCs w:val="22"/>
        </w:rPr>
        <w:t>MS</w:t>
      </w:r>
      <w:r w:rsidRPr="00C8082A">
        <w:rPr>
          <w:rFonts w:ascii="Gill Sans MT" w:hAnsi="Gill Sans MT"/>
          <w:sz w:val="22"/>
          <w:szCs w:val="22"/>
        </w:rPr>
        <w:t xml:space="preserve"> will likely result in a high margin-accretive product mix and facilitate customer additions. This is likely to aid both the topline and bottomline growth in the medium term. </w:t>
      </w:r>
    </w:p>
    <w:p w14:paraId="0F2A54C9" w14:textId="77777777" w:rsidR="00543BA8" w:rsidRPr="00C8082A" w:rsidRDefault="00543BA8" w:rsidP="00751A40">
      <w:pPr>
        <w:ind w:left="-1260"/>
        <w:jc w:val="both"/>
        <w:rPr>
          <w:rFonts w:ascii="Gill Sans MT" w:hAnsi="Gill Sans MT"/>
          <w:b/>
          <w:sz w:val="22"/>
          <w:szCs w:val="22"/>
        </w:rPr>
      </w:pPr>
    </w:p>
    <w:p w14:paraId="4A0A56C4" w14:textId="660360AF" w:rsidR="00751A40" w:rsidRPr="00C8082A" w:rsidRDefault="00751A40" w:rsidP="00751A40">
      <w:pPr>
        <w:ind w:left="-1260"/>
        <w:jc w:val="both"/>
        <w:rPr>
          <w:rFonts w:ascii="Gill Sans MT" w:hAnsi="Gill Sans MT"/>
          <w:b/>
          <w:sz w:val="22"/>
          <w:szCs w:val="22"/>
        </w:rPr>
      </w:pPr>
      <w:r w:rsidRPr="00C8082A">
        <w:rPr>
          <w:rFonts w:ascii="Gill Sans MT" w:hAnsi="Gill Sans MT"/>
          <w:b/>
          <w:sz w:val="22"/>
          <w:szCs w:val="22"/>
        </w:rPr>
        <w:t>Ability of the Company to ramp up its operations on the back of significant increase in its facility</w:t>
      </w:r>
    </w:p>
    <w:p w14:paraId="09AF721A" w14:textId="77777777" w:rsidR="00751A40" w:rsidRPr="00C8082A" w:rsidRDefault="00751A40" w:rsidP="00751A40">
      <w:pPr>
        <w:jc w:val="both"/>
        <w:rPr>
          <w:rFonts w:ascii="Gill Sans MT" w:hAnsi="Gill Sans MT"/>
          <w:b/>
          <w:sz w:val="22"/>
          <w:szCs w:val="22"/>
        </w:rPr>
      </w:pPr>
    </w:p>
    <w:p w14:paraId="2AB8FB34" w14:textId="77777777" w:rsidR="00751A40" w:rsidRPr="00C8082A" w:rsidRDefault="00751A40" w:rsidP="00751A40">
      <w:pPr>
        <w:ind w:left="-1260"/>
        <w:jc w:val="both"/>
        <w:rPr>
          <w:rFonts w:ascii="Gill Sans MT" w:hAnsi="Gill Sans MT"/>
          <w:sz w:val="22"/>
          <w:szCs w:val="22"/>
        </w:rPr>
      </w:pPr>
      <w:r w:rsidRPr="00C8082A">
        <w:rPr>
          <w:rFonts w:ascii="Gill Sans MT" w:hAnsi="Gill Sans MT"/>
          <w:sz w:val="22"/>
          <w:szCs w:val="22"/>
        </w:rPr>
        <w:t>The Company is undertaking capital expenditure to increase its capacity, set up a greenfield facility to manufacture mill linings and investing in wind mills. The ability of the Company to effectively utilize the additional capacity being created will remain crucial to improve its topline and return indicators going ahead.</w:t>
      </w:r>
    </w:p>
    <w:p w14:paraId="1589D6BB" w14:textId="77777777" w:rsidR="00751A40" w:rsidRPr="00C8082A" w:rsidRDefault="00751A40" w:rsidP="00751A40">
      <w:pPr>
        <w:ind w:left="-1260"/>
        <w:jc w:val="both"/>
        <w:rPr>
          <w:rFonts w:ascii="Gill Sans MT" w:hAnsi="Gill Sans MT"/>
          <w:sz w:val="22"/>
          <w:szCs w:val="22"/>
        </w:rPr>
      </w:pPr>
    </w:p>
    <w:p w14:paraId="63FF796E" w14:textId="14BC4A02" w:rsidR="00751A40" w:rsidRPr="00C8082A" w:rsidRDefault="00BB56A4" w:rsidP="00751A40">
      <w:pPr>
        <w:ind w:left="-1260"/>
        <w:jc w:val="both"/>
        <w:rPr>
          <w:rFonts w:ascii="Gill Sans MT" w:hAnsi="Gill Sans MT"/>
          <w:b/>
          <w:sz w:val="22"/>
          <w:szCs w:val="22"/>
        </w:rPr>
      </w:pPr>
      <w:r w:rsidRPr="00C8082A">
        <w:rPr>
          <w:rFonts w:ascii="Gill Sans MT" w:hAnsi="Gill Sans MT"/>
          <w:b/>
          <w:sz w:val="22"/>
          <w:szCs w:val="22"/>
        </w:rPr>
        <w:t>Ability</w:t>
      </w:r>
      <w:r w:rsidR="00BA33EB" w:rsidRPr="00C8082A">
        <w:rPr>
          <w:rFonts w:ascii="Gill Sans MT" w:hAnsi="Gill Sans MT"/>
          <w:b/>
          <w:sz w:val="22"/>
          <w:szCs w:val="22"/>
        </w:rPr>
        <w:t xml:space="preserve"> of the Company to reduce working capital intensity </w:t>
      </w:r>
    </w:p>
    <w:p w14:paraId="41B98894" w14:textId="05B970CF" w:rsidR="00E03EB8" w:rsidRPr="00C8082A" w:rsidRDefault="00E03EB8" w:rsidP="00751A40">
      <w:pPr>
        <w:ind w:left="-1260"/>
        <w:jc w:val="both"/>
        <w:rPr>
          <w:rFonts w:ascii="Gill Sans MT" w:hAnsi="Gill Sans MT"/>
          <w:b/>
          <w:sz w:val="22"/>
          <w:szCs w:val="22"/>
        </w:rPr>
      </w:pPr>
    </w:p>
    <w:p w14:paraId="6BDE3AD2" w14:textId="723C1A39" w:rsidR="00E03EB8" w:rsidRPr="00C8082A" w:rsidRDefault="00E03EB8" w:rsidP="00A82683">
      <w:pPr>
        <w:ind w:left="-1260"/>
        <w:jc w:val="both"/>
        <w:rPr>
          <w:rFonts w:ascii="Gill Sans MT" w:hAnsi="Gill Sans MT"/>
          <w:sz w:val="22"/>
          <w:szCs w:val="22"/>
        </w:rPr>
      </w:pPr>
      <w:r w:rsidRPr="00C8082A">
        <w:rPr>
          <w:rFonts w:ascii="Gill Sans MT" w:hAnsi="Gill Sans MT"/>
          <w:sz w:val="22"/>
          <w:szCs w:val="22"/>
        </w:rPr>
        <w:t>The collection days increased sharply since FY 2017 (at standalone levels) owing to change in the collection policy from subsidiary companies</w:t>
      </w:r>
      <w:r w:rsidR="0067043F" w:rsidRPr="00C8082A">
        <w:rPr>
          <w:rFonts w:ascii="Gill Sans MT" w:hAnsi="Gill Sans MT"/>
          <w:sz w:val="22"/>
          <w:szCs w:val="22"/>
        </w:rPr>
        <w:t xml:space="preserve"> and increasing working capital intensity</w:t>
      </w:r>
      <w:r w:rsidRPr="00C8082A">
        <w:rPr>
          <w:rFonts w:ascii="Gill Sans MT" w:hAnsi="Gill Sans MT"/>
          <w:sz w:val="22"/>
          <w:szCs w:val="22"/>
        </w:rPr>
        <w:t xml:space="preserve">. </w:t>
      </w:r>
      <w:r w:rsidR="00450FB5" w:rsidRPr="00C8082A">
        <w:rPr>
          <w:rFonts w:ascii="Gill Sans MT" w:hAnsi="Gill Sans MT"/>
          <w:sz w:val="22"/>
          <w:szCs w:val="22"/>
        </w:rPr>
        <w:t>They stood at around 120 days</w:t>
      </w:r>
      <w:r w:rsidR="00B7071C">
        <w:rPr>
          <w:rFonts w:ascii="Gill Sans MT" w:hAnsi="Gill Sans MT"/>
          <w:sz w:val="22"/>
          <w:szCs w:val="22"/>
        </w:rPr>
        <w:t xml:space="preserve"> (at standalone level)</w:t>
      </w:r>
      <w:r w:rsidR="00450FB5" w:rsidRPr="00C8082A">
        <w:rPr>
          <w:rFonts w:ascii="Gill Sans MT" w:hAnsi="Gill Sans MT"/>
          <w:sz w:val="22"/>
          <w:szCs w:val="22"/>
        </w:rPr>
        <w:t xml:space="preserve"> in the past three years. </w:t>
      </w:r>
      <w:r w:rsidR="00A82683" w:rsidRPr="00C8082A">
        <w:rPr>
          <w:rFonts w:ascii="Gill Sans MT" w:hAnsi="Gill Sans MT"/>
          <w:sz w:val="22"/>
          <w:szCs w:val="22"/>
        </w:rPr>
        <w:t xml:space="preserve">Although the </w:t>
      </w:r>
      <w:r w:rsidR="00AB0EA3" w:rsidRPr="00C8082A">
        <w:rPr>
          <w:rFonts w:ascii="Gill Sans MT" w:hAnsi="Gill Sans MT"/>
          <w:sz w:val="22"/>
          <w:szCs w:val="22"/>
        </w:rPr>
        <w:t>Company</w:t>
      </w:r>
      <w:r w:rsidR="00A82683" w:rsidRPr="00C8082A">
        <w:rPr>
          <w:rFonts w:ascii="Gill Sans MT" w:hAnsi="Gill Sans MT"/>
          <w:sz w:val="22"/>
          <w:szCs w:val="22"/>
        </w:rPr>
        <w:t xml:space="preserve"> has minimal working capital debt utilization, its ability to reduce the high working capital intensity </w:t>
      </w:r>
      <w:r w:rsidR="00AB0EA3" w:rsidRPr="00C8082A">
        <w:rPr>
          <w:rFonts w:ascii="Gill Sans MT" w:hAnsi="Gill Sans MT"/>
          <w:sz w:val="22"/>
          <w:szCs w:val="22"/>
        </w:rPr>
        <w:t xml:space="preserve">stemming from its receivable days remains critical. </w:t>
      </w:r>
    </w:p>
    <w:p w14:paraId="36295CEA" w14:textId="77777777" w:rsidR="00E03EB8" w:rsidRPr="00C8082A" w:rsidRDefault="00E03EB8" w:rsidP="00751A40">
      <w:pPr>
        <w:ind w:left="-1260"/>
        <w:jc w:val="both"/>
        <w:rPr>
          <w:rFonts w:ascii="Gill Sans MT" w:hAnsi="Gill Sans MT"/>
          <w:b/>
          <w:sz w:val="22"/>
          <w:szCs w:val="22"/>
        </w:rPr>
      </w:pPr>
    </w:p>
    <w:p w14:paraId="100C0E21" w14:textId="7274B02A" w:rsidR="00751A40" w:rsidRPr="00C8082A" w:rsidRDefault="001145F0" w:rsidP="00751A40">
      <w:pPr>
        <w:ind w:left="-1260"/>
        <w:jc w:val="both"/>
        <w:rPr>
          <w:rFonts w:ascii="Gill Sans MT" w:hAnsi="Gill Sans MT"/>
          <w:b/>
          <w:sz w:val="22"/>
          <w:szCs w:val="22"/>
        </w:rPr>
      </w:pPr>
      <w:r w:rsidRPr="00C8082A">
        <w:rPr>
          <w:rFonts w:ascii="Gill Sans MT" w:hAnsi="Gill Sans MT"/>
          <w:b/>
          <w:sz w:val="22"/>
          <w:szCs w:val="22"/>
        </w:rPr>
        <w:t xml:space="preserve">Negative impact </w:t>
      </w:r>
      <w:r w:rsidR="003774C3" w:rsidRPr="00C8082A">
        <w:rPr>
          <w:rFonts w:ascii="Gill Sans MT" w:hAnsi="Gill Sans MT"/>
          <w:b/>
          <w:sz w:val="22"/>
          <w:szCs w:val="22"/>
        </w:rPr>
        <w:t>due to o</w:t>
      </w:r>
      <w:r w:rsidR="006B1649" w:rsidRPr="00C8082A">
        <w:rPr>
          <w:rFonts w:ascii="Gill Sans MT" w:hAnsi="Gill Sans MT"/>
          <w:b/>
          <w:sz w:val="22"/>
          <w:szCs w:val="22"/>
        </w:rPr>
        <w:t xml:space="preserve">ngoing arbitral proceedings </w:t>
      </w:r>
    </w:p>
    <w:p w14:paraId="01973FF6" w14:textId="227D67DB" w:rsidR="003774C3" w:rsidRPr="00C8082A" w:rsidRDefault="003774C3" w:rsidP="00751A40">
      <w:pPr>
        <w:ind w:left="-1260"/>
        <w:jc w:val="both"/>
        <w:rPr>
          <w:rFonts w:ascii="Gill Sans MT" w:hAnsi="Gill Sans MT"/>
          <w:b/>
          <w:sz w:val="22"/>
          <w:szCs w:val="22"/>
        </w:rPr>
      </w:pPr>
    </w:p>
    <w:p w14:paraId="710920B8" w14:textId="77843C36" w:rsidR="00185607" w:rsidRPr="00C8082A" w:rsidRDefault="003774C3" w:rsidP="00185607">
      <w:pPr>
        <w:ind w:left="-1260"/>
        <w:jc w:val="both"/>
        <w:rPr>
          <w:rFonts w:ascii="Gill Sans MT" w:hAnsi="Gill Sans MT"/>
          <w:sz w:val="22"/>
          <w:szCs w:val="22"/>
        </w:rPr>
      </w:pPr>
      <w:r w:rsidRPr="00C8082A">
        <w:rPr>
          <w:rFonts w:ascii="Gill Sans MT" w:hAnsi="Gill Sans MT"/>
          <w:sz w:val="22"/>
          <w:szCs w:val="22"/>
        </w:rPr>
        <w:t>Magotteaux International S.A. Belgium</w:t>
      </w:r>
      <w:r w:rsidR="00185607" w:rsidRPr="00C8082A">
        <w:rPr>
          <w:rFonts w:ascii="Gill Sans MT" w:hAnsi="Gill Sans MT"/>
          <w:sz w:val="22"/>
          <w:szCs w:val="22"/>
        </w:rPr>
        <w:t xml:space="preserve"> (earlier JV partner)</w:t>
      </w:r>
      <w:r w:rsidRPr="00C8082A">
        <w:rPr>
          <w:rFonts w:ascii="Gill Sans MT" w:hAnsi="Gill Sans MT"/>
          <w:sz w:val="22"/>
          <w:szCs w:val="22"/>
        </w:rPr>
        <w:t xml:space="preserve"> initiated arbitral proceedings against the Company and its managing director Mr. Bhadresh K Shah before the International Chamber of Commerce London (ICC) and has claimed the reliefs of injunction and damages inter alia alleging infringement of its patent by A</w:t>
      </w:r>
      <w:r w:rsidR="00185607" w:rsidRPr="00C8082A">
        <w:rPr>
          <w:rFonts w:ascii="Gill Sans MT" w:hAnsi="Gill Sans MT"/>
          <w:sz w:val="22"/>
          <w:szCs w:val="22"/>
        </w:rPr>
        <w:t>IA</w:t>
      </w:r>
      <w:r w:rsidRPr="00C8082A">
        <w:rPr>
          <w:rFonts w:ascii="Gill Sans MT" w:hAnsi="Gill Sans MT"/>
          <w:sz w:val="22"/>
          <w:szCs w:val="22"/>
        </w:rPr>
        <w:t xml:space="preserve"> in relation to its Sintercast product and breach of the Settlement Deed in relation to its Sintercast product.</w:t>
      </w:r>
      <w:r w:rsidR="00185607" w:rsidRPr="00C8082A">
        <w:rPr>
          <w:rFonts w:ascii="Gill Sans MT" w:hAnsi="Gill Sans MT"/>
          <w:sz w:val="22"/>
          <w:szCs w:val="22"/>
        </w:rPr>
        <w:t xml:space="preserve"> According to Magotteaux in its request for initiating Arbitration the amount in controversy in the arbitral dispute is approximately USD 60 million (approx. INR 415 crore</w:t>
      </w:r>
      <w:r w:rsidR="000121EF" w:rsidRPr="00C8082A">
        <w:rPr>
          <w:rFonts w:ascii="Gill Sans MT" w:hAnsi="Gill Sans MT"/>
          <w:sz w:val="22"/>
          <w:szCs w:val="22"/>
        </w:rPr>
        <w:t xml:space="preserve"> or 1</w:t>
      </w:r>
      <w:r w:rsidR="00CC6AE7">
        <w:rPr>
          <w:rFonts w:ascii="Gill Sans MT" w:hAnsi="Gill Sans MT"/>
          <w:sz w:val="22"/>
          <w:szCs w:val="22"/>
        </w:rPr>
        <w:t>2</w:t>
      </w:r>
      <w:r w:rsidR="000121EF" w:rsidRPr="00C8082A">
        <w:rPr>
          <w:rFonts w:ascii="Gill Sans MT" w:hAnsi="Gill Sans MT"/>
          <w:sz w:val="22"/>
          <w:szCs w:val="22"/>
        </w:rPr>
        <w:t>% of the tangible worth as on 31</w:t>
      </w:r>
      <w:r w:rsidR="000121EF" w:rsidRPr="00C8082A">
        <w:rPr>
          <w:rFonts w:ascii="Gill Sans MT" w:hAnsi="Gill Sans MT"/>
          <w:sz w:val="22"/>
          <w:szCs w:val="22"/>
          <w:vertAlign w:val="superscript"/>
        </w:rPr>
        <w:t>st</w:t>
      </w:r>
      <w:r w:rsidR="000121EF" w:rsidRPr="00C8082A">
        <w:rPr>
          <w:rFonts w:ascii="Gill Sans MT" w:hAnsi="Gill Sans MT"/>
          <w:sz w:val="22"/>
          <w:szCs w:val="22"/>
        </w:rPr>
        <w:t xml:space="preserve"> March 2019</w:t>
      </w:r>
      <w:r w:rsidR="00185607" w:rsidRPr="00C8082A">
        <w:rPr>
          <w:rFonts w:ascii="Gill Sans MT" w:hAnsi="Gill Sans MT"/>
          <w:sz w:val="22"/>
          <w:szCs w:val="22"/>
        </w:rPr>
        <w:t>) including costs and damages. AIA is confident of defending the matter and accordingly</w:t>
      </w:r>
      <w:r w:rsidR="000121EF" w:rsidRPr="00C8082A">
        <w:rPr>
          <w:rFonts w:ascii="Gill Sans MT" w:hAnsi="Gill Sans MT"/>
          <w:sz w:val="22"/>
          <w:szCs w:val="22"/>
        </w:rPr>
        <w:t xml:space="preserve"> has not made</w:t>
      </w:r>
      <w:r w:rsidR="00185607" w:rsidRPr="00C8082A">
        <w:rPr>
          <w:rFonts w:ascii="Gill Sans MT" w:hAnsi="Gill Sans MT"/>
          <w:sz w:val="22"/>
          <w:szCs w:val="22"/>
        </w:rPr>
        <w:t xml:space="preserve"> </w:t>
      </w:r>
      <w:r w:rsidR="000121EF" w:rsidRPr="00C8082A">
        <w:rPr>
          <w:rFonts w:ascii="Gill Sans MT" w:hAnsi="Gill Sans MT"/>
          <w:sz w:val="22"/>
          <w:szCs w:val="22"/>
        </w:rPr>
        <w:t xml:space="preserve">any provisions against the contingent </w:t>
      </w:r>
      <w:r w:rsidR="00410578" w:rsidRPr="00C8082A">
        <w:rPr>
          <w:rFonts w:ascii="Gill Sans MT" w:hAnsi="Gill Sans MT"/>
          <w:sz w:val="22"/>
          <w:szCs w:val="22"/>
        </w:rPr>
        <w:t>liability.</w:t>
      </w:r>
      <w:r w:rsidR="00097A78" w:rsidRPr="00C8082A">
        <w:rPr>
          <w:rFonts w:ascii="Gill Sans MT" w:hAnsi="Gill Sans MT"/>
          <w:sz w:val="22"/>
          <w:szCs w:val="22"/>
        </w:rPr>
        <w:t xml:space="preserve"> </w:t>
      </w:r>
      <w:r w:rsidR="004F67FD" w:rsidRPr="00C8082A">
        <w:rPr>
          <w:rFonts w:ascii="Gill Sans MT" w:hAnsi="Gill Sans MT"/>
          <w:sz w:val="22"/>
          <w:szCs w:val="22"/>
        </w:rPr>
        <w:t xml:space="preserve">However, </w:t>
      </w:r>
      <w:r w:rsidR="001F2949" w:rsidRPr="00C8082A">
        <w:rPr>
          <w:rFonts w:ascii="Gill Sans MT" w:hAnsi="Gill Sans MT"/>
          <w:sz w:val="22"/>
          <w:szCs w:val="22"/>
        </w:rPr>
        <w:t xml:space="preserve">the </w:t>
      </w:r>
      <w:r w:rsidR="001E1468" w:rsidRPr="00C8082A">
        <w:rPr>
          <w:rFonts w:ascii="Gill Sans MT" w:hAnsi="Gill Sans MT"/>
          <w:sz w:val="22"/>
          <w:szCs w:val="22"/>
        </w:rPr>
        <w:t>extent</w:t>
      </w:r>
      <w:r w:rsidR="001F2949" w:rsidRPr="00C8082A">
        <w:rPr>
          <w:rFonts w:ascii="Gill Sans MT" w:hAnsi="Gill Sans MT"/>
          <w:sz w:val="22"/>
          <w:szCs w:val="22"/>
        </w:rPr>
        <w:t xml:space="preserve"> </w:t>
      </w:r>
      <w:r w:rsidR="004F67FD" w:rsidRPr="00C8082A">
        <w:rPr>
          <w:rFonts w:ascii="Gill Sans MT" w:hAnsi="Gill Sans MT"/>
          <w:sz w:val="22"/>
          <w:szCs w:val="22"/>
        </w:rPr>
        <w:t>a</w:t>
      </w:r>
      <w:r w:rsidR="00097A78" w:rsidRPr="00C8082A">
        <w:rPr>
          <w:rFonts w:ascii="Gill Sans MT" w:hAnsi="Gill Sans MT"/>
          <w:sz w:val="22"/>
          <w:szCs w:val="22"/>
        </w:rPr>
        <w:t xml:space="preserve">ny </w:t>
      </w:r>
      <w:r w:rsidR="00323A48" w:rsidRPr="00C8082A">
        <w:rPr>
          <w:rFonts w:ascii="Gill Sans MT" w:hAnsi="Gill Sans MT"/>
          <w:sz w:val="22"/>
          <w:szCs w:val="22"/>
        </w:rPr>
        <w:t xml:space="preserve">adverse </w:t>
      </w:r>
      <w:r w:rsidR="00097A78" w:rsidRPr="00C8082A">
        <w:rPr>
          <w:rFonts w:ascii="Gill Sans MT" w:hAnsi="Gill Sans MT"/>
          <w:sz w:val="22"/>
          <w:szCs w:val="22"/>
        </w:rPr>
        <w:t xml:space="preserve">financial or non-financial impact of an </w:t>
      </w:r>
      <w:r w:rsidR="001F2949" w:rsidRPr="00C8082A">
        <w:rPr>
          <w:rFonts w:ascii="Gill Sans MT" w:hAnsi="Gill Sans MT"/>
          <w:sz w:val="22"/>
          <w:szCs w:val="22"/>
        </w:rPr>
        <w:t>unfavorable</w:t>
      </w:r>
      <w:r w:rsidR="00097A78" w:rsidRPr="00C8082A">
        <w:rPr>
          <w:rFonts w:ascii="Gill Sans MT" w:hAnsi="Gill Sans MT"/>
          <w:sz w:val="22"/>
          <w:szCs w:val="22"/>
        </w:rPr>
        <w:t xml:space="preserve"> judgement remains a </w:t>
      </w:r>
      <w:r w:rsidR="004F67FD" w:rsidRPr="00C8082A">
        <w:rPr>
          <w:rFonts w:ascii="Gill Sans MT" w:hAnsi="Gill Sans MT"/>
          <w:sz w:val="22"/>
          <w:szCs w:val="22"/>
        </w:rPr>
        <w:t xml:space="preserve">key rating sensitivity factor to be monitored. </w:t>
      </w:r>
    </w:p>
    <w:p w14:paraId="40060BD6" w14:textId="66CE0679" w:rsidR="003774C3" w:rsidRPr="00C8082A" w:rsidRDefault="003774C3" w:rsidP="00751A40">
      <w:pPr>
        <w:ind w:left="-1260"/>
        <w:jc w:val="both"/>
        <w:rPr>
          <w:rFonts w:ascii="Gill Sans MT" w:hAnsi="Gill Sans MT"/>
          <w:sz w:val="22"/>
          <w:szCs w:val="22"/>
        </w:rPr>
      </w:pPr>
    </w:p>
    <w:p w14:paraId="5FE1E6E8" w14:textId="53E59CF2" w:rsidR="00751A40" w:rsidRPr="00C8082A" w:rsidRDefault="00751A40" w:rsidP="00751A40">
      <w:pPr>
        <w:ind w:left="-1260"/>
      </w:pPr>
      <w:r w:rsidRPr="00C8082A">
        <w:rPr>
          <w:rFonts w:ascii="Gill Sans MT" w:hAnsi="Gill Sans MT"/>
        </w:rPr>
        <w:br w:type="page"/>
      </w:r>
    </w:p>
    <w:p w14:paraId="1341AF01" w14:textId="77777777" w:rsidR="001733AA" w:rsidRPr="00C8082A" w:rsidRDefault="001733AA" w:rsidP="001733AA">
      <w:pPr>
        <w:tabs>
          <w:tab w:val="left" w:pos="630"/>
        </w:tabs>
        <w:ind w:left="-1350" w:right="270"/>
        <w:jc w:val="both"/>
        <w:rPr>
          <w:rFonts w:ascii="Gill Sans MT" w:hAnsi="Gill Sans MT"/>
          <w:b/>
          <w:i/>
          <w:snapToGrid w:val="0"/>
          <w:color w:val="000000" w:themeColor="text1"/>
          <w:sz w:val="22"/>
          <w:szCs w:val="22"/>
        </w:rPr>
      </w:pPr>
    </w:p>
    <w:p w14:paraId="5D08F4DC" w14:textId="418B622B" w:rsidR="005A67AA" w:rsidRPr="00C8082A" w:rsidRDefault="005A67AA">
      <w:pPr>
        <w:rPr>
          <w:rFonts w:ascii="Gill Sans MT" w:hAnsi="Gill Sans MT"/>
          <w:snapToGrid w:val="0"/>
          <w:color w:val="000000" w:themeColor="text1"/>
          <w:sz w:val="22"/>
          <w:szCs w:val="22"/>
        </w:rPr>
      </w:pPr>
    </w:p>
    <w:p w14:paraId="78B425A9" w14:textId="30202A71" w:rsidR="00E04AC1" w:rsidRPr="00C8082A" w:rsidRDefault="003E38A2" w:rsidP="00E04AC1">
      <w:pPr>
        <w:ind w:left="-1350"/>
        <w:rPr>
          <w:rFonts w:ascii="Gill Sans MT" w:hAnsi="Gill Sans MT"/>
          <w:snapToGrid w:val="0"/>
          <w:color w:val="000000" w:themeColor="text1"/>
          <w:sz w:val="22"/>
          <w:szCs w:val="22"/>
        </w:rPr>
      </w:pPr>
      <w:r w:rsidRPr="00C8082A">
        <w:rPr>
          <w:noProof/>
          <w:lang w:val="en-IN" w:eastAsia="en-IN" w:bidi="ta-IN"/>
        </w:rPr>
        <w:drawing>
          <wp:anchor distT="0" distB="0" distL="114300" distR="114300" simplePos="0" relativeHeight="251373056" behindDoc="0" locked="0" layoutInCell="1" allowOverlap="1" wp14:anchorId="09865B4A" wp14:editId="2ECC0026">
            <wp:simplePos x="0" y="0"/>
            <wp:positionH relativeFrom="column">
              <wp:posOffset>-1219200</wp:posOffset>
            </wp:positionH>
            <wp:positionV relativeFrom="paragraph">
              <wp:posOffset>1386840</wp:posOffset>
            </wp:positionV>
            <wp:extent cx="6901815" cy="5762625"/>
            <wp:effectExtent l="0" t="0" r="0" b="952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4" cstate="print">
                      <a:extLst>
                        <a:ext uri="{28A0092B-C50C-407E-A947-70E740481C1C}">
                          <a14:useLocalDpi xmlns:a14="http://schemas.microsoft.com/office/drawing/2010/main" val="0"/>
                        </a:ext>
                      </a:extLst>
                    </a:blip>
                    <a:srcRect l="53943" t="16894" r="20788" b="10433"/>
                    <a:stretch/>
                  </pic:blipFill>
                  <pic:spPr bwMode="auto">
                    <a:xfrm>
                      <a:off x="0" y="0"/>
                      <a:ext cx="6901815" cy="57626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9149EB" w:rsidRPr="00C8082A">
        <w:rPr>
          <w:rFonts w:ascii="Gill Sans MT" w:hAnsi="Gill Sans MT"/>
          <w:b/>
          <w:noProof/>
          <w:color w:val="3095B4"/>
          <w:lang w:val="en-IN" w:eastAsia="en-IN" w:bidi="ta-IN"/>
        </w:rPr>
        <mc:AlternateContent>
          <mc:Choice Requires="wps">
            <w:drawing>
              <wp:anchor distT="0" distB="0" distL="114300" distR="114300" simplePos="0" relativeHeight="251321856" behindDoc="1" locked="0" layoutInCell="1" allowOverlap="1" wp14:anchorId="45C7DD33" wp14:editId="632E8EDD">
                <wp:simplePos x="0" y="0"/>
                <wp:positionH relativeFrom="page">
                  <wp:posOffset>323849</wp:posOffset>
                </wp:positionH>
                <wp:positionV relativeFrom="paragraph">
                  <wp:posOffset>7264400</wp:posOffset>
                </wp:positionV>
                <wp:extent cx="6901815" cy="2012315"/>
                <wp:effectExtent l="0" t="0" r="0" b="6985"/>
                <wp:wrapNone/>
                <wp:docPr id="24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01815" cy="2012315"/>
                        </a:xfrm>
                        <a:prstGeom prst="rect">
                          <a:avLst/>
                        </a:prstGeom>
                        <a:solidFill>
                          <a:srgbClr val="4298B5"/>
                        </a:solidFill>
                        <a:ln w="25400" cap="flat" cmpd="sng" algn="ctr">
                          <a:noFill/>
                          <a:prstDash val="solid"/>
                        </a:ln>
                        <a:effectLst/>
                      </wps:spPr>
                      <wps:txbx>
                        <w:txbxContent>
                          <w:p w14:paraId="4CB1059F"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51" w:name="_Toc2921569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SECTOR OVERVIEW AND DEMAND DRIVERS</w:t>
                            </w:r>
                            <w:bookmarkEnd w:id="51"/>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45C7DD33" id="Rectangle 242" o:spid="_x0000_s1084" style="position:absolute;left:0;text-align:left;margin-left:25.5pt;margin-top:572pt;width:543.45pt;height:158.45pt;z-index:-25199462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" fillcolor="#4298b5" stroked="f" strokeweight="2pt">
                <v:textbox>
                  <w:txbxContent>
                    <w:p w14:paraId="4CB1059F"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59" w:name="_Toc2921569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SECTOR OVERVIEW AND DEMAND DRIVERS</w:t>
                      </w:r>
                      <w:bookmarkEnd w:id="59"/>
                    </w:p>
                  </w:txbxContent>
                </v:textbox>
                <w10:wrap anchorx="page"/>
              </v:rect>
            </w:pict>
          </mc:Fallback>
        </mc:AlternateContent>
      </w:r>
      <w:r w:rsidR="009149EB" w:rsidRPr="00C8082A">
        <w:rPr>
          <w:rFonts w:ascii="Gill Sans MT" w:hAnsi="Gill Sans MT"/>
          <w:b/>
          <w:noProof/>
          <w:color w:val="3095B4"/>
          <w:lang w:val="en-IN" w:eastAsia="en-IN" w:bidi="ta-IN"/>
        </w:rPr>
        <mc:AlternateContent>
          <mc:Choice Requires="wps">
            <w:drawing>
              <wp:anchor distT="0" distB="0" distL="114300" distR="114300" simplePos="0" relativeHeight="251323904" behindDoc="1" locked="0" layoutInCell="1" allowOverlap="1" wp14:anchorId="4225AF48" wp14:editId="0C2BA50E">
                <wp:simplePos x="0" y="0"/>
                <wp:positionH relativeFrom="page">
                  <wp:posOffset>323850</wp:posOffset>
                </wp:positionH>
                <wp:positionV relativeFrom="paragraph">
                  <wp:posOffset>-772160</wp:posOffset>
                </wp:positionV>
                <wp:extent cx="6930390" cy="2012433"/>
                <wp:effectExtent l="0" t="0" r="3810" b="6985"/>
                <wp:wrapNone/>
                <wp:docPr id="243" name="Rectangle 24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2012433"/>
                        </a:xfrm>
                        <a:prstGeom prst="rect">
                          <a:avLst/>
                        </a:prstGeom>
                        <a:solidFill>
                          <a:srgbClr val="4298B5"/>
                        </a:solidFill>
                        <a:ln w="25400" cap="flat" cmpd="sng" algn="ctr">
                          <a:noFill/>
                          <a:prstDash val="solid"/>
                        </a:ln>
                        <a:effectLst/>
                      </wps:spPr>
                      <wps:txbx>
                        <w:txbxContent>
                          <w:p w14:paraId="0D4E01D1"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4225AF48" id="Rectangle 243" o:spid="_x0000_s1085" style="position:absolute;left:0;text-align:left;margin-left:25.5pt;margin-top:-60.8pt;width:545.7pt;height:158.45pt;z-index:-25199257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" fillcolor="#4298b5" stroked="f" strokeweight="2pt">
                <v:textbox>
                  <w:txbxContent>
                    <w:p w14:paraId="0D4E01D1"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v:textbox>
                <w10:wrap anchorx="page"/>
              </v:rect>
            </w:pict>
          </mc:Fallback>
        </mc:AlternateContent>
      </w:r>
      <w:r w:rsidR="00E04AC1" w:rsidRPr="00C8082A">
        <w:rPr>
          <w:rFonts w:ascii="Gill Sans MT" w:hAnsi="Gill Sans MT"/>
          <w:snapToGrid w:val="0"/>
          <w:color w:val="000000" w:themeColor="text1"/>
          <w:sz w:val="22"/>
          <w:szCs w:val="22"/>
        </w:rPr>
        <w:br w:type="page"/>
      </w:r>
    </w:p>
    <w:p w14:paraId="3215B443" w14:textId="7B35C030" w:rsidR="00F37C77" w:rsidRPr="00C8082A" w:rsidRDefault="008B1272" w:rsidP="00F37C77">
      <w:pPr>
        <w:pStyle w:val="Heading2"/>
        <w:tabs>
          <w:tab w:val="left" w:pos="630"/>
        </w:tabs>
        <w:ind w:left="-1620" w:hanging="180"/>
        <w:jc w:val="center"/>
        <w:rPr>
          <w:rFonts w:ascii="Gill Sans MT" w:hAnsi="Gill Sans MT"/>
          <w:snapToGrid/>
          <w:color w:val="000000" w:themeColor="text1"/>
          <w:sz w:val="28"/>
          <w:szCs w:val="26"/>
          <w:u w:val="single"/>
        </w:rPr>
      </w:pPr>
      <w:bookmarkStart w:id="52" w:name="_Toc3905478"/>
      <w:bookmarkStart w:id="53" w:name="_Toc522267060"/>
      <w:bookmarkStart w:id="54" w:name="_Toc4850010"/>
      <w:bookmarkStart w:id="55" w:name="_Toc29215697"/>
      <w:bookmarkStart w:id="56" w:name="_Toc512626601"/>
      <w:r>
        <w:rPr>
          <w:rFonts w:ascii="Gill Sans MT" w:hAnsi="Gill Sans MT"/>
          <w:color w:val="000000" w:themeColor="text1"/>
          <w:sz w:val="28"/>
          <w:szCs w:val="26"/>
          <w:u w:val="single"/>
        </w:rPr>
        <w:lastRenderedPageBreak/>
        <w:tab/>
      </w:r>
      <w:r>
        <w:rPr>
          <w:rFonts w:ascii="Gill Sans MT" w:hAnsi="Gill Sans MT"/>
          <w:color w:val="000000" w:themeColor="text1"/>
          <w:sz w:val="28"/>
          <w:szCs w:val="26"/>
          <w:u w:val="single"/>
        </w:rPr>
        <w:tab/>
      </w:r>
      <w:r w:rsidR="00F37C77" w:rsidRPr="00C8082A">
        <w:rPr>
          <w:rFonts w:ascii="Gill Sans MT" w:hAnsi="Gill Sans MT"/>
          <w:color w:val="000000" w:themeColor="text1"/>
          <w:sz w:val="28"/>
          <w:szCs w:val="26"/>
          <w:u w:val="single"/>
        </w:rPr>
        <w:t>SECTOR OVERVIEW</w:t>
      </w:r>
      <w:bookmarkEnd w:id="52"/>
      <w:bookmarkEnd w:id="53"/>
      <w:bookmarkEnd w:id="54"/>
      <w:bookmarkEnd w:id="55"/>
    </w:p>
    <w:p w14:paraId="05B14F87" w14:textId="77777777" w:rsidR="00F37C77" w:rsidRPr="00C8082A" w:rsidRDefault="00F37C77" w:rsidP="00F37C77">
      <w:pPr>
        <w:rPr>
          <w:rFonts w:ascii="Gill Sans MT" w:hAnsi="Gill Sans MT"/>
        </w:rPr>
      </w:pPr>
    </w:p>
    <w:p w14:paraId="7E4491B5" w14:textId="77777777" w:rsidR="00F37C77" w:rsidRPr="00C8082A" w:rsidRDefault="00F37C77" w:rsidP="00F37C77">
      <w:pPr>
        <w:rPr>
          <w:rFonts w:ascii="Gill Sans MT" w:hAnsi="Gill Sans MT"/>
        </w:rPr>
      </w:pPr>
    </w:p>
    <w:p w14:paraId="02B7225C" w14:textId="413F95EF" w:rsidR="00FE5AD6" w:rsidRPr="00C8082A" w:rsidRDefault="00FE5AD6" w:rsidP="00AD1318">
      <w:pPr>
        <w:ind w:left="-1170"/>
        <w:jc w:val="both"/>
        <w:rPr>
          <w:rFonts w:ascii="Gill Sans MT" w:hAnsi="Gill Sans MT"/>
          <w:b/>
          <w:sz w:val="22"/>
          <w:szCs w:val="22"/>
          <w:u w:val="single"/>
        </w:rPr>
      </w:pPr>
      <w:bookmarkStart w:id="57" w:name="_Industry_profile"/>
      <w:bookmarkStart w:id="58" w:name="_Product_Profile"/>
      <w:bookmarkEnd w:id="57"/>
      <w:bookmarkEnd w:id="58"/>
      <w:r w:rsidRPr="00C8082A">
        <w:rPr>
          <w:rFonts w:ascii="Gill Sans MT" w:hAnsi="Gill Sans MT"/>
          <w:b/>
          <w:sz w:val="22"/>
          <w:szCs w:val="22"/>
          <w:u w:val="single"/>
        </w:rPr>
        <w:t>Industry Profile</w:t>
      </w:r>
    </w:p>
    <w:p w14:paraId="3F67CB4A" w14:textId="6EF174E7" w:rsidR="0013511B" w:rsidRPr="00C8082A" w:rsidRDefault="0013511B" w:rsidP="0013511B">
      <w:pPr>
        <w:ind w:left="-1170"/>
        <w:jc w:val="both"/>
        <w:rPr>
          <w:rFonts w:ascii="Gill Sans MT" w:hAnsi="Gill Sans MT"/>
          <w:b/>
          <w:sz w:val="22"/>
          <w:szCs w:val="22"/>
          <w:u w:val="single"/>
        </w:rPr>
      </w:pPr>
    </w:p>
    <w:p w14:paraId="098BCBAC"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 xml:space="preserve">India was ranked as the second largest casting producers globally as per 51st World Casting Census published by Modern Castings USA in December 2017. Foundry industry that involves casting of a metal, is one of the key sector supporting significantly to the overall manufacturing activity. It is one of the preferred process to manufacture metal products with complex design. Casting process involves pouring the molten metal through a die-cast of the desired shape. On cooling, the die cast is removed, and the solidified metal takes its shape. Depending upon the type of metal and nature of product multiple die casting methods are used. </w:t>
      </w:r>
    </w:p>
    <w:p w14:paraId="53112D7F" w14:textId="77777777" w:rsidR="0013511B" w:rsidRPr="00C8082A" w:rsidRDefault="0013511B" w:rsidP="0013511B">
      <w:pPr>
        <w:ind w:left="-1170"/>
        <w:jc w:val="both"/>
        <w:rPr>
          <w:rFonts w:ascii="Gill Sans MT" w:hAnsi="Gill Sans MT"/>
        </w:rPr>
      </w:pPr>
    </w:p>
    <w:p w14:paraId="550B3AD3"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The different variety of casting alloys and their adaptability offers the choice of most prudent materials to satisfy the requirements of a particular application. Each and every combination has specific physical and mechanical attributes, and its own particular casting properties, machinability, weldability, corrosion protection, temperature treatment properties and different qualities.</w:t>
      </w:r>
    </w:p>
    <w:p w14:paraId="2ADC9AC1" w14:textId="77777777" w:rsidR="0013511B" w:rsidRPr="00C8082A" w:rsidRDefault="0013511B" w:rsidP="0013511B">
      <w:pPr>
        <w:ind w:left="-1170"/>
        <w:jc w:val="both"/>
        <w:rPr>
          <w:rFonts w:ascii="Gill Sans MT" w:hAnsi="Gill Sans MT"/>
        </w:rPr>
      </w:pPr>
    </w:p>
    <w:p w14:paraId="6C299961"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Capital Goods industries are the major consumers of castings products. Cast metal products find applications in Tractor, Railways, Machine tools, Automobile, Defence, Earth Moving, Textile, Aerospace, Wind turbile Generators, Cement, Electrical, Power machinery, Sanitary, Pipe Fittings, Pumps, Valves etc.</w:t>
      </w:r>
    </w:p>
    <w:p w14:paraId="12EE1215"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Casting process can be performed on steel &amp; steel alloys, aluminum metal as well as ferrous &amp; non-ferrous metals (where Grey iron castings account for ~ 70% of total castings produced).  Few large players in this industry also specializes in manufacturing of High Chromium consumable wear parts (mill internals) which are used for Crushing and Grinding equipment primarily in the Cement, Mining, Thermal Power and Aggregate Industries. Therefore, level of infrastructure development in these industries is basic drivers of to the requirement of wear parts in these industries.</w:t>
      </w:r>
    </w:p>
    <w:p w14:paraId="52385C36" w14:textId="77777777" w:rsidR="0013511B" w:rsidRPr="00C8082A" w:rsidRDefault="0013511B" w:rsidP="0013511B">
      <w:pPr>
        <w:ind w:left="-1170"/>
        <w:jc w:val="both"/>
        <w:rPr>
          <w:rFonts w:ascii="Gill Sans MT" w:hAnsi="Gill Sans MT"/>
        </w:rPr>
      </w:pPr>
    </w:p>
    <w:p w14:paraId="57366061"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Production Scenario</w:t>
      </w:r>
    </w:p>
    <w:p w14:paraId="5C1C3E21" w14:textId="77777777" w:rsidR="0013511B" w:rsidRPr="00C8082A" w:rsidRDefault="0013511B" w:rsidP="0013511B">
      <w:pPr>
        <w:ind w:left="-1170"/>
        <w:jc w:val="both"/>
        <w:rPr>
          <w:rFonts w:ascii="Gill Sans MT" w:hAnsi="Gill Sans MT"/>
        </w:rPr>
      </w:pPr>
    </w:p>
    <w:p w14:paraId="42887079"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 xml:space="preserve">Global casting production is estimated to be nearly 110 million tons per annum in 2018, with China alone accounting for nearly 45% of the total production volume. Production of casting in India is estimated to be 12.7 million tons per annum, in FY 2019 while the production capacity is estimated at 15 million tons per annum. According to The Institute of Indian Foundryman, the annual turnover in Indian foundry industry is estimated at USD 19 Billion. </w:t>
      </w:r>
    </w:p>
    <w:p w14:paraId="074FAECC"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 xml:space="preserve">Grey Cast Iron dominates Indian foundry sector, accounting for nearly 66% of casting manufactured in India. Grey Cast Iron is the most widely manufactured casting product in the world, with common applications ranging from automotive components, machinery bases, wind turbine housing, and weights &amp; counter-weights, among others. </w:t>
      </w:r>
    </w:p>
    <w:p w14:paraId="16F17D9C"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ab/>
      </w:r>
    </w:p>
    <w:p w14:paraId="496C97AC" w14:textId="77777777" w:rsidR="0013511B" w:rsidRPr="00C8082A" w:rsidRDefault="0013511B" w:rsidP="0013511B">
      <w:pPr>
        <w:ind w:left="-1170"/>
        <w:jc w:val="both"/>
        <w:rPr>
          <w:rFonts w:ascii="Gill Sans MT" w:hAnsi="Gill Sans MT"/>
          <w:b/>
        </w:rPr>
      </w:pPr>
      <w:r w:rsidRPr="00C8082A">
        <w:rPr>
          <w:rFonts w:ascii="Gill Sans MT" w:hAnsi="Gill Sans MT"/>
          <w:b/>
          <w:sz w:val="22"/>
          <w:szCs w:val="22"/>
        </w:rPr>
        <w:t>Regulatory Scenario</w:t>
      </w:r>
    </w:p>
    <w:p w14:paraId="66037EB1" w14:textId="77777777" w:rsidR="0013511B" w:rsidRPr="00C8082A" w:rsidRDefault="0013511B" w:rsidP="0013511B">
      <w:pPr>
        <w:ind w:left="-1170"/>
        <w:jc w:val="both"/>
        <w:rPr>
          <w:rFonts w:ascii="Gill Sans MT" w:hAnsi="Gill Sans MT"/>
          <w:sz w:val="22"/>
          <w:szCs w:val="22"/>
        </w:rPr>
      </w:pPr>
    </w:p>
    <w:p w14:paraId="2F204B02"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Metal working industry is loosely regulated with minimal operational restrictions for private players. There is no control over production / export / pricing and FDI is allowed under automatic route. The sector benefits by the government’s pro industrial policies that is likely to push industrial growth and create demand for casting products. “Make in India” initiative by the government, which aims to strengthen industrial sector in the country, would have a positive impact on cast metal component manufacturers. </w:t>
      </w:r>
    </w:p>
    <w:p w14:paraId="04EA4520" w14:textId="77777777" w:rsidR="0013511B" w:rsidRPr="00C8082A" w:rsidRDefault="0013511B" w:rsidP="0013511B">
      <w:pPr>
        <w:ind w:left="-1170"/>
        <w:jc w:val="both"/>
        <w:rPr>
          <w:rFonts w:ascii="Gill Sans MT" w:hAnsi="Gill Sans MT"/>
          <w:sz w:val="22"/>
          <w:szCs w:val="22"/>
        </w:rPr>
      </w:pPr>
    </w:p>
    <w:p w14:paraId="2A6A9559"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Indian Government, in July 2017, imposed a definitive anti-dumping duty on castings used in wind turbines imported from China. The duty has been imposed for a period of five years, with the rate of anti-dumping duty ranging from 6.27% to 35.92% of the landed value. </w:t>
      </w:r>
    </w:p>
    <w:p w14:paraId="55F03E10" w14:textId="77777777" w:rsidR="0013511B" w:rsidRPr="00C8082A" w:rsidRDefault="0013511B" w:rsidP="0013511B">
      <w:pPr>
        <w:ind w:left="-1170"/>
        <w:jc w:val="both"/>
        <w:rPr>
          <w:rFonts w:ascii="Gill Sans MT" w:hAnsi="Gill Sans MT"/>
          <w:sz w:val="22"/>
          <w:szCs w:val="22"/>
        </w:rPr>
      </w:pPr>
    </w:p>
    <w:p w14:paraId="54FCEABD" w14:textId="77777777" w:rsidR="004A7E53" w:rsidRPr="00C8082A" w:rsidRDefault="004A7E53">
      <w:pPr>
        <w:rPr>
          <w:rFonts w:ascii="Gill Sans MT" w:hAnsi="Gill Sans MT"/>
          <w:b/>
          <w:sz w:val="22"/>
          <w:szCs w:val="22"/>
        </w:rPr>
      </w:pPr>
      <w:r w:rsidRPr="00C8082A">
        <w:rPr>
          <w:rFonts w:ascii="Gill Sans MT" w:hAnsi="Gill Sans MT"/>
          <w:b/>
          <w:sz w:val="22"/>
          <w:szCs w:val="22"/>
        </w:rPr>
        <w:br w:type="page"/>
      </w:r>
    </w:p>
    <w:p w14:paraId="7C89D7A2" w14:textId="0F052F86"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lastRenderedPageBreak/>
        <w:t>Demand Drivers</w:t>
      </w:r>
    </w:p>
    <w:p w14:paraId="4F224A4D" w14:textId="77777777" w:rsidR="0013511B" w:rsidRPr="00C8082A" w:rsidRDefault="0013511B" w:rsidP="0013511B">
      <w:pPr>
        <w:ind w:left="-1170"/>
        <w:jc w:val="both"/>
        <w:rPr>
          <w:rFonts w:ascii="Gill Sans MT" w:hAnsi="Gill Sans MT"/>
        </w:rPr>
      </w:pPr>
    </w:p>
    <w:p w14:paraId="71894DE7"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Automobile sector is the largest consumer of castings in India, accounting for approximately 32% of the total consumption. Industrial machinery, agriculture machinery, pumps &amp; compressors, and pipes &amp; fitting sector together accounts for nearly 25% of the total consumption. Other application sectors include earth moving equipments, diesel engines, machine tools, electrical equipments, railways, power, and valves. </w:t>
      </w:r>
    </w:p>
    <w:p w14:paraId="3B7E8045" w14:textId="77777777" w:rsidR="0013511B" w:rsidRPr="00C8082A" w:rsidRDefault="0013511B" w:rsidP="0013511B">
      <w:pPr>
        <w:ind w:left="-1170"/>
        <w:jc w:val="both"/>
        <w:rPr>
          <w:rFonts w:ascii="Gill Sans MT" w:hAnsi="Gill Sans MT"/>
          <w:sz w:val="22"/>
          <w:szCs w:val="22"/>
        </w:rPr>
      </w:pPr>
    </w:p>
    <w:p w14:paraId="7F0B9986"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With automobile industry consuming the highest volume of casting, the demand scenario in casting industry is directly linked to the automobile sector. Indian automobile industry is currently during a slowdown, with demand growing by slowest rate in over a decade. High GST rates, distress in agriculture sector, stagnant wages, business uncertainty, and liquidity constraints have impacted demand. This has forced automobile manufacturers in the country to cut down on production, leading to lower demand for input materials including casting. The revival in casting industry is thus dependent largely on rebound in automobile industry.</w:t>
      </w:r>
    </w:p>
    <w:p w14:paraId="7B0DAE4D" w14:textId="77777777" w:rsidR="0013511B" w:rsidRPr="00C8082A" w:rsidRDefault="0013511B" w:rsidP="0013511B">
      <w:pPr>
        <w:ind w:left="-1170"/>
        <w:jc w:val="both"/>
        <w:rPr>
          <w:rFonts w:ascii="Gill Sans MT" w:hAnsi="Gill Sans MT"/>
          <w:sz w:val="22"/>
          <w:szCs w:val="22"/>
        </w:rPr>
      </w:pPr>
    </w:p>
    <w:p w14:paraId="56E4AD4B"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Capital goods &amp; engineering industry (comprising of manufacturing of components ranging from industrial machinery to electrical equipment to valves) also consumes considerable volume of casting. Thus an expansion in industrial production directly transforms into higher demand for castings. However industrial production in India has been contracting for past few months, due to contraction in manufacturing, capital goods and consumer durables. Factory output has declined to multi year lows while other macro industrial indicators like power generation increased by a slow rate. The overall industrial scenario is pessimistic and manufacturers across sectors are cutting back on production as well as shelving expansion plans. This has severally impacted the offtake of casting by the manufacturing sector.</w:t>
      </w:r>
    </w:p>
    <w:p w14:paraId="1DD8F0B0" w14:textId="77777777" w:rsidR="0013511B" w:rsidRPr="00C8082A" w:rsidRDefault="0013511B" w:rsidP="0013511B">
      <w:pPr>
        <w:ind w:left="-1170"/>
        <w:jc w:val="both"/>
        <w:rPr>
          <w:rFonts w:ascii="Gill Sans MT" w:hAnsi="Gill Sans MT"/>
          <w:sz w:val="22"/>
          <w:szCs w:val="22"/>
        </w:rPr>
      </w:pPr>
    </w:p>
    <w:p w14:paraId="26964CA2"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Thus, it could be commented that the foundry industry in India is currently in a dire scenario with demand contracting. </w:t>
      </w:r>
    </w:p>
    <w:p w14:paraId="6F069B45" w14:textId="77777777" w:rsidR="0013511B" w:rsidRPr="00C8082A" w:rsidRDefault="0013511B" w:rsidP="0013511B">
      <w:pPr>
        <w:ind w:left="-1170"/>
        <w:jc w:val="both"/>
        <w:rPr>
          <w:rFonts w:ascii="Gill Sans MT" w:hAnsi="Gill Sans MT"/>
          <w:sz w:val="22"/>
          <w:szCs w:val="22"/>
        </w:rPr>
      </w:pPr>
    </w:p>
    <w:p w14:paraId="6B7F9DA6"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Long Term Outlook</w:t>
      </w:r>
    </w:p>
    <w:p w14:paraId="19CFE59D" w14:textId="77777777" w:rsidR="0013511B" w:rsidRPr="00C8082A" w:rsidRDefault="0013511B" w:rsidP="0013511B">
      <w:pPr>
        <w:ind w:left="-1170"/>
        <w:jc w:val="both"/>
        <w:rPr>
          <w:rFonts w:ascii="Gill Sans MT" w:hAnsi="Gill Sans MT"/>
        </w:rPr>
      </w:pPr>
    </w:p>
    <w:p w14:paraId="57A878B2"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However, the long-term outlook for the casting industry appears to be favorable. Indian Government is actively taking steps to increase the share of manufacturing to GDP from the current level of below 15% to 25% by 2022. Supportive policies are designed across capital goods and engineering industry, to beef up capacity and increase production. Since casting is an integral part of both capital goods and engineering industry, the focus on manufacturing would directly result in higher demand for casting. </w:t>
      </w:r>
    </w:p>
    <w:p w14:paraId="16967A7D" w14:textId="77777777" w:rsidR="0013511B" w:rsidRPr="00C8082A" w:rsidRDefault="0013511B" w:rsidP="0013511B">
      <w:pPr>
        <w:ind w:left="-1170"/>
        <w:jc w:val="both"/>
        <w:rPr>
          <w:rFonts w:ascii="Gill Sans MT" w:hAnsi="Gill Sans MT"/>
        </w:rPr>
      </w:pPr>
    </w:p>
    <w:p w14:paraId="25E5D0EC"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Government Initiatives and announcement favoring Capital Good Industry</w:t>
      </w:r>
    </w:p>
    <w:p w14:paraId="7C8CBA75" w14:textId="77777777" w:rsidR="0013511B" w:rsidRPr="00C8082A" w:rsidRDefault="0013511B" w:rsidP="0013511B">
      <w:pPr>
        <w:ind w:left="-1170"/>
        <w:jc w:val="both"/>
        <w:rPr>
          <w:rFonts w:ascii="Gill Sans MT" w:hAnsi="Gill Sans MT"/>
        </w:rPr>
      </w:pPr>
    </w:p>
    <w:p w14:paraId="3DDA1AB5"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Indian capital goods sector was de-licensed following the industrial reforms of 1991, leading to an influx of private players. Additionally, relaxation in investments, especially foreign investment (100% FDI allowed in the sector) as well as participation of foreign investments too improvement the capital flow as well as technology level in this sector. These measures have led to a scenario wherein large domestic private players and Indian arm of multinational companies compete to achieve greater market share. Government intervention is limited to those industries which are of strategic nature.</w:t>
      </w:r>
    </w:p>
    <w:p w14:paraId="733F637F" w14:textId="77777777" w:rsidR="0013511B" w:rsidRPr="00C8082A" w:rsidRDefault="0013511B" w:rsidP="0013511B">
      <w:pPr>
        <w:ind w:left="-1170"/>
        <w:jc w:val="both"/>
        <w:rPr>
          <w:rFonts w:ascii="Gill Sans MT" w:hAnsi="Gill Sans MT"/>
          <w:b/>
        </w:rPr>
      </w:pPr>
    </w:p>
    <w:p w14:paraId="61D905DB"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National Capital Goods Policy</w:t>
      </w:r>
    </w:p>
    <w:p w14:paraId="5DC2932D" w14:textId="77777777" w:rsidR="0013511B" w:rsidRPr="00C8082A" w:rsidRDefault="0013511B" w:rsidP="0013511B">
      <w:pPr>
        <w:ind w:left="-1170"/>
        <w:jc w:val="both"/>
        <w:rPr>
          <w:rFonts w:ascii="Gill Sans MT" w:hAnsi="Gill Sans MT"/>
        </w:rPr>
      </w:pPr>
    </w:p>
    <w:p w14:paraId="0C94FF6A"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The key objective of the policy approved by the Union Government in 2016 is to increase the production of capital goods in India, as well as generate employment opportunities. The policy envisages increase in domestic production of capital goods from INR 230,000 crore in FY 2015 to INR 750,000 crore in FY 2025. On the job creation front, the policy aims to increase the workforce from approximately 8.4 million (direct &amp; indirect employment) to 40 million by FY 2025.</w:t>
      </w:r>
    </w:p>
    <w:p w14:paraId="4B1745B9" w14:textId="77777777" w:rsidR="0013511B" w:rsidRPr="00C8082A" w:rsidRDefault="0013511B" w:rsidP="0013511B">
      <w:pPr>
        <w:ind w:left="-1170"/>
        <w:jc w:val="both"/>
        <w:rPr>
          <w:rFonts w:ascii="Gill Sans MT" w:hAnsi="Gill Sans MT"/>
        </w:rPr>
      </w:pPr>
    </w:p>
    <w:p w14:paraId="56DA973B"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With casting products forming an integral part of the capital goods industry, programs and policy measures formulated &amp; implemented under the National Capital Goods Policy would help in improving domestic manufacturing infrastructure in the sector. Further, the Technology Acquisition Fund Programme (TAFP) envisaged under the capital goods policy would help in improving the manufacturing technology in the sector.</w:t>
      </w:r>
    </w:p>
    <w:p w14:paraId="1AE8A826" w14:textId="77777777" w:rsidR="0013511B" w:rsidRPr="00C8082A" w:rsidRDefault="0013511B" w:rsidP="0013511B">
      <w:pPr>
        <w:ind w:left="-1170"/>
        <w:jc w:val="both"/>
        <w:rPr>
          <w:rFonts w:ascii="Gill Sans MT" w:hAnsi="Gill Sans MT"/>
        </w:rPr>
      </w:pPr>
    </w:p>
    <w:p w14:paraId="6A877AFD"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Export Import</w:t>
      </w:r>
    </w:p>
    <w:p w14:paraId="6A863D29" w14:textId="77777777" w:rsidR="0013511B" w:rsidRPr="00C8082A" w:rsidRDefault="0013511B" w:rsidP="0013511B">
      <w:pPr>
        <w:ind w:left="-1170"/>
        <w:jc w:val="both"/>
        <w:rPr>
          <w:rFonts w:ascii="Gill Sans MT" w:hAnsi="Gill Sans MT"/>
        </w:rPr>
      </w:pPr>
    </w:p>
    <w:p w14:paraId="3AE53466"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The annual value of casting products exported from India is estimated to be INR 80 Bn in FY 2019, increasing by a CAGR of nearly 4% during the last five years. USA is the largest export market for Indian casting industry. In FY 2019 the value of castings exported to the US accounted for nearly 25% of the total value of casting exports. Apart from the US, Indian casting industry has also managed to penetrate the markets of developed economies in the Europe.</w:t>
      </w:r>
    </w:p>
    <w:p w14:paraId="0617F31E" w14:textId="77777777" w:rsidR="0013511B" w:rsidRPr="00C8082A" w:rsidRDefault="0013511B" w:rsidP="0013511B">
      <w:pPr>
        <w:ind w:left="-1170"/>
        <w:jc w:val="both"/>
        <w:rPr>
          <w:rFonts w:ascii="Gill Sans MT" w:hAnsi="Gill Sans MT"/>
          <w:sz w:val="22"/>
          <w:szCs w:val="22"/>
        </w:rPr>
      </w:pPr>
    </w:p>
    <w:p w14:paraId="5FD67301"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Meanwhile the value of casting products imported to India reached INR 10.7 Bn in FY 2019, increasing by a CAGR of nearly 19% during the time period FY 2014-19. China is the largest exporter of castings to India.</w:t>
      </w:r>
    </w:p>
    <w:p w14:paraId="4106D48A" w14:textId="77777777" w:rsidR="0013511B" w:rsidRPr="00C8082A" w:rsidRDefault="0013511B" w:rsidP="0013511B">
      <w:pPr>
        <w:ind w:left="-1170"/>
        <w:jc w:val="both"/>
        <w:rPr>
          <w:rFonts w:ascii="Gill Sans MT" w:hAnsi="Gill Sans MT"/>
          <w:sz w:val="22"/>
          <w:szCs w:val="22"/>
        </w:rPr>
      </w:pPr>
    </w:p>
    <w:p w14:paraId="3E14908B"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Competitive scenario</w:t>
      </w:r>
    </w:p>
    <w:p w14:paraId="35F9F93E" w14:textId="77777777" w:rsidR="0013511B" w:rsidRPr="00C8082A" w:rsidRDefault="0013511B" w:rsidP="0013511B">
      <w:pPr>
        <w:ind w:left="-1170"/>
        <w:jc w:val="both"/>
        <w:rPr>
          <w:rFonts w:ascii="Gill Sans MT" w:hAnsi="Gill Sans MT"/>
        </w:rPr>
      </w:pPr>
    </w:p>
    <w:p w14:paraId="51DB83B5"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Metal casting is a fragmented sector and comprises of about 5000 units out of which 90% can be classified as MSMEs. Smaller scale manufacturing units are present in low-value generic products with a simpler design. Since pricing is a major distinguishing factor among these basic metal cast products the level of price-based competition is intense. Lower price combined with declining demand saw most of these smaller companies operating in thin profit margins. In India, the foundry is found to be present in the cluster which includes Jalandhar, Ludhiana, Agra, Batala, Pune, Kolhapur, Sholapur, Rajkot, Mumbai, Ahemdabad, Belgaum, Coimbatore, Chennai, Hyderabad, Howrah, Kolkata, Indore, Chennai, Ahemdabad, Faridabad, Gurgaon etc</w:t>
      </w:r>
    </w:p>
    <w:p w14:paraId="6D589BD4"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Each cluster is known for catering the need of some specific end-user industry. These include the Coimbatore cluster for pump-sets castings, the Kolhapur and the Belgaum clusters for automotive castings and the Rajkot cluster for diesel engine castings etc.</w:t>
      </w:r>
    </w:p>
    <w:p w14:paraId="7B5F157D" w14:textId="77777777" w:rsidR="0013511B" w:rsidRPr="00C8082A" w:rsidRDefault="0013511B" w:rsidP="0013511B">
      <w:pPr>
        <w:ind w:left="-1170"/>
        <w:jc w:val="both"/>
        <w:rPr>
          <w:rFonts w:ascii="Gill Sans MT" w:hAnsi="Gill Sans MT"/>
          <w:sz w:val="22"/>
          <w:szCs w:val="22"/>
        </w:rPr>
      </w:pPr>
    </w:p>
    <w:p w14:paraId="09C857D2"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Also, more than 1500 units have International Quality Accreditation. Few large foundaries are equipped with modern technology and are globally competitive. These companies cater to high-end product segments, mostly value-added metal products in auto components and industrial machinery. Product quality plays a vital role in shaping the competition in this high-value product segment. </w:t>
      </w:r>
    </w:p>
    <w:p w14:paraId="65DDCD0F" w14:textId="77777777" w:rsidR="0013511B" w:rsidRPr="00C8082A" w:rsidRDefault="0013511B" w:rsidP="0013511B">
      <w:pPr>
        <w:ind w:left="-1170"/>
        <w:jc w:val="both"/>
        <w:rPr>
          <w:rFonts w:ascii="Gill Sans MT" w:hAnsi="Gill Sans MT"/>
          <w:sz w:val="22"/>
          <w:szCs w:val="22"/>
        </w:rPr>
      </w:pPr>
    </w:p>
    <w:p w14:paraId="09109404"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Aurangabad Electricals Ltd., Bhagwati Autocast Ltd., Carnation Industries Ltd., Godawri Spherocast Ltd., Hindusthan Malleable &amp; Forgings Ltd., Indu Engineering &amp; Textiles Ltd., Nelcast Ltd., Porwal Auto Components Ltd., Sakthi Auto Ancillary Pvt. Ltd., United Foundries Pvt. Ltd., Universal Autofoundry Ltd. are few companies engaged metal casting.</w:t>
      </w:r>
    </w:p>
    <w:p w14:paraId="5C0B0F94" w14:textId="77777777" w:rsidR="0013511B" w:rsidRPr="00C8082A" w:rsidRDefault="0013511B" w:rsidP="0013511B">
      <w:pPr>
        <w:ind w:left="-1170"/>
        <w:jc w:val="both"/>
        <w:rPr>
          <w:rFonts w:ascii="Gill Sans MT" w:hAnsi="Gill Sans MT"/>
        </w:rPr>
      </w:pPr>
    </w:p>
    <w:p w14:paraId="2F618E76"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Few major players engaged in manufacturing of heavy cast material for consumable wear parts include Ador Welding Ltd, AIA Engineering Ltd, and ESAB India Limited, amongst other.</w:t>
      </w:r>
    </w:p>
    <w:p w14:paraId="401EC5A4" w14:textId="77777777" w:rsidR="0013511B" w:rsidRPr="00C8082A" w:rsidRDefault="0013511B" w:rsidP="0013511B">
      <w:pPr>
        <w:ind w:left="-1170"/>
        <w:jc w:val="both"/>
        <w:rPr>
          <w:rFonts w:ascii="Gill Sans MT" w:hAnsi="Gill Sans MT"/>
          <w:b/>
          <w:sz w:val="22"/>
          <w:szCs w:val="22"/>
          <w:u w:val="single"/>
        </w:rPr>
      </w:pPr>
    </w:p>
    <w:p w14:paraId="72E3C13E" w14:textId="2679572B" w:rsidR="00496546" w:rsidRPr="00C8082A" w:rsidRDefault="00496546">
      <w:pPr>
        <w:rPr>
          <w:rFonts w:ascii="Gill Sans MT" w:hAnsi="Gill Sans MT"/>
          <w:b/>
          <w:sz w:val="22"/>
          <w:szCs w:val="22"/>
          <w:u w:val="single"/>
        </w:rPr>
      </w:pPr>
      <w:r w:rsidRPr="00C8082A">
        <w:rPr>
          <w:rFonts w:ascii="Gill Sans MT" w:hAnsi="Gill Sans MT"/>
          <w:b/>
          <w:sz w:val="22"/>
          <w:szCs w:val="22"/>
          <w:u w:val="single"/>
        </w:rPr>
        <w:br w:type="page"/>
      </w:r>
    </w:p>
    <w:p w14:paraId="7FBDA5D0" w14:textId="77777777" w:rsidR="00496546" w:rsidRPr="00C8082A" w:rsidRDefault="00496546" w:rsidP="00496546">
      <w:pPr>
        <w:ind w:left="-1440"/>
        <w:jc w:val="both"/>
        <w:rPr>
          <w:rFonts w:ascii="Gill Sans MT" w:eastAsia="Calibri" w:hAnsi="Gill Sans MT"/>
          <w:sz w:val="22"/>
          <w:szCs w:val="22"/>
        </w:rPr>
      </w:pPr>
    </w:p>
    <w:tbl>
      <w:tblPr>
        <w:tblStyle w:val="TableGrid"/>
        <w:tblW w:w="0" w:type="auto"/>
        <w:tblInd w:w="-84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766"/>
      </w:tblGrid>
      <w:tr w:rsidR="00496546" w:rsidRPr="00C8082A" w14:paraId="6B56607C" w14:textId="77777777" w:rsidTr="00106E28">
        <w:trPr>
          <w:cantSplit/>
        </w:trPr>
        <w:tc>
          <w:tcPr>
            <w:tcW w:w="8766" w:type="dxa"/>
            <w:tcBorders>
              <w:top w:val="thinThickSmallGap" w:sz="24" w:space="0" w:color="4298B5"/>
              <w:left w:val="nil"/>
              <w:bottom w:val="nil"/>
              <w:right w:val="nil"/>
            </w:tcBorders>
            <w:hideMark/>
          </w:tcPr>
          <w:p w14:paraId="742C877B" w14:textId="6C4A9F54" w:rsidR="00496546" w:rsidRPr="00C8082A" w:rsidRDefault="00496546" w:rsidP="00106E28">
            <w:pPr>
              <w:pStyle w:val="Heading2"/>
              <w:ind w:right="59"/>
              <w:jc w:val="center"/>
              <w:rPr>
                <w:rFonts w:ascii="Gill Sans MT" w:hAnsi="Gill Sans MT" w:cs="Arial"/>
                <w:b w:val="0"/>
                <w:sz w:val="32"/>
                <w:szCs w:val="32"/>
              </w:rPr>
            </w:pPr>
            <w:r w:rsidRPr="00C8082A">
              <w:rPr>
                <w:rFonts w:ascii="Gill Sans MT" w:eastAsia="Calibri" w:hAnsi="Gill Sans MT"/>
                <w:sz w:val="28"/>
                <w:u w:val="single"/>
              </w:rPr>
              <w:br w:type="page"/>
            </w:r>
            <w:bookmarkStart w:id="59" w:name="_Toc10132308"/>
            <w:bookmarkStart w:id="60" w:name="_Toc10194007"/>
            <w:bookmarkStart w:id="61" w:name="_Toc10219918"/>
            <w:bookmarkStart w:id="62" w:name="_Toc12741087"/>
            <w:bookmarkStart w:id="63" w:name="_Toc15390859"/>
            <w:bookmarkStart w:id="64" w:name="_Toc29215698"/>
            <w:r w:rsidRPr="00C8082A">
              <w:rPr>
                <w:rFonts w:ascii="Gill Sans MT" w:eastAsia="Batang" w:hAnsi="Gill Sans MT"/>
                <w:bCs/>
                <w:iCs/>
                <w:color w:val="4298B5"/>
                <w:sz w:val="28"/>
                <w:szCs w:val="28"/>
                <w:u w:val="single"/>
                <w:lang w:val="x-none" w:eastAsia="x-none"/>
              </w:rPr>
              <w:t>MACROECONOMIC SUMMARY</w:t>
            </w:r>
            <w:bookmarkEnd w:id="59"/>
            <w:bookmarkEnd w:id="60"/>
            <w:bookmarkEnd w:id="61"/>
            <w:bookmarkEnd w:id="62"/>
            <w:bookmarkEnd w:id="63"/>
            <w:bookmarkEnd w:id="64"/>
          </w:p>
        </w:tc>
      </w:tr>
      <w:tr w:rsidR="00496546" w:rsidRPr="00C8082A" w14:paraId="4CD59E3E" w14:textId="77777777" w:rsidTr="00106E28">
        <w:trPr>
          <w:cantSplit/>
        </w:trPr>
        <w:tc>
          <w:tcPr>
            <w:tcW w:w="8766" w:type="dxa"/>
            <w:shd w:val="clear" w:color="auto" w:fill="D9D9D9" w:themeFill="background1" w:themeFillShade="D9"/>
            <w:hideMark/>
          </w:tcPr>
          <w:p w14:paraId="6BC056FA" w14:textId="77777777" w:rsidR="00496546" w:rsidRPr="00C8082A" w:rsidRDefault="00496546" w:rsidP="00106E28">
            <w:pPr>
              <w:spacing w:before="120" w:after="120"/>
              <w:ind w:left="135" w:right="90"/>
              <w:jc w:val="center"/>
              <w:rPr>
                <w:rFonts w:ascii="Gill Sans MT" w:hAnsi="Gill Sans MT"/>
                <w:b/>
                <w:sz w:val="36"/>
              </w:rPr>
            </w:pPr>
            <w:r w:rsidRPr="00C8082A">
              <w:rPr>
                <w:rFonts w:ascii="Gill Sans MT" w:hAnsi="Gill Sans MT"/>
                <w:b/>
                <w:sz w:val="28"/>
              </w:rPr>
              <w:t>[A] Global Economy</w:t>
            </w:r>
          </w:p>
        </w:tc>
      </w:tr>
    </w:tbl>
    <w:p w14:paraId="3A24A03E" w14:textId="77777777" w:rsidR="00496546" w:rsidRPr="00C8082A" w:rsidRDefault="00496546" w:rsidP="00496546">
      <w:pPr>
        <w:ind w:left="-1260" w:right="90"/>
        <w:jc w:val="both"/>
        <w:rPr>
          <w:rFonts w:ascii="Gill Sans MT" w:hAnsi="Gill Sans MT"/>
          <w:b/>
          <w:sz w:val="32"/>
          <w:szCs w:val="32"/>
        </w:rPr>
      </w:pPr>
    </w:p>
    <w:p w14:paraId="2A243DB2" w14:textId="77777777" w:rsidR="00496546" w:rsidRPr="00C8082A" w:rsidRDefault="00496546" w:rsidP="00496546">
      <w:pPr>
        <w:ind w:left="-1260" w:right="90"/>
        <w:jc w:val="both"/>
        <w:rPr>
          <w:rFonts w:ascii="Gill Sans MT" w:hAnsi="Gill Sans MT"/>
          <w:b/>
          <w:sz w:val="22"/>
          <w:szCs w:val="22"/>
        </w:rPr>
      </w:pPr>
      <w:r w:rsidRPr="00C8082A">
        <w:rPr>
          <w:rFonts w:ascii="Gill Sans MT" w:hAnsi="Gill Sans MT"/>
          <w:b/>
          <w:sz w:val="22"/>
          <w:szCs w:val="22"/>
        </w:rPr>
        <w:t xml:space="preserve"> [A] Global Economy</w:t>
      </w:r>
    </w:p>
    <w:p w14:paraId="4B5FA0F7" w14:textId="77777777" w:rsidR="00496546" w:rsidRPr="00C8082A" w:rsidRDefault="00496546" w:rsidP="00496546">
      <w:pPr>
        <w:ind w:left="-1260" w:right="90"/>
        <w:jc w:val="both"/>
        <w:rPr>
          <w:rFonts w:ascii="Gill Sans MT" w:hAnsi="Gill Sans MT"/>
          <w:b/>
          <w:sz w:val="22"/>
          <w:szCs w:val="22"/>
        </w:rPr>
      </w:pPr>
    </w:p>
    <w:p w14:paraId="2EAF12A0"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sz w:val="22"/>
          <w:szCs w:val="22"/>
        </w:rPr>
        <w:t xml:space="preserve">The momentum in global growth continued to moderate towards the end of 2018 and is expected to decelerate in 2019 amidst increasing headwinds from weak global manufacturing activity, global trade and growing world-wide political uncertainty. The slowdown in 2018 has been witnessed majorly in the manufacturing sector with global merchandise trade slowing down sharply. Service sector activity has also moderated recently. High and rising political and policy uncertainty such as Brexit, heightened trade concerns and signs of weaker growth in China will continue to weigh upon global economic activity in 2019. Global trade is expected to weaken more significantly going ahead and global inflationary pressures are also expected to remain contained. Development in individual countries are as follows </w:t>
      </w:r>
    </w:p>
    <w:p w14:paraId="0D6A5760" w14:textId="77777777" w:rsidR="00496546" w:rsidRPr="00C8082A" w:rsidRDefault="00496546" w:rsidP="00496546">
      <w:pPr>
        <w:ind w:left="-1260" w:right="90"/>
        <w:jc w:val="both"/>
        <w:rPr>
          <w:rFonts w:ascii="Gill Sans MT" w:hAnsi="Gill Sans MT"/>
          <w:sz w:val="22"/>
          <w:szCs w:val="22"/>
        </w:rPr>
      </w:pPr>
    </w:p>
    <w:p w14:paraId="43A6A9C8"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b/>
          <w:sz w:val="22"/>
          <w:szCs w:val="22"/>
        </w:rPr>
        <w:t xml:space="preserve">Euro Area - </w:t>
      </w:r>
      <w:r w:rsidRPr="00C8082A">
        <w:rPr>
          <w:rFonts w:ascii="Gill Sans MT" w:hAnsi="Gill Sans MT"/>
          <w:sz w:val="22"/>
          <w:szCs w:val="22"/>
        </w:rPr>
        <w:t>The real GDP growth remained subdued in the Q4 2018. The manufacturing sector continues to remain weak led by slowdown in external demand and also owing to some country and sector-specific factors. The risks to growth outlook are still tilted to the downside, on account of geopolitical issues, protectionism and weakness in emerging markets. Borrowing conditions in the Euro area remains favourable both for firms as well as households. The monetary policy measures continue to support access to financing, in particular for MSMEs. The new series of quarterly targeted longer-term refinancing operations (TLTROs) is expected to support credit demand.</w:t>
      </w:r>
    </w:p>
    <w:p w14:paraId="6BCC486D" w14:textId="77777777" w:rsidR="00496546" w:rsidRPr="00C8082A" w:rsidRDefault="00496546" w:rsidP="00496546">
      <w:pPr>
        <w:ind w:left="-1260" w:right="90"/>
        <w:jc w:val="both"/>
        <w:rPr>
          <w:rFonts w:ascii="Gill Sans MT" w:hAnsi="Gill Sans MT"/>
          <w:sz w:val="22"/>
          <w:szCs w:val="22"/>
        </w:rPr>
      </w:pPr>
    </w:p>
    <w:p w14:paraId="17037795"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b/>
          <w:sz w:val="22"/>
          <w:szCs w:val="22"/>
        </w:rPr>
        <w:t xml:space="preserve">USA – </w:t>
      </w:r>
      <w:r w:rsidRPr="00C8082A">
        <w:rPr>
          <w:rFonts w:ascii="Gill Sans MT" w:hAnsi="Gill Sans MT"/>
          <w:sz w:val="22"/>
          <w:szCs w:val="22"/>
        </w:rPr>
        <w:t>The economic activity continued to remain robust as the fiscal stimulus, favourable financial conditions and strong labour market supported growth offsetting impact of the trade dispute with China.  In 2018, the US achieved an above-trend real GDP growth rate of 2.9% given improvement in personal and government consumption and private domestic investment. While a number of positive conditions supported the growth, a number of mounting negatives are likely to push overall growth to a slower pace in 2019. A weakening real estate market, a close to inverting yield curve and softening business survey information, indicate growth will slow in 2019. Owing to trade and investment under pressure because of the threat of trade wars and sanctions, China’s deceleration, and political uncertainties in big European economies, the Federal Reserve seems to be holding back on interest rate increases, however, there is an increased likelihood of only one rate hike in 2019.</w:t>
      </w:r>
    </w:p>
    <w:p w14:paraId="7B0F5DE0" w14:textId="77777777" w:rsidR="00496546" w:rsidRPr="00C8082A" w:rsidRDefault="00496546" w:rsidP="00496546">
      <w:pPr>
        <w:ind w:left="-1260" w:right="90"/>
        <w:jc w:val="both"/>
        <w:rPr>
          <w:rFonts w:ascii="Gill Sans MT" w:hAnsi="Gill Sans MT"/>
          <w:sz w:val="22"/>
          <w:szCs w:val="22"/>
        </w:rPr>
      </w:pPr>
    </w:p>
    <w:p w14:paraId="179156E9"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b/>
          <w:sz w:val="22"/>
          <w:szCs w:val="22"/>
        </w:rPr>
        <w:t>UK</w:t>
      </w:r>
      <w:r w:rsidRPr="00C8082A">
        <w:rPr>
          <w:rFonts w:ascii="Gill Sans MT" w:hAnsi="Gill Sans MT"/>
          <w:sz w:val="22"/>
          <w:szCs w:val="22"/>
        </w:rPr>
        <w:t xml:space="preserve"> – The heightened political uncertainty owing to Brexit fallout continues to weigh on growth. The short-term outlook is subject to considerable uncertainty as a result of the forthcoming votes on the EU withdrawal agreement in parliament. The consumer confidence remains in the negative zone, despite improving labour market conditions and robust wage growth. Import demand remained almost stagnant during the first three quarters of 2018. Investment activity also remained weak with investment in plant and machinery falling in 12 out of the last 15 quarters.</w:t>
      </w:r>
    </w:p>
    <w:p w14:paraId="3DBFD7ED" w14:textId="77777777" w:rsidR="00496546" w:rsidRPr="00C8082A" w:rsidRDefault="00496546" w:rsidP="00496546">
      <w:pPr>
        <w:ind w:left="-1260" w:right="90"/>
        <w:jc w:val="both"/>
        <w:rPr>
          <w:rFonts w:ascii="Gill Sans MT" w:hAnsi="Gill Sans MT"/>
          <w:sz w:val="22"/>
          <w:szCs w:val="22"/>
        </w:rPr>
      </w:pPr>
    </w:p>
    <w:p w14:paraId="03CB6A2E"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b/>
          <w:sz w:val="22"/>
          <w:szCs w:val="22"/>
        </w:rPr>
        <w:t xml:space="preserve">JAPAN – </w:t>
      </w:r>
      <w:r w:rsidRPr="00C8082A">
        <w:rPr>
          <w:rFonts w:ascii="Gill Sans MT" w:hAnsi="Gill Sans MT"/>
          <w:sz w:val="22"/>
          <w:szCs w:val="22"/>
        </w:rPr>
        <w:t>Following the</w:t>
      </w:r>
      <w:r w:rsidRPr="00C8082A">
        <w:rPr>
          <w:rFonts w:ascii="Gill Sans MT" w:hAnsi="Gill Sans MT"/>
          <w:b/>
          <w:sz w:val="22"/>
          <w:szCs w:val="22"/>
        </w:rPr>
        <w:t xml:space="preserve"> </w:t>
      </w:r>
      <w:r w:rsidRPr="00C8082A">
        <w:rPr>
          <w:rFonts w:ascii="Gill Sans MT" w:hAnsi="Gill Sans MT"/>
          <w:sz w:val="22"/>
          <w:szCs w:val="22"/>
        </w:rPr>
        <w:t>natural disaster induced contraction in growth in Q3 2018, growth strengthened in Q4 2018 supported by domestic demand. Going ahead, the growth will be supported by strong demand for investment, accommodative monetary policy stance and strong labour market. In October 2019, there will be an increase in the consumption tax, however, fiscal measures are being taken by the government to cushion the impact. Inflation is likely to remain below the Bank of Japan’s 2% target over the medium term.</w:t>
      </w:r>
    </w:p>
    <w:p w14:paraId="2DB51A57"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b/>
          <w:sz w:val="22"/>
          <w:szCs w:val="22"/>
        </w:rPr>
        <w:t>Emerging economies</w:t>
      </w:r>
      <w:r w:rsidRPr="00C8082A">
        <w:rPr>
          <w:rFonts w:ascii="Gill Sans MT" w:hAnsi="Gill Sans MT"/>
          <w:sz w:val="22"/>
          <w:szCs w:val="22"/>
        </w:rPr>
        <w:t xml:space="preserve"> - Growth in Emerging Market Economies (EMEs) also weakened in late 2018. In China there has been a loss of growth momentum in recent months and this trend is likely to continue in the early part of 2019. In order to protect the economy from a sharper slowdown, the Chinese government has announced a number of fiscal and monetary policy measures. Russia, Brazil and South Africa remained impacted both domestic and external demand.</w:t>
      </w:r>
    </w:p>
    <w:p w14:paraId="17C034DA" w14:textId="77777777" w:rsidR="00496546" w:rsidRPr="00C8082A" w:rsidRDefault="00496546" w:rsidP="00496546">
      <w:pPr>
        <w:rPr>
          <w:rFonts w:ascii="Gill Sans MT" w:hAnsi="Gill Sans MT"/>
          <w:sz w:val="22"/>
          <w:szCs w:val="22"/>
        </w:rPr>
      </w:pPr>
      <w:r w:rsidRPr="00C8082A">
        <w:rPr>
          <w:rFonts w:ascii="Gill Sans MT" w:hAnsi="Gill Sans MT"/>
          <w:sz w:val="22"/>
          <w:szCs w:val="22"/>
        </w:rPr>
        <w:br w:type="page"/>
      </w:r>
    </w:p>
    <w:p w14:paraId="43B86058" w14:textId="77777777" w:rsidR="00496546" w:rsidRPr="00C8082A" w:rsidRDefault="00496546" w:rsidP="00496546">
      <w:pPr>
        <w:ind w:left="-1260" w:right="90"/>
        <w:jc w:val="both"/>
        <w:rPr>
          <w:rFonts w:ascii="Gill Sans MT" w:hAnsi="Gill Sans MT"/>
          <w:sz w:val="22"/>
          <w:szCs w:val="22"/>
        </w:rPr>
      </w:pPr>
    </w:p>
    <w:tbl>
      <w:tblPr>
        <w:tblStyle w:val="TableGrid"/>
        <w:tblW w:w="0" w:type="auto"/>
        <w:tblInd w:w="-84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766"/>
      </w:tblGrid>
      <w:tr w:rsidR="00496546" w:rsidRPr="00C8082A" w14:paraId="39F9AEA0" w14:textId="77777777" w:rsidTr="00106E28">
        <w:trPr>
          <w:cantSplit/>
        </w:trPr>
        <w:tc>
          <w:tcPr>
            <w:tcW w:w="8766" w:type="dxa"/>
            <w:shd w:val="clear" w:color="auto" w:fill="D9D9D9" w:themeFill="background1" w:themeFillShade="D9"/>
            <w:hideMark/>
          </w:tcPr>
          <w:p w14:paraId="1354DEF2" w14:textId="77777777" w:rsidR="00496546" w:rsidRPr="00C8082A" w:rsidRDefault="00496546" w:rsidP="00106E28">
            <w:pPr>
              <w:spacing w:before="120" w:after="120"/>
              <w:ind w:left="-45" w:right="90"/>
              <w:jc w:val="center"/>
              <w:rPr>
                <w:rFonts w:ascii="Gill Sans MT" w:hAnsi="Gill Sans MT"/>
                <w:b/>
                <w:sz w:val="22"/>
                <w:szCs w:val="22"/>
              </w:rPr>
            </w:pPr>
            <w:r w:rsidRPr="00C8082A">
              <w:rPr>
                <w:rFonts w:ascii="Gill Sans MT" w:hAnsi="Gill Sans MT"/>
                <w:b/>
                <w:sz w:val="22"/>
                <w:szCs w:val="22"/>
              </w:rPr>
              <w:t xml:space="preserve"> [B] Indian Economy</w:t>
            </w:r>
          </w:p>
        </w:tc>
      </w:tr>
    </w:tbl>
    <w:p w14:paraId="3AACF941" w14:textId="77777777" w:rsidR="00496546" w:rsidRPr="00C8082A" w:rsidRDefault="00496546" w:rsidP="00496546">
      <w:pPr>
        <w:ind w:left="-1260" w:right="90"/>
        <w:jc w:val="both"/>
        <w:rPr>
          <w:rFonts w:ascii="Gill Sans MT" w:hAnsi="Gill Sans MT"/>
          <w:b/>
          <w:sz w:val="22"/>
          <w:szCs w:val="22"/>
        </w:rPr>
      </w:pPr>
    </w:p>
    <w:p w14:paraId="18E3173F" w14:textId="77777777" w:rsidR="00496546" w:rsidRPr="00C8082A" w:rsidRDefault="00496546" w:rsidP="00496546">
      <w:pPr>
        <w:ind w:left="-1260" w:right="90"/>
        <w:jc w:val="both"/>
        <w:rPr>
          <w:rFonts w:ascii="Gill Sans MT" w:hAnsi="Gill Sans MT"/>
          <w:b/>
          <w:sz w:val="22"/>
          <w:szCs w:val="22"/>
        </w:rPr>
      </w:pPr>
      <w:r w:rsidRPr="00C8082A">
        <w:rPr>
          <w:rFonts w:ascii="Gill Sans MT" w:hAnsi="Gill Sans MT"/>
          <w:b/>
          <w:sz w:val="22"/>
          <w:szCs w:val="22"/>
        </w:rPr>
        <w:t>[B.1] Core Outlook</w:t>
      </w:r>
    </w:p>
    <w:p w14:paraId="5AFF7D30" w14:textId="77777777" w:rsidR="00496546" w:rsidRPr="00C8082A" w:rsidRDefault="00496546" w:rsidP="00496546">
      <w:pPr>
        <w:ind w:left="-1260" w:right="90"/>
        <w:jc w:val="both"/>
        <w:rPr>
          <w:rFonts w:ascii="Gill Sans MT" w:hAnsi="Gill Sans MT"/>
          <w:b/>
          <w:sz w:val="22"/>
          <w:szCs w:val="22"/>
        </w:rPr>
      </w:pPr>
    </w:p>
    <w:p w14:paraId="16728836" w14:textId="77777777" w:rsidR="00496546" w:rsidRPr="00C8082A" w:rsidRDefault="00496546" w:rsidP="00496546">
      <w:pPr>
        <w:pStyle w:val="ListParagraph"/>
        <w:numPr>
          <w:ilvl w:val="0"/>
          <w:numId w:val="22"/>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India will ultimately benefit from a multi-year period of digitization of transactions, tax base expansion and financial deepening.</w:t>
      </w:r>
    </w:p>
    <w:p w14:paraId="42E03710" w14:textId="77777777" w:rsidR="00496546" w:rsidRPr="00C8082A" w:rsidRDefault="00496546" w:rsidP="00496546">
      <w:pPr>
        <w:pStyle w:val="ListParagraph"/>
        <w:autoSpaceDE w:val="0"/>
        <w:autoSpaceDN w:val="0"/>
        <w:adjustRightInd w:val="0"/>
        <w:ind w:left="-1260" w:right="90"/>
        <w:jc w:val="both"/>
        <w:rPr>
          <w:rFonts w:ascii="Gill Sans MT" w:hAnsi="Gill Sans MT"/>
          <w:sz w:val="22"/>
          <w:szCs w:val="22"/>
        </w:rPr>
      </w:pPr>
    </w:p>
    <w:p w14:paraId="2EAD4A8A" w14:textId="77777777" w:rsidR="00496546" w:rsidRPr="00C8082A" w:rsidRDefault="00496546" w:rsidP="00496546">
      <w:pPr>
        <w:pStyle w:val="ListParagraph"/>
        <w:numPr>
          <w:ilvl w:val="0"/>
          <w:numId w:val="22"/>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India's 264 million strong population of 15-25 year-olds will provide a powerful demographic dividend in the next decade.</w:t>
      </w:r>
    </w:p>
    <w:p w14:paraId="49114EEC"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380D95D1" w14:textId="77777777" w:rsidR="00496546" w:rsidRPr="00C8082A" w:rsidRDefault="00496546" w:rsidP="00496546">
      <w:pPr>
        <w:pStyle w:val="ListParagraph"/>
        <w:numPr>
          <w:ilvl w:val="0"/>
          <w:numId w:val="22"/>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High business costs reflect chronic supply-side problems and can outweigh the advantages of an early-stage market, while infrastructure plans still lag requirements.</w:t>
      </w:r>
    </w:p>
    <w:p w14:paraId="7C3943D8"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3BECBC44" w14:textId="77777777" w:rsidR="00496546" w:rsidRPr="00C8082A" w:rsidRDefault="00496546" w:rsidP="00496546">
      <w:pPr>
        <w:pStyle w:val="ListParagraph"/>
        <w:numPr>
          <w:ilvl w:val="0"/>
          <w:numId w:val="22"/>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Two-thirds of Indians depend on farm income, making India vulnerable to monsoonal disruption from climate change and El Nino episodes.</w:t>
      </w:r>
    </w:p>
    <w:p w14:paraId="03FF4DDB"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745A732B" w14:textId="77777777" w:rsidR="00496546" w:rsidRPr="00C8082A" w:rsidRDefault="00496546" w:rsidP="00496546">
      <w:pPr>
        <w:pStyle w:val="ListParagraph"/>
        <w:numPr>
          <w:ilvl w:val="0"/>
          <w:numId w:val="22"/>
        </w:numPr>
        <w:autoSpaceDE w:val="0"/>
        <w:autoSpaceDN w:val="0"/>
        <w:adjustRightInd w:val="0"/>
        <w:ind w:left="-1260" w:right="90"/>
        <w:contextualSpacing/>
        <w:jc w:val="both"/>
        <w:rPr>
          <w:rFonts w:ascii="Gill Sans MT" w:hAnsi="Gill Sans MT"/>
          <w:b/>
          <w:sz w:val="22"/>
          <w:szCs w:val="22"/>
        </w:rPr>
      </w:pPr>
      <w:r w:rsidRPr="00C8082A">
        <w:rPr>
          <w:rFonts w:ascii="Gill Sans MT" w:hAnsi="Gill Sans MT"/>
          <w:sz w:val="22"/>
          <w:szCs w:val="22"/>
        </w:rPr>
        <w:t>Labour-intensive industries are failing to grow and absorb new workers rapidly.</w:t>
      </w:r>
    </w:p>
    <w:p w14:paraId="4D0123B1" w14:textId="77777777" w:rsidR="00496546" w:rsidRPr="00C8082A" w:rsidRDefault="00496546" w:rsidP="00496546">
      <w:pPr>
        <w:pStyle w:val="ListParagraph"/>
        <w:ind w:left="-1260" w:right="90"/>
        <w:jc w:val="both"/>
        <w:rPr>
          <w:rFonts w:ascii="Gill Sans MT" w:hAnsi="Gill Sans MT"/>
          <w:b/>
          <w:sz w:val="22"/>
          <w:szCs w:val="22"/>
        </w:rPr>
      </w:pPr>
    </w:p>
    <w:p w14:paraId="3FC32CDF" w14:textId="77777777" w:rsidR="00496546" w:rsidRPr="00C8082A" w:rsidRDefault="00496546" w:rsidP="00496546">
      <w:pPr>
        <w:autoSpaceDE w:val="0"/>
        <w:autoSpaceDN w:val="0"/>
        <w:adjustRightInd w:val="0"/>
        <w:ind w:left="-1260" w:right="90"/>
        <w:jc w:val="both"/>
        <w:rPr>
          <w:rFonts w:ascii="Gill Sans MT" w:hAnsi="Gill Sans MT"/>
          <w:b/>
          <w:sz w:val="22"/>
          <w:szCs w:val="22"/>
        </w:rPr>
      </w:pPr>
      <w:r w:rsidRPr="00C8082A">
        <w:rPr>
          <w:rFonts w:ascii="Gill Sans MT" w:hAnsi="Gill Sans MT"/>
          <w:b/>
          <w:sz w:val="22"/>
          <w:szCs w:val="22"/>
        </w:rPr>
        <w:t>[B.2] Key Development</w:t>
      </w:r>
    </w:p>
    <w:p w14:paraId="3D9D2C3F"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51B7406E"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r w:rsidRPr="00C8082A">
        <w:rPr>
          <w:rFonts w:ascii="Gill Sans MT" w:hAnsi="Gill Sans MT"/>
          <w:b/>
          <w:bCs/>
          <w:sz w:val="22"/>
          <w:szCs w:val="22"/>
        </w:rPr>
        <w:t>[B.2.a] Credit Environment Outlook</w:t>
      </w:r>
    </w:p>
    <w:p w14:paraId="7E2FAA1A"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p>
    <w:p w14:paraId="059DA81A" w14:textId="77777777" w:rsidR="00496546" w:rsidRPr="00C8082A" w:rsidRDefault="00496546" w:rsidP="00496546">
      <w:pPr>
        <w:pStyle w:val="ListParagraph"/>
        <w:numPr>
          <w:ilvl w:val="0"/>
          <w:numId w:val="23"/>
        </w:numPr>
        <w:autoSpaceDE w:val="0"/>
        <w:autoSpaceDN w:val="0"/>
        <w:adjustRightInd w:val="0"/>
        <w:ind w:left="-1260" w:right="90"/>
        <w:contextualSpacing/>
        <w:jc w:val="both"/>
        <w:rPr>
          <w:rFonts w:ascii="Gill Sans MT" w:hAnsi="Gill Sans MT"/>
          <w:color w:val="000000"/>
          <w:sz w:val="22"/>
          <w:szCs w:val="22"/>
          <w:shd w:val="clear" w:color="auto" w:fill="FFFFFF"/>
        </w:rPr>
      </w:pPr>
      <w:r w:rsidRPr="00C8082A">
        <w:rPr>
          <w:rFonts w:ascii="Gill Sans MT" w:hAnsi="Gill Sans MT"/>
          <w:bCs/>
          <w:sz w:val="22"/>
          <w:szCs w:val="22"/>
        </w:rPr>
        <w:t xml:space="preserve">The RBI reduced the policy repo rate back to back by a cumulative 50 basis points </w:t>
      </w:r>
      <w:r w:rsidRPr="00C8082A">
        <w:rPr>
          <w:rFonts w:ascii="Gill Sans MT" w:hAnsi="Gill Sans MT"/>
          <w:color w:val="000000"/>
          <w:sz w:val="22"/>
          <w:szCs w:val="22"/>
          <w:shd w:val="clear" w:color="auto" w:fill="FFFFFF"/>
        </w:rPr>
        <w:t>from 6.50% to 6.0% during its Feb and Apr 2019 monetary policy meeting and changed the policy stance from calibrated tightening to neutral in Feb 19.</w:t>
      </w:r>
    </w:p>
    <w:p w14:paraId="0C469C47" w14:textId="77777777" w:rsidR="00496546" w:rsidRPr="00C8082A" w:rsidRDefault="00496546" w:rsidP="00496546">
      <w:pPr>
        <w:pStyle w:val="ListParagraph"/>
        <w:autoSpaceDE w:val="0"/>
        <w:autoSpaceDN w:val="0"/>
        <w:adjustRightInd w:val="0"/>
        <w:ind w:left="-1260" w:right="90"/>
        <w:jc w:val="both"/>
        <w:rPr>
          <w:rFonts w:ascii="Gill Sans MT" w:hAnsi="Gill Sans MT"/>
          <w:color w:val="000000"/>
          <w:sz w:val="22"/>
          <w:szCs w:val="22"/>
          <w:shd w:val="clear" w:color="auto" w:fill="FFFFFF"/>
        </w:rPr>
      </w:pPr>
    </w:p>
    <w:p w14:paraId="0BE6176E" w14:textId="77777777" w:rsidR="00496546" w:rsidRPr="00C8082A" w:rsidRDefault="00496546" w:rsidP="00496546">
      <w:pPr>
        <w:pStyle w:val="ListParagraph"/>
        <w:numPr>
          <w:ilvl w:val="0"/>
          <w:numId w:val="23"/>
        </w:numPr>
        <w:autoSpaceDE w:val="0"/>
        <w:autoSpaceDN w:val="0"/>
        <w:adjustRightInd w:val="0"/>
        <w:ind w:left="-1260" w:right="90"/>
        <w:contextualSpacing/>
        <w:jc w:val="both"/>
        <w:rPr>
          <w:rFonts w:ascii="Gill Sans MT" w:hAnsi="Gill Sans MT"/>
          <w:bCs/>
          <w:sz w:val="22"/>
          <w:szCs w:val="22"/>
        </w:rPr>
      </w:pPr>
      <w:r w:rsidRPr="00C8082A">
        <w:rPr>
          <w:rFonts w:ascii="Gill Sans MT" w:hAnsi="Gill Sans MT"/>
          <w:bCs/>
          <w:sz w:val="22"/>
          <w:szCs w:val="22"/>
        </w:rPr>
        <w:t>Bank credit to industry grew by 5.2% in Jan 19, highest since Mar 16. Export credit, which has been contracting since Apr 17, contracted further by 45.5% in Jan 19.</w:t>
      </w:r>
    </w:p>
    <w:p w14:paraId="151D7CF4" w14:textId="77777777" w:rsidR="00496546" w:rsidRPr="00C8082A" w:rsidRDefault="00496546" w:rsidP="00496546">
      <w:pPr>
        <w:widowControl w:val="0"/>
        <w:suppressAutoHyphens/>
        <w:autoSpaceDE w:val="0"/>
        <w:autoSpaceDN w:val="0"/>
        <w:adjustRightInd w:val="0"/>
        <w:ind w:left="-1260" w:right="90"/>
        <w:jc w:val="both"/>
        <w:textAlignment w:val="center"/>
        <w:rPr>
          <w:rFonts w:ascii="Gill Sans MT" w:hAnsi="Gill Sans MT"/>
          <w:color w:val="000000"/>
          <w:sz w:val="22"/>
          <w:szCs w:val="22"/>
        </w:rPr>
      </w:pPr>
    </w:p>
    <w:p w14:paraId="274F53A4" w14:textId="77777777" w:rsidR="00496546" w:rsidRPr="00C8082A" w:rsidRDefault="00496546" w:rsidP="00496546">
      <w:pPr>
        <w:pStyle w:val="ListParagraph"/>
        <w:widowControl w:val="0"/>
        <w:numPr>
          <w:ilvl w:val="0"/>
          <w:numId w:val="23"/>
        </w:numPr>
        <w:suppressAutoHyphens/>
        <w:autoSpaceDE w:val="0"/>
        <w:autoSpaceDN w:val="0"/>
        <w:adjustRightInd w:val="0"/>
        <w:ind w:left="-1260" w:right="90"/>
        <w:contextualSpacing/>
        <w:jc w:val="both"/>
        <w:textAlignment w:val="center"/>
        <w:rPr>
          <w:rFonts w:ascii="Gill Sans MT" w:hAnsi="Gill Sans MT"/>
          <w:bCs/>
          <w:sz w:val="22"/>
          <w:szCs w:val="22"/>
        </w:rPr>
      </w:pPr>
      <w:r w:rsidRPr="00C8082A">
        <w:rPr>
          <w:rFonts w:ascii="Gill Sans MT" w:hAnsi="Gill Sans MT"/>
          <w:bCs/>
          <w:sz w:val="22"/>
          <w:szCs w:val="22"/>
        </w:rPr>
        <w:t xml:space="preserve">The RBI relaxed trade credit norms for imports of capital and non-capital goods. Under the revised trade credit (TC) policy, TCs up to US$ 150 million or equivalent per import transaction can be availed now from the earlier limit of US$ 20 million for oil and gas refining &amp; marketing, airline and shipping companies under the automatic route. </w:t>
      </w:r>
      <w:r w:rsidRPr="00C8082A">
        <w:rPr>
          <w:rFonts w:ascii="Gill Sans MT" w:hAnsi="Gill Sans MT"/>
          <w:color w:val="000000"/>
          <w:sz w:val="22"/>
          <w:szCs w:val="22"/>
          <w:shd w:val="clear" w:color="auto" w:fill="FFFFFF"/>
        </w:rPr>
        <w:t xml:space="preserve">For other sectors, an amount up to US$ 50 million or equivalent per import transaction can be availed. </w:t>
      </w:r>
    </w:p>
    <w:p w14:paraId="29487A7E" w14:textId="77777777" w:rsidR="00496546" w:rsidRPr="00C8082A" w:rsidRDefault="00496546" w:rsidP="00496546">
      <w:pPr>
        <w:pStyle w:val="ListParagraph"/>
        <w:ind w:left="-1260" w:right="90"/>
        <w:jc w:val="both"/>
        <w:rPr>
          <w:rFonts w:ascii="Gill Sans MT" w:hAnsi="Gill Sans MT"/>
          <w:bCs/>
          <w:sz w:val="22"/>
          <w:szCs w:val="22"/>
        </w:rPr>
      </w:pPr>
    </w:p>
    <w:p w14:paraId="5C900B4A" w14:textId="77777777" w:rsidR="00496546" w:rsidRPr="00C8082A" w:rsidRDefault="00496546" w:rsidP="00496546">
      <w:pPr>
        <w:pStyle w:val="ListParagraph"/>
        <w:widowControl w:val="0"/>
        <w:numPr>
          <w:ilvl w:val="0"/>
          <w:numId w:val="23"/>
        </w:numPr>
        <w:suppressAutoHyphens/>
        <w:autoSpaceDE w:val="0"/>
        <w:autoSpaceDN w:val="0"/>
        <w:adjustRightInd w:val="0"/>
        <w:ind w:left="-1260" w:right="90"/>
        <w:contextualSpacing/>
        <w:jc w:val="both"/>
        <w:textAlignment w:val="center"/>
        <w:rPr>
          <w:rFonts w:ascii="Gill Sans MT" w:hAnsi="Gill Sans MT"/>
          <w:bCs/>
          <w:sz w:val="22"/>
          <w:szCs w:val="22"/>
        </w:rPr>
      </w:pPr>
      <w:r w:rsidRPr="00C8082A">
        <w:rPr>
          <w:rFonts w:ascii="Gill Sans MT" w:hAnsi="Gill Sans MT"/>
          <w:bCs/>
          <w:sz w:val="22"/>
          <w:szCs w:val="22"/>
        </w:rPr>
        <w:t>With a view to facilitating flow of credit to well-rated NBFCs, the RBI decided that rated exposures of banks to all NBFCs, excluding Core Investment Companies (CICs), would be risk-weighted as per the ratings assigned by the accredited rating agencies, in a manner similar to that for corporates. Exposures to CICs will continue to be risk-weighted at 100%.</w:t>
      </w:r>
    </w:p>
    <w:p w14:paraId="1D0DF5B8" w14:textId="77777777" w:rsidR="00496546" w:rsidRPr="00C8082A" w:rsidRDefault="00496546" w:rsidP="00496546">
      <w:pPr>
        <w:pStyle w:val="ListParagraph"/>
        <w:widowControl w:val="0"/>
        <w:suppressAutoHyphens/>
        <w:autoSpaceDE w:val="0"/>
        <w:autoSpaceDN w:val="0"/>
        <w:adjustRightInd w:val="0"/>
        <w:ind w:left="-1260" w:right="90"/>
        <w:jc w:val="both"/>
        <w:textAlignment w:val="center"/>
        <w:rPr>
          <w:rFonts w:ascii="Gill Sans MT" w:hAnsi="Gill Sans MT"/>
          <w:bCs/>
          <w:sz w:val="22"/>
          <w:szCs w:val="22"/>
        </w:rPr>
      </w:pPr>
    </w:p>
    <w:p w14:paraId="3B985389"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r w:rsidRPr="00C8082A">
        <w:rPr>
          <w:rFonts w:ascii="Gill Sans MT" w:hAnsi="Gill Sans MT"/>
          <w:b/>
          <w:bCs/>
          <w:sz w:val="22"/>
          <w:szCs w:val="22"/>
        </w:rPr>
        <w:t>[B.2.b] Supply Environment Outlook</w:t>
      </w:r>
    </w:p>
    <w:p w14:paraId="5DC97161"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p>
    <w:p w14:paraId="140F8270" w14:textId="77777777" w:rsidR="00496546" w:rsidRPr="00C8082A" w:rsidRDefault="00496546" w:rsidP="00496546">
      <w:pPr>
        <w:pStyle w:val="ListParagraph"/>
        <w:numPr>
          <w:ilvl w:val="0"/>
          <w:numId w:val="24"/>
        </w:numPr>
        <w:spacing w:after="160" w:line="256" w:lineRule="auto"/>
        <w:ind w:left="-1260" w:right="90"/>
        <w:contextualSpacing/>
        <w:jc w:val="both"/>
        <w:rPr>
          <w:rFonts w:ascii="Gill Sans MT" w:hAnsi="Gill Sans MT"/>
          <w:bCs/>
          <w:sz w:val="22"/>
          <w:szCs w:val="22"/>
        </w:rPr>
      </w:pPr>
      <w:r w:rsidRPr="00C8082A">
        <w:rPr>
          <w:rFonts w:ascii="Gill Sans MT" w:hAnsi="Gill Sans MT"/>
          <w:bCs/>
          <w:sz w:val="22"/>
          <w:szCs w:val="22"/>
        </w:rPr>
        <w:t>The government has lowered the basic duty on import of Crude Palm Oil and RBD Palmolein from ASEAN countries, providing deeper tariff concessions to Malaysia. With this, the effective duty difference between CPO &amp; RBO Palmolein stands reduced from 10% to 5%, resulting in sharp increase in import of RBD Palmolein which nearly doubled to 241,101 tons in Feb 2019.</w:t>
      </w:r>
    </w:p>
    <w:p w14:paraId="320BC141" w14:textId="77777777" w:rsidR="00496546" w:rsidRPr="00C8082A" w:rsidRDefault="00496546" w:rsidP="00496546">
      <w:pPr>
        <w:pStyle w:val="ListParagraph"/>
        <w:spacing w:after="160" w:line="256" w:lineRule="auto"/>
        <w:ind w:left="-1260" w:right="90"/>
        <w:contextualSpacing/>
        <w:jc w:val="both"/>
        <w:rPr>
          <w:rFonts w:ascii="Gill Sans MT" w:hAnsi="Gill Sans MT"/>
          <w:bCs/>
          <w:sz w:val="22"/>
          <w:szCs w:val="22"/>
        </w:rPr>
      </w:pPr>
    </w:p>
    <w:p w14:paraId="0801A7CB" w14:textId="77777777" w:rsidR="00496546" w:rsidRPr="00C8082A" w:rsidRDefault="00496546" w:rsidP="00496546">
      <w:pPr>
        <w:pStyle w:val="ListParagraph"/>
        <w:numPr>
          <w:ilvl w:val="0"/>
          <w:numId w:val="25"/>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 xml:space="preserve">US’s decision to remove 90 products from the list of duty-free provisions under the Generalized System of Preferences (GSP) effective Nov 1, 2018, is expected to impact at least 50 goods exported by India, mostly exported by MSMEs under the handloom and agriculture sector. Further, the US announced that it intends to terminate India’s designation as beneficial countries under the Generalized System of Preferences (GSP) program. </w:t>
      </w:r>
    </w:p>
    <w:p w14:paraId="428ECDAB" w14:textId="77777777" w:rsidR="00496546" w:rsidRPr="00C8082A" w:rsidRDefault="00496546" w:rsidP="00496546">
      <w:pPr>
        <w:pStyle w:val="ListParagraph"/>
        <w:ind w:left="-1260" w:right="90"/>
        <w:jc w:val="both"/>
        <w:rPr>
          <w:rFonts w:ascii="Gill Sans MT" w:hAnsi="Gill Sans MT"/>
          <w:sz w:val="22"/>
          <w:szCs w:val="22"/>
        </w:rPr>
      </w:pPr>
    </w:p>
    <w:p w14:paraId="7B74F86D" w14:textId="77777777" w:rsidR="00496546" w:rsidRPr="00C8082A" w:rsidRDefault="00496546" w:rsidP="00496546">
      <w:pPr>
        <w:pStyle w:val="ListParagraph"/>
        <w:numPr>
          <w:ilvl w:val="0"/>
          <w:numId w:val="25"/>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 xml:space="preserve">India’s new e-commerce policy which bars retailers from selling products from companies in which they have an equity interest and prevents them from holding 25% of their inventory from a single vendor underscores the risk foreign companies face in India and the restructuring of operations they would have to undergo. </w:t>
      </w:r>
    </w:p>
    <w:p w14:paraId="516B6F99" w14:textId="77777777" w:rsidR="00496546" w:rsidRPr="00C8082A" w:rsidRDefault="00496546" w:rsidP="00496546">
      <w:pPr>
        <w:pStyle w:val="ListParagraph"/>
        <w:ind w:left="-1260" w:right="90"/>
        <w:jc w:val="both"/>
        <w:rPr>
          <w:rFonts w:ascii="Gill Sans MT" w:hAnsi="Gill Sans MT"/>
          <w:sz w:val="22"/>
          <w:szCs w:val="22"/>
        </w:rPr>
      </w:pPr>
    </w:p>
    <w:p w14:paraId="21A5201E"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r w:rsidRPr="00C8082A">
        <w:rPr>
          <w:rFonts w:ascii="Gill Sans MT" w:hAnsi="Gill Sans MT"/>
          <w:b/>
          <w:bCs/>
          <w:sz w:val="22"/>
          <w:szCs w:val="22"/>
        </w:rPr>
        <w:t>[B.2.c] Market Environment Outlook</w:t>
      </w:r>
    </w:p>
    <w:p w14:paraId="56CDE914"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p>
    <w:p w14:paraId="3473775D" w14:textId="77777777" w:rsidR="00496546" w:rsidRPr="00C8082A" w:rsidRDefault="00496546" w:rsidP="00496546">
      <w:pPr>
        <w:pStyle w:val="ListParagraph"/>
        <w:numPr>
          <w:ilvl w:val="0"/>
          <w:numId w:val="26"/>
        </w:numPr>
        <w:autoSpaceDE w:val="0"/>
        <w:autoSpaceDN w:val="0"/>
        <w:adjustRightInd w:val="0"/>
        <w:ind w:left="-1260" w:right="90"/>
        <w:contextualSpacing/>
        <w:jc w:val="both"/>
        <w:rPr>
          <w:rFonts w:ascii="Gill Sans MT" w:hAnsi="Gill Sans MT"/>
          <w:color w:val="000000"/>
          <w:sz w:val="22"/>
          <w:szCs w:val="22"/>
          <w:shd w:val="clear" w:color="auto" w:fill="FFFFFF"/>
        </w:rPr>
      </w:pPr>
      <w:r w:rsidRPr="00C8082A">
        <w:rPr>
          <w:rFonts w:ascii="Gill Sans MT" w:hAnsi="Gill Sans MT"/>
          <w:color w:val="000000"/>
          <w:sz w:val="22"/>
          <w:szCs w:val="22"/>
          <w:shd w:val="clear" w:color="auto" w:fill="FFFFFF"/>
        </w:rPr>
        <w:t>The RBI announced a separate scheme called ‘Voluntary Retention Route’ (VRR) to encourage Foreign Portfolio Investors (FPIs) to undertake long-term investments in Indian debt markets. The aggregate investment limit shall be Rs 40,000 crores for VRR-Govt and Rs 35,000 crores for VRR-Corp and the minimum retention period shall be three years.</w:t>
      </w:r>
    </w:p>
    <w:p w14:paraId="4CB6EF1F" w14:textId="77777777" w:rsidR="00496546" w:rsidRPr="00C8082A" w:rsidRDefault="00496546" w:rsidP="00496546">
      <w:pPr>
        <w:pStyle w:val="ListParagraph"/>
        <w:autoSpaceDE w:val="0"/>
        <w:autoSpaceDN w:val="0"/>
        <w:adjustRightInd w:val="0"/>
        <w:ind w:left="-1260" w:right="90"/>
        <w:jc w:val="both"/>
        <w:rPr>
          <w:rFonts w:ascii="Gill Sans MT" w:hAnsi="Gill Sans MT"/>
          <w:color w:val="000000"/>
          <w:sz w:val="22"/>
          <w:szCs w:val="22"/>
          <w:shd w:val="clear" w:color="auto" w:fill="FFFFFF"/>
        </w:rPr>
      </w:pPr>
    </w:p>
    <w:p w14:paraId="210044EA" w14:textId="77777777" w:rsidR="00496546" w:rsidRPr="00C8082A" w:rsidRDefault="00496546" w:rsidP="00496546">
      <w:pPr>
        <w:pStyle w:val="ListParagraph"/>
        <w:numPr>
          <w:ilvl w:val="0"/>
          <w:numId w:val="26"/>
        </w:numPr>
        <w:autoSpaceDE w:val="0"/>
        <w:autoSpaceDN w:val="0"/>
        <w:adjustRightInd w:val="0"/>
        <w:ind w:left="-1260" w:right="90"/>
        <w:contextualSpacing/>
        <w:jc w:val="both"/>
        <w:rPr>
          <w:rFonts w:ascii="Gill Sans MT" w:hAnsi="Gill Sans MT"/>
          <w:b/>
          <w:bCs/>
          <w:sz w:val="22"/>
          <w:szCs w:val="22"/>
        </w:rPr>
      </w:pPr>
      <w:r w:rsidRPr="00C8082A">
        <w:rPr>
          <w:rFonts w:ascii="Gill Sans MT" w:hAnsi="Gill Sans MT"/>
          <w:color w:val="000000"/>
          <w:sz w:val="22"/>
          <w:szCs w:val="22"/>
          <w:shd w:val="clear" w:color="auto" w:fill="FFFFFF"/>
        </w:rPr>
        <w:t>Net FDI inflows for Apr-Dec FY19 stood at US$ 33.5 billion, only 7% lower compared to last year inflows.</w:t>
      </w:r>
    </w:p>
    <w:p w14:paraId="226097E1" w14:textId="77777777" w:rsidR="00496546" w:rsidRPr="00C8082A" w:rsidRDefault="00496546" w:rsidP="00496546">
      <w:pPr>
        <w:pStyle w:val="ListParagraph"/>
        <w:ind w:left="-1260" w:right="90"/>
        <w:jc w:val="both"/>
        <w:rPr>
          <w:rFonts w:ascii="Gill Sans MT" w:hAnsi="Gill Sans MT"/>
          <w:b/>
          <w:bCs/>
          <w:sz w:val="22"/>
          <w:szCs w:val="22"/>
        </w:rPr>
      </w:pPr>
    </w:p>
    <w:p w14:paraId="6EAF6887"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r w:rsidRPr="00C8082A">
        <w:rPr>
          <w:rFonts w:ascii="Gill Sans MT" w:hAnsi="Gill Sans MT"/>
          <w:b/>
          <w:bCs/>
          <w:sz w:val="22"/>
          <w:szCs w:val="22"/>
        </w:rPr>
        <w:t>[B.2.d] Political Environment Outlook</w:t>
      </w:r>
    </w:p>
    <w:p w14:paraId="5A4A026B"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p>
    <w:p w14:paraId="644BBAFB" w14:textId="77777777" w:rsidR="00496546" w:rsidRPr="00C8082A" w:rsidRDefault="00496546" w:rsidP="00496546">
      <w:pPr>
        <w:pStyle w:val="ListParagraph"/>
        <w:numPr>
          <w:ilvl w:val="0"/>
          <w:numId w:val="27"/>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A stable government at the Centre indicates continued policy thrust  </w:t>
      </w:r>
    </w:p>
    <w:p w14:paraId="48510F8B"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68CE1199" w14:textId="77777777" w:rsidR="00496546" w:rsidRPr="00C8082A" w:rsidRDefault="00496546" w:rsidP="00496546">
      <w:pPr>
        <w:pStyle w:val="ListParagraph"/>
        <w:numPr>
          <w:ilvl w:val="0"/>
          <w:numId w:val="27"/>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Cross-border tension with Pakistan continued.</w:t>
      </w:r>
    </w:p>
    <w:p w14:paraId="44860D13" w14:textId="77777777" w:rsidR="00496546" w:rsidRPr="00C8082A" w:rsidRDefault="00496546" w:rsidP="00496546">
      <w:pPr>
        <w:pStyle w:val="ListParagraph"/>
        <w:ind w:left="-1260" w:right="90"/>
        <w:jc w:val="both"/>
        <w:rPr>
          <w:rFonts w:ascii="Gill Sans MT" w:hAnsi="Gill Sans MT"/>
          <w:sz w:val="22"/>
          <w:szCs w:val="22"/>
        </w:rPr>
      </w:pPr>
    </w:p>
    <w:p w14:paraId="65B05A5B"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r w:rsidRPr="00C8082A">
        <w:rPr>
          <w:rFonts w:ascii="Gill Sans MT" w:hAnsi="Gill Sans MT"/>
          <w:b/>
          <w:bCs/>
          <w:sz w:val="22"/>
          <w:szCs w:val="22"/>
        </w:rPr>
        <w:t>[B.3] Short Term Outlook</w:t>
      </w:r>
    </w:p>
    <w:p w14:paraId="398747B3"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p>
    <w:p w14:paraId="15D6746C" w14:textId="77777777" w:rsidR="00496546" w:rsidRPr="00C8082A" w:rsidRDefault="00496546" w:rsidP="00496546">
      <w:pPr>
        <w:autoSpaceDE w:val="0"/>
        <w:autoSpaceDN w:val="0"/>
        <w:adjustRightInd w:val="0"/>
        <w:ind w:left="-1260" w:right="90"/>
        <w:jc w:val="both"/>
        <w:rPr>
          <w:rFonts w:ascii="Gill Sans MT" w:hAnsi="Gill Sans MT"/>
          <w:sz w:val="22"/>
          <w:szCs w:val="22"/>
        </w:rPr>
      </w:pPr>
      <w:r w:rsidRPr="00C8082A">
        <w:rPr>
          <w:rFonts w:ascii="Gill Sans MT" w:hAnsi="Gill Sans MT"/>
          <w:sz w:val="22"/>
          <w:szCs w:val="22"/>
        </w:rPr>
        <w:t xml:space="preserve">The current domestic growth rate seems to have become sluggish as it has moderated sharply from the levels it was expected to grow at the beginning of the year. Given the headwinds in the global economy and domestic structural bottlenecks, the concerns are thus two pronged: whether the sluggishness would worsen or whether the current growth rate will be maintained. The current slowdown in GDP (Q4 2018) is particularly led by the sharp moderation in the government and private sector consumption. In the short term the risks remain accentuated as the concerns on global front are growing while domestically, slower pick up across sectors and investment indicate that the slowdown is becoming more apparent. The concerns could prolong beyond the short term if the rural economy does not gather strength, the issues in some of strategically important sectors such as telecom, power and real estate are not resolved, the stressed assets in the banking sector are not cleaned, tax mobilization through GST decline and buoyancy does not return to consumer confidence. </w:t>
      </w:r>
    </w:p>
    <w:p w14:paraId="5F3D1745" w14:textId="77777777" w:rsidR="00496546" w:rsidRPr="00C8082A" w:rsidRDefault="00496546" w:rsidP="00496546">
      <w:pPr>
        <w:autoSpaceDE w:val="0"/>
        <w:autoSpaceDN w:val="0"/>
        <w:adjustRightInd w:val="0"/>
        <w:ind w:left="-1260" w:right="90"/>
        <w:jc w:val="both"/>
        <w:rPr>
          <w:rFonts w:ascii="Gill Sans MT" w:hAnsi="Gill Sans MT"/>
          <w:sz w:val="22"/>
          <w:szCs w:val="22"/>
        </w:rPr>
      </w:pPr>
      <w:r w:rsidRPr="00C8082A">
        <w:rPr>
          <w:rFonts w:ascii="Gill Sans MT" w:hAnsi="Gill Sans MT"/>
          <w:sz w:val="22"/>
          <w:szCs w:val="22"/>
        </w:rPr>
        <w:t xml:space="preserve">Expect prospects for economic growth to become clearer after the new government at the Centre announces its mandate/strategy to boost the growth momentum. Smaller companies have been battered by burdensome new tax regulations for the GST, controls on bank lending and higher lending rates for working capital. The impaired loans will remain concentrated in manufacturing industries and upstream sectors, despite the gradual improvement in the quality of banks' loan portfolios. </w:t>
      </w:r>
    </w:p>
    <w:p w14:paraId="45B28935"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6D46999B" w14:textId="77777777" w:rsidR="00496546" w:rsidRPr="00C8082A" w:rsidRDefault="00496546" w:rsidP="00496546">
      <w:pPr>
        <w:autoSpaceDE w:val="0"/>
        <w:autoSpaceDN w:val="0"/>
        <w:adjustRightInd w:val="0"/>
        <w:ind w:left="-1260" w:right="90"/>
        <w:jc w:val="both"/>
        <w:rPr>
          <w:rFonts w:ascii="Gill Sans MT" w:hAnsi="Gill Sans MT"/>
          <w:b/>
          <w:sz w:val="22"/>
          <w:szCs w:val="22"/>
        </w:rPr>
      </w:pPr>
      <w:r w:rsidRPr="00C8082A">
        <w:rPr>
          <w:rFonts w:ascii="Gill Sans MT" w:hAnsi="Gill Sans MT"/>
          <w:b/>
          <w:sz w:val="22"/>
          <w:szCs w:val="22"/>
        </w:rPr>
        <w:t>[B.4] Long-Term Economic Potential</w:t>
      </w:r>
    </w:p>
    <w:p w14:paraId="487FC9F7"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6973EFE8" w14:textId="77777777" w:rsidR="00496546" w:rsidRPr="00C8082A" w:rsidRDefault="00496546" w:rsidP="00496546">
      <w:pPr>
        <w:autoSpaceDE w:val="0"/>
        <w:autoSpaceDN w:val="0"/>
        <w:adjustRightInd w:val="0"/>
        <w:ind w:left="-1260" w:right="90"/>
        <w:jc w:val="both"/>
        <w:rPr>
          <w:rFonts w:ascii="Gill Sans MT" w:hAnsi="Gill Sans MT"/>
          <w:sz w:val="22"/>
          <w:szCs w:val="22"/>
        </w:rPr>
      </w:pPr>
      <w:r w:rsidRPr="00C8082A">
        <w:rPr>
          <w:rFonts w:ascii="Gill Sans MT" w:hAnsi="Gill Sans MT"/>
          <w:sz w:val="22"/>
          <w:szCs w:val="22"/>
        </w:rPr>
        <w:t xml:space="preserve">The past two years, incremental reform measures have gained traction in infrastructure, financial inclusion and energy; each offering low-hanging fruit to improve productivity and realize India’s long-term growth potential. Various efforts are being made to unshackle business from decades-old red tape; for example, passage of the new bankruptcy code aims to address the exit problem that has long-tormented the economy and forestalled innovation. The series of stringent measures in 2016, including demonetization, along with the implementation in 2017 of the Goods and Services Tax (GST) should eventually change the face of the Indian economy and will enhance the efficiency of the internal goods and services market, increasing the tax base and improving tax compliance. The initiatives related to industrial relations, employees’ provident funds, wages and small factories are also expected to be pushed further by the government. India’s openness (its trade as a percentage of GDP) has increased from 19.4% in fiscal 1990/91 to 41.0% in 2017/18. However, the country has still not deployed its potential comparative advantage in labor-intensive industries, and there is still a risk that the development of industrial supply chains globally could pass it by. India has removed several major hurdles inhibiting the inflow of capital and has further plans for liberalizing FDI policy. </w:t>
      </w:r>
    </w:p>
    <w:p w14:paraId="1FC775B1" w14:textId="77777777" w:rsidR="00496546" w:rsidRPr="00C8082A" w:rsidRDefault="00496546" w:rsidP="00496546">
      <w:pPr>
        <w:autoSpaceDE w:val="0"/>
        <w:autoSpaceDN w:val="0"/>
        <w:adjustRightInd w:val="0"/>
        <w:ind w:left="-1260" w:right="90"/>
        <w:jc w:val="both"/>
        <w:rPr>
          <w:rFonts w:ascii="Gill Sans MT" w:hAnsi="Gill Sans MT"/>
          <w:b/>
          <w:sz w:val="22"/>
          <w:szCs w:val="22"/>
        </w:rPr>
      </w:pPr>
      <w:r w:rsidRPr="00C8082A">
        <w:rPr>
          <w:rFonts w:ascii="Gill Sans MT" w:hAnsi="Gill Sans MT"/>
          <w:sz w:val="22"/>
          <w:szCs w:val="22"/>
        </w:rPr>
        <w:lastRenderedPageBreak/>
        <w:t xml:space="preserve">India’s population is predicted to rise to 1.5 billion by 2030 and the labour force to more than 1.0 billion. India will be one of the most youthful nations in the world in 2020, with an average age of 29. The demographic dividend will be an advantage for India, helping to increase savings provided the country’s youth receives education, skill training, and enough employment opportunities. </w:t>
      </w:r>
    </w:p>
    <w:p w14:paraId="41FADC0B"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4FD87C8B" w14:textId="77777777" w:rsidR="00496546" w:rsidRPr="00C8082A" w:rsidRDefault="00496546" w:rsidP="00496546">
      <w:pPr>
        <w:autoSpaceDE w:val="0"/>
        <w:autoSpaceDN w:val="0"/>
        <w:adjustRightInd w:val="0"/>
        <w:ind w:left="-1260" w:right="90"/>
        <w:jc w:val="both"/>
        <w:rPr>
          <w:rFonts w:ascii="Gill Sans MT" w:hAnsi="Gill Sans MT"/>
          <w:b/>
          <w:sz w:val="22"/>
          <w:szCs w:val="22"/>
        </w:rPr>
      </w:pPr>
      <w:r w:rsidRPr="00C8082A">
        <w:rPr>
          <w:rFonts w:ascii="Gill Sans MT" w:hAnsi="Gill Sans MT"/>
          <w:b/>
          <w:sz w:val="22"/>
          <w:szCs w:val="22"/>
        </w:rPr>
        <w:t xml:space="preserve">[B.5] MARKET POTENTIAL </w:t>
      </w:r>
    </w:p>
    <w:p w14:paraId="3F2EC593"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005E7385" w14:textId="77777777" w:rsidR="00496546" w:rsidRPr="00C8082A" w:rsidRDefault="00496546" w:rsidP="00496546">
      <w:pPr>
        <w:autoSpaceDE w:val="0"/>
        <w:autoSpaceDN w:val="0"/>
        <w:adjustRightInd w:val="0"/>
        <w:ind w:left="-1260" w:right="90"/>
        <w:jc w:val="both"/>
        <w:rPr>
          <w:rFonts w:ascii="Gill Sans MT" w:hAnsi="Gill Sans MT"/>
          <w:sz w:val="22"/>
          <w:szCs w:val="22"/>
        </w:rPr>
      </w:pPr>
      <w:r w:rsidRPr="00C8082A">
        <w:rPr>
          <w:rFonts w:ascii="Gill Sans MT" w:hAnsi="Gill Sans MT"/>
          <w:sz w:val="22"/>
          <w:szCs w:val="22"/>
        </w:rPr>
        <w:t xml:space="preserve">India’s potential as a market and investment destination lies in its young population, a market of more than 1 billion consumers, and increasing purchasing power. However, currently, the consumption demand remains subdued. While the subdued agricultural prices have entailed low demand in the rural sector, the urban demand is being clamped down by a host of factors. Low corporate profitability in FY18 (lowest since FY03) which indicates lower rise in salaries and wages, weak consumer confidence on current economic situation (RBI survey) and unfavorable external scenario has weighed on urban demand.  </w:t>
      </w:r>
    </w:p>
    <w:p w14:paraId="428263FF"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1F430DB3" w14:textId="77777777" w:rsidR="00496546" w:rsidRPr="00C8082A" w:rsidRDefault="00496546" w:rsidP="00496546">
      <w:pPr>
        <w:autoSpaceDE w:val="0"/>
        <w:autoSpaceDN w:val="0"/>
        <w:ind w:left="-1260" w:right="90"/>
        <w:jc w:val="both"/>
        <w:rPr>
          <w:rFonts w:ascii="Gill Sans MT" w:hAnsi="Gill Sans MT"/>
          <w:sz w:val="22"/>
          <w:szCs w:val="22"/>
        </w:rPr>
      </w:pPr>
      <w:r w:rsidRPr="00C8082A">
        <w:rPr>
          <w:rFonts w:ascii="Gill Sans MT" w:hAnsi="Gill Sans MT"/>
          <w:sz w:val="22"/>
          <w:szCs w:val="22"/>
        </w:rPr>
        <w:t>The US’s decision to remove 90 products from the list of duty-free provisions under the Generalized System of Preferences (GSP) effective Nov 1, 2018, is expected to impact at least 50 goods exported by India, mostly exported by MSMEs under the handloom and agriculture sector. Further, US announced that it intends to terminate India’s designation as beneficial countries under the Generalized System of Preferences (GSP) program. With India’s position as a beneficiary country under GSP in jeopardy, there is a risk to exports worth US$5.6 bn (India exported goods worth US$ 5.6 bn in 2017 under the GSP programme).</w:t>
      </w:r>
    </w:p>
    <w:p w14:paraId="6A7148A4"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16FCB9C3" w14:textId="77777777" w:rsidR="00496546" w:rsidRPr="00C8082A" w:rsidRDefault="00496546" w:rsidP="00496546">
      <w:pPr>
        <w:autoSpaceDE w:val="0"/>
        <w:autoSpaceDN w:val="0"/>
        <w:adjustRightInd w:val="0"/>
        <w:ind w:left="-1260" w:right="90"/>
        <w:jc w:val="both"/>
        <w:rPr>
          <w:rFonts w:ascii="Gill Sans MT" w:hAnsi="Gill Sans MT"/>
          <w:sz w:val="22"/>
          <w:szCs w:val="22"/>
        </w:rPr>
      </w:pPr>
      <w:r w:rsidRPr="00C8082A">
        <w:rPr>
          <w:rFonts w:ascii="Gill Sans MT" w:hAnsi="Gill Sans MT"/>
          <w:sz w:val="22"/>
          <w:szCs w:val="22"/>
        </w:rPr>
        <w:t>The distress in some of</w:t>
      </w:r>
      <w:r w:rsidRPr="00C8082A">
        <w:rPr>
          <w:rFonts w:ascii="Gill Sans MT" w:hAnsi="Gill Sans MT"/>
          <w:sz w:val="22"/>
          <w:szCs w:val="22"/>
          <w:lang w:eastAsia="en-GB"/>
        </w:rPr>
        <w:t xml:space="preserve"> the strategically important sectors such aviation, telecom, power, banking and recently real estate has weighed down industrial activity and raised caution. The Indian aviation sector is currently in the midst of a crisis. </w:t>
      </w:r>
      <w:r w:rsidRPr="00C8082A">
        <w:rPr>
          <w:rFonts w:ascii="Gill Sans MT" w:hAnsi="Gill Sans MT"/>
          <w:sz w:val="22"/>
          <w:szCs w:val="22"/>
        </w:rPr>
        <w:t xml:space="preserve">Almost a fifth of the banking sector’s exposure to the power sector is stressed. The RBI’s circular that stipulated that default of even a single day in payment of interest/principal would trigger formulation of resolution plan had created distress amongst private players and would have added to the NPA levels in the banking system However, the Supreme court’s stay on the RBI’s 12 February circular will save stressed power firms from immediate liquidation. </w:t>
      </w:r>
      <w:r w:rsidRPr="00C8082A">
        <w:rPr>
          <w:rFonts w:ascii="Gill Sans MT" w:hAnsi="Gill Sans MT"/>
          <w:sz w:val="22"/>
          <w:szCs w:val="22"/>
          <w:lang w:eastAsia="en-GB"/>
        </w:rPr>
        <w:t xml:space="preserve">In FY18, the banking sector witnessed losses for the first time since FY93, (till data was available). The losses continued through the first half of FY19 as well. The auto sector has witnessed de-growth in revenues for the past couple of months. However, </w:t>
      </w:r>
      <w:r w:rsidRPr="00C8082A">
        <w:rPr>
          <w:rFonts w:ascii="Gill Sans MT" w:hAnsi="Gill Sans MT"/>
          <w:sz w:val="22"/>
          <w:szCs w:val="22"/>
        </w:rPr>
        <w:t>the government’s push for infrastructure has led to some traction in the steel and cement sector in the recent past. The recent slew of initiatives by the government to propel the activity in the real estate sector might yield results in the near term. The sector has been in doldrums followed by the slowdown in the supply of funds followed by the liquidity crisis in the NBFC sector, increase in the requirement of funds to develop a project after the implementation of RERA, rising inventories and debt levels.</w:t>
      </w:r>
    </w:p>
    <w:p w14:paraId="786F1CD1"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59B179DB"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sz w:val="22"/>
          <w:szCs w:val="22"/>
        </w:rPr>
        <w:t xml:space="preserve">Effective April 1, 2019, corporate governance standards will be increased for the Indian listed companies, with the SEBI bringing about changes in the listing regulations and prevention of insider trading regulations.  The growing number of whistleblowers and increase in settlement orders passed by SEBI in the past three fiscal years, have ensured that the existing companies and those entering the market will have to follow higher standards of corporate governance. </w:t>
      </w:r>
    </w:p>
    <w:p w14:paraId="089CB12F" w14:textId="77777777" w:rsidR="00496546" w:rsidRPr="00C8082A" w:rsidRDefault="00496546" w:rsidP="00496546">
      <w:pPr>
        <w:ind w:left="-1260" w:right="90"/>
        <w:jc w:val="both"/>
        <w:rPr>
          <w:rFonts w:ascii="Gill Sans MT" w:hAnsi="Gill Sans MT"/>
          <w:sz w:val="22"/>
          <w:szCs w:val="22"/>
        </w:rPr>
      </w:pPr>
    </w:p>
    <w:p w14:paraId="7E461DC1" w14:textId="77777777" w:rsidR="00496546" w:rsidRPr="00C8082A" w:rsidRDefault="00496546" w:rsidP="00496546">
      <w:pPr>
        <w:ind w:left="-1260" w:right="90"/>
        <w:jc w:val="both"/>
        <w:rPr>
          <w:rFonts w:ascii="Gill Sans MT" w:hAnsi="Gill Sans MT"/>
          <w:b/>
          <w:sz w:val="22"/>
          <w:szCs w:val="22"/>
        </w:rPr>
      </w:pPr>
      <w:r w:rsidRPr="00C8082A">
        <w:rPr>
          <w:rFonts w:ascii="Gill Sans MT" w:hAnsi="Gill Sans MT"/>
          <w:b/>
          <w:sz w:val="22"/>
          <w:szCs w:val="22"/>
        </w:rPr>
        <w:t>[B.6] FOREX AND TRANSFER RISK</w:t>
      </w:r>
    </w:p>
    <w:p w14:paraId="62F07277" w14:textId="77777777" w:rsidR="00496546" w:rsidRPr="00C8082A" w:rsidRDefault="00496546" w:rsidP="00496546">
      <w:pPr>
        <w:ind w:left="-1260" w:right="90"/>
        <w:jc w:val="both"/>
        <w:rPr>
          <w:rFonts w:ascii="Gill Sans MT" w:hAnsi="Gill Sans MT"/>
          <w:b/>
          <w:sz w:val="22"/>
          <w:szCs w:val="22"/>
        </w:rPr>
      </w:pPr>
    </w:p>
    <w:p w14:paraId="3D643B16" w14:textId="77777777" w:rsidR="00496546" w:rsidRPr="00C8082A" w:rsidRDefault="00496546" w:rsidP="00496546">
      <w:pPr>
        <w:ind w:left="-1260" w:right="90"/>
        <w:jc w:val="both"/>
        <w:rPr>
          <w:rFonts w:ascii="Gill Sans MT" w:hAnsi="Gill Sans MT"/>
          <w:color w:val="000000"/>
          <w:sz w:val="22"/>
          <w:szCs w:val="22"/>
        </w:rPr>
      </w:pPr>
      <w:r w:rsidRPr="00C8082A">
        <w:rPr>
          <w:rFonts w:ascii="Gill Sans MT" w:hAnsi="Gill Sans MT"/>
          <w:color w:val="000000"/>
          <w:sz w:val="22"/>
          <w:szCs w:val="22"/>
        </w:rPr>
        <w:t xml:space="preserve">Though the rupee is expected to retain its strength in the short term on the back of FII inflows, it is unlikely to appreciate significantly given that domestic economic fundamentals remain largely unchanged and uncertainty prevails as India is headed for general election starting April 2019. Moreover, the RBI’s plans to hold a US$ 5 bn foreign exchange swap auction for a three-year tenor for liquidity injection will cap gains in the rupee. The rise in global crude oil prices will also curb the rupee appreciation. The anticipation of pause in the rate hike cycle, with only one hike expected in 2019 coupled with dovish stance adopted by the other major central banks will ease pressure on rupee in 2019. FIIs continued to strengthen in Q1 2019 on the back of a recovery in the rupee, easing of tensions between India and Pakistan as well as indications from major central banks towards extending the existing liquidity support. With the return of foreign institutional investment flows, FX reserves also increased to US$ 407 bn as on March 22, 2019. With accretion of FX reserves, import cover remains in safe territory at close to 11 months as on Feb 2019.  </w:t>
      </w:r>
    </w:p>
    <w:p w14:paraId="493B9E7F" w14:textId="77777777" w:rsidR="00496546" w:rsidRPr="00C8082A" w:rsidRDefault="00496546" w:rsidP="00496546">
      <w:pPr>
        <w:ind w:left="-1260" w:right="90"/>
        <w:jc w:val="both"/>
        <w:rPr>
          <w:rFonts w:ascii="Gill Sans MT" w:hAnsi="Gill Sans MT"/>
          <w:color w:val="000000"/>
          <w:sz w:val="22"/>
          <w:szCs w:val="22"/>
        </w:rPr>
      </w:pPr>
      <w:r w:rsidRPr="00C8082A">
        <w:rPr>
          <w:rFonts w:ascii="Gill Sans MT" w:hAnsi="Gill Sans MT"/>
          <w:color w:val="000000"/>
          <w:sz w:val="22"/>
          <w:szCs w:val="22"/>
          <w:shd w:val="clear" w:color="auto" w:fill="FFFFFF"/>
        </w:rPr>
        <w:lastRenderedPageBreak/>
        <w:t xml:space="preserve">In order to further improve the ease of doing business the RBI has rationalized the extant framework for ECB and Rupee denominated bond. The current four-tiered ECB structure have been merged into two as “Foreign Currency denominated ECB” and “Rupee Denominated ECB”. </w:t>
      </w:r>
      <w:r w:rsidRPr="00C8082A">
        <w:rPr>
          <w:rFonts w:ascii="Gill Sans MT" w:hAnsi="Gill Sans MT"/>
          <w:color w:val="000000"/>
          <w:sz w:val="22"/>
          <w:szCs w:val="22"/>
        </w:rPr>
        <w:t xml:space="preserve">The RBI has also expanded the scope of eligible borrowers by allowing entities that are eligible to receive foreign direct investment to borrow through external commercial borrowings (ECBs) route. Under the new framework, the RBI has also allowed a uniform borrowing limit </w:t>
      </w:r>
      <w:r w:rsidRPr="00C8082A">
        <w:rPr>
          <w:rFonts w:ascii="Gill Sans MT" w:hAnsi="Gill Sans MT"/>
          <w:color w:val="000000"/>
          <w:sz w:val="22"/>
          <w:szCs w:val="22"/>
          <w:shd w:val="clear" w:color="auto" w:fill="FFFFFF"/>
        </w:rPr>
        <w:t xml:space="preserve">replacing the existing sector wise limits.  All eligible borrowers can now raise ECBs up to US$ 750 million or equivalent per financial year under the automatic route. </w:t>
      </w:r>
      <w:r w:rsidRPr="00C8082A">
        <w:rPr>
          <w:rFonts w:ascii="Gill Sans MT" w:hAnsi="Gill Sans MT"/>
          <w:color w:val="000000"/>
          <w:sz w:val="22"/>
          <w:szCs w:val="22"/>
        </w:rPr>
        <w:t xml:space="preserve">The revised norms also include provisions which allows various new lenders in the ECB space and thereby increase the lending options while at the same time </w:t>
      </w:r>
      <w:r w:rsidRPr="00C8082A">
        <w:rPr>
          <w:rFonts w:ascii="Gill Sans MT" w:hAnsi="Gill Sans MT"/>
          <w:color w:val="000000"/>
          <w:sz w:val="22"/>
          <w:szCs w:val="22"/>
          <w:shd w:val="clear" w:color="auto" w:fill="FFFFFF"/>
        </w:rPr>
        <w:t>strengthening the</w:t>
      </w:r>
      <w:r w:rsidRPr="00C8082A">
        <w:rPr>
          <w:rFonts w:ascii="Gill Sans MT" w:hAnsi="Gill Sans MT"/>
          <w:sz w:val="22"/>
          <w:szCs w:val="22"/>
        </w:rPr>
        <w:t xml:space="preserve"> </w:t>
      </w:r>
      <w:r w:rsidRPr="00C8082A">
        <w:rPr>
          <w:rFonts w:ascii="Gill Sans MT" w:hAnsi="Gill Sans MT"/>
          <w:color w:val="000000"/>
          <w:sz w:val="22"/>
          <w:szCs w:val="22"/>
          <w:shd w:val="clear" w:color="auto" w:fill="FFFFFF"/>
        </w:rPr>
        <w:t>Anti-Money Laundering/Combating the Financing of Terrorism (AML/CFT)</w:t>
      </w:r>
      <w:r w:rsidRPr="00C8082A">
        <w:rPr>
          <w:rFonts w:ascii="Gill Sans MT" w:hAnsi="Gill Sans MT"/>
          <w:color w:val="000000"/>
          <w:sz w:val="22"/>
          <w:szCs w:val="22"/>
        </w:rPr>
        <w:t xml:space="preserve">. The RBI also allowed bidders under the Insolvency and Bankruptcy Code to raise fund abroad to pay the debt. However, such funds cannot be raised from the foreign branches of Indian banks.  </w:t>
      </w:r>
    </w:p>
    <w:p w14:paraId="0F3C505F" w14:textId="77777777" w:rsidR="00496546" w:rsidRPr="00C8082A" w:rsidRDefault="00496546" w:rsidP="00496546">
      <w:pPr>
        <w:ind w:left="-1260" w:right="90"/>
        <w:jc w:val="both"/>
        <w:rPr>
          <w:rFonts w:ascii="Gill Sans MT" w:hAnsi="Gill Sans MT"/>
          <w:color w:val="000000"/>
          <w:sz w:val="22"/>
          <w:szCs w:val="22"/>
        </w:rPr>
      </w:pPr>
    </w:p>
    <w:p w14:paraId="17E40503" w14:textId="77777777" w:rsidR="00496546" w:rsidRPr="00C8082A" w:rsidRDefault="00496546" w:rsidP="00496546">
      <w:pPr>
        <w:ind w:left="-1260" w:right="90"/>
        <w:jc w:val="both"/>
        <w:rPr>
          <w:rFonts w:ascii="Gill Sans MT" w:hAnsi="Gill Sans MT"/>
          <w:color w:val="000000"/>
          <w:sz w:val="22"/>
          <w:szCs w:val="22"/>
        </w:rPr>
      </w:pPr>
      <w:r w:rsidRPr="00C8082A">
        <w:rPr>
          <w:rFonts w:ascii="Gill Sans MT" w:hAnsi="Gill Sans MT"/>
          <w:color w:val="000000"/>
          <w:sz w:val="22"/>
          <w:szCs w:val="22"/>
        </w:rPr>
        <w:t xml:space="preserve">Due to the revision in treaties with Mauritius and Singapore, India will now impose tax on capital gains on inflows from these two countries effective April 1, 2019. The protocol is likely to have an adverse effect on various market participants and investors operating out of Mauritius and Singapore such as P-Note issuers, FPIs, private equity funds and holding companies and impact the inbound investment activity in India. Thus, investors will be gearing up for changes in doing business with India.  </w:t>
      </w:r>
    </w:p>
    <w:p w14:paraId="21A0F5EB" w14:textId="77777777" w:rsidR="00496546" w:rsidRPr="00C8082A" w:rsidRDefault="00496546" w:rsidP="00496546">
      <w:pPr>
        <w:ind w:left="-1260" w:right="90"/>
        <w:jc w:val="both"/>
        <w:rPr>
          <w:rFonts w:ascii="Gill Sans MT" w:hAnsi="Gill Sans MT"/>
          <w:color w:val="000000"/>
          <w:sz w:val="22"/>
          <w:szCs w:val="22"/>
        </w:rPr>
      </w:pPr>
    </w:p>
    <w:p w14:paraId="37070A32" w14:textId="77777777" w:rsidR="00496546" w:rsidRPr="00C8082A" w:rsidRDefault="00496546" w:rsidP="00496546">
      <w:pPr>
        <w:ind w:left="-1260" w:right="90"/>
        <w:jc w:val="both"/>
        <w:rPr>
          <w:rFonts w:ascii="Gill Sans MT" w:hAnsi="Gill Sans MT"/>
          <w:color w:val="000000"/>
          <w:sz w:val="22"/>
          <w:szCs w:val="22"/>
        </w:rPr>
      </w:pPr>
      <w:r w:rsidRPr="00C8082A">
        <w:rPr>
          <w:rFonts w:ascii="Gill Sans MT" w:hAnsi="Gill Sans MT"/>
          <w:color w:val="000000"/>
          <w:sz w:val="22"/>
          <w:szCs w:val="22"/>
        </w:rPr>
        <w:t>In a bid to support the importers of capital and non-capital goods for sectors such as oil and gas refining &amp; marketing, airline and shipping companies, the RBI has relaxed the trade credit norms and reduced the cost of overseas loans. As per the revised Trade Credit (TC) policy, up to US$ 150 million or equivalent per import transaction can be availed by the sectors from overseas supplier, bank, financial institution and other permitted recognised lenders from the earlier limit of US$ 20 million under the automatic route, without prior approval from the RBI. For other sectors, trade credit up to US$ 50 million or equivalent per import transaction can be availed.  The all-inclusive cost (all-in-cost) for overseas loans has been reduced to benchmark rate plus 250 basis points from the earlier 350 bps.</w:t>
      </w:r>
    </w:p>
    <w:p w14:paraId="241EE121" w14:textId="77777777" w:rsidR="00496546" w:rsidRPr="00C8082A" w:rsidRDefault="00496546" w:rsidP="00496546">
      <w:pPr>
        <w:ind w:left="-1350"/>
        <w:rPr>
          <w:rFonts w:ascii="Gill Sans MT" w:hAnsi="Gill Sans MT"/>
          <w:bCs/>
          <w:sz w:val="22"/>
          <w:szCs w:val="22"/>
        </w:rPr>
      </w:pPr>
    </w:p>
    <w:p w14:paraId="4FAF74F8" w14:textId="77777777" w:rsidR="00496546" w:rsidRPr="00C8082A" w:rsidRDefault="00496546" w:rsidP="00496546">
      <w:pPr>
        <w:ind w:left="-1350"/>
        <w:rPr>
          <w:rFonts w:ascii="Gill Sans MT" w:hAnsi="Gill Sans MT"/>
          <w:i/>
          <w:color w:val="000000" w:themeColor="text1"/>
          <w:sz w:val="22"/>
          <w:szCs w:val="22"/>
          <w:lang w:bidi="en-US"/>
        </w:rPr>
      </w:pPr>
    </w:p>
    <w:p w14:paraId="1811D8FA" w14:textId="77777777" w:rsidR="00496546" w:rsidRPr="00C8082A" w:rsidRDefault="00496546" w:rsidP="00AD1318">
      <w:pPr>
        <w:ind w:left="-1170"/>
        <w:jc w:val="both"/>
        <w:rPr>
          <w:rFonts w:ascii="Gill Sans MT" w:hAnsi="Gill Sans MT"/>
          <w:b/>
          <w:sz w:val="22"/>
          <w:szCs w:val="22"/>
          <w:u w:val="single"/>
        </w:rPr>
      </w:pPr>
    </w:p>
    <w:p w14:paraId="46ADE642" w14:textId="77777777" w:rsidR="00AD1318" w:rsidRPr="00C8082A" w:rsidRDefault="00AD1318" w:rsidP="00AD1318">
      <w:pPr>
        <w:ind w:left="-1170"/>
        <w:jc w:val="both"/>
        <w:rPr>
          <w:rFonts w:ascii="Gill Sans MT" w:hAnsi="Gill Sans MT"/>
          <w:b/>
          <w:sz w:val="22"/>
          <w:szCs w:val="22"/>
          <w:u w:val="single"/>
        </w:rPr>
      </w:pPr>
    </w:p>
    <w:p w14:paraId="7E36D208" w14:textId="77777777" w:rsidR="005A67AA" w:rsidRPr="00C8082A" w:rsidRDefault="005A67AA">
      <w:pPr>
        <w:rPr>
          <w:rFonts w:ascii="Gill Sans MT" w:eastAsia="Calibri" w:hAnsi="Gill Sans MT"/>
          <w:b/>
          <w:snapToGrid w:val="0"/>
          <w:sz w:val="28"/>
          <w:u w:val="single"/>
        </w:rPr>
      </w:pPr>
      <w:r w:rsidRPr="00C8082A">
        <w:rPr>
          <w:rFonts w:ascii="Gill Sans MT" w:eastAsia="Calibri" w:hAnsi="Gill Sans MT"/>
          <w:sz w:val="28"/>
          <w:u w:val="single"/>
        </w:rPr>
        <w:br w:type="page"/>
      </w:r>
    </w:p>
    <w:p w14:paraId="3AC616A2" w14:textId="3BA68486" w:rsidR="00993A1D" w:rsidRPr="00C8082A" w:rsidRDefault="000C0F19" w:rsidP="00993A1D">
      <w:pPr>
        <w:pStyle w:val="Heading2"/>
        <w:ind w:left="-900"/>
        <w:jc w:val="center"/>
        <w:rPr>
          <w:rFonts w:ascii="Gill Sans MT" w:eastAsia="Calibri" w:hAnsi="Gill Sans MT"/>
          <w:sz w:val="28"/>
          <w:u w:val="single"/>
        </w:rPr>
      </w:pPr>
      <w:bookmarkStart w:id="65" w:name="_Toc29215699"/>
      <w:r w:rsidRPr="00C8082A">
        <w:rPr>
          <w:rFonts w:ascii="Gill Sans MT" w:eastAsia="Calibri" w:hAnsi="Gill Sans MT"/>
          <w:sz w:val="28"/>
          <w:u w:val="single"/>
        </w:rPr>
        <w:lastRenderedPageBreak/>
        <w:t>DEMAND DRIVERS</w:t>
      </w:r>
      <w:bookmarkStart w:id="66" w:name="_Toc512592265"/>
      <w:bookmarkStart w:id="67" w:name="_Toc3190684"/>
      <w:bookmarkEnd w:id="56"/>
      <w:bookmarkEnd w:id="65"/>
    </w:p>
    <w:p w14:paraId="5C5F1E17" w14:textId="77777777" w:rsidR="00993A1D" w:rsidRPr="00C8082A" w:rsidRDefault="00993A1D" w:rsidP="00993A1D">
      <w:pPr>
        <w:rPr>
          <w:rFonts w:eastAsia="Calibri"/>
        </w:rPr>
      </w:pPr>
    </w:p>
    <w:tbl>
      <w:tblPr>
        <w:tblStyle w:val="TableGrid"/>
        <w:tblW w:w="0" w:type="auto"/>
        <w:tblInd w:w="-1085" w:type="dxa"/>
        <w:tblBorders>
          <w:insideH w:val="none" w:sz="0" w:space="0" w:color="auto"/>
          <w:insideV w:val="none" w:sz="0" w:space="0" w:color="auto"/>
        </w:tblBorders>
        <w:tblLook w:val="04A0" w:firstRow="1" w:lastRow="0" w:firstColumn="1" w:lastColumn="0" w:noHBand="0" w:noVBand="1"/>
      </w:tblPr>
      <w:tblGrid>
        <w:gridCol w:w="2474"/>
        <w:gridCol w:w="6796"/>
      </w:tblGrid>
      <w:tr w:rsidR="00B23621" w:rsidRPr="00C8082A" w14:paraId="7A14C994" w14:textId="77777777" w:rsidTr="00106E28">
        <w:trPr>
          <w:trHeight w:val="1590"/>
        </w:trPr>
        <w:tc>
          <w:tcPr>
            <w:tcW w:w="2474" w:type="dxa"/>
          </w:tcPr>
          <w:p w14:paraId="79447886" w14:textId="253C3642" w:rsidR="00B23621" w:rsidRPr="00C8082A" w:rsidRDefault="00314852" w:rsidP="00106E28">
            <w:pPr>
              <w:jc w:val="center"/>
              <w:rPr>
                <w:b/>
                <w:bCs/>
                <w:i/>
                <w:iCs/>
                <w:noProof/>
              </w:rPr>
            </w:pPr>
            <w:r w:rsidRPr="00C8082A">
              <w:rPr>
                <w:rFonts w:ascii="Gill Sans MT" w:hAnsi="Gill Sans MT"/>
                <w:noProof/>
                <w:sz w:val="22"/>
                <w:szCs w:val="22"/>
                <w:lang w:val="en-IN" w:eastAsia="en-IN" w:bidi="ta-IN"/>
              </w:rPr>
              <w:drawing>
                <wp:anchor distT="0" distB="0" distL="114300" distR="114300" simplePos="0" relativeHeight="251401728" behindDoc="0" locked="0" layoutInCell="1" allowOverlap="1" wp14:anchorId="11FA469D" wp14:editId="4973B732">
                  <wp:simplePos x="0" y="0"/>
                  <wp:positionH relativeFrom="column">
                    <wp:posOffset>-3175</wp:posOffset>
                  </wp:positionH>
                  <wp:positionV relativeFrom="paragraph">
                    <wp:posOffset>2540</wp:posOffset>
                  </wp:positionV>
                  <wp:extent cx="1057275" cy="952500"/>
                  <wp:effectExtent l="0" t="0" r="9525" b="0"/>
                  <wp:wrapNone/>
                  <wp:docPr id="217" name="Picture 217" descr="Image result for mining industry logo"/>
                  <wp:cNvGraphicFramePr/>
                  <a:graphic xmlns:a="http://schemas.openxmlformats.org/drawingml/2006/main">
                    <a:graphicData uri="http://schemas.openxmlformats.org/drawingml/2006/picture">
                      <pic:pic xmlns:pic="http://schemas.openxmlformats.org/drawingml/2006/picture">
                        <pic:nvPicPr>
                          <pic:cNvPr id="6" name="Picture 6" descr="Image result for mining industry logo"/>
                          <pic:cNvPicPr/>
                        </pic:nvPicPr>
                        <pic:blipFill>
                          <a:blip r:embed="rId95" cstate="print">
                            <a:duotone>
                              <a:schemeClr val="accent5">
                                <a:shade val="45000"/>
                                <a:satMod val="135000"/>
                              </a:schemeClr>
                              <a:prstClr val="white"/>
                            </a:duotone>
                            <a:extLst>
                              <a:ext uri="{28A0092B-C50C-407E-A947-70E740481C1C}">
                                <a14:useLocalDpi xmlns:a14="http://schemas.microsoft.com/office/drawing/2010/main" val="0"/>
                              </a:ext>
                            </a:extLst>
                          </a:blip>
                          <a:srcRect/>
                          <a:stretch>
                            <a:fillRect/>
                          </a:stretch>
                        </pic:blipFill>
                        <pic:spPr bwMode="auto">
                          <a:xfrm>
                            <a:off x="0" y="0"/>
                            <a:ext cx="1057275" cy="95250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6796" w:type="dxa"/>
            <w:vAlign w:val="center"/>
          </w:tcPr>
          <w:p w14:paraId="6C7E014C" w14:textId="6C7E54FE" w:rsidR="00C36F54" w:rsidRPr="00C8082A" w:rsidRDefault="00E45890" w:rsidP="00C36F54">
            <w:pPr>
              <w:rPr>
                <w:rFonts w:ascii="Gill Sans MT" w:eastAsia="Calibri" w:hAnsi="Gill Sans MT"/>
                <w:b/>
                <w:bCs/>
                <w:iCs/>
                <w:sz w:val="22"/>
                <w:szCs w:val="22"/>
              </w:rPr>
            </w:pPr>
            <w:r w:rsidRPr="00C8082A">
              <w:rPr>
                <w:rFonts w:ascii="Gill Sans MT" w:eastAsia="Calibri" w:hAnsi="Gill Sans MT"/>
                <w:b/>
                <w:bCs/>
                <w:iCs/>
                <w:sz w:val="22"/>
                <w:szCs w:val="22"/>
              </w:rPr>
              <w:t>Large replacement market</w:t>
            </w:r>
            <w:r w:rsidR="00C36F54" w:rsidRPr="00C8082A">
              <w:rPr>
                <w:rFonts w:ascii="Gill Sans MT" w:eastAsia="Calibri" w:hAnsi="Gill Sans MT"/>
                <w:b/>
                <w:bCs/>
                <w:iCs/>
                <w:sz w:val="22"/>
                <w:szCs w:val="22"/>
              </w:rPr>
              <w:t xml:space="preserve"> in the mining industry </w:t>
            </w:r>
          </w:p>
          <w:p w14:paraId="3904BCFE" w14:textId="77777777" w:rsidR="00C36F54" w:rsidRPr="00C8082A" w:rsidRDefault="00C36F54" w:rsidP="00C36F54">
            <w:pPr>
              <w:rPr>
                <w:rFonts w:ascii="Gill Sans MT" w:eastAsia="Calibri" w:hAnsi="Gill Sans MT"/>
                <w:b/>
                <w:bCs/>
                <w:iCs/>
                <w:sz w:val="22"/>
                <w:szCs w:val="22"/>
              </w:rPr>
            </w:pPr>
          </w:p>
          <w:p w14:paraId="2D238553" w14:textId="77777777" w:rsidR="00B23621" w:rsidRPr="00C8082A" w:rsidRDefault="00C36F54" w:rsidP="00C36F54">
            <w:pPr>
              <w:jc w:val="both"/>
              <w:rPr>
                <w:rFonts w:ascii="Gill Sans MT" w:eastAsia="Calibri" w:hAnsi="Gill Sans MT"/>
                <w:sz w:val="22"/>
                <w:szCs w:val="22"/>
              </w:rPr>
            </w:pPr>
            <w:r w:rsidRPr="00C8082A">
              <w:rPr>
                <w:rFonts w:ascii="Gill Sans MT" w:eastAsia="Calibri" w:hAnsi="Gill Sans MT"/>
                <w:sz w:val="22"/>
                <w:szCs w:val="22"/>
              </w:rPr>
              <w:t>Growth prospects are primarily emanating out of the large annual replacement market of 2.5 to 3 million tons in the mining industry of which high chrome mill internal accounts for just 15% of the demand.</w:t>
            </w:r>
          </w:p>
          <w:p w14:paraId="17217867" w14:textId="101267C4" w:rsidR="00C36F54" w:rsidRPr="00C8082A" w:rsidRDefault="00C36F54" w:rsidP="00C36F54">
            <w:pPr>
              <w:jc w:val="both"/>
              <w:rPr>
                <w:rFonts w:ascii="Gill Sans MT" w:hAnsi="Gill Sans MT"/>
                <w:bCs/>
                <w:iCs/>
                <w:sz w:val="22"/>
                <w:szCs w:val="22"/>
              </w:rPr>
            </w:pPr>
          </w:p>
        </w:tc>
      </w:tr>
      <w:tr w:rsidR="00B23621" w:rsidRPr="00C8082A" w14:paraId="4DD1259F" w14:textId="77777777" w:rsidTr="00106E28">
        <w:trPr>
          <w:trHeight w:val="1590"/>
        </w:trPr>
        <w:tc>
          <w:tcPr>
            <w:tcW w:w="2474" w:type="dxa"/>
          </w:tcPr>
          <w:p w14:paraId="0A861B85" w14:textId="772BC0AF" w:rsidR="00B23621" w:rsidRPr="00C8082A" w:rsidRDefault="00460092" w:rsidP="00106E28">
            <w:pPr>
              <w:jc w:val="center"/>
              <w:rPr>
                <w:b/>
                <w:bCs/>
                <w:i/>
                <w:iCs/>
              </w:rPr>
            </w:pPr>
            <w:r w:rsidRPr="00C8082A">
              <w:rPr>
                <w:noProof/>
                <w:lang w:val="en-IN" w:eastAsia="en-IN" w:bidi="ta-IN"/>
              </w:rPr>
              <w:drawing>
                <wp:anchor distT="0" distB="0" distL="114300" distR="114300" simplePos="0" relativeHeight="251414016" behindDoc="1" locked="0" layoutInCell="1" allowOverlap="1" wp14:anchorId="648C01DE" wp14:editId="300D28DF">
                  <wp:simplePos x="0" y="0"/>
                  <wp:positionH relativeFrom="column">
                    <wp:posOffset>179070</wp:posOffset>
                  </wp:positionH>
                  <wp:positionV relativeFrom="paragraph">
                    <wp:posOffset>657225</wp:posOffset>
                  </wp:positionV>
                  <wp:extent cx="1060450" cy="1060450"/>
                  <wp:effectExtent l="0" t="0" r="6350" b="6350"/>
                  <wp:wrapTight wrapText="bothSides">
                    <wp:wrapPolygon edited="0">
                      <wp:start x="0" y="0"/>
                      <wp:lineTo x="0" y="21341"/>
                      <wp:lineTo x="21341" y="21341"/>
                      <wp:lineTo x="21341" y="0"/>
                      <wp:lineTo x="0" y="0"/>
                    </wp:wrapPolygon>
                  </wp:wrapTight>
                  <wp:docPr id="227" name="Picture 227" descr="Image result for mining clip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Image result for mining clipart"/>
                          <pic:cNvPicPr>
                            <a:picLocks noChangeAspect="1" noChangeArrowheads="1"/>
                          </pic:cNvPicPr>
                        </pic:nvPicPr>
                        <pic:blipFill>
                          <a:blip r:embed="rId96" cstate="print">
                            <a:duotone>
                              <a:schemeClr val="accent1">
                                <a:shade val="45000"/>
                                <a:satMod val="135000"/>
                              </a:schemeClr>
                              <a:prstClr val="white"/>
                            </a:duotone>
                            <a:extLst>
                              <a:ext uri="{28A0092B-C50C-407E-A947-70E740481C1C}">
                                <a14:useLocalDpi xmlns:a14="http://schemas.microsoft.com/office/drawing/2010/main" val="0"/>
                              </a:ext>
                            </a:extLst>
                          </a:blip>
                          <a:srcRect/>
                          <a:stretch>
                            <a:fillRect/>
                          </a:stretch>
                        </pic:blipFill>
                        <pic:spPr bwMode="auto">
                          <a:xfrm>
                            <a:off x="0" y="0"/>
                            <a:ext cx="1060450" cy="10604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6796" w:type="dxa"/>
            <w:vAlign w:val="center"/>
          </w:tcPr>
          <w:p w14:paraId="55DA6E65" w14:textId="33B87E97" w:rsidR="00B23621" w:rsidRPr="00C8082A" w:rsidRDefault="00E15C1B" w:rsidP="00106E28">
            <w:pPr>
              <w:jc w:val="both"/>
              <w:rPr>
                <w:rFonts w:ascii="Gill Sans MT" w:hAnsi="Gill Sans MT"/>
                <w:b/>
                <w:bCs/>
                <w:iCs/>
                <w:sz w:val="22"/>
                <w:szCs w:val="22"/>
              </w:rPr>
            </w:pPr>
            <w:r w:rsidRPr="00C8082A">
              <w:rPr>
                <w:rFonts w:ascii="Gill Sans MT" w:hAnsi="Gill Sans MT"/>
                <w:b/>
                <w:bCs/>
                <w:iCs/>
                <w:sz w:val="22"/>
                <w:szCs w:val="22"/>
              </w:rPr>
              <w:t>Positive outlook for mill liners market</w:t>
            </w:r>
          </w:p>
          <w:p w14:paraId="37C9F18F" w14:textId="77777777" w:rsidR="00B23621" w:rsidRPr="00C8082A" w:rsidRDefault="00B23621" w:rsidP="00106E28">
            <w:pPr>
              <w:jc w:val="both"/>
              <w:rPr>
                <w:rFonts w:ascii="Gill Sans MT" w:hAnsi="Gill Sans MT"/>
                <w:b/>
                <w:bCs/>
                <w:iCs/>
                <w:sz w:val="22"/>
                <w:szCs w:val="22"/>
              </w:rPr>
            </w:pPr>
          </w:p>
          <w:p w14:paraId="3FEB3A20" w14:textId="5A50B1FA" w:rsidR="00B23621" w:rsidRPr="00C8082A" w:rsidRDefault="00E15C1B" w:rsidP="00106E28">
            <w:pPr>
              <w:jc w:val="both"/>
              <w:rPr>
                <w:rFonts w:ascii="Gill Sans MT" w:eastAsia="Calibri" w:hAnsi="Gill Sans MT"/>
                <w:sz w:val="22"/>
                <w:szCs w:val="22"/>
              </w:rPr>
            </w:pPr>
            <w:r w:rsidRPr="00C8082A">
              <w:rPr>
                <w:rFonts w:ascii="Gill Sans MT" w:eastAsia="Calibri" w:hAnsi="Gill Sans MT"/>
                <w:sz w:val="22"/>
                <w:szCs w:val="22"/>
              </w:rPr>
              <w:t xml:space="preserve">Global mill liner sales reached 7 million units in 2018, with an estimated ~4% yearly rise </w:t>
            </w:r>
            <w:r w:rsidR="001A72CB" w:rsidRPr="00C8082A">
              <w:rPr>
                <w:rFonts w:ascii="Gill Sans MT" w:eastAsia="Calibri" w:hAnsi="Gill Sans MT"/>
                <w:sz w:val="22"/>
                <w:szCs w:val="22"/>
              </w:rPr>
              <w:t xml:space="preserve">in volumes </w:t>
            </w:r>
            <w:r w:rsidR="007D45ED" w:rsidRPr="00C8082A">
              <w:rPr>
                <w:rFonts w:ascii="Gill Sans MT" w:eastAsia="Calibri" w:hAnsi="Gill Sans MT"/>
                <w:sz w:val="22"/>
                <w:szCs w:val="22"/>
              </w:rPr>
              <w:t>by the end</w:t>
            </w:r>
            <w:r w:rsidRPr="00C8082A">
              <w:rPr>
                <w:rFonts w:ascii="Gill Sans MT" w:eastAsia="Calibri" w:hAnsi="Gill Sans MT"/>
                <w:sz w:val="22"/>
                <w:szCs w:val="22"/>
              </w:rPr>
              <w:t xml:space="preserve"> 2019.</w:t>
            </w:r>
            <w:r w:rsidR="00470D05" w:rsidRPr="00C8082A">
              <w:rPr>
                <w:rFonts w:ascii="Gill Sans MT" w:eastAsia="Calibri" w:hAnsi="Gill Sans MT"/>
                <w:sz w:val="22"/>
                <w:szCs w:val="22"/>
              </w:rPr>
              <w:t xml:space="preserve">  </w:t>
            </w:r>
            <w:r w:rsidR="006676E1" w:rsidRPr="00C8082A">
              <w:rPr>
                <w:rFonts w:ascii="Gill Sans MT" w:eastAsia="Calibri" w:hAnsi="Gill Sans MT"/>
                <w:sz w:val="22"/>
                <w:szCs w:val="22"/>
              </w:rPr>
              <w:t>M</w:t>
            </w:r>
            <w:r w:rsidR="00470D05" w:rsidRPr="00C8082A">
              <w:rPr>
                <w:rFonts w:ascii="Gill Sans MT" w:eastAsia="Calibri" w:hAnsi="Gill Sans MT"/>
                <w:sz w:val="22"/>
                <w:szCs w:val="22"/>
              </w:rPr>
              <w:t>ajority of gains are underpinned by the demand within cement industry, followed by that from the mining industry. To satisfy the global requirement, substantial investments have been made in the mining industry, in prominent regions, including Canada, Latin America, Australia, Asia, and Central Europe, among others.</w:t>
            </w:r>
            <w:r w:rsidR="00E2232C" w:rsidRPr="00C8082A">
              <w:rPr>
                <w:rFonts w:ascii="Gill Sans MT" w:eastAsia="Calibri" w:hAnsi="Gill Sans MT"/>
                <w:sz w:val="22"/>
                <w:szCs w:val="22"/>
              </w:rPr>
              <w:t xml:space="preserve"> The Company also plans greenfield investment of 50,000 MT </w:t>
            </w:r>
            <w:r w:rsidR="008757F3" w:rsidRPr="00C8082A">
              <w:rPr>
                <w:rFonts w:ascii="Gill Sans MT" w:eastAsia="Calibri" w:hAnsi="Gill Sans MT"/>
                <w:sz w:val="22"/>
                <w:szCs w:val="22"/>
              </w:rPr>
              <w:t xml:space="preserve">towards mill lining </w:t>
            </w:r>
            <w:r w:rsidR="00E2232C" w:rsidRPr="00C8082A">
              <w:rPr>
                <w:rFonts w:ascii="Gill Sans MT" w:eastAsia="Calibri" w:hAnsi="Gill Sans MT"/>
                <w:sz w:val="22"/>
                <w:szCs w:val="22"/>
              </w:rPr>
              <w:t>by FY 202</w:t>
            </w:r>
            <w:r w:rsidR="008757F3" w:rsidRPr="00C8082A">
              <w:rPr>
                <w:rFonts w:ascii="Gill Sans MT" w:eastAsia="Calibri" w:hAnsi="Gill Sans MT"/>
                <w:sz w:val="22"/>
                <w:szCs w:val="22"/>
              </w:rPr>
              <w:t>1.</w:t>
            </w:r>
          </w:p>
          <w:p w14:paraId="3D570114" w14:textId="51CCFBF8" w:rsidR="00E2232C" w:rsidRPr="00C8082A" w:rsidRDefault="00E2232C" w:rsidP="00106E28">
            <w:pPr>
              <w:jc w:val="both"/>
              <w:rPr>
                <w:rFonts w:ascii="Gill Sans MT" w:hAnsi="Gill Sans MT"/>
                <w:bCs/>
                <w:iCs/>
                <w:sz w:val="22"/>
                <w:szCs w:val="22"/>
              </w:rPr>
            </w:pPr>
          </w:p>
        </w:tc>
      </w:tr>
      <w:tr w:rsidR="00B23621" w:rsidRPr="00C8082A" w14:paraId="1EB56F2F" w14:textId="77777777" w:rsidTr="00106E28">
        <w:trPr>
          <w:trHeight w:val="1590"/>
        </w:trPr>
        <w:tc>
          <w:tcPr>
            <w:tcW w:w="2474" w:type="dxa"/>
          </w:tcPr>
          <w:p w14:paraId="6B9D17EE" w14:textId="77777777" w:rsidR="00B23621" w:rsidRPr="00C8082A" w:rsidRDefault="00B23621" w:rsidP="00106E28">
            <w:pPr>
              <w:jc w:val="center"/>
              <w:rPr>
                <w:b/>
                <w:bCs/>
                <w:i/>
                <w:iCs/>
              </w:rPr>
            </w:pPr>
            <w:r w:rsidRPr="00C8082A">
              <w:rPr>
                <w:b/>
                <w:bCs/>
                <w:i/>
                <w:iCs/>
                <w:noProof/>
                <w:lang w:val="en-IN" w:eastAsia="en-IN" w:bidi="ta-IN"/>
              </w:rPr>
              <w:drawing>
                <wp:anchor distT="0" distB="0" distL="114300" distR="114300" simplePos="0" relativeHeight="251389440" behindDoc="0" locked="0" layoutInCell="1" allowOverlap="1" wp14:anchorId="2669443C" wp14:editId="4AE46F60">
                  <wp:simplePos x="0" y="0"/>
                  <wp:positionH relativeFrom="column">
                    <wp:posOffset>229870</wp:posOffset>
                  </wp:positionH>
                  <wp:positionV relativeFrom="paragraph">
                    <wp:posOffset>295275</wp:posOffset>
                  </wp:positionV>
                  <wp:extent cx="832104" cy="832104"/>
                  <wp:effectExtent l="0" t="0" r="6350" b="6350"/>
                  <wp:wrapNone/>
                  <wp:docPr id="477"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4" name="Picture 6"/>
                          <pic:cNvPicPr>
                            <a:picLocks noChangeAspect="1" noChangeArrowheads="1"/>
                          </pic:cNvPicPr>
                        </pic:nvPicPr>
                        <pic:blipFill>
                          <a:blip r:embed="rId97" cstate="print">
                            <a:duotone>
                              <a:schemeClr val="accent5">
                                <a:shade val="45000"/>
                                <a:satMod val="135000"/>
                              </a:schemeClr>
                              <a:prstClr val="white"/>
                            </a:duotone>
                            <a:extLst>
                              <a:ext uri="{28A0092B-C50C-407E-A947-70E740481C1C}">
                                <a14:useLocalDpi xmlns:a14="http://schemas.microsoft.com/office/drawing/2010/main" val="0"/>
                              </a:ext>
                            </a:extLst>
                          </a:blip>
                          <a:srcRect/>
                          <a:stretch>
                            <a:fillRect/>
                          </a:stretch>
                        </pic:blipFill>
                        <pic:spPr bwMode="auto">
                          <a:xfrm>
                            <a:off x="0" y="0"/>
                            <a:ext cx="832104" cy="832104"/>
                          </a:xfrm>
                          <a:prstGeom prst="rect">
                            <a:avLst/>
                          </a:prstGeom>
                          <a:noFill/>
                          <a:ln>
                            <a:noFill/>
                          </a:ln>
                          <a:extLst/>
                        </pic:spPr>
                      </pic:pic>
                    </a:graphicData>
                  </a:graphic>
                  <wp14:sizeRelH relativeFrom="page">
                    <wp14:pctWidth>0</wp14:pctWidth>
                  </wp14:sizeRelH>
                  <wp14:sizeRelV relativeFrom="page">
                    <wp14:pctHeight>0</wp14:pctHeight>
                  </wp14:sizeRelV>
                </wp:anchor>
              </w:drawing>
            </w:r>
          </w:p>
        </w:tc>
        <w:tc>
          <w:tcPr>
            <w:tcW w:w="6796" w:type="dxa"/>
            <w:vAlign w:val="center"/>
          </w:tcPr>
          <w:p w14:paraId="01BDEAF9" w14:textId="03E5BD92" w:rsidR="00C40540" w:rsidRPr="00C8082A" w:rsidRDefault="00C40540" w:rsidP="00C40540">
            <w:pPr>
              <w:jc w:val="both"/>
              <w:rPr>
                <w:rFonts w:ascii="Gill Sans MT" w:eastAsia="Calibri" w:hAnsi="Gill Sans MT"/>
                <w:b/>
                <w:bCs/>
                <w:iCs/>
                <w:sz w:val="22"/>
                <w:szCs w:val="22"/>
              </w:rPr>
            </w:pPr>
            <w:r w:rsidRPr="00C8082A">
              <w:rPr>
                <w:rFonts w:ascii="Gill Sans MT" w:eastAsia="Calibri" w:hAnsi="Gill Sans MT"/>
                <w:b/>
                <w:bCs/>
                <w:iCs/>
                <w:sz w:val="22"/>
                <w:szCs w:val="22"/>
              </w:rPr>
              <w:t>Favorable government policies like Make in India to increase industrial demand</w:t>
            </w:r>
          </w:p>
          <w:p w14:paraId="1FA63340" w14:textId="77777777" w:rsidR="00460092" w:rsidRPr="00C8082A" w:rsidRDefault="00460092" w:rsidP="00C40540">
            <w:pPr>
              <w:jc w:val="both"/>
              <w:rPr>
                <w:rFonts w:ascii="Gill Sans MT" w:eastAsia="Calibri" w:hAnsi="Gill Sans MT"/>
                <w:b/>
                <w:bCs/>
                <w:iCs/>
                <w:sz w:val="22"/>
                <w:szCs w:val="22"/>
              </w:rPr>
            </w:pPr>
          </w:p>
          <w:p w14:paraId="2BB44435" w14:textId="77777777" w:rsidR="00B23621" w:rsidRPr="00C8082A" w:rsidRDefault="00C40540" w:rsidP="00C40540">
            <w:pPr>
              <w:jc w:val="both"/>
              <w:rPr>
                <w:rFonts w:ascii="Gill Sans MT" w:eastAsia="Calibri" w:hAnsi="Gill Sans MT"/>
                <w:sz w:val="22"/>
                <w:szCs w:val="22"/>
              </w:rPr>
            </w:pPr>
            <w:r w:rsidRPr="00C8082A">
              <w:rPr>
                <w:rFonts w:ascii="Gill Sans MT" w:eastAsia="Calibri" w:hAnsi="Gill Sans MT"/>
                <w:sz w:val="22"/>
                <w:szCs w:val="22"/>
              </w:rPr>
              <w:t>“Make in India” initiative by the government, which aims to strengthen industrial sector in the country, would have a positive impact on cast metal component manufacturers. Further, metal working industry is loosely regulated with minimal operational restrictions for private players. There is no control over production / export / pricing and FDI is allowed under automatic route.</w:t>
            </w:r>
          </w:p>
          <w:p w14:paraId="6385CA79" w14:textId="151397D3" w:rsidR="00C40540" w:rsidRPr="00C8082A" w:rsidRDefault="00C40540" w:rsidP="00C40540">
            <w:pPr>
              <w:jc w:val="both"/>
              <w:rPr>
                <w:rFonts w:ascii="Gill Sans MT" w:eastAsia="Calibri" w:hAnsi="Gill Sans MT"/>
                <w:bCs/>
                <w:iCs/>
                <w:sz w:val="22"/>
                <w:szCs w:val="22"/>
              </w:rPr>
            </w:pPr>
          </w:p>
        </w:tc>
      </w:tr>
      <w:tr w:rsidR="00B23621" w:rsidRPr="00C8082A" w14:paraId="257A3D3C" w14:textId="77777777" w:rsidTr="00106E28">
        <w:trPr>
          <w:trHeight w:val="1590"/>
        </w:trPr>
        <w:tc>
          <w:tcPr>
            <w:tcW w:w="2474" w:type="dxa"/>
          </w:tcPr>
          <w:p w14:paraId="31770EC7" w14:textId="77777777" w:rsidR="00B23621" w:rsidRPr="00C8082A" w:rsidRDefault="00B23621" w:rsidP="00106E28">
            <w:pPr>
              <w:jc w:val="center"/>
              <w:rPr>
                <w:b/>
                <w:bCs/>
                <w:i/>
                <w:iCs/>
              </w:rPr>
            </w:pPr>
            <w:r w:rsidRPr="00C8082A">
              <w:rPr>
                <w:b/>
                <w:bCs/>
                <w:i/>
                <w:iCs/>
                <w:noProof/>
                <w:lang w:val="en-IN" w:eastAsia="en-IN" w:bidi="ta-IN"/>
              </w:rPr>
              <w:drawing>
                <wp:anchor distT="0" distB="0" distL="114300" distR="114300" simplePos="0" relativeHeight="251396608" behindDoc="1" locked="0" layoutInCell="1" allowOverlap="1" wp14:anchorId="47667119" wp14:editId="400DBA27">
                  <wp:simplePos x="0" y="0"/>
                  <wp:positionH relativeFrom="column">
                    <wp:posOffset>275590</wp:posOffset>
                  </wp:positionH>
                  <wp:positionV relativeFrom="paragraph">
                    <wp:posOffset>271145</wp:posOffset>
                  </wp:positionV>
                  <wp:extent cx="762000" cy="762000"/>
                  <wp:effectExtent l="0" t="0" r="0" b="0"/>
                  <wp:wrapTight wrapText="bothSides">
                    <wp:wrapPolygon edited="0">
                      <wp:start x="540" y="540"/>
                      <wp:lineTo x="0" y="2700"/>
                      <wp:lineTo x="0" y="10260"/>
                      <wp:lineTo x="540" y="19980"/>
                      <wp:lineTo x="20520" y="19980"/>
                      <wp:lineTo x="21060" y="9720"/>
                      <wp:lineTo x="18360" y="540"/>
                      <wp:lineTo x="540" y="540"/>
                    </wp:wrapPolygon>
                  </wp:wrapTight>
                  <wp:docPr id="210" name="Picture 9" descr="C:\Users\AgarwalSa\Desktop\28324-20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 name="Picture 9" descr="C:\Users\AgarwalSa\Desktop\28324-200.png"/>
                          <pic:cNvPicPr>
                            <a:picLocks noChangeAspect="1" noChangeArrowheads="1"/>
                          </pic:cNvPicPr>
                        </pic:nvPicPr>
                        <pic:blipFill>
                          <a:blip r:embed="rId98" cstate="print">
                            <a:duotone>
                              <a:schemeClr val="accent5">
                                <a:shade val="45000"/>
                                <a:satMod val="135000"/>
                              </a:schemeClr>
                              <a:prstClr val="white"/>
                            </a:duotone>
                            <a:extLst>
                              <a:ext uri="{28A0092B-C50C-407E-A947-70E740481C1C}">
                                <a14:useLocalDpi xmlns:a14="http://schemas.microsoft.com/office/drawing/2010/main" val="0"/>
                              </a:ext>
                            </a:extLst>
                          </a:blip>
                          <a:srcRect/>
                          <a:stretch>
                            <a:fillRect/>
                          </a:stretch>
                        </pic:blipFill>
                        <pic:spPr bwMode="auto">
                          <a:xfrm>
                            <a:off x="0" y="0"/>
                            <a:ext cx="762000" cy="762000"/>
                          </a:xfrm>
                          <a:prstGeom prst="rect">
                            <a:avLst/>
                          </a:prstGeom>
                          <a:noFill/>
                          <a:extLst/>
                        </pic:spPr>
                      </pic:pic>
                    </a:graphicData>
                  </a:graphic>
                  <wp14:sizeRelH relativeFrom="page">
                    <wp14:pctWidth>0</wp14:pctWidth>
                  </wp14:sizeRelH>
                  <wp14:sizeRelV relativeFrom="page">
                    <wp14:pctHeight>0</wp14:pctHeight>
                  </wp14:sizeRelV>
                </wp:anchor>
              </w:drawing>
            </w:r>
          </w:p>
        </w:tc>
        <w:tc>
          <w:tcPr>
            <w:tcW w:w="6796" w:type="dxa"/>
            <w:vAlign w:val="center"/>
          </w:tcPr>
          <w:p w14:paraId="3F7EC4AE" w14:textId="77777777" w:rsidR="00B23621" w:rsidRPr="00C8082A" w:rsidRDefault="00B23621" w:rsidP="00106E28">
            <w:pPr>
              <w:jc w:val="both"/>
              <w:rPr>
                <w:rFonts w:ascii="Gill Sans MT" w:hAnsi="Gill Sans MT"/>
                <w:b/>
                <w:bCs/>
                <w:iCs/>
                <w:sz w:val="22"/>
                <w:szCs w:val="22"/>
              </w:rPr>
            </w:pPr>
            <w:r w:rsidRPr="00C8082A">
              <w:rPr>
                <w:rFonts w:ascii="Gill Sans MT" w:hAnsi="Gill Sans MT"/>
                <w:b/>
                <w:bCs/>
                <w:iCs/>
                <w:sz w:val="22"/>
                <w:szCs w:val="22"/>
              </w:rPr>
              <w:t xml:space="preserve">Collaboration with foreign players </w:t>
            </w:r>
          </w:p>
          <w:p w14:paraId="7D4C1F9F" w14:textId="77777777" w:rsidR="00B23621" w:rsidRPr="00C8082A" w:rsidRDefault="00B23621" w:rsidP="00106E28">
            <w:pPr>
              <w:jc w:val="both"/>
              <w:rPr>
                <w:rFonts w:ascii="Gill Sans MT" w:hAnsi="Gill Sans MT"/>
                <w:b/>
                <w:bCs/>
                <w:iCs/>
                <w:sz w:val="22"/>
                <w:szCs w:val="22"/>
              </w:rPr>
            </w:pPr>
          </w:p>
          <w:p w14:paraId="6C6623D9" w14:textId="3A732710" w:rsidR="00B23621" w:rsidRPr="00C8082A" w:rsidRDefault="00B23621" w:rsidP="00106E28">
            <w:pPr>
              <w:jc w:val="both"/>
              <w:rPr>
                <w:rFonts w:ascii="Gill Sans MT" w:hAnsi="Gill Sans MT"/>
                <w:bCs/>
                <w:iCs/>
                <w:sz w:val="22"/>
                <w:szCs w:val="22"/>
              </w:rPr>
            </w:pPr>
            <w:r w:rsidRPr="00C8082A">
              <w:rPr>
                <w:rFonts w:ascii="Gill Sans MT" w:hAnsi="Gill Sans MT"/>
                <w:bCs/>
                <w:iCs/>
                <w:sz w:val="22"/>
                <w:szCs w:val="22"/>
              </w:rPr>
              <w:t xml:space="preserve">In order to strengthen their core competence while looking for opportunities to expand their operations in global market, </w:t>
            </w:r>
            <w:r w:rsidR="00B91152" w:rsidRPr="00C8082A">
              <w:rPr>
                <w:rFonts w:ascii="Gill Sans MT" w:hAnsi="Gill Sans MT"/>
                <w:bCs/>
                <w:iCs/>
                <w:sz w:val="22"/>
                <w:szCs w:val="22"/>
              </w:rPr>
              <w:t xml:space="preserve">technical collaborations provide breakthrough </w:t>
            </w:r>
            <w:r w:rsidR="003D1216" w:rsidRPr="00C8082A">
              <w:rPr>
                <w:rFonts w:ascii="Gill Sans MT" w:hAnsi="Gill Sans MT"/>
                <w:bCs/>
                <w:iCs/>
                <w:sz w:val="22"/>
                <w:szCs w:val="22"/>
              </w:rPr>
              <w:t>through</w:t>
            </w:r>
            <w:r w:rsidR="00B91152" w:rsidRPr="00C8082A">
              <w:rPr>
                <w:rFonts w:ascii="Gill Sans MT" w:hAnsi="Gill Sans MT"/>
                <w:bCs/>
                <w:iCs/>
                <w:sz w:val="22"/>
                <w:szCs w:val="22"/>
              </w:rPr>
              <w:t xml:space="preserve"> exchanging technical know-how and allow penetration in different markets</w:t>
            </w:r>
            <w:r w:rsidRPr="00C8082A">
              <w:rPr>
                <w:rFonts w:ascii="Gill Sans MT" w:hAnsi="Gill Sans MT"/>
                <w:bCs/>
                <w:iCs/>
                <w:sz w:val="22"/>
                <w:szCs w:val="22"/>
              </w:rPr>
              <w:t xml:space="preserve"> </w:t>
            </w:r>
          </w:p>
        </w:tc>
      </w:tr>
    </w:tbl>
    <w:p w14:paraId="4AFD1945" w14:textId="77777777" w:rsidR="006F2551" w:rsidRPr="00C8082A" w:rsidRDefault="006F2551" w:rsidP="00B23621">
      <w:pPr>
        <w:ind w:left="-1260"/>
      </w:pPr>
      <w:r w:rsidRPr="00C8082A">
        <w:br w:type="page"/>
      </w:r>
    </w:p>
    <w:p w14:paraId="7795F4B0" w14:textId="77777777" w:rsidR="00993A1D" w:rsidRPr="00C8082A" w:rsidRDefault="00993A1D" w:rsidP="00993A1D">
      <w:pPr>
        <w:pStyle w:val="Heading2"/>
        <w:ind w:left="-900"/>
        <w:jc w:val="center"/>
        <w:rPr>
          <w:rFonts w:ascii="Gill Sans MT" w:eastAsia="Calibri" w:hAnsi="Gill Sans MT"/>
          <w:i/>
          <w:sz w:val="28"/>
          <w:u w:val="single"/>
        </w:rPr>
      </w:pPr>
      <w:bookmarkStart w:id="68" w:name="_Toc490855603"/>
      <w:bookmarkStart w:id="69" w:name="_Toc494116099"/>
      <w:bookmarkStart w:id="70" w:name="_Toc6419679"/>
      <w:bookmarkStart w:id="71" w:name="_Toc29215700"/>
      <w:bookmarkEnd w:id="66"/>
      <w:bookmarkEnd w:id="67"/>
      <w:r w:rsidRPr="00C8082A">
        <w:rPr>
          <w:rFonts w:ascii="Gill Sans MT" w:eastAsia="Calibri" w:hAnsi="Gill Sans MT"/>
          <w:sz w:val="28"/>
          <w:u w:val="single"/>
        </w:rPr>
        <w:lastRenderedPageBreak/>
        <w:t>PORTER’S FIVE FORCES MODEL</w:t>
      </w:r>
      <w:bookmarkEnd w:id="68"/>
      <w:bookmarkEnd w:id="69"/>
      <w:bookmarkEnd w:id="70"/>
      <w:bookmarkEnd w:id="71"/>
    </w:p>
    <w:p w14:paraId="4ED907BC" w14:textId="77777777" w:rsidR="00993A1D" w:rsidRPr="00C8082A" w:rsidRDefault="00993A1D" w:rsidP="00993A1D">
      <w:pPr>
        <w:jc w:val="both"/>
        <w:rPr>
          <w:rFonts w:ascii="Gill Sans MT" w:hAnsi="Gill Sans MT"/>
          <w:sz w:val="22"/>
          <w:szCs w:val="22"/>
        </w:rPr>
      </w:pPr>
    </w:p>
    <w:tbl>
      <w:tblPr>
        <w:tblStyle w:val="TableGrid"/>
        <w:tblW w:w="5891" w:type="pct"/>
        <w:tblInd w:w="-14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1121"/>
        <w:gridCol w:w="33"/>
        <w:gridCol w:w="3790"/>
        <w:gridCol w:w="268"/>
        <w:gridCol w:w="1166"/>
        <w:gridCol w:w="3442"/>
        <w:gridCol w:w="42"/>
      </w:tblGrid>
      <w:tr w:rsidR="00993A1D" w:rsidRPr="00C8082A" w14:paraId="11E7E414" w14:textId="77777777" w:rsidTr="00FE33DF">
        <w:trPr>
          <w:gridAfter w:val="1"/>
          <w:wAfter w:w="42" w:type="dxa"/>
        </w:trPr>
        <w:tc>
          <w:tcPr>
            <w:tcW w:w="1154" w:type="dxa"/>
            <w:gridSpan w:val="2"/>
            <w:shd w:val="clear" w:color="auto" w:fill="4298B5"/>
          </w:tcPr>
          <w:p w14:paraId="770AA49D" w14:textId="77777777" w:rsidR="00993A1D" w:rsidRPr="00C8082A" w:rsidRDefault="00993A1D" w:rsidP="00E87590">
            <w:pPr>
              <w:spacing w:before="120" w:after="120"/>
              <w:jc w:val="center"/>
              <w:rPr>
                <w:rFonts w:ascii="Gill Sans MT" w:hAnsi="Gill Sans MT"/>
                <w:sz w:val="22"/>
                <w:szCs w:val="22"/>
              </w:rPr>
            </w:pPr>
            <w:r w:rsidRPr="00C8082A">
              <w:rPr>
                <w:rFonts w:ascii="Gill Sans MT" w:hAnsi="Gill Sans MT"/>
                <w:noProof/>
                <w:sz w:val="22"/>
                <w:szCs w:val="22"/>
                <w:lang w:val="en-IN" w:eastAsia="en-IN" w:bidi="ta-IN"/>
              </w:rPr>
              <mc:AlternateContent>
                <mc:Choice Requires="wps">
                  <w:drawing>
                    <wp:inline distT="0" distB="0" distL="0" distR="0" wp14:anchorId="1838C42A" wp14:editId="4176A09E">
                      <wp:extent cx="548640" cy="548640"/>
                      <wp:effectExtent l="0" t="0" r="3810" b="3810"/>
                      <wp:docPr id="142" name="Freeform 20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548640" cy="548640"/>
                              </a:xfrm>
                              <a:custGeom>
                                <a:avLst/>
                                <a:gdLst>
                                  <a:gd name="T0" fmla="*/ 0 w 512"/>
                                  <a:gd name="T1" fmla="*/ 256 h 512"/>
                                  <a:gd name="T2" fmla="*/ 512 w 512"/>
                                  <a:gd name="T3" fmla="*/ 256 h 512"/>
                                  <a:gd name="T4" fmla="*/ 234 w 512"/>
                                  <a:gd name="T5" fmla="*/ 341 h 512"/>
                                  <a:gd name="T6" fmla="*/ 213 w 512"/>
                                  <a:gd name="T7" fmla="*/ 341 h 512"/>
                                  <a:gd name="T8" fmla="*/ 157 w 512"/>
                                  <a:gd name="T9" fmla="*/ 370 h 512"/>
                                  <a:gd name="T10" fmla="*/ 141 w 512"/>
                                  <a:gd name="T11" fmla="*/ 370 h 512"/>
                                  <a:gd name="T12" fmla="*/ 198 w 512"/>
                                  <a:gd name="T13" fmla="*/ 298 h 512"/>
                                  <a:gd name="T14" fmla="*/ 160 w 512"/>
                                  <a:gd name="T15" fmla="*/ 288 h 512"/>
                                  <a:gd name="T16" fmla="*/ 224 w 512"/>
                                  <a:gd name="T17" fmla="*/ 277 h 512"/>
                                  <a:gd name="T18" fmla="*/ 234 w 512"/>
                                  <a:gd name="T19" fmla="*/ 288 h 512"/>
                                  <a:gd name="T20" fmla="*/ 234 w 512"/>
                                  <a:gd name="T21" fmla="*/ 341 h 512"/>
                                  <a:gd name="T22" fmla="*/ 228 w 512"/>
                                  <a:gd name="T23" fmla="*/ 234 h 512"/>
                                  <a:gd name="T24" fmla="*/ 170 w 512"/>
                                  <a:gd name="T25" fmla="*/ 234 h 512"/>
                                  <a:gd name="T26" fmla="*/ 170 w 512"/>
                                  <a:gd name="T27" fmla="*/ 213 h 512"/>
                                  <a:gd name="T28" fmla="*/ 141 w 512"/>
                                  <a:gd name="T29" fmla="*/ 157 h 512"/>
                                  <a:gd name="T30" fmla="*/ 157 w 512"/>
                                  <a:gd name="T31" fmla="*/ 141 h 512"/>
                                  <a:gd name="T32" fmla="*/ 213 w 512"/>
                                  <a:gd name="T33" fmla="*/ 170 h 512"/>
                                  <a:gd name="T34" fmla="*/ 234 w 512"/>
                                  <a:gd name="T35" fmla="*/ 170 h 512"/>
                                  <a:gd name="T36" fmla="*/ 370 w 512"/>
                                  <a:gd name="T37" fmla="*/ 370 h 512"/>
                                  <a:gd name="T38" fmla="*/ 355 w 512"/>
                                  <a:gd name="T39" fmla="*/ 370 h 512"/>
                                  <a:gd name="T40" fmla="*/ 298 w 512"/>
                                  <a:gd name="T41" fmla="*/ 341 h 512"/>
                                  <a:gd name="T42" fmla="*/ 277 w 512"/>
                                  <a:gd name="T43" fmla="*/ 341 h 512"/>
                                  <a:gd name="T44" fmla="*/ 277 w 512"/>
                                  <a:gd name="T45" fmla="*/ 288 h 512"/>
                                  <a:gd name="T46" fmla="*/ 288 w 512"/>
                                  <a:gd name="T47" fmla="*/ 277 h 512"/>
                                  <a:gd name="T48" fmla="*/ 352 w 512"/>
                                  <a:gd name="T49" fmla="*/ 288 h 512"/>
                                  <a:gd name="T50" fmla="*/ 313 w 512"/>
                                  <a:gd name="T51" fmla="*/ 298 h 512"/>
                                  <a:gd name="T52" fmla="*/ 370 w 512"/>
                                  <a:gd name="T53" fmla="*/ 370 h 512"/>
                                  <a:gd name="T54" fmla="*/ 313 w 512"/>
                                  <a:gd name="T55" fmla="*/ 213 h 512"/>
                                  <a:gd name="T56" fmla="*/ 352 w 512"/>
                                  <a:gd name="T57" fmla="*/ 224 h 512"/>
                                  <a:gd name="T58" fmla="*/ 288 w 512"/>
                                  <a:gd name="T59" fmla="*/ 234 h 512"/>
                                  <a:gd name="T60" fmla="*/ 277 w 512"/>
                                  <a:gd name="T61" fmla="*/ 224 h 512"/>
                                  <a:gd name="T62" fmla="*/ 288 w 512"/>
                                  <a:gd name="T63" fmla="*/ 160 h 512"/>
                                  <a:gd name="T64" fmla="*/ 298 w 512"/>
                                  <a:gd name="T65" fmla="*/ 198 h 512"/>
                                  <a:gd name="T66" fmla="*/ 370 w 512"/>
                                  <a:gd name="T67" fmla="*/ 141 h 5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Lst>
                                <a:rect l="0" t="0" r="r" b="b"/>
                                <a:pathLst>
                                  <a:path w="512" h="512">
                                    <a:moveTo>
                                      <a:pt x="256" y="0"/>
                                    </a:moveTo>
                                    <a:cubicBezTo>
                                      <a:pt x="114" y="0"/>
                                      <a:pt x="0" y="114"/>
                                      <a:pt x="0" y="256"/>
                                    </a:cubicBezTo>
                                    <a:cubicBezTo>
                                      <a:pt x="0" y="397"/>
                                      <a:pt x="114" y="512"/>
                                      <a:pt x="256" y="512"/>
                                    </a:cubicBezTo>
                                    <a:cubicBezTo>
                                      <a:pt x="397" y="512"/>
                                      <a:pt x="512" y="397"/>
                                      <a:pt x="512" y="256"/>
                                    </a:cubicBezTo>
                                    <a:cubicBezTo>
                                      <a:pt x="512" y="114"/>
                                      <a:pt x="397" y="0"/>
                                      <a:pt x="256" y="0"/>
                                    </a:cubicBezTo>
                                    <a:close/>
                                    <a:moveTo>
                                      <a:pt x="234" y="341"/>
                                    </a:moveTo>
                                    <a:cubicBezTo>
                                      <a:pt x="234" y="347"/>
                                      <a:pt x="230" y="352"/>
                                      <a:pt x="224" y="352"/>
                                    </a:cubicBezTo>
                                    <a:cubicBezTo>
                                      <a:pt x="218" y="352"/>
                                      <a:pt x="213" y="347"/>
                                      <a:pt x="213" y="341"/>
                                    </a:cubicBezTo>
                                    <a:cubicBezTo>
                                      <a:pt x="213" y="313"/>
                                      <a:pt x="213" y="313"/>
                                      <a:pt x="213" y="313"/>
                                    </a:cubicBezTo>
                                    <a:cubicBezTo>
                                      <a:pt x="157" y="370"/>
                                      <a:pt x="157" y="370"/>
                                      <a:pt x="157" y="370"/>
                                    </a:cubicBezTo>
                                    <a:cubicBezTo>
                                      <a:pt x="154" y="372"/>
                                      <a:pt x="152" y="373"/>
                                      <a:pt x="149" y="373"/>
                                    </a:cubicBezTo>
                                    <a:cubicBezTo>
                                      <a:pt x="146" y="373"/>
                                      <a:pt x="144" y="372"/>
                                      <a:pt x="141" y="370"/>
                                    </a:cubicBezTo>
                                    <a:cubicBezTo>
                                      <a:pt x="137" y="366"/>
                                      <a:pt x="137" y="359"/>
                                      <a:pt x="141" y="355"/>
                                    </a:cubicBezTo>
                                    <a:cubicBezTo>
                                      <a:pt x="198" y="298"/>
                                      <a:pt x="198" y="298"/>
                                      <a:pt x="198" y="298"/>
                                    </a:cubicBezTo>
                                    <a:cubicBezTo>
                                      <a:pt x="170" y="298"/>
                                      <a:pt x="170" y="298"/>
                                      <a:pt x="170" y="298"/>
                                    </a:cubicBezTo>
                                    <a:cubicBezTo>
                                      <a:pt x="164" y="298"/>
                                      <a:pt x="160" y="294"/>
                                      <a:pt x="160" y="288"/>
                                    </a:cubicBezTo>
                                    <a:cubicBezTo>
                                      <a:pt x="160" y="282"/>
                                      <a:pt x="164" y="277"/>
                                      <a:pt x="170" y="277"/>
                                    </a:cubicBezTo>
                                    <a:cubicBezTo>
                                      <a:pt x="224" y="277"/>
                                      <a:pt x="224" y="277"/>
                                      <a:pt x="224" y="277"/>
                                    </a:cubicBezTo>
                                    <a:cubicBezTo>
                                      <a:pt x="228" y="277"/>
                                      <a:pt x="232" y="280"/>
                                      <a:pt x="234" y="284"/>
                                    </a:cubicBezTo>
                                    <a:cubicBezTo>
                                      <a:pt x="234" y="285"/>
                                      <a:pt x="234" y="286"/>
                                      <a:pt x="234" y="288"/>
                                    </a:cubicBezTo>
                                    <a:cubicBezTo>
                                      <a:pt x="234" y="288"/>
                                      <a:pt x="234" y="288"/>
                                      <a:pt x="234" y="288"/>
                                    </a:cubicBezTo>
                                    <a:lnTo>
                                      <a:pt x="234" y="341"/>
                                    </a:lnTo>
                                    <a:close/>
                                    <a:moveTo>
                                      <a:pt x="234" y="224"/>
                                    </a:moveTo>
                                    <a:cubicBezTo>
                                      <a:pt x="234" y="228"/>
                                      <a:pt x="232" y="232"/>
                                      <a:pt x="228" y="234"/>
                                    </a:cubicBezTo>
                                    <a:cubicBezTo>
                                      <a:pt x="226" y="234"/>
                                      <a:pt x="225" y="234"/>
                                      <a:pt x="224" y="234"/>
                                    </a:cubicBezTo>
                                    <a:cubicBezTo>
                                      <a:pt x="170" y="234"/>
                                      <a:pt x="170" y="234"/>
                                      <a:pt x="170" y="234"/>
                                    </a:cubicBezTo>
                                    <a:cubicBezTo>
                                      <a:pt x="164" y="234"/>
                                      <a:pt x="160" y="230"/>
                                      <a:pt x="160" y="224"/>
                                    </a:cubicBezTo>
                                    <a:cubicBezTo>
                                      <a:pt x="160" y="218"/>
                                      <a:pt x="164" y="213"/>
                                      <a:pt x="170" y="213"/>
                                    </a:cubicBezTo>
                                    <a:cubicBezTo>
                                      <a:pt x="198" y="213"/>
                                      <a:pt x="198" y="213"/>
                                      <a:pt x="198" y="213"/>
                                    </a:cubicBezTo>
                                    <a:cubicBezTo>
                                      <a:pt x="141" y="157"/>
                                      <a:pt x="141" y="157"/>
                                      <a:pt x="141" y="157"/>
                                    </a:cubicBezTo>
                                    <a:cubicBezTo>
                                      <a:pt x="137" y="152"/>
                                      <a:pt x="137" y="146"/>
                                      <a:pt x="141" y="141"/>
                                    </a:cubicBezTo>
                                    <a:cubicBezTo>
                                      <a:pt x="146" y="137"/>
                                      <a:pt x="152" y="137"/>
                                      <a:pt x="157" y="141"/>
                                    </a:cubicBezTo>
                                    <a:cubicBezTo>
                                      <a:pt x="213" y="198"/>
                                      <a:pt x="213" y="198"/>
                                      <a:pt x="213" y="198"/>
                                    </a:cubicBezTo>
                                    <a:cubicBezTo>
                                      <a:pt x="213" y="170"/>
                                      <a:pt x="213" y="170"/>
                                      <a:pt x="213" y="170"/>
                                    </a:cubicBezTo>
                                    <a:cubicBezTo>
                                      <a:pt x="213" y="164"/>
                                      <a:pt x="218" y="160"/>
                                      <a:pt x="224" y="160"/>
                                    </a:cubicBezTo>
                                    <a:cubicBezTo>
                                      <a:pt x="230" y="160"/>
                                      <a:pt x="234" y="164"/>
                                      <a:pt x="234" y="170"/>
                                    </a:cubicBezTo>
                                    <a:lnTo>
                                      <a:pt x="234" y="224"/>
                                    </a:lnTo>
                                    <a:close/>
                                    <a:moveTo>
                                      <a:pt x="370" y="370"/>
                                    </a:moveTo>
                                    <a:cubicBezTo>
                                      <a:pt x="368" y="372"/>
                                      <a:pt x="365" y="373"/>
                                      <a:pt x="362" y="373"/>
                                    </a:cubicBezTo>
                                    <a:cubicBezTo>
                                      <a:pt x="360" y="373"/>
                                      <a:pt x="357" y="372"/>
                                      <a:pt x="355" y="370"/>
                                    </a:cubicBezTo>
                                    <a:cubicBezTo>
                                      <a:pt x="298" y="313"/>
                                      <a:pt x="298" y="313"/>
                                      <a:pt x="298" y="313"/>
                                    </a:cubicBezTo>
                                    <a:cubicBezTo>
                                      <a:pt x="298" y="341"/>
                                      <a:pt x="298" y="341"/>
                                      <a:pt x="298" y="341"/>
                                    </a:cubicBezTo>
                                    <a:cubicBezTo>
                                      <a:pt x="298" y="347"/>
                                      <a:pt x="294" y="352"/>
                                      <a:pt x="288" y="352"/>
                                    </a:cubicBezTo>
                                    <a:cubicBezTo>
                                      <a:pt x="282" y="352"/>
                                      <a:pt x="277" y="347"/>
                                      <a:pt x="277" y="341"/>
                                    </a:cubicBezTo>
                                    <a:cubicBezTo>
                                      <a:pt x="277" y="288"/>
                                      <a:pt x="277" y="288"/>
                                      <a:pt x="277" y="288"/>
                                    </a:cubicBezTo>
                                    <a:cubicBezTo>
                                      <a:pt x="277" y="288"/>
                                      <a:pt x="277" y="288"/>
                                      <a:pt x="277" y="288"/>
                                    </a:cubicBezTo>
                                    <a:cubicBezTo>
                                      <a:pt x="277" y="286"/>
                                      <a:pt x="277" y="285"/>
                                      <a:pt x="278" y="284"/>
                                    </a:cubicBezTo>
                                    <a:cubicBezTo>
                                      <a:pt x="279" y="280"/>
                                      <a:pt x="283" y="277"/>
                                      <a:pt x="288" y="277"/>
                                    </a:cubicBezTo>
                                    <a:cubicBezTo>
                                      <a:pt x="341" y="277"/>
                                      <a:pt x="341" y="277"/>
                                      <a:pt x="341" y="277"/>
                                    </a:cubicBezTo>
                                    <a:cubicBezTo>
                                      <a:pt x="347" y="277"/>
                                      <a:pt x="352" y="282"/>
                                      <a:pt x="352" y="288"/>
                                    </a:cubicBezTo>
                                    <a:cubicBezTo>
                                      <a:pt x="352" y="294"/>
                                      <a:pt x="347" y="298"/>
                                      <a:pt x="341" y="298"/>
                                    </a:cubicBezTo>
                                    <a:cubicBezTo>
                                      <a:pt x="313" y="298"/>
                                      <a:pt x="313" y="298"/>
                                      <a:pt x="313" y="298"/>
                                    </a:cubicBezTo>
                                    <a:cubicBezTo>
                                      <a:pt x="370" y="355"/>
                                      <a:pt x="370" y="355"/>
                                      <a:pt x="370" y="355"/>
                                    </a:cubicBezTo>
                                    <a:cubicBezTo>
                                      <a:pt x="374" y="359"/>
                                      <a:pt x="374" y="366"/>
                                      <a:pt x="370" y="370"/>
                                    </a:cubicBezTo>
                                    <a:close/>
                                    <a:moveTo>
                                      <a:pt x="370" y="157"/>
                                    </a:moveTo>
                                    <a:cubicBezTo>
                                      <a:pt x="313" y="213"/>
                                      <a:pt x="313" y="213"/>
                                      <a:pt x="313" y="213"/>
                                    </a:cubicBezTo>
                                    <a:cubicBezTo>
                                      <a:pt x="341" y="213"/>
                                      <a:pt x="341" y="213"/>
                                      <a:pt x="341" y="213"/>
                                    </a:cubicBezTo>
                                    <a:cubicBezTo>
                                      <a:pt x="347" y="213"/>
                                      <a:pt x="352" y="218"/>
                                      <a:pt x="352" y="224"/>
                                    </a:cubicBezTo>
                                    <a:cubicBezTo>
                                      <a:pt x="352" y="230"/>
                                      <a:pt x="347" y="234"/>
                                      <a:pt x="341" y="234"/>
                                    </a:cubicBezTo>
                                    <a:cubicBezTo>
                                      <a:pt x="288" y="234"/>
                                      <a:pt x="288" y="234"/>
                                      <a:pt x="288" y="234"/>
                                    </a:cubicBezTo>
                                    <a:cubicBezTo>
                                      <a:pt x="286" y="234"/>
                                      <a:pt x="285" y="234"/>
                                      <a:pt x="284" y="234"/>
                                    </a:cubicBezTo>
                                    <a:cubicBezTo>
                                      <a:pt x="280" y="232"/>
                                      <a:pt x="277" y="228"/>
                                      <a:pt x="277" y="224"/>
                                    </a:cubicBezTo>
                                    <a:cubicBezTo>
                                      <a:pt x="277" y="170"/>
                                      <a:pt x="277" y="170"/>
                                      <a:pt x="277" y="170"/>
                                    </a:cubicBezTo>
                                    <a:cubicBezTo>
                                      <a:pt x="277" y="164"/>
                                      <a:pt x="282" y="160"/>
                                      <a:pt x="288" y="160"/>
                                    </a:cubicBezTo>
                                    <a:cubicBezTo>
                                      <a:pt x="294" y="160"/>
                                      <a:pt x="298" y="164"/>
                                      <a:pt x="298" y="170"/>
                                    </a:cubicBezTo>
                                    <a:cubicBezTo>
                                      <a:pt x="298" y="198"/>
                                      <a:pt x="298" y="198"/>
                                      <a:pt x="298" y="198"/>
                                    </a:cubicBezTo>
                                    <a:cubicBezTo>
                                      <a:pt x="355" y="141"/>
                                      <a:pt x="355" y="141"/>
                                      <a:pt x="355" y="141"/>
                                    </a:cubicBezTo>
                                    <a:cubicBezTo>
                                      <a:pt x="359" y="137"/>
                                      <a:pt x="366" y="137"/>
                                      <a:pt x="370" y="141"/>
                                    </a:cubicBezTo>
                                    <a:cubicBezTo>
                                      <a:pt x="374" y="146"/>
                                      <a:pt x="374" y="152"/>
                                      <a:pt x="370" y="157"/>
                                    </a:cubicBezTo>
                                    <a:close/>
                                  </a:path>
                                </a:pathLst>
                              </a:custGeom>
                              <a:solidFill>
                                <a:sysClr val="window" lastClr="FFFFFF"/>
                              </a:solidFill>
                              <a:ln>
                                <a:noFill/>
                              </a:ln>
                              <a:extLst/>
                            </wps:spPr>
                            <wps:bodyPr vert="horz" wrap="square" lIns="91440" tIns="45720" rIns="91440" bIns="45720" numCol="1" anchor="t" anchorCtr="0" compatLnSpc="1">
                              <a:prstTxWarp prst="textNoShape">
                                <a:avLst/>
                              </a:prstTxWarp>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48CD7EB6" id="Freeform 205" o:spid="_x0000_s1026" style="width:43.2pt;height:43.2pt;visibility:visible;mso-wrap-style:square;mso-left-percent:-10001;mso-top-percent:-10001;mso-position-horizontal:absolute;mso-position-horizontal-relative:char;mso-position-vertical:absolute;mso-position-vertical-relative:line;mso-left-percent:-10001;mso-top-percent:-10001;v-text-anchor:top" coordsize="512,5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" path="m256,c114,,,114,,256,,397,114,512,256,512v141,,256,-115,256,-256c512,114,397,,256,xm234,341v,6,-4,11,-10,11c218,352,213,347,213,341v,-28,,-28,,-28c157,370,157,370,157,370v-3,2,-5,3,-8,3c146,373,144,372,141,370v-4,-4,-4,-11,,-15c198,298,198,298,198,298v-28,,-28,,-28,c164,298,160,294,160,288v,-6,4,-11,10,-11c224,277,224,277,224,277v4,,8,3,10,7c234,285,234,286,234,288v,,,,,l234,341xm234,224v,4,-2,8,-6,10c226,234,225,234,224,234v-54,,-54,,-54,c164,234,160,230,160,224v,-6,4,-11,10,-11c198,213,198,213,198,213,141,157,141,157,141,157v-4,-5,-4,-11,,-16c146,137,152,137,157,141v56,57,56,57,56,57c213,170,213,170,213,170v,-6,5,-10,11,-10c230,160,234,164,234,170r,54xm370,370v-2,2,-5,3,-8,3c360,373,357,372,355,370,298,313,298,313,298,313v,28,,28,,28c298,347,294,352,288,352v-6,,-11,-5,-11,-11c277,288,277,288,277,288v,,,,,c277,286,277,285,278,284v1,-4,5,-7,10,-7c341,277,341,277,341,277v6,,11,5,11,11c352,294,347,298,341,298v-28,,-28,,-28,c370,355,370,355,370,355v4,4,4,11,,15xm370,157v-57,56,-57,56,-57,56c341,213,341,213,341,213v6,,11,5,11,11c352,230,347,234,341,234v-53,,-53,,-53,c286,234,285,234,284,234v-4,-2,-7,-6,-7,-10c277,170,277,170,277,170v,-6,5,-10,11,-10c294,160,298,164,298,170v,28,,28,,28c355,141,355,141,355,141v4,-4,11,-4,15,c374,146,374,152,370,157xe" fillcolor="window" stroked="f">
                      <v:path arrowok="t" o:connecttype="custom" o:connectlocs="0,274320;548640,274320;250746,365403;228243,365403;168235,396478;151090,396478;212169,319326;171450,308610;240030,296823;250746,308610;250746,365403;244316,250746;182166,250746;182166,228243;151090,168235;168235,151090;228243,182166;250746,182166;396478,396478;380405,396478;319326,365403;296823,365403;296823,308610;308610,296823;377190,308610;335399,319326;396478,396478;335399,228243;377190,240030;308610,250746;296823,240030;308610,171450;319326,212169;396478,151090" o:connectangles="0,0,0,0,0,0,0,0,0,0,0,0,0,0,0,0,0,0,0,0,0,0,0,0,0,0,0,0,0,0,0,0,0,0"/>
                      <o:lock v:ext="edit" aspectratio="t" verticies="t"/>
                      <w10:anchorlock/>
                    </v:shape>
                  </w:pict>
                </mc:Fallback>
              </mc:AlternateContent>
            </w:r>
          </w:p>
        </w:tc>
        <w:tc>
          <w:tcPr>
            <w:tcW w:w="8666" w:type="dxa"/>
            <w:gridSpan w:val="4"/>
            <w:shd w:val="clear" w:color="auto" w:fill="4298B5"/>
            <w:vAlign w:val="center"/>
          </w:tcPr>
          <w:p w14:paraId="6E5A1BC2" w14:textId="77777777" w:rsidR="00993A1D" w:rsidRPr="00C8082A" w:rsidRDefault="00993A1D" w:rsidP="00993A1D">
            <w:pPr>
              <w:spacing w:before="120" w:after="120"/>
              <w:jc w:val="center"/>
              <w:rPr>
                <w:rFonts w:ascii="Gill Sans MT" w:hAnsi="Gill Sans MT"/>
                <w:b/>
                <w:color w:val="FFFFFF"/>
                <w:sz w:val="28"/>
                <w:szCs w:val="28"/>
              </w:rPr>
            </w:pPr>
            <w:r w:rsidRPr="00C8082A">
              <w:rPr>
                <w:rFonts w:ascii="Gill Sans MT" w:hAnsi="Gill Sans MT"/>
                <w:b/>
                <w:color w:val="FFFFFF"/>
                <w:sz w:val="28"/>
                <w:szCs w:val="28"/>
              </w:rPr>
              <w:t>Competitive Rivalry (Medium)</w:t>
            </w:r>
          </w:p>
        </w:tc>
      </w:tr>
      <w:tr w:rsidR="00993A1D" w:rsidRPr="00C8082A" w14:paraId="6539BA16" w14:textId="77777777" w:rsidTr="00FE33DF">
        <w:trPr>
          <w:gridAfter w:val="1"/>
          <w:wAfter w:w="42" w:type="dxa"/>
          <w:trHeight w:val="2345"/>
        </w:trPr>
        <w:tc>
          <w:tcPr>
            <w:tcW w:w="9820" w:type="dxa"/>
            <w:gridSpan w:val="6"/>
            <w:shd w:val="clear" w:color="auto" w:fill="D8EAF1"/>
          </w:tcPr>
          <w:p w14:paraId="18084599" w14:textId="77777777" w:rsidR="00A17712" w:rsidRPr="00C8082A" w:rsidRDefault="00A17712" w:rsidP="00A17712">
            <w:pPr>
              <w:pStyle w:val="ListParagraph"/>
              <w:numPr>
                <w:ilvl w:val="0"/>
                <w:numId w:val="28"/>
              </w:numPr>
              <w:spacing w:after="200" w:line="276" w:lineRule="auto"/>
              <w:contextualSpacing/>
              <w:jc w:val="both"/>
              <w:rPr>
                <w:rFonts w:ascii="Gill Sans MT" w:hAnsi="Gill Sans MT"/>
                <w:sz w:val="22"/>
                <w:szCs w:val="22"/>
              </w:rPr>
            </w:pPr>
            <w:r w:rsidRPr="00C8082A">
              <w:rPr>
                <w:rFonts w:ascii="Gill Sans MT" w:hAnsi="Gill Sans MT"/>
                <w:sz w:val="22"/>
                <w:szCs w:val="22"/>
              </w:rPr>
              <w:t>With the capex plan, the Company is on the verge of becoming the largest (High chrome mill internals) HCMI player globally</w:t>
            </w:r>
          </w:p>
          <w:p w14:paraId="1062CADD" w14:textId="77777777" w:rsidR="00A17712" w:rsidRPr="00C8082A" w:rsidRDefault="00A17712" w:rsidP="00A17712">
            <w:pPr>
              <w:pStyle w:val="ListParagraph"/>
              <w:numPr>
                <w:ilvl w:val="0"/>
                <w:numId w:val="28"/>
              </w:numPr>
              <w:spacing w:after="200" w:line="276" w:lineRule="auto"/>
              <w:contextualSpacing/>
              <w:jc w:val="both"/>
              <w:rPr>
                <w:rFonts w:ascii="Gill Sans MT" w:hAnsi="Gill Sans MT"/>
                <w:sz w:val="22"/>
                <w:szCs w:val="22"/>
              </w:rPr>
            </w:pPr>
            <w:r w:rsidRPr="00C8082A">
              <w:rPr>
                <w:rFonts w:ascii="Gill Sans MT" w:hAnsi="Gill Sans MT"/>
                <w:sz w:val="22"/>
                <w:szCs w:val="22"/>
              </w:rPr>
              <w:t>Cheap labor and production cost provides competitive advantage to Indian manufacturers</w:t>
            </w:r>
          </w:p>
          <w:p w14:paraId="390D3051" w14:textId="77777777" w:rsidR="00A17712" w:rsidRPr="00C8082A" w:rsidRDefault="00A17712" w:rsidP="00A17712">
            <w:pPr>
              <w:pStyle w:val="ListParagraph"/>
              <w:numPr>
                <w:ilvl w:val="0"/>
                <w:numId w:val="28"/>
              </w:numPr>
              <w:spacing w:after="200" w:line="276" w:lineRule="auto"/>
              <w:contextualSpacing/>
              <w:jc w:val="both"/>
              <w:rPr>
                <w:rFonts w:ascii="Gill Sans MT" w:hAnsi="Gill Sans MT"/>
                <w:sz w:val="22"/>
                <w:szCs w:val="22"/>
              </w:rPr>
            </w:pPr>
            <w:r w:rsidRPr="00C8082A">
              <w:rPr>
                <w:rFonts w:ascii="Gill Sans MT" w:hAnsi="Gill Sans MT"/>
                <w:sz w:val="22"/>
                <w:szCs w:val="22"/>
              </w:rPr>
              <w:t>Presence of large number of unorganized players which cater to small-mid size customers</w:t>
            </w:r>
          </w:p>
          <w:p w14:paraId="6070DF77" w14:textId="14778111" w:rsidR="00993A1D" w:rsidRPr="00C8082A" w:rsidRDefault="00A17712" w:rsidP="005A67AA">
            <w:pPr>
              <w:pStyle w:val="ListParagraph"/>
              <w:numPr>
                <w:ilvl w:val="0"/>
                <w:numId w:val="28"/>
              </w:numPr>
              <w:spacing w:after="200" w:line="276" w:lineRule="auto"/>
              <w:contextualSpacing/>
              <w:jc w:val="both"/>
              <w:rPr>
                <w:rFonts w:ascii="Gill Sans MT" w:hAnsi="Gill Sans MT"/>
                <w:sz w:val="22"/>
                <w:szCs w:val="22"/>
              </w:rPr>
            </w:pPr>
            <w:r w:rsidRPr="00C8082A">
              <w:rPr>
                <w:rFonts w:ascii="Gill Sans MT" w:hAnsi="Gill Sans MT"/>
                <w:sz w:val="22"/>
                <w:szCs w:val="22"/>
              </w:rPr>
              <w:t>Strong technical capabilities and engineer network</w:t>
            </w:r>
          </w:p>
        </w:tc>
      </w:tr>
      <w:tr w:rsidR="00993A1D" w:rsidRPr="00C8082A" w14:paraId="0AA8FE1E" w14:textId="77777777" w:rsidTr="00FE33DF">
        <w:tblPrEx>
          <w:tblCellMar>
            <w:top w:w="0" w:type="dxa"/>
            <w:left w:w="108" w:type="dxa"/>
            <w:bottom w:w="0" w:type="dxa"/>
            <w:right w:w="108" w:type="dxa"/>
          </w:tblCellMar>
        </w:tblPrEx>
        <w:trPr>
          <w:trHeight w:val="936"/>
        </w:trPr>
        <w:tc>
          <w:tcPr>
            <w:tcW w:w="1121" w:type="dxa"/>
            <w:vAlign w:val="center"/>
          </w:tcPr>
          <w:p w14:paraId="61274BA5" w14:textId="77777777" w:rsidR="00993A1D" w:rsidRPr="00C8082A" w:rsidRDefault="00993A1D" w:rsidP="00E87590">
            <w:pPr>
              <w:spacing w:before="120" w:after="120"/>
              <w:rPr>
                <w:rFonts w:ascii="Gill Sans MT" w:hAnsi="Gill Sans MT"/>
                <w:sz w:val="22"/>
                <w:szCs w:val="22"/>
              </w:rPr>
            </w:pPr>
            <w:r w:rsidRPr="00C8082A">
              <w:rPr>
                <w:rFonts w:ascii="Gill Sans MT" w:hAnsi="Gill Sans MT"/>
                <w:noProof/>
                <w:sz w:val="22"/>
                <w:szCs w:val="22"/>
                <w:lang w:val="en-IN" w:eastAsia="en-IN" w:bidi="ta-IN"/>
              </w:rPr>
              <mc:AlternateContent>
                <mc:Choice Requires="wpg">
                  <w:drawing>
                    <wp:inline distT="0" distB="0" distL="0" distR="0" wp14:anchorId="6B3FF105" wp14:editId="7EFC9D0B">
                      <wp:extent cx="548640" cy="548640"/>
                      <wp:effectExtent l="0" t="0" r="3810" b="3810"/>
                      <wp:docPr id="143" name="Group 143"/>
                      <wp:cNvGraphicFramePr/>
                      <a:graphic xmlns:a="http://schemas.openxmlformats.org/drawingml/2006/main">
                        <a:graphicData uri="http://schemas.microsoft.com/office/word/2010/wordprocessingGroup">
                          <wpg:wgp>
                            <wpg:cNvGrpSpPr/>
                            <wpg:grpSpPr>
                              <a:xfrm>
                                <a:off x="0" y="0"/>
                                <a:ext cx="548640" cy="548640"/>
                                <a:chOff x="0" y="0"/>
                                <a:chExt cx="1500482" cy="1500482"/>
                              </a:xfrm>
                            </wpg:grpSpPr>
                            <wps:wsp>
                              <wps:cNvPr id="144" name="Oval 144"/>
                              <wps:cNvSpPr/>
                              <wps:spPr bwMode="gray">
                                <a:xfrm>
                                  <a:off x="0" y="0"/>
                                  <a:ext cx="1500482" cy="1500482"/>
                                </a:xfrm>
                                <a:prstGeom prst="ellipse">
                                  <a:avLst/>
                                </a:prstGeom>
                                <a:solidFill>
                                  <a:srgbClr val="E6A65D">
                                    <a:lumMod val="75000"/>
                                  </a:srgbClr>
                                </a:solidFill>
                                <a:ln w="19050" algn="ctr">
                                  <a:noFill/>
                                  <a:miter lim="800000"/>
                                  <a:headEnd/>
                                  <a:tailEnd/>
                                </a:ln>
                              </wps:spPr>
                              <wps:bodyPr rot="0" spcFirstLastPara="0" vert="horz" wrap="square" lIns="88900" tIns="88900" rIns="88900" bIns="88900" numCol="1" spcCol="0" rtlCol="0" fromWordArt="0" anchor="ctr" anchorCtr="0" forceAA="0" compatLnSpc="1">
                                <a:prstTxWarp prst="textNoShape">
                                  <a:avLst/>
                                </a:prstTxWarp>
                                <a:noAutofit/>
                              </wps:bodyPr>
                            </wps:wsp>
                            <wpg:grpSp>
                              <wpg:cNvPr id="145" name="Group 145"/>
                              <wpg:cNvGrpSpPr/>
                              <wpg:grpSpPr>
                                <a:xfrm>
                                  <a:off x="139987" y="265402"/>
                                  <a:ext cx="1091919" cy="964915"/>
                                  <a:chOff x="139987" y="265402"/>
                                  <a:chExt cx="5595939" cy="4945063"/>
                                </a:xfrm>
                                <a:solidFill>
                                  <a:sysClr val="window" lastClr="FFFFFF"/>
                                </a:solidFill>
                              </wpg:grpSpPr>
                              <wps:wsp>
                                <wps:cNvPr id="147" name="Freeform 147"/>
                                <wps:cNvSpPr>
                                  <a:spLocks/>
                                </wps:cNvSpPr>
                                <wps:spPr bwMode="auto">
                                  <a:xfrm>
                                    <a:off x="975013" y="1084552"/>
                                    <a:ext cx="4210050" cy="3325813"/>
                                  </a:xfrm>
                                  <a:custGeom>
                                    <a:avLst/>
                                    <a:gdLst>
                                      <a:gd name="T0" fmla="*/ 679 w 2387"/>
                                      <a:gd name="T1" fmla="*/ 4 h 1884"/>
                                      <a:gd name="T2" fmla="*/ 903 w 2387"/>
                                      <a:gd name="T3" fmla="*/ 3 h 1884"/>
                                      <a:gd name="T4" fmla="*/ 1098 w 2387"/>
                                      <a:gd name="T5" fmla="*/ 47 h 1884"/>
                                      <a:gd name="T6" fmla="*/ 1164 w 2387"/>
                                      <a:gd name="T7" fmla="*/ 149 h 1884"/>
                                      <a:gd name="T8" fmla="*/ 1164 w 2387"/>
                                      <a:gd name="T9" fmla="*/ 309 h 1884"/>
                                      <a:gd name="T10" fmla="*/ 1212 w 2387"/>
                                      <a:gd name="T11" fmla="*/ 337 h 1884"/>
                                      <a:gd name="T12" fmla="*/ 1314 w 2387"/>
                                      <a:gd name="T13" fmla="*/ 244 h 1884"/>
                                      <a:gd name="T14" fmla="*/ 1471 w 2387"/>
                                      <a:gd name="T15" fmla="*/ 223 h 1884"/>
                                      <a:gd name="T16" fmla="*/ 1709 w 2387"/>
                                      <a:gd name="T17" fmla="*/ 460 h 1884"/>
                                      <a:gd name="T18" fmla="*/ 1757 w 2387"/>
                                      <a:gd name="T19" fmla="*/ 502 h 1884"/>
                                      <a:gd name="T20" fmla="*/ 1927 w 2387"/>
                                      <a:gd name="T21" fmla="*/ 499 h 1884"/>
                                      <a:gd name="T22" fmla="*/ 2151 w 2387"/>
                                      <a:gd name="T23" fmla="*/ 427 h 1884"/>
                                      <a:gd name="T24" fmla="*/ 2306 w 2387"/>
                                      <a:gd name="T25" fmla="*/ 426 h 1884"/>
                                      <a:gd name="T26" fmla="*/ 2383 w 2387"/>
                                      <a:gd name="T27" fmla="*/ 514 h 1884"/>
                                      <a:gd name="T28" fmla="*/ 2318 w 2387"/>
                                      <a:gd name="T29" fmla="*/ 640 h 1884"/>
                                      <a:gd name="T30" fmla="*/ 2119 w 2387"/>
                                      <a:gd name="T31" fmla="*/ 715 h 1884"/>
                                      <a:gd name="T32" fmla="*/ 1869 w 2387"/>
                                      <a:gd name="T33" fmla="*/ 793 h 1884"/>
                                      <a:gd name="T34" fmla="*/ 1606 w 2387"/>
                                      <a:gd name="T35" fmla="*/ 740 h 1884"/>
                                      <a:gd name="T36" fmla="*/ 1403 w 2387"/>
                                      <a:gd name="T37" fmla="*/ 540 h 1884"/>
                                      <a:gd name="T38" fmla="*/ 1282 w 2387"/>
                                      <a:gd name="T39" fmla="*/ 568 h 1884"/>
                                      <a:gd name="T40" fmla="*/ 1167 w 2387"/>
                                      <a:gd name="T41" fmla="*/ 788 h 1884"/>
                                      <a:gd name="T42" fmla="*/ 1130 w 2387"/>
                                      <a:gd name="T43" fmla="*/ 904 h 1884"/>
                                      <a:gd name="T44" fmla="*/ 1165 w 2387"/>
                                      <a:gd name="T45" fmla="*/ 952 h 1884"/>
                                      <a:gd name="T46" fmla="*/ 1416 w 2387"/>
                                      <a:gd name="T47" fmla="*/ 1126 h 1884"/>
                                      <a:gd name="T48" fmla="*/ 1524 w 2387"/>
                                      <a:gd name="T49" fmla="*/ 1207 h 1884"/>
                                      <a:gd name="T50" fmla="*/ 1547 w 2387"/>
                                      <a:gd name="T51" fmla="*/ 1264 h 1884"/>
                                      <a:gd name="T52" fmla="*/ 1548 w 2387"/>
                                      <a:gd name="T53" fmla="*/ 1775 h 1884"/>
                                      <a:gd name="T54" fmla="*/ 1425 w 2387"/>
                                      <a:gd name="T55" fmla="*/ 1884 h 1884"/>
                                      <a:gd name="T56" fmla="*/ 1304 w 2387"/>
                                      <a:gd name="T57" fmla="*/ 1773 h 1884"/>
                                      <a:gd name="T58" fmla="*/ 1304 w 2387"/>
                                      <a:gd name="T59" fmla="*/ 1449 h 1884"/>
                                      <a:gd name="T60" fmla="*/ 1225 w 2387"/>
                                      <a:gd name="T61" fmla="*/ 1313 h 1884"/>
                                      <a:gd name="T62" fmla="*/ 1007 w 2387"/>
                                      <a:gd name="T63" fmla="*/ 1200 h 1884"/>
                                      <a:gd name="T64" fmla="*/ 839 w 2387"/>
                                      <a:gd name="T65" fmla="*/ 1111 h 1884"/>
                                      <a:gd name="T66" fmla="*/ 634 w 2387"/>
                                      <a:gd name="T67" fmla="*/ 973 h 1884"/>
                                      <a:gd name="T68" fmla="*/ 558 w 2387"/>
                                      <a:gd name="T69" fmla="*/ 932 h 1884"/>
                                      <a:gd name="T70" fmla="*/ 505 w 2387"/>
                                      <a:gd name="T71" fmla="*/ 783 h 1884"/>
                                      <a:gd name="T72" fmla="*/ 577 w 2387"/>
                                      <a:gd name="T73" fmla="*/ 623 h 1884"/>
                                      <a:gd name="T74" fmla="*/ 617 w 2387"/>
                                      <a:gd name="T75" fmla="*/ 517 h 1884"/>
                                      <a:gd name="T76" fmla="*/ 706 w 2387"/>
                                      <a:gd name="T77" fmla="*/ 357 h 1884"/>
                                      <a:gd name="T78" fmla="*/ 739 w 2387"/>
                                      <a:gd name="T79" fmla="*/ 274 h 1884"/>
                                      <a:gd name="T80" fmla="*/ 715 w 2387"/>
                                      <a:gd name="T81" fmla="*/ 249 h 1884"/>
                                      <a:gd name="T82" fmla="*/ 521 w 2387"/>
                                      <a:gd name="T83" fmla="*/ 250 h 1884"/>
                                      <a:gd name="T84" fmla="*/ 415 w 2387"/>
                                      <a:gd name="T85" fmla="*/ 348 h 1884"/>
                                      <a:gd name="T86" fmla="*/ 361 w 2387"/>
                                      <a:gd name="T87" fmla="*/ 458 h 1884"/>
                                      <a:gd name="T88" fmla="*/ 292 w 2387"/>
                                      <a:gd name="T89" fmla="*/ 612 h 1884"/>
                                      <a:gd name="T90" fmla="*/ 257 w 2387"/>
                                      <a:gd name="T91" fmla="*/ 679 h 1884"/>
                                      <a:gd name="T92" fmla="*/ 32 w 2387"/>
                                      <a:gd name="T93" fmla="*/ 655 h 1884"/>
                                      <a:gd name="T94" fmla="*/ 51 w 2387"/>
                                      <a:gd name="T95" fmla="*/ 452 h 1884"/>
                                      <a:gd name="T96" fmla="*/ 143 w 2387"/>
                                      <a:gd name="T97" fmla="*/ 320 h 1884"/>
                                      <a:gd name="T98" fmla="*/ 152 w 2387"/>
                                      <a:gd name="T99" fmla="*/ 299 h 1884"/>
                                      <a:gd name="T100" fmla="*/ 282 w 2387"/>
                                      <a:gd name="T101" fmla="*/ 54 h 1884"/>
                                      <a:gd name="T102" fmla="*/ 404 w 2387"/>
                                      <a:gd name="T103" fmla="*/ 5 h 1884"/>
                                      <a:gd name="T104" fmla="*/ 679 w 2387"/>
                                      <a:gd name="T105" fmla="*/ 4 h 18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Lst>
                                    <a:rect l="0" t="0" r="r" b="b"/>
                                    <a:pathLst>
                                      <a:path w="2387" h="1884">
                                        <a:moveTo>
                                          <a:pt x="679" y="4"/>
                                        </a:moveTo>
                                        <a:cubicBezTo>
                                          <a:pt x="753" y="4"/>
                                          <a:pt x="828" y="7"/>
                                          <a:pt x="903" y="3"/>
                                        </a:cubicBezTo>
                                        <a:cubicBezTo>
                                          <a:pt x="973" y="0"/>
                                          <a:pt x="1036" y="22"/>
                                          <a:pt x="1098" y="47"/>
                                        </a:cubicBezTo>
                                        <a:cubicBezTo>
                                          <a:pt x="1143" y="65"/>
                                          <a:pt x="1163" y="101"/>
                                          <a:pt x="1164" y="149"/>
                                        </a:cubicBezTo>
                                        <a:cubicBezTo>
                                          <a:pt x="1164" y="202"/>
                                          <a:pt x="1163" y="255"/>
                                          <a:pt x="1164" y="309"/>
                                        </a:cubicBezTo>
                                        <a:cubicBezTo>
                                          <a:pt x="1164" y="349"/>
                                          <a:pt x="1179" y="360"/>
                                          <a:pt x="1212" y="337"/>
                                        </a:cubicBezTo>
                                        <a:cubicBezTo>
                                          <a:pt x="1250" y="311"/>
                                          <a:pt x="1288" y="281"/>
                                          <a:pt x="1314" y="244"/>
                                        </a:cubicBezTo>
                                        <a:cubicBezTo>
                                          <a:pt x="1362" y="175"/>
                                          <a:pt x="1410" y="164"/>
                                          <a:pt x="1471" y="223"/>
                                        </a:cubicBezTo>
                                        <a:cubicBezTo>
                                          <a:pt x="1551" y="301"/>
                                          <a:pt x="1629" y="381"/>
                                          <a:pt x="1709" y="460"/>
                                        </a:cubicBezTo>
                                        <a:cubicBezTo>
                                          <a:pt x="1724" y="475"/>
                                          <a:pt x="1741" y="489"/>
                                          <a:pt x="1757" y="502"/>
                                        </a:cubicBezTo>
                                        <a:cubicBezTo>
                                          <a:pt x="1815" y="546"/>
                                          <a:pt x="1871" y="517"/>
                                          <a:pt x="1927" y="499"/>
                                        </a:cubicBezTo>
                                        <a:cubicBezTo>
                                          <a:pt x="2002" y="476"/>
                                          <a:pt x="2075" y="444"/>
                                          <a:pt x="2151" y="427"/>
                                        </a:cubicBezTo>
                                        <a:cubicBezTo>
                                          <a:pt x="2200" y="416"/>
                                          <a:pt x="2255" y="420"/>
                                          <a:pt x="2306" y="426"/>
                                        </a:cubicBezTo>
                                        <a:cubicBezTo>
                                          <a:pt x="2348" y="431"/>
                                          <a:pt x="2381" y="473"/>
                                          <a:pt x="2383" y="514"/>
                                        </a:cubicBezTo>
                                        <a:cubicBezTo>
                                          <a:pt x="2387" y="568"/>
                                          <a:pt x="2358" y="606"/>
                                          <a:pt x="2318" y="640"/>
                                        </a:cubicBezTo>
                                        <a:cubicBezTo>
                                          <a:pt x="2260" y="691"/>
                                          <a:pt x="2187" y="693"/>
                                          <a:pt x="2119" y="715"/>
                                        </a:cubicBezTo>
                                        <a:cubicBezTo>
                                          <a:pt x="2036" y="741"/>
                                          <a:pt x="1954" y="773"/>
                                          <a:pt x="1869" y="793"/>
                                        </a:cubicBezTo>
                                        <a:cubicBezTo>
                                          <a:pt x="1776" y="816"/>
                                          <a:pt x="1682" y="824"/>
                                          <a:pt x="1606" y="740"/>
                                        </a:cubicBezTo>
                                        <a:cubicBezTo>
                                          <a:pt x="1541" y="670"/>
                                          <a:pt x="1471" y="606"/>
                                          <a:pt x="1403" y="540"/>
                                        </a:cubicBezTo>
                                        <a:cubicBezTo>
                                          <a:pt x="1352" y="491"/>
                                          <a:pt x="1313" y="508"/>
                                          <a:pt x="1282" y="568"/>
                                        </a:cubicBezTo>
                                        <a:cubicBezTo>
                                          <a:pt x="1244" y="641"/>
                                          <a:pt x="1232" y="727"/>
                                          <a:pt x="1167" y="788"/>
                                        </a:cubicBezTo>
                                        <a:cubicBezTo>
                                          <a:pt x="1138" y="815"/>
                                          <a:pt x="1104" y="854"/>
                                          <a:pt x="1130" y="904"/>
                                        </a:cubicBezTo>
                                        <a:cubicBezTo>
                                          <a:pt x="1139" y="922"/>
                                          <a:pt x="1150" y="947"/>
                                          <a:pt x="1165" y="952"/>
                                        </a:cubicBezTo>
                                        <a:cubicBezTo>
                                          <a:pt x="1266" y="986"/>
                                          <a:pt x="1335" y="1065"/>
                                          <a:pt x="1416" y="1126"/>
                                        </a:cubicBezTo>
                                        <a:cubicBezTo>
                                          <a:pt x="1453" y="1152"/>
                                          <a:pt x="1491" y="1177"/>
                                          <a:pt x="1524" y="1207"/>
                                        </a:cubicBezTo>
                                        <a:cubicBezTo>
                                          <a:pt x="1538" y="1220"/>
                                          <a:pt x="1547" y="1245"/>
                                          <a:pt x="1547" y="1264"/>
                                        </a:cubicBezTo>
                                        <a:cubicBezTo>
                                          <a:pt x="1549" y="1434"/>
                                          <a:pt x="1548" y="1605"/>
                                          <a:pt x="1548" y="1775"/>
                                        </a:cubicBezTo>
                                        <a:cubicBezTo>
                                          <a:pt x="1547" y="1844"/>
                                          <a:pt x="1501" y="1884"/>
                                          <a:pt x="1425" y="1884"/>
                                        </a:cubicBezTo>
                                        <a:cubicBezTo>
                                          <a:pt x="1348" y="1884"/>
                                          <a:pt x="1304" y="1845"/>
                                          <a:pt x="1304" y="1773"/>
                                        </a:cubicBezTo>
                                        <a:cubicBezTo>
                                          <a:pt x="1303" y="1665"/>
                                          <a:pt x="1304" y="1557"/>
                                          <a:pt x="1304" y="1449"/>
                                        </a:cubicBezTo>
                                        <a:cubicBezTo>
                                          <a:pt x="1304" y="1389"/>
                                          <a:pt x="1281" y="1341"/>
                                          <a:pt x="1225" y="1313"/>
                                        </a:cubicBezTo>
                                        <a:cubicBezTo>
                                          <a:pt x="1152" y="1275"/>
                                          <a:pt x="1079" y="1238"/>
                                          <a:pt x="1007" y="1200"/>
                                        </a:cubicBezTo>
                                        <a:cubicBezTo>
                                          <a:pt x="951" y="1171"/>
                                          <a:pt x="898" y="1133"/>
                                          <a:pt x="839" y="1111"/>
                                        </a:cubicBezTo>
                                        <a:cubicBezTo>
                                          <a:pt x="759" y="1081"/>
                                          <a:pt x="703" y="1016"/>
                                          <a:pt x="634" y="973"/>
                                        </a:cubicBezTo>
                                        <a:cubicBezTo>
                                          <a:pt x="610" y="957"/>
                                          <a:pt x="583" y="947"/>
                                          <a:pt x="558" y="932"/>
                                        </a:cubicBezTo>
                                        <a:cubicBezTo>
                                          <a:pt x="498" y="898"/>
                                          <a:pt x="489" y="840"/>
                                          <a:pt x="505" y="783"/>
                                        </a:cubicBezTo>
                                        <a:cubicBezTo>
                                          <a:pt x="521" y="728"/>
                                          <a:pt x="554" y="677"/>
                                          <a:pt x="577" y="623"/>
                                        </a:cubicBezTo>
                                        <a:cubicBezTo>
                                          <a:pt x="592" y="589"/>
                                          <a:pt x="600" y="551"/>
                                          <a:pt x="617" y="517"/>
                                        </a:cubicBezTo>
                                        <a:cubicBezTo>
                                          <a:pt x="644" y="462"/>
                                          <a:pt x="677" y="411"/>
                                          <a:pt x="706" y="357"/>
                                        </a:cubicBezTo>
                                        <a:cubicBezTo>
                                          <a:pt x="720" y="330"/>
                                          <a:pt x="731" y="302"/>
                                          <a:pt x="739" y="274"/>
                                        </a:cubicBezTo>
                                        <a:cubicBezTo>
                                          <a:pt x="741" y="268"/>
                                          <a:pt x="724" y="250"/>
                                          <a:pt x="715" y="249"/>
                                        </a:cubicBezTo>
                                        <a:cubicBezTo>
                                          <a:pt x="650" y="247"/>
                                          <a:pt x="585" y="244"/>
                                          <a:pt x="521" y="250"/>
                                        </a:cubicBezTo>
                                        <a:cubicBezTo>
                                          <a:pt x="464" y="255"/>
                                          <a:pt x="438" y="303"/>
                                          <a:pt x="415" y="348"/>
                                        </a:cubicBezTo>
                                        <a:cubicBezTo>
                                          <a:pt x="396" y="385"/>
                                          <a:pt x="378" y="421"/>
                                          <a:pt x="361" y="458"/>
                                        </a:cubicBezTo>
                                        <a:cubicBezTo>
                                          <a:pt x="337" y="509"/>
                                          <a:pt x="316" y="561"/>
                                          <a:pt x="292" y="612"/>
                                        </a:cubicBezTo>
                                        <a:cubicBezTo>
                                          <a:pt x="282" y="635"/>
                                          <a:pt x="273" y="660"/>
                                          <a:pt x="257" y="679"/>
                                        </a:cubicBezTo>
                                        <a:cubicBezTo>
                                          <a:pt x="190" y="761"/>
                                          <a:pt x="83" y="749"/>
                                          <a:pt x="32" y="655"/>
                                        </a:cubicBezTo>
                                        <a:cubicBezTo>
                                          <a:pt x="0" y="595"/>
                                          <a:pt x="10" y="507"/>
                                          <a:pt x="51" y="452"/>
                                        </a:cubicBezTo>
                                        <a:cubicBezTo>
                                          <a:pt x="84" y="409"/>
                                          <a:pt x="113" y="364"/>
                                          <a:pt x="143" y="320"/>
                                        </a:cubicBezTo>
                                        <a:cubicBezTo>
                                          <a:pt x="147" y="313"/>
                                          <a:pt x="152" y="306"/>
                                          <a:pt x="152" y="299"/>
                                        </a:cubicBezTo>
                                        <a:cubicBezTo>
                                          <a:pt x="160" y="199"/>
                                          <a:pt x="233" y="132"/>
                                          <a:pt x="282" y="54"/>
                                        </a:cubicBezTo>
                                        <a:cubicBezTo>
                                          <a:pt x="307" y="12"/>
                                          <a:pt x="358" y="5"/>
                                          <a:pt x="404" y="5"/>
                                        </a:cubicBezTo>
                                        <a:cubicBezTo>
                                          <a:pt x="496" y="3"/>
                                          <a:pt x="587" y="4"/>
                                          <a:pt x="679" y="4"/>
                                        </a:cubicBezTo>
                                        <a:close/>
                                      </a:path>
                                    </a:pathLst>
                                  </a:custGeom>
                                  <a:grp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148" name="Freeform 148"/>
                                <wps:cNvSpPr>
                                  <a:spLocks/>
                                </wps:cNvSpPr>
                                <wps:spPr bwMode="auto">
                                  <a:xfrm>
                                    <a:off x="2965738" y="3608677"/>
                                    <a:ext cx="2770188" cy="1601788"/>
                                  </a:xfrm>
                                  <a:custGeom>
                                    <a:avLst/>
                                    <a:gdLst>
                                      <a:gd name="T0" fmla="*/ 784 w 1570"/>
                                      <a:gd name="T1" fmla="*/ 907 h 907"/>
                                      <a:gd name="T2" fmla="*/ 125 w 1570"/>
                                      <a:gd name="T3" fmla="*/ 907 h 907"/>
                                      <a:gd name="T4" fmla="*/ 0 w 1570"/>
                                      <a:gd name="T5" fmla="*/ 781 h 907"/>
                                      <a:gd name="T6" fmla="*/ 0 w 1570"/>
                                      <a:gd name="T7" fmla="*/ 670 h 907"/>
                                      <a:gd name="T8" fmla="*/ 112 w 1570"/>
                                      <a:gd name="T9" fmla="*/ 558 h 907"/>
                                      <a:gd name="T10" fmla="*/ 470 w 1570"/>
                                      <a:gd name="T11" fmla="*/ 558 h 907"/>
                                      <a:gd name="T12" fmla="*/ 523 w 1570"/>
                                      <a:gd name="T13" fmla="*/ 506 h 907"/>
                                      <a:gd name="T14" fmla="*/ 523 w 1570"/>
                                      <a:gd name="T15" fmla="*/ 357 h 907"/>
                                      <a:gd name="T16" fmla="*/ 635 w 1570"/>
                                      <a:gd name="T17" fmla="*/ 245 h 907"/>
                                      <a:gd name="T18" fmla="*/ 962 w 1570"/>
                                      <a:gd name="T19" fmla="*/ 246 h 907"/>
                                      <a:gd name="T20" fmla="*/ 1012 w 1570"/>
                                      <a:gd name="T21" fmla="*/ 197 h 907"/>
                                      <a:gd name="T22" fmla="*/ 1012 w 1570"/>
                                      <a:gd name="T23" fmla="*/ 106 h 907"/>
                                      <a:gd name="T24" fmla="*/ 1116 w 1570"/>
                                      <a:gd name="T25" fmla="*/ 2 h 907"/>
                                      <a:gd name="T26" fmla="*/ 1463 w 1570"/>
                                      <a:gd name="T27" fmla="*/ 2 h 907"/>
                                      <a:gd name="T28" fmla="*/ 1569 w 1570"/>
                                      <a:gd name="T29" fmla="*/ 107 h 907"/>
                                      <a:gd name="T30" fmla="*/ 1569 w 1570"/>
                                      <a:gd name="T31" fmla="*/ 801 h 907"/>
                                      <a:gd name="T32" fmla="*/ 1455 w 1570"/>
                                      <a:gd name="T33" fmla="*/ 906 h 907"/>
                                      <a:gd name="T34" fmla="*/ 784 w 1570"/>
                                      <a:gd name="T35" fmla="*/ 907 h 90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Lst>
                                    <a:rect l="0" t="0" r="r" b="b"/>
                                    <a:pathLst>
                                      <a:path w="1570" h="907">
                                        <a:moveTo>
                                          <a:pt x="784" y="907"/>
                                        </a:moveTo>
                                        <a:cubicBezTo>
                                          <a:pt x="565" y="907"/>
                                          <a:pt x="345" y="907"/>
                                          <a:pt x="125" y="907"/>
                                        </a:cubicBezTo>
                                        <a:cubicBezTo>
                                          <a:pt x="39" y="907"/>
                                          <a:pt x="0" y="867"/>
                                          <a:pt x="0" y="781"/>
                                        </a:cubicBezTo>
                                        <a:cubicBezTo>
                                          <a:pt x="0" y="744"/>
                                          <a:pt x="0" y="707"/>
                                          <a:pt x="0" y="670"/>
                                        </a:cubicBezTo>
                                        <a:cubicBezTo>
                                          <a:pt x="1" y="601"/>
                                          <a:pt x="43" y="559"/>
                                          <a:pt x="112" y="558"/>
                                        </a:cubicBezTo>
                                        <a:cubicBezTo>
                                          <a:pt x="232" y="558"/>
                                          <a:pt x="351" y="558"/>
                                          <a:pt x="470" y="558"/>
                                        </a:cubicBezTo>
                                        <a:cubicBezTo>
                                          <a:pt x="518" y="558"/>
                                          <a:pt x="523" y="553"/>
                                          <a:pt x="523" y="506"/>
                                        </a:cubicBezTo>
                                        <a:cubicBezTo>
                                          <a:pt x="523" y="456"/>
                                          <a:pt x="522" y="407"/>
                                          <a:pt x="523" y="357"/>
                                        </a:cubicBezTo>
                                        <a:cubicBezTo>
                                          <a:pt x="524" y="288"/>
                                          <a:pt x="566" y="246"/>
                                          <a:pt x="635" y="245"/>
                                        </a:cubicBezTo>
                                        <a:cubicBezTo>
                                          <a:pt x="744" y="245"/>
                                          <a:pt x="853" y="244"/>
                                          <a:pt x="962" y="246"/>
                                        </a:cubicBezTo>
                                        <a:cubicBezTo>
                                          <a:pt x="998" y="246"/>
                                          <a:pt x="1014" y="234"/>
                                          <a:pt x="1012" y="197"/>
                                        </a:cubicBezTo>
                                        <a:cubicBezTo>
                                          <a:pt x="1011" y="167"/>
                                          <a:pt x="1011" y="136"/>
                                          <a:pt x="1012" y="106"/>
                                        </a:cubicBezTo>
                                        <a:cubicBezTo>
                                          <a:pt x="1014" y="45"/>
                                          <a:pt x="1056" y="2"/>
                                          <a:pt x="1116" y="2"/>
                                        </a:cubicBezTo>
                                        <a:cubicBezTo>
                                          <a:pt x="1232" y="0"/>
                                          <a:pt x="1347" y="0"/>
                                          <a:pt x="1463" y="2"/>
                                        </a:cubicBezTo>
                                        <a:cubicBezTo>
                                          <a:pt x="1525" y="2"/>
                                          <a:pt x="1569" y="45"/>
                                          <a:pt x="1569" y="107"/>
                                        </a:cubicBezTo>
                                        <a:cubicBezTo>
                                          <a:pt x="1570" y="338"/>
                                          <a:pt x="1570" y="569"/>
                                          <a:pt x="1569" y="801"/>
                                        </a:cubicBezTo>
                                        <a:cubicBezTo>
                                          <a:pt x="1569" y="865"/>
                                          <a:pt x="1523" y="906"/>
                                          <a:pt x="1455" y="906"/>
                                        </a:cubicBezTo>
                                        <a:cubicBezTo>
                                          <a:pt x="1231" y="907"/>
                                          <a:pt x="1008" y="907"/>
                                          <a:pt x="784" y="907"/>
                                        </a:cubicBezTo>
                                        <a:close/>
                                      </a:path>
                                    </a:pathLst>
                                  </a:custGeom>
                                  <a:grp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149" name="Freeform 149"/>
                                <wps:cNvSpPr>
                                  <a:spLocks/>
                                </wps:cNvSpPr>
                                <wps:spPr bwMode="auto">
                                  <a:xfrm>
                                    <a:off x="139987" y="2248190"/>
                                    <a:ext cx="1438275" cy="1249363"/>
                                  </a:xfrm>
                                  <a:custGeom>
                                    <a:avLst/>
                                    <a:gdLst>
                                      <a:gd name="T0" fmla="*/ 551 w 815"/>
                                      <a:gd name="T1" fmla="*/ 708 h 708"/>
                                      <a:gd name="T2" fmla="*/ 448 w 815"/>
                                      <a:gd name="T3" fmla="*/ 664 h 708"/>
                                      <a:gd name="T4" fmla="*/ 355 w 815"/>
                                      <a:gd name="T5" fmla="*/ 617 h 708"/>
                                      <a:gd name="T6" fmla="*/ 232 w 815"/>
                                      <a:gd name="T7" fmla="*/ 555 h 708"/>
                                      <a:gd name="T8" fmla="*/ 134 w 815"/>
                                      <a:gd name="T9" fmla="*/ 511 h 708"/>
                                      <a:gd name="T10" fmla="*/ 7 w 815"/>
                                      <a:gd name="T11" fmla="*/ 389 h 708"/>
                                      <a:gd name="T12" fmla="*/ 22 w 815"/>
                                      <a:gd name="T13" fmla="*/ 294 h 708"/>
                                      <a:gd name="T14" fmla="*/ 161 w 815"/>
                                      <a:gd name="T15" fmla="*/ 45 h 708"/>
                                      <a:gd name="T16" fmla="*/ 252 w 815"/>
                                      <a:gd name="T17" fmla="*/ 8 h 708"/>
                                      <a:gd name="T18" fmla="*/ 353 w 815"/>
                                      <a:gd name="T19" fmla="*/ 46 h 708"/>
                                      <a:gd name="T20" fmla="*/ 454 w 815"/>
                                      <a:gd name="T21" fmla="*/ 94 h 708"/>
                                      <a:gd name="T22" fmla="*/ 701 w 815"/>
                                      <a:gd name="T23" fmla="*/ 222 h 708"/>
                                      <a:gd name="T24" fmla="*/ 778 w 815"/>
                                      <a:gd name="T25" fmla="*/ 292 h 708"/>
                                      <a:gd name="T26" fmla="*/ 768 w 815"/>
                                      <a:gd name="T27" fmla="*/ 422 h 708"/>
                                      <a:gd name="T28" fmla="*/ 711 w 815"/>
                                      <a:gd name="T29" fmla="*/ 535 h 708"/>
                                      <a:gd name="T30" fmla="*/ 604 w 815"/>
                                      <a:gd name="T31" fmla="*/ 689 h 708"/>
                                      <a:gd name="T32" fmla="*/ 551 w 815"/>
                                      <a:gd name="T33" fmla="*/ 708 h 7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Lst>
                                    <a:rect l="0" t="0" r="r" b="b"/>
                                    <a:pathLst>
                                      <a:path w="815" h="708">
                                        <a:moveTo>
                                          <a:pt x="551" y="708"/>
                                        </a:moveTo>
                                        <a:cubicBezTo>
                                          <a:pt x="519" y="695"/>
                                          <a:pt x="483" y="681"/>
                                          <a:pt x="448" y="664"/>
                                        </a:cubicBezTo>
                                        <a:cubicBezTo>
                                          <a:pt x="416" y="650"/>
                                          <a:pt x="386" y="632"/>
                                          <a:pt x="355" y="617"/>
                                        </a:cubicBezTo>
                                        <a:cubicBezTo>
                                          <a:pt x="314" y="596"/>
                                          <a:pt x="273" y="575"/>
                                          <a:pt x="232" y="555"/>
                                        </a:cubicBezTo>
                                        <a:cubicBezTo>
                                          <a:pt x="199" y="540"/>
                                          <a:pt x="165" y="527"/>
                                          <a:pt x="134" y="511"/>
                                        </a:cubicBezTo>
                                        <a:cubicBezTo>
                                          <a:pt x="80" y="482"/>
                                          <a:pt x="22" y="453"/>
                                          <a:pt x="7" y="389"/>
                                        </a:cubicBezTo>
                                        <a:cubicBezTo>
                                          <a:pt x="0" y="360"/>
                                          <a:pt x="14" y="326"/>
                                          <a:pt x="22" y="294"/>
                                        </a:cubicBezTo>
                                        <a:cubicBezTo>
                                          <a:pt x="48" y="200"/>
                                          <a:pt x="102" y="121"/>
                                          <a:pt x="161" y="45"/>
                                        </a:cubicBezTo>
                                        <a:cubicBezTo>
                                          <a:pt x="184" y="17"/>
                                          <a:pt x="216" y="0"/>
                                          <a:pt x="252" y="8"/>
                                        </a:cubicBezTo>
                                        <a:cubicBezTo>
                                          <a:pt x="286" y="16"/>
                                          <a:pt x="320" y="32"/>
                                          <a:pt x="353" y="46"/>
                                        </a:cubicBezTo>
                                        <a:cubicBezTo>
                                          <a:pt x="387" y="61"/>
                                          <a:pt x="421" y="77"/>
                                          <a:pt x="454" y="94"/>
                                        </a:cubicBezTo>
                                        <a:cubicBezTo>
                                          <a:pt x="537" y="136"/>
                                          <a:pt x="620" y="177"/>
                                          <a:pt x="701" y="222"/>
                                        </a:cubicBezTo>
                                        <a:cubicBezTo>
                                          <a:pt x="730" y="239"/>
                                          <a:pt x="756" y="265"/>
                                          <a:pt x="778" y="292"/>
                                        </a:cubicBezTo>
                                        <a:cubicBezTo>
                                          <a:pt x="815" y="336"/>
                                          <a:pt x="787" y="380"/>
                                          <a:pt x="768" y="422"/>
                                        </a:cubicBezTo>
                                        <a:cubicBezTo>
                                          <a:pt x="750" y="460"/>
                                          <a:pt x="734" y="500"/>
                                          <a:pt x="711" y="535"/>
                                        </a:cubicBezTo>
                                        <a:cubicBezTo>
                                          <a:pt x="677" y="588"/>
                                          <a:pt x="666" y="657"/>
                                          <a:pt x="604" y="689"/>
                                        </a:cubicBezTo>
                                        <a:cubicBezTo>
                                          <a:pt x="589" y="697"/>
                                          <a:pt x="573" y="700"/>
                                          <a:pt x="551" y="708"/>
                                        </a:cubicBezTo>
                                        <a:close/>
                                      </a:path>
                                    </a:pathLst>
                                  </a:custGeom>
                                  <a:grp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150" name="Freeform 150"/>
                                <wps:cNvSpPr>
                                  <a:spLocks/>
                                </wps:cNvSpPr>
                                <wps:spPr bwMode="auto">
                                  <a:xfrm>
                                    <a:off x="1297275" y="2932402"/>
                                    <a:ext cx="995363" cy="1831975"/>
                                  </a:xfrm>
                                  <a:custGeom>
                                    <a:avLst/>
                                    <a:gdLst>
                                      <a:gd name="T0" fmla="*/ 318 w 564"/>
                                      <a:gd name="T1" fmla="*/ 248 h 1037"/>
                                      <a:gd name="T2" fmla="*/ 318 w 564"/>
                                      <a:gd name="T3" fmla="*/ 50 h 1037"/>
                                      <a:gd name="T4" fmla="*/ 366 w 564"/>
                                      <a:gd name="T5" fmla="*/ 13 h 1037"/>
                                      <a:gd name="T6" fmla="*/ 500 w 564"/>
                                      <a:gd name="T7" fmla="*/ 55 h 1037"/>
                                      <a:gd name="T8" fmla="*/ 562 w 564"/>
                                      <a:gd name="T9" fmla="*/ 140 h 1037"/>
                                      <a:gd name="T10" fmla="*/ 560 w 564"/>
                                      <a:gd name="T11" fmla="*/ 562 h 1037"/>
                                      <a:gd name="T12" fmla="*/ 520 w 564"/>
                                      <a:gd name="T13" fmla="*/ 649 h 1037"/>
                                      <a:gd name="T14" fmla="*/ 281 w 564"/>
                                      <a:gd name="T15" fmla="*/ 889 h 1037"/>
                                      <a:gd name="T16" fmla="*/ 155 w 564"/>
                                      <a:gd name="T17" fmla="*/ 997 h 1037"/>
                                      <a:gd name="T18" fmla="*/ 4 w 564"/>
                                      <a:gd name="T19" fmla="*/ 911 h 1037"/>
                                      <a:gd name="T20" fmla="*/ 58 w 564"/>
                                      <a:gd name="T21" fmla="*/ 767 h 1037"/>
                                      <a:gd name="T22" fmla="*/ 255 w 564"/>
                                      <a:gd name="T23" fmla="*/ 571 h 1037"/>
                                      <a:gd name="T24" fmla="*/ 319 w 564"/>
                                      <a:gd name="T25" fmla="*/ 419 h 1037"/>
                                      <a:gd name="T26" fmla="*/ 318 w 564"/>
                                      <a:gd name="T27" fmla="*/ 248 h 1037"/>
                                      <a:gd name="T28" fmla="*/ 318 w 564"/>
                                      <a:gd name="T29" fmla="*/ 248 h 103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Lst>
                                    <a:rect l="0" t="0" r="r" b="b"/>
                                    <a:pathLst>
                                      <a:path w="564" h="1037">
                                        <a:moveTo>
                                          <a:pt x="318" y="248"/>
                                        </a:moveTo>
                                        <a:cubicBezTo>
                                          <a:pt x="318" y="182"/>
                                          <a:pt x="318" y="116"/>
                                          <a:pt x="318" y="50"/>
                                        </a:cubicBezTo>
                                        <a:cubicBezTo>
                                          <a:pt x="318" y="5"/>
                                          <a:pt x="325" y="0"/>
                                          <a:pt x="366" y="13"/>
                                        </a:cubicBezTo>
                                        <a:cubicBezTo>
                                          <a:pt x="411" y="27"/>
                                          <a:pt x="455" y="41"/>
                                          <a:pt x="500" y="55"/>
                                        </a:cubicBezTo>
                                        <a:cubicBezTo>
                                          <a:pt x="528" y="64"/>
                                          <a:pt x="562" y="108"/>
                                          <a:pt x="562" y="140"/>
                                        </a:cubicBezTo>
                                        <a:cubicBezTo>
                                          <a:pt x="562" y="281"/>
                                          <a:pt x="564" y="421"/>
                                          <a:pt x="560" y="562"/>
                                        </a:cubicBezTo>
                                        <a:cubicBezTo>
                                          <a:pt x="559" y="592"/>
                                          <a:pt x="541" y="627"/>
                                          <a:pt x="520" y="649"/>
                                        </a:cubicBezTo>
                                        <a:cubicBezTo>
                                          <a:pt x="443" y="731"/>
                                          <a:pt x="362" y="810"/>
                                          <a:pt x="281" y="889"/>
                                        </a:cubicBezTo>
                                        <a:cubicBezTo>
                                          <a:pt x="241" y="927"/>
                                          <a:pt x="202" y="968"/>
                                          <a:pt x="155" y="997"/>
                                        </a:cubicBezTo>
                                        <a:cubicBezTo>
                                          <a:pt x="89" y="1037"/>
                                          <a:pt x="10" y="988"/>
                                          <a:pt x="4" y="911"/>
                                        </a:cubicBezTo>
                                        <a:cubicBezTo>
                                          <a:pt x="0" y="854"/>
                                          <a:pt x="17" y="807"/>
                                          <a:pt x="58" y="767"/>
                                        </a:cubicBezTo>
                                        <a:cubicBezTo>
                                          <a:pt x="124" y="702"/>
                                          <a:pt x="188" y="635"/>
                                          <a:pt x="255" y="571"/>
                                        </a:cubicBezTo>
                                        <a:cubicBezTo>
                                          <a:pt x="298" y="529"/>
                                          <a:pt x="322" y="481"/>
                                          <a:pt x="319" y="419"/>
                                        </a:cubicBezTo>
                                        <a:cubicBezTo>
                                          <a:pt x="315" y="362"/>
                                          <a:pt x="318" y="305"/>
                                          <a:pt x="318" y="248"/>
                                        </a:cubicBezTo>
                                        <a:cubicBezTo>
                                          <a:pt x="318" y="248"/>
                                          <a:pt x="318" y="248"/>
                                          <a:pt x="318" y="248"/>
                                        </a:cubicBezTo>
                                        <a:close/>
                                      </a:path>
                                    </a:pathLst>
                                  </a:custGeom>
                                  <a:grp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151" name="Freeform 151"/>
                                <wps:cNvSpPr>
                                  <a:spLocks/>
                                </wps:cNvSpPr>
                                <wps:spPr bwMode="auto">
                                  <a:xfrm>
                                    <a:off x="2870488" y="265402"/>
                                    <a:ext cx="1041400" cy="1036638"/>
                                  </a:xfrm>
                                  <a:custGeom>
                                    <a:avLst/>
                                    <a:gdLst>
                                      <a:gd name="T0" fmla="*/ 16 w 590"/>
                                      <a:gd name="T1" fmla="*/ 279 h 587"/>
                                      <a:gd name="T2" fmla="*/ 303 w 590"/>
                                      <a:gd name="T3" fmla="*/ 3 h 587"/>
                                      <a:gd name="T4" fmla="*/ 586 w 590"/>
                                      <a:gd name="T5" fmla="*/ 295 h 587"/>
                                      <a:gd name="T6" fmla="*/ 280 w 590"/>
                                      <a:gd name="T7" fmla="*/ 575 h 587"/>
                                      <a:gd name="T8" fmla="*/ 16 w 590"/>
                                      <a:gd name="T9" fmla="*/ 279 h 587"/>
                                    </a:gdLst>
                                    <a:ahLst/>
                                    <a:cxnLst>
                                      <a:cxn ang="0">
                                        <a:pos x="T0" y="T1"/>
                                      </a:cxn>
                                      <a:cxn ang="0">
                                        <a:pos x="T2" y="T3"/>
                                      </a:cxn>
                                      <a:cxn ang="0">
                                        <a:pos x="T4" y="T5"/>
                                      </a:cxn>
                                      <a:cxn ang="0">
                                        <a:pos x="T6" y="T7"/>
                                      </a:cxn>
                                      <a:cxn ang="0">
                                        <a:pos x="T8" y="T9"/>
                                      </a:cxn>
                                    </a:cxnLst>
                                    <a:rect l="0" t="0" r="r" b="b"/>
                                    <a:pathLst>
                                      <a:path w="590" h="587">
                                        <a:moveTo>
                                          <a:pt x="16" y="279"/>
                                        </a:moveTo>
                                        <a:cubicBezTo>
                                          <a:pt x="0" y="128"/>
                                          <a:pt x="161" y="0"/>
                                          <a:pt x="303" y="3"/>
                                        </a:cubicBezTo>
                                        <a:cubicBezTo>
                                          <a:pt x="436" y="5"/>
                                          <a:pt x="590" y="119"/>
                                          <a:pt x="586" y="295"/>
                                        </a:cubicBezTo>
                                        <a:cubicBezTo>
                                          <a:pt x="582" y="424"/>
                                          <a:pt x="447" y="587"/>
                                          <a:pt x="280" y="575"/>
                                        </a:cubicBezTo>
                                        <a:cubicBezTo>
                                          <a:pt x="139" y="565"/>
                                          <a:pt x="14" y="434"/>
                                          <a:pt x="16" y="279"/>
                                        </a:cubicBezTo>
                                        <a:close/>
                                      </a:path>
                                    </a:pathLst>
                                  </a:custGeom>
                                  <a:grp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grpSp>
                          </wpg:wg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group w14:anchorId="2054606F" id="Group 143" o:spid="_x0000_s1026" style="width:43.2pt;height:43.2pt;mso-position-horizontal-relative:char;mso-position-vertical-relative:line" coordsize="15004,150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">
                      <v:oval id="Oval 144" o:spid="_x0000_s1027" style="position:absolute;width:15004;height:15004;visibility:visible;mso-wrap-style:square;v-text-anchor:middle" o:bwmode="graySca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" fillcolor="#d27f20" stroked="f" strokeweight="1.5pt">
                        <v:stroke joinstyle="miter"/>
                        <v:textbox inset="7pt,7pt,7pt,7pt"/>
                      </v:oval>
                      <v:group id="Group 145" o:spid="_x0000_s1028" style="position:absolute;left:1399;top:2654;width:10920;height:9649" coordorigin="1399,2654" coordsize="55959,494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">
                        <v:shape id="Freeform 147" o:spid="_x0000_s1029" style="position:absolute;left:9750;top:10845;width:42100;height:33258;visibility:visible;mso-wrap-style:square;v-text-anchor:top" coordsize="2387,18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" path="m679,4v74,,149,3,224,-1c973,,1036,22,1098,47v45,18,65,54,66,102c1164,202,1163,255,1164,309v,40,15,51,48,28c1250,311,1288,281,1314,244v48,-69,96,-80,157,-21c1551,301,1629,381,1709,460v15,15,32,29,48,42c1815,546,1871,517,1927,499v75,-23,148,-55,224,-72c2200,416,2255,420,2306,426v42,5,75,47,77,88c2387,568,2358,606,2318,640v-58,51,-131,53,-199,75c2036,741,1954,773,1869,793v-93,23,-187,31,-263,-53c1541,670,1471,606,1403,540v-51,-49,-90,-32,-121,28c1244,641,1232,727,1167,788v-29,27,-63,66,-37,116c1139,922,1150,947,1165,952v101,34,170,113,251,174c1453,1152,1491,1177,1524,1207v14,13,23,38,23,57c1549,1434,1548,1605,1548,1775v-1,69,-47,109,-123,109c1348,1884,1304,1845,1304,1773v-1,-108,,-216,,-324c1304,1389,1281,1341,1225,1313v-73,-38,-146,-75,-218,-113c951,1171,898,1133,839,1111,759,1081,703,1016,634,973,610,957,583,947,558,932,498,898,489,840,505,783v16,-55,49,-106,72,-160c592,589,600,551,617,517v27,-55,60,-106,89,-160c720,330,731,302,739,274v2,-6,-15,-24,-24,-25c650,247,585,244,521,250v-57,5,-83,53,-106,98c396,385,378,421,361,458v-24,51,-45,103,-69,154c282,635,273,660,257,679,190,761,83,749,32,655,,595,10,507,51,452v33,-43,62,-88,92,-132c147,313,152,306,152,299,160,199,233,132,282,54,307,12,358,5,404,5,496,3,587,4,679,4xe" filled="f" stroked="f">
                          <v:path arrowok="t" o:connecttype="custom" o:connectlocs="1197580,7061;1592658,5296;1936588,82969;2052995,263029;2052995,545476;2137654,594904;2317556,430732;2594463,393660;3014234,812035;3098893,886177;3398729,880881;3793807,753780;4067187,752015;4202995,907361;4088352,1129788;3737367,1262185;3296432,1399878;2832568,1306317;2474529,953259;2261116,1002687;2058286,1391051;1993027,1595825;2054758,1680559;2497457,1987721;2687941,2130709;2728507,2231331;2730271,3133396;2513331,3325813;2299918,3129865;2299918,2557910;2160583,2317830;1776087,2118352;1479779,1961241;1118212,1717631;984168,1645254;890689,1382225;1017679,1099778;1088228,912657;1245201,630210;1303405,483690;1261075,439558;918909,441323;731953,614322;636711,808504;515012,1080360;453281,1198634;56440,1156267;89951,797913;252215,564894;268089,527823;497375,95326;712551,8826;1197580,7061" o:connectangles="0,0,0,0,0,0,0,0,0,0,0,0,0,0,0,0,0,0,0,0,0,0,0,0,0,0,0,0,0,0,0,0,0,0,0,0,0,0,0,0,0,0,0,0,0,0,0,0,0,0,0,0,0"/>
                        </v:shape>
                        <v:shape id="Freeform 148" o:spid="_x0000_s1030" style="position:absolute;left:29657;top:36086;width:27702;height:16018;visibility:visible;mso-wrap-style:square;v-text-anchor:top" coordsize="1570,9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" path="m784,907v-219,,-439,,-659,c39,907,,867,,781,,744,,707,,670,1,601,43,559,112,558v120,,239,,358,c518,558,523,553,523,506v,-50,-1,-99,,-149c524,288,566,246,635,245v109,,218,-1,327,1c998,246,1014,234,1012,197v-1,-30,-1,-61,,-91c1014,45,1056,2,1116,2,1232,,1347,,1463,2v62,,106,43,106,105c1570,338,1570,569,1569,801v,64,-46,105,-114,105c1231,907,1008,907,784,907xe" filled="f" stroked="f">
                          <v:path arrowok="t" o:connecttype="custom" o:connectlocs="1383330,1601788;220556,1601788;0,1379268;0,1183239;197619,985444;829292,985444;922808,893611;922808,630472;1120426,432677;1697402,434443;1785624,347908;1785624,187199;1969127,3532;2581392,3532;2768424,188965;2768424,1414589;2567276,1600022;1383330,1601788" o:connectangles="0,0,0,0,0,0,0,0,0,0,0,0,0,0,0,0,0,0"/>
                        </v:shape>
                        <v:shape id="Freeform 149" o:spid="_x0000_s1031" style="position:absolute;left:1399;top:22481;width:14383;height:12494;visibility:visible;mso-wrap-style:square;v-text-anchor:top" coordsize="815,7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" path="m551,708c519,695,483,681,448,664,416,650,386,632,355,617,314,596,273,575,232,555,199,540,165,527,134,511,80,482,22,453,7,389,,360,14,326,22,294,48,200,102,121,161,45,184,17,216,,252,8v34,8,68,24,101,38c387,61,421,77,454,94v83,42,166,83,247,128c730,239,756,265,778,292v37,44,9,88,-10,130c750,460,734,500,711,535,677,588,666,657,604,689v-15,8,-31,11,-53,19xe" filled="f" stroked="f">
                          <v:path arrowok="t" o:connecttype="custom" o:connectlocs="972380,1249363;790610,1171719;626488,1088781;409423,979374;236477,901730;12353,686444;38825,518803;284125,79409;444718,14117;622958,81173;801199,165876;1237093,391749;1372979,515274;1355332,744677;1254741,944081;1065912,1215835;972380,1249363" o:connectangles="0,0,0,0,0,0,0,0,0,0,0,0,0,0,0,0,0"/>
                        </v:shape>
                        <v:shape id="Freeform 150" o:spid="_x0000_s1032" style="position:absolute;left:12972;top:29324;width:9954;height:18319;visibility:visible;mso-wrap-style:square;v-text-anchor:top" coordsize="564,10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" path="m318,248v,-66,,-132,,-198c318,5,325,,366,13v45,14,89,28,134,42c528,64,562,108,562,140v,141,2,281,-2,422c559,592,541,627,520,649,443,731,362,810,281,889v-40,38,-79,79,-126,108c89,1037,10,988,4,911,,854,17,807,58,767,124,702,188,635,255,571v43,-42,67,-90,64,-152c315,362,318,305,318,248v,,,,,xe" filled="f" stroked="f">
                          <v:path arrowok="t" o:connecttype="custom" o:connectlocs="561215,438119;561215,88331;645927,22966;882414,97164;991833,247325;988304,992835;917711,1146530;495917,1570517;273548,1761311;7059,1609382;102360,1354990;450031,1008735;562980,740210;561215,438119;561215,438119" o:connectangles="0,0,0,0,0,0,0,0,0,0,0,0,0,0,0"/>
                        </v:shape>
                        <v:shape id="Freeform 151" o:spid="_x0000_s1033" style="position:absolute;left:28704;top:2654;width:10414;height:10366;visibility:visible;mso-wrap-style:square;v-text-anchor:top" coordsize="590,5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" path="m16,279c,128,161,,303,3,436,5,590,119,586,295,582,424,447,587,280,575,139,565,14,434,16,279xe" filled="f" stroked="f">
                          <v:path arrowok="t" o:connecttype="custom" o:connectlocs="28241,492712;534821,5298;1034340,520968;494224,1015446;28241,492712" o:connectangles="0,0,0,0,0"/>
                        </v:shape>
                      </v:group>
                      <w10:anchorlock/>
                    </v:group>
                  </w:pict>
                </mc:Fallback>
              </mc:AlternateContent>
            </w:r>
          </w:p>
        </w:tc>
        <w:tc>
          <w:tcPr>
            <w:tcW w:w="3823" w:type="dxa"/>
            <w:gridSpan w:val="2"/>
            <w:shd w:val="clear" w:color="auto" w:fill="D17E20"/>
            <w:vAlign w:val="center"/>
          </w:tcPr>
          <w:p w14:paraId="3B8DF1E0" w14:textId="77777777" w:rsidR="00993A1D" w:rsidRPr="00C8082A" w:rsidRDefault="00993A1D" w:rsidP="00993A1D">
            <w:pPr>
              <w:spacing w:before="120" w:after="120"/>
              <w:jc w:val="center"/>
              <w:rPr>
                <w:rFonts w:ascii="Gill Sans MT" w:hAnsi="Gill Sans MT"/>
                <w:b/>
              </w:rPr>
            </w:pPr>
            <w:r w:rsidRPr="00C8082A">
              <w:rPr>
                <w:rFonts w:ascii="Gill Sans MT" w:hAnsi="Gill Sans MT"/>
                <w:b/>
                <w:color w:val="FFFFFF"/>
                <w:sz w:val="28"/>
                <w:szCs w:val="28"/>
              </w:rPr>
              <w:t>Threat of New Entrants (Low)</w:t>
            </w:r>
          </w:p>
        </w:tc>
        <w:tc>
          <w:tcPr>
            <w:tcW w:w="268" w:type="dxa"/>
            <w:vAlign w:val="center"/>
          </w:tcPr>
          <w:p w14:paraId="4F84FEA8" w14:textId="77777777" w:rsidR="00993A1D" w:rsidRPr="00C8082A" w:rsidRDefault="00993A1D" w:rsidP="00E87590">
            <w:pPr>
              <w:rPr>
                <w:rFonts w:ascii="Gill Sans MT" w:hAnsi="Gill Sans MT"/>
                <w:sz w:val="22"/>
                <w:szCs w:val="22"/>
              </w:rPr>
            </w:pPr>
          </w:p>
        </w:tc>
        <w:tc>
          <w:tcPr>
            <w:tcW w:w="1166" w:type="dxa"/>
            <w:vAlign w:val="center"/>
          </w:tcPr>
          <w:p w14:paraId="3C2A5C88" w14:textId="77777777" w:rsidR="00993A1D" w:rsidRPr="00C8082A" w:rsidRDefault="00993A1D" w:rsidP="00E87590">
            <w:pPr>
              <w:rPr>
                <w:rFonts w:ascii="Gill Sans MT" w:hAnsi="Gill Sans MT"/>
                <w:sz w:val="22"/>
                <w:szCs w:val="22"/>
              </w:rPr>
            </w:pPr>
            <w:r w:rsidRPr="00C8082A">
              <w:rPr>
                <w:rFonts w:ascii="Gill Sans MT" w:hAnsi="Gill Sans MT"/>
                <w:noProof/>
                <w:sz w:val="22"/>
                <w:szCs w:val="22"/>
                <w:lang w:val="en-IN" w:eastAsia="en-IN" w:bidi="ta-IN"/>
              </w:rPr>
              <mc:AlternateContent>
                <mc:Choice Requires="wps">
                  <w:drawing>
                    <wp:inline distT="0" distB="0" distL="0" distR="0" wp14:anchorId="2FD92B28" wp14:editId="3C21B26C">
                      <wp:extent cx="548640" cy="548640"/>
                      <wp:effectExtent l="0" t="0" r="3810" b="3810"/>
                      <wp:docPr id="152" name="Freeform 338"/>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548640" cy="548640"/>
                              </a:xfrm>
                              <a:custGeom>
                                <a:avLst/>
                                <a:gdLst>
                                  <a:gd name="T0" fmla="*/ 256 w 512"/>
                                  <a:gd name="T1" fmla="*/ 0 h 512"/>
                                  <a:gd name="T2" fmla="*/ 0 w 512"/>
                                  <a:gd name="T3" fmla="*/ 256 h 512"/>
                                  <a:gd name="T4" fmla="*/ 256 w 512"/>
                                  <a:gd name="T5" fmla="*/ 512 h 512"/>
                                  <a:gd name="T6" fmla="*/ 512 w 512"/>
                                  <a:gd name="T7" fmla="*/ 256 h 512"/>
                                  <a:gd name="T8" fmla="*/ 256 w 512"/>
                                  <a:gd name="T9" fmla="*/ 0 h 512"/>
                                  <a:gd name="T10" fmla="*/ 352 w 512"/>
                                  <a:gd name="T11" fmla="*/ 384 h 512"/>
                                  <a:gd name="T12" fmla="*/ 341 w 512"/>
                                  <a:gd name="T13" fmla="*/ 394 h 512"/>
                                  <a:gd name="T14" fmla="*/ 330 w 512"/>
                                  <a:gd name="T15" fmla="*/ 384 h 512"/>
                                  <a:gd name="T16" fmla="*/ 330 w 512"/>
                                  <a:gd name="T17" fmla="*/ 359 h 512"/>
                                  <a:gd name="T18" fmla="*/ 256 w 512"/>
                                  <a:gd name="T19" fmla="*/ 384 h 512"/>
                                  <a:gd name="T20" fmla="*/ 128 w 512"/>
                                  <a:gd name="T21" fmla="*/ 256 h 512"/>
                                  <a:gd name="T22" fmla="*/ 138 w 512"/>
                                  <a:gd name="T23" fmla="*/ 245 h 512"/>
                                  <a:gd name="T24" fmla="*/ 149 w 512"/>
                                  <a:gd name="T25" fmla="*/ 256 h 512"/>
                                  <a:gd name="T26" fmla="*/ 256 w 512"/>
                                  <a:gd name="T27" fmla="*/ 362 h 512"/>
                                  <a:gd name="T28" fmla="*/ 320 w 512"/>
                                  <a:gd name="T29" fmla="*/ 341 h 512"/>
                                  <a:gd name="T30" fmla="*/ 288 w 512"/>
                                  <a:gd name="T31" fmla="*/ 341 h 512"/>
                                  <a:gd name="T32" fmla="*/ 277 w 512"/>
                                  <a:gd name="T33" fmla="*/ 330 h 512"/>
                                  <a:gd name="T34" fmla="*/ 288 w 512"/>
                                  <a:gd name="T35" fmla="*/ 320 h 512"/>
                                  <a:gd name="T36" fmla="*/ 341 w 512"/>
                                  <a:gd name="T37" fmla="*/ 320 h 512"/>
                                  <a:gd name="T38" fmla="*/ 352 w 512"/>
                                  <a:gd name="T39" fmla="*/ 330 h 512"/>
                                  <a:gd name="T40" fmla="*/ 352 w 512"/>
                                  <a:gd name="T41" fmla="*/ 384 h 512"/>
                                  <a:gd name="T42" fmla="*/ 205 w 512"/>
                                  <a:gd name="T43" fmla="*/ 248 h 512"/>
                                  <a:gd name="T44" fmla="*/ 221 w 512"/>
                                  <a:gd name="T45" fmla="*/ 248 h 512"/>
                                  <a:gd name="T46" fmla="*/ 245 w 512"/>
                                  <a:gd name="T47" fmla="*/ 273 h 512"/>
                                  <a:gd name="T48" fmla="*/ 301 w 512"/>
                                  <a:gd name="T49" fmla="*/ 216 h 512"/>
                                  <a:gd name="T50" fmla="*/ 317 w 512"/>
                                  <a:gd name="T51" fmla="*/ 216 h 512"/>
                                  <a:gd name="T52" fmla="*/ 317 w 512"/>
                                  <a:gd name="T53" fmla="*/ 231 h 512"/>
                                  <a:gd name="T54" fmla="*/ 253 w 512"/>
                                  <a:gd name="T55" fmla="*/ 295 h 512"/>
                                  <a:gd name="T56" fmla="*/ 245 w 512"/>
                                  <a:gd name="T57" fmla="*/ 298 h 512"/>
                                  <a:gd name="T58" fmla="*/ 237 w 512"/>
                                  <a:gd name="T59" fmla="*/ 295 h 512"/>
                                  <a:gd name="T60" fmla="*/ 205 w 512"/>
                                  <a:gd name="T61" fmla="*/ 263 h 512"/>
                                  <a:gd name="T62" fmla="*/ 205 w 512"/>
                                  <a:gd name="T63" fmla="*/ 248 h 512"/>
                                  <a:gd name="T64" fmla="*/ 373 w 512"/>
                                  <a:gd name="T65" fmla="*/ 266 h 512"/>
                                  <a:gd name="T66" fmla="*/ 362 w 512"/>
                                  <a:gd name="T67" fmla="*/ 256 h 512"/>
                                  <a:gd name="T68" fmla="*/ 256 w 512"/>
                                  <a:gd name="T69" fmla="*/ 149 h 512"/>
                                  <a:gd name="T70" fmla="*/ 192 w 512"/>
                                  <a:gd name="T71" fmla="*/ 170 h 512"/>
                                  <a:gd name="T72" fmla="*/ 224 w 512"/>
                                  <a:gd name="T73" fmla="*/ 170 h 512"/>
                                  <a:gd name="T74" fmla="*/ 234 w 512"/>
                                  <a:gd name="T75" fmla="*/ 181 h 512"/>
                                  <a:gd name="T76" fmla="*/ 224 w 512"/>
                                  <a:gd name="T77" fmla="*/ 192 h 512"/>
                                  <a:gd name="T78" fmla="*/ 170 w 512"/>
                                  <a:gd name="T79" fmla="*/ 192 h 512"/>
                                  <a:gd name="T80" fmla="*/ 160 w 512"/>
                                  <a:gd name="T81" fmla="*/ 181 h 512"/>
                                  <a:gd name="T82" fmla="*/ 160 w 512"/>
                                  <a:gd name="T83" fmla="*/ 128 h 512"/>
                                  <a:gd name="T84" fmla="*/ 170 w 512"/>
                                  <a:gd name="T85" fmla="*/ 117 h 512"/>
                                  <a:gd name="T86" fmla="*/ 181 w 512"/>
                                  <a:gd name="T87" fmla="*/ 128 h 512"/>
                                  <a:gd name="T88" fmla="*/ 181 w 512"/>
                                  <a:gd name="T89" fmla="*/ 152 h 512"/>
                                  <a:gd name="T90" fmla="*/ 256 w 512"/>
                                  <a:gd name="T91" fmla="*/ 128 h 512"/>
                                  <a:gd name="T92" fmla="*/ 384 w 512"/>
                                  <a:gd name="T93" fmla="*/ 256 h 512"/>
                                  <a:gd name="T94" fmla="*/ 373 w 512"/>
                                  <a:gd name="T95" fmla="*/ 266 h 5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512" h="512">
                                    <a:moveTo>
                                      <a:pt x="256" y="0"/>
                                    </a:moveTo>
                                    <a:cubicBezTo>
                                      <a:pt x="114" y="0"/>
                                      <a:pt x="0" y="114"/>
                                      <a:pt x="0" y="256"/>
                                    </a:cubicBezTo>
                                    <a:cubicBezTo>
                                      <a:pt x="0" y="397"/>
                                      <a:pt x="114" y="512"/>
                                      <a:pt x="256" y="512"/>
                                    </a:cubicBezTo>
                                    <a:cubicBezTo>
                                      <a:pt x="397" y="512"/>
                                      <a:pt x="512" y="397"/>
                                      <a:pt x="512" y="256"/>
                                    </a:cubicBezTo>
                                    <a:cubicBezTo>
                                      <a:pt x="512" y="114"/>
                                      <a:pt x="397" y="0"/>
                                      <a:pt x="256" y="0"/>
                                    </a:cubicBezTo>
                                    <a:close/>
                                    <a:moveTo>
                                      <a:pt x="352" y="384"/>
                                    </a:moveTo>
                                    <a:cubicBezTo>
                                      <a:pt x="352" y="390"/>
                                      <a:pt x="347" y="394"/>
                                      <a:pt x="341" y="394"/>
                                    </a:cubicBezTo>
                                    <a:cubicBezTo>
                                      <a:pt x="335" y="394"/>
                                      <a:pt x="330" y="390"/>
                                      <a:pt x="330" y="384"/>
                                    </a:cubicBezTo>
                                    <a:cubicBezTo>
                                      <a:pt x="330" y="359"/>
                                      <a:pt x="330" y="359"/>
                                      <a:pt x="330" y="359"/>
                                    </a:cubicBezTo>
                                    <a:cubicBezTo>
                                      <a:pt x="309" y="375"/>
                                      <a:pt x="283" y="384"/>
                                      <a:pt x="256" y="384"/>
                                    </a:cubicBezTo>
                                    <a:cubicBezTo>
                                      <a:pt x="185" y="384"/>
                                      <a:pt x="128" y="326"/>
                                      <a:pt x="128" y="256"/>
                                    </a:cubicBezTo>
                                    <a:cubicBezTo>
                                      <a:pt x="128" y="250"/>
                                      <a:pt x="132" y="245"/>
                                      <a:pt x="138" y="245"/>
                                    </a:cubicBezTo>
                                    <a:cubicBezTo>
                                      <a:pt x="144" y="245"/>
                                      <a:pt x="149" y="250"/>
                                      <a:pt x="149" y="256"/>
                                    </a:cubicBezTo>
                                    <a:cubicBezTo>
                                      <a:pt x="149" y="314"/>
                                      <a:pt x="197" y="362"/>
                                      <a:pt x="256" y="362"/>
                                    </a:cubicBezTo>
                                    <a:cubicBezTo>
                                      <a:pt x="279" y="362"/>
                                      <a:pt x="301" y="355"/>
                                      <a:pt x="320" y="341"/>
                                    </a:cubicBezTo>
                                    <a:cubicBezTo>
                                      <a:pt x="288" y="341"/>
                                      <a:pt x="288" y="341"/>
                                      <a:pt x="288" y="341"/>
                                    </a:cubicBezTo>
                                    <a:cubicBezTo>
                                      <a:pt x="282" y="341"/>
                                      <a:pt x="277" y="336"/>
                                      <a:pt x="277" y="330"/>
                                    </a:cubicBezTo>
                                    <a:cubicBezTo>
                                      <a:pt x="277" y="324"/>
                                      <a:pt x="282" y="320"/>
                                      <a:pt x="288" y="320"/>
                                    </a:cubicBezTo>
                                    <a:cubicBezTo>
                                      <a:pt x="341" y="320"/>
                                      <a:pt x="341" y="320"/>
                                      <a:pt x="341" y="320"/>
                                    </a:cubicBezTo>
                                    <a:cubicBezTo>
                                      <a:pt x="347" y="320"/>
                                      <a:pt x="352" y="324"/>
                                      <a:pt x="352" y="330"/>
                                    </a:cubicBezTo>
                                    <a:lnTo>
                                      <a:pt x="352" y="384"/>
                                    </a:lnTo>
                                    <a:close/>
                                    <a:moveTo>
                                      <a:pt x="205" y="248"/>
                                    </a:moveTo>
                                    <a:cubicBezTo>
                                      <a:pt x="210" y="244"/>
                                      <a:pt x="216" y="244"/>
                                      <a:pt x="221" y="248"/>
                                    </a:cubicBezTo>
                                    <a:cubicBezTo>
                                      <a:pt x="245" y="273"/>
                                      <a:pt x="245" y="273"/>
                                      <a:pt x="245" y="273"/>
                                    </a:cubicBezTo>
                                    <a:cubicBezTo>
                                      <a:pt x="301" y="216"/>
                                      <a:pt x="301" y="216"/>
                                      <a:pt x="301" y="216"/>
                                    </a:cubicBezTo>
                                    <a:cubicBezTo>
                                      <a:pt x="306" y="212"/>
                                      <a:pt x="312" y="212"/>
                                      <a:pt x="317" y="216"/>
                                    </a:cubicBezTo>
                                    <a:cubicBezTo>
                                      <a:pt x="321" y="220"/>
                                      <a:pt x="321" y="227"/>
                                      <a:pt x="317" y="231"/>
                                    </a:cubicBezTo>
                                    <a:cubicBezTo>
                                      <a:pt x="253" y="295"/>
                                      <a:pt x="253" y="295"/>
                                      <a:pt x="253" y="295"/>
                                    </a:cubicBezTo>
                                    <a:cubicBezTo>
                                      <a:pt x="250" y="297"/>
                                      <a:pt x="248" y="298"/>
                                      <a:pt x="245" y="298"/>
                                    </a:cubicBezTo>
                                    <a:cubicBezTo>
                                      <a:pt x="242" y="298"/>
                                      <a:pt x="240" y="297"/>
                                      <a:pt x="237" y="295"/>
                                    </a:cubicBezTo>
                                    <a:cubicBezTo>
                                      <a:pt x="205" y="263"/>
                                      <a:pt x="205" y="263"/>
                                      <a:pt x="205" y="263"/>
                                    </a:cubicBezTo>
                                    <a:cubicBezTo>
                                      <a:pt x="201" y="259"/>
                                      <a:pt x="201" y="252"/>
                                      <a:pt x="205" y="248"/>
                                    </a:cubicBezTo>
                                    <a:close/>
                                    <a:moveTo>
                                      <a:pt x="373" y="266"/>
                                    </a:moveTo>
                                    <a:cubicBezTo>
                                      <a:pt x="367" y="266"/>
                                      <a:pt x="362" y="262"/>
                                      <a:pt x="362" y="256"/>
                                    </a:cubicBezTo>
                                    <a:cubicBezTo>
                                      <a:pt x="362" y="197"/>
                                      <a:pt x="314" y="149"/>
                                      <a:pt x="256" y="149"/>
                                    </a:cubicBezTo>
                                    <a:cubicBezTo>
                                      <a:pt x="232" y="149"/>
                                      <a:pt x="210" y="157"/>
                                      <a:pt x="192" y="170"/>
                                    </a:cubicBezTo>
                                    <a:cubicBezTo>
                                      <a:pt x="224" y="170"/>
                                      <a:pt x="224" y="170"/>
                                      <a:pt x="224" y="170"/>
                                    </a:cubicBezTo>
                                    <a:cubicBezTo>
                                      <a:pt x="230" y="170"/>
                                      <a:pt x="234" y="175"/>
                                      <a:pt x="234" y="181"/>
                                    </a:cubicBezTo>
                                    <a:cubicBezTo>
                                      <a:pt x="234" y="187"/>
                                      <a:pt x="230" y="192"/>
                                      <a:pt x="224" y="192"/>
                                    </a:cubicBezTo>
                                    <a:cubicBezTo>
                                      <a:pt x="170" y="192"/>
                                      <a:pt x="170" y="192"/>
                                      <a:pt x="170" y="192"/>
                                    </a:cubicBezTo>
                                    <a:cubicBezTo>
                                      <a:pt x="164" y="192"/>
                                      <a:pt x="160" y="187"/>
                                      <a:pt x="160" y="181"/>
                                    </a:cubicBezTo>
                                    <a:cubicBezTo>
                                      <a:pt x="160" y="128"/>
                                      <a:pt x="160" y="128"/>
                                      <a:pt x="160" y="128"/>
                                    </a:cubicBezTo>
                                    <a:cubicBezTo>
                                      <a:pt x="160" y="122"/>
                                      <a:pt x="164" y="117"/>
                                      <a:pt x="170" y="117"/>
                                    </a:cubicBezTo>
                                    <a:cubicBezTo>
                                      <a:pt x="176" y="117"/>
                                      <a:pt x="181" y="122"/>
                                      <a:pt x="181" y="128"/>
                                    </a:cubicBezTo>
                                    <a:cubicBezTo>
                                      <a:pt x="181" y="152"/>
                                      <a:pt x="181" y="152"/>
                                      <a:pt x="181" y="152"/>
                                    </a:cubicBezTo>
                                    <a:cubicBezTo>
                                      <a:pt x="203" y="136"/>
                                      <a:pt x="229" y="128"/>
                                      <a:pt x="256" y="128"/>
                                    </a:cubicBezTo>
                                    <a:cubicBezTo>
                                      <a:pt x="326" y="128"/>
                                      <a:pt x="384" y="185"/>
                                      <a:pt x="384" y="256"/>
                                    </a:cubicBezTo>
                                    <a:cubicBezTo>
                                      <a:pt x="384" y="262"/>
                                      <a:pt x="379" y="266"/>
                                      <a:pt x="373" y="266"/>
                                    </a:cubicBezTo>
                                    <a:close/>
                                  </a:path>
                                </a:pathLst>
                              </a:custGeom>
                              <a:solidFill>
                                <a:srgbClr val="74AA50"/>
                              </a:solidFill>
                              <a:ln>
                                <a:noFill/>
                              </a:ln>
                              <a:extLst/>
                            </wps:spPr>
                            <wps:bodyPr vert="horz" wrap="square" lIns="91440" tIns="45720" rIns="91440" bIns="45720" numCol="1" anchor="t" anchorCtr="0" compatLnSpc="1">
                              <a:prstTxWarp prst="textNoShape">
                                <a:avLst/>
                              </a:prstTxWarp>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C3C0051" id="Freeform 338" o:spid="_x0000_s1026" style="width:43.2pt;height:43.2pt;visibility:visible;mso-wrap-style:square;mso-left-percent:-10001;mso-top-percent:-10001;mso-position-horizontal:absolute;mso-position-horizontal-relative:char;mso-position-vertical:absolute;mso-position-vertical-relative:line;mso-left-percent:-10001;mso-top-percent:-10001;v-text-anchor:top" coordsize="512,5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" path="m256,c114,,,114,,256,,397,114,512,256,512v141,,256,-115,256,-256c512,114,397,,256,xm352,384v,6,-5,10,-11,10c335,394,330,390,330,384v,-25,,-25,,-25c309,375,283,384,256,384,185,384,128,326,128,256v,-6,4,-11,10,-11c144,245,149,250,149,256v,58,48,106,107,106c279,362,301,355,320,341v-32,,-32,,-32,c282,341,277,336,277,330v,-6,5,-10,11,-10c341,320,341,320,341,320v6,,11,4,11,10l352,384xm205,248v5,-4,11,-4,16,c245,273,245,273,245,273v56,-57,56,-57,56,-57c306,212,312,212,317,216v4,4,4,11,,15c253,295,253,295,253,295v-3,2,-5,3,-8,3c242,298,240,297,237,295,205,263,205,263,205,263v-4,-4,-4,-11,,-15xm373,266v-6,,-11,-4,-11,-10c362,197,314,149,256,149v-24,,-46,8,-64,21c224,170,224,170,224,170v6,,10,5,10,11c234,187,230,192,224,192v-54,,-54,,-54,c164,192,160,187,160,181v,-53,,-53,,-53c160,122,164,117,170,117v6,,11,5,11,11c181,152,181,152,181,152v22,-16,48,-24,75,-24c326,128,384,185,384,256v,6,-5,10,-11,10xe" fillcolor="#74aa50" stroked="f">
                      <v:path arrowok="t" o:connecttype="custom" o:connectlocs="274320,0;0,274320;274320,548640;548640,274320;274320,0;377190,411480;365403,422196;353616,411480;353616,384691;274320,411480;137160,274320;147876,262533;159663,274320;274320,387906;342900,365403;308610,365403;296823,353616;308610,342900;365403,342900;377190,353616;377190,411480;219670,265748;236815,265748;262533,292537;322540,231458;339685,231458;339685,247531;271105,316111;262533,319326;253960,316111;219670,281821;219670,265748;399693,285036;387906,274320;274320,159663;205740,182166;240030,182166;250746,193953;240030,205740;182166,205740;171450,193953;171450,137160;182166,125373;193953,137160;193953,162878;274320,137160;411480,274320;399693,285036" o:connectangles="0,0,0,0,0,0,0,0,0,0,0,0,0,0,0,0,0,0,0,0,0,0,0,0,0,0,0,0,0,0,0,0,0,0,0,0,0,0,0,0,0,0,0,0,0,0,0,0"/>
                      <o:lock v:ext="edit" aspectratio="t" verticies="t"/>
                      <w10:anchorlock/>
                    </v:shape>
                  </w:pict>
                </mc:Fallback>
              </mc:AlternateContent>
            </w:r>
          </w:p>
        </w:tc>
        <w:tc>
          <w:tcPr>
            <w:tcW w:w="3484" w:type="dxa"/>
            <w:gridSpan w:val="2"/>
            <w:shd w:val="clear" w:color="auto" w:fill="74AA50"/>
            <w:vAlign w:val="center"/>
          </w:tcPr>
          <w:p w14:paraId="402C9DA8" w14:textId="77777777" w:rsidR="00993A1D" w:rsidRPr="00C8082A" w:rsidRDefault="00993A1D" w:rsidP="00993A1D">
            <w:pPr>
              <w:spacing w:before="120" w:after="120"/>
              <w:jc w:val="center"/>
              <w:rPr>
                <w:rFonts w:ascii="Gill Sans MT" w:hAnsi="Gill Sans MT"/>
                <w:b/>
              </w:rPr>
            </w:pPr>
            <w:r w:rsidRPr="00C8082A">
              <w:rPr>
                <w:rFonts w:ascii="Gill Sans MT" w:hAnsi="Gill Sans MT"/>
                <w:b/>
                <w:color w:val="FFFFFF"/>
                <w:sz w:val="28"/>
                <w:szCs w:val="28"/>
              </w:rPr>
              <w:t>Threat of Substitute Products (Medium)</w:t>
            </w:r>
          </w:p>
        </w:tc>
      </w:tr>
      <w:tr w:rsidR="00993A1D" w:rsidRPr="00C8082A" w14:paraId="28A848B7" w14:textId="77777777" w:rsidTr="00FE33DF">
        <w:tblPrEx>
          <w:tblCellMar>
            <w:top w:w="0" w:type="dxa"/>
            <w:left w:w="108" w:type="dxa"/>
            <w:bottom w:w="0" w:type="dxa"/>
            <w:right w:w="108" w:type="dxa"/>
          </w:tblCellMar>
        </w:tblPrEx>
        <w:trPr>
          <w:trHeight w:val="2268"/>
        </w:trPr>
        <w:tc>
          <w:tcPr>
            <w:tcW w:w="4944" w:type="dxa"/>
            <w:gridSpan w:val="3"/>
            <w:shd w:val="clear" w:color="auto" w:fill="FAECDE"/>
            <w:vAlign w:val="center"/>
          </w:tcPr>
          <w:p w14:paraId="44B87B40" w14:textId="77777777" w:rsidR="00BD6F7B" w:rsidRPr="00C8082A" w:rsidRDefault="00BD6F7B" w:rsidP="00BD6F7B">
            <w:pPr>
              <w:pStyle w:val="ListParagraph"/>
              <w:numPr>
                <w:ilvl w:val="0"/>
                <w:numId w:val="29"/>
              </w:numPr>
              <w:spacing w:after="200" w:line="276" w:lineRule="auto"/>
              <w:contextualSpacing/>
              <w:jc w:val="both"/>
              <w:rPr>
                <w:rFonts w:ascii="Gill Sans MT" w:hAnsi="Gill Sans MT"/>
                <w:sz w:val="22"/>
                <w:szCs w:val="22"/>
              </w:rPr>
            </w:pPr>
            <w:r w:rsidRPr="00C8082A">
              <w:rPr>
                <w:rFonts w:ascii="Gill Sans MT" w:hAnsi="Gill Sans MT"/>
                <w:sz w:val="22"/>
                <w:szCs w:val="22"/>
              </w:rPr>
              <w:t xml:space="preserve">High capital requirements </w:t>
            </w:r>
          </w:p>
          <w:p w14:paraId="745D2FE5" w14:textId="5501AE07" w:rsidR="00BD6F7B" w:rsidRPr="00C8082A" w:rsidRDefault="002810C9" w:rsidP="00BD6F7B">
            <w:pPr>
              <w:pStyle w:val="ListParagraph"/>
              <w:numPr>
                <w:ilvl w:val="0"/>
                <w:numId w:val="29"/>
              </w:numPr>
              <w:spacing w:after="200" w:line="276" w:lineRule="auto"/>
              <w:contextualSpacing/>
              <w:jc w:val="both"/>
              <w:rPr>
                <w:rFonts w:ascii="Gill Sans MT" w:hAnsi="Gill Sans MT"/>
                <w:sz w:val="22"/>
                <w:szCs w:val="22"/>
              </w:rPr>
            </w:pPr>
            <w:r w:rsidRPr="00C8082A">
              <w:rPr>
                <w:rFonts w:ascii="Gill Sans MT" w:hAnsi="Gill Sans MT"/>
                <w:sz w:val="22"/>
                <w:szCs w:val="22"/>
              </w:rPr>
              <w:t>Sticky nature of contracts</w:t>
            </w:r>
          </w:p>
          <w:p w14:paraId="360368BE" w14:textId="77777777" w:rsidR="00BD6F7B" w:rsidRPr="00C8082A" w:rsidRDefault="00BD6F7B" w:rsidP="00BD6F7B">
            <w:pPr>
              <w:pStyle w:val="ListParagraph"/>
              <w:numPr>
                <w:ilvl w:val="0"/>
                <w:numId w:val="29"/>
              </w:numPr>
              <w:spacing w:after="200" w:line="276" w:lineRule="auto"/>
              <w:contextualSpacing/>
              <w:jc w:val="both"/>
              <w:rPr>
                <w:rFonts w:ascii="Gill Sans MT" w:hAnsi="Gill Sans MT"/>
                <w:sz w:val="22"/>
                <w:szCs w:val="22"/>
              </w:rPr>
            </w:pPr>
            <w:r w:rsidRPr="00C8082A">
              <w:rPr>
                <w:rFonts w:ascii="Gill Sans MT" w:hAnsi="Gill Sans MT"/>
                <w:sz w:val="22"/>
                <w:szCs w:val="22"/>
              </w:rPr>
              <w:t>Product quality and efficiency is critical for entry which requires strong metallurgical experience and knowledge</w:t>
            </w:r>
          </w:p>
          <w:p w14:paraId="3BD600F0" w14:textId="77777777" w:rsidR="00BD6F7B" w:rsidRPr="00C8082A" w:rsidRDefault="00BD6F7B" w:rsidP="00BD6F7B">
            <w:pPr>
              <w:pStyle w:val="ListParagraph"/>
              <w:numPr>
                <w:ilvl w:val="0"/>
                <w:numId w:val="29"/>
              </w:numPr>
              <w:spacing w:after="200" w:line="276" w:lineRule="auto"/>
              <w:contextualSpacing/>
              <w:jc w:val="both"/>
              <w:rPr>
                <w:rFonts w:ascii="Gill Sans MT" w:hAnsi="Gill Sans MT"/>
                <w:sz w:val="22"/>
                <w:szCs w:val="22"/>
              </w:rPr>
            </w:pPr>
            <w:r w:rsidRPr="00C8082A">
              <w:rPr>
                <w:rFonts w:ascii="Gill Sans MT" w:hAnsi="Gill Sans MT"/>
                <w:sz w:val="22"/>
                <w:szCs w:val="22"/>
              </w:rPr>
              <w:t>Deep understanding of the customer’s process makes it difficult for new players to claim existing market</w:t>
            </w:r>
          </w:p>
          <w:p w14:paraId="13DFE06B" w14:textId="547512C4" w:rsidR="00993A1D" w:rsidRPr="00C8082A" w:rsidRDefault="00BD6F7B" w:rsidP="005A67AA">
            <w:pPr>
              <w:pStyle w:val="ListParagraph"/>
              <w:numPr>
                <w:ilvl w:val="0"/>
                <w:numId w:val="29"/>
              </w:numPr>
              <w:spacing w:after="200" w:line="276" w:lineRule="auto"/>
              <w:contextualSpacing/>
              <w:jc w:val="both"/>
              <w:rPr>
                <w:rFonts w:ascii="Gill Sans MT" w:hAnsi="Gill Sans MT"/>
                <w:sz w:val="22"/>
                <w:szCs w:val="22"/>
              </w:rPr>
            </w:pPr>
            <w:r w:rsidRPr="00C8082A">
              <w:rPr>
                <w:rFonts w:ascii="Gill Sans MT" w:hAnsi="Gill Sans MT"/>
                <w:sz w:val="22"/>
                <w:szCs w:val="22"/>
              </w:rPr>
              <w:t>Long gestation period in terms of new customer win</w:t>
            </w:r>
          </w:p>
        </w:tc>
        <w:tc>
          <w:tcPr>
            <w:tcW w:w="268" w:type="dxa"/>
          </w:tcPr>
          <w:p w14:paraId="0EB134ED" w14:textId="77777777" w:rsidR="00993A1D" w:rsidRPr="00C8082A" w:rsidRDefault="00993A1D" w:rsidP="00E87590">
            <w:pPr>
              <w:spacing w:before="120"/>
              <w:rPr>
                <w:rFonts w:ascii="Gill Sans MT" w:hAnsi="Gill Sans MT"/>
                <w:sz w:val="22"/>
                <w:szCs w:val="22"/>
              </w:rPr>
            </w:pPr>
          </w:p>
        </w:tc>
        <w:tc>
          <w:tcPr>
            <w:tcW w:w="4650" w:type="dxa"/>
            <w:gridSpan w:val="3"/>
            <w:shd w:val="clear" w:color="auto" w:fill="E3EEDB"/>
          </w:tcPr>
          <w:p w14:paraId="790F32E8" w14:textId="77777777" w:rsidR="00CE7AE2" w:rsidRPr="00C8082A" w:rsidRDefault="00CE7AE2" w:rsidP="00CE7AE2">
            <w:pPr>
              <w:pStyle w:val="NoSpacing"/>
              <w:numPr>
                <w:ilvl w:val="0"/>
                <w:numId w:val="30"/>
              </w:numPr>
              <w:jc w:val="both"/>
              <w:rPr>
                <w:rFonts w:ascii="Gill Sans MT" w:hAnsi="Gill Sans MT"/>
                <w:sz w:val="22"/>
                <w:szCs w:val="22"/>
              </w:rPr>
            </w:pPr>
            <w:r w:rsidRPr="00C8082A">
              <w:rPr>
                <w:rFonts w:ascii="Gill Sans MT" w:hAnsi="Gill Sans MT"/>
                <w:sz w:val="22"/>
                <w:szCs w:val="22"/>
              </w:rPr>
              <w:t xml:space="preserve">Slow technological upgradation and modernization </w:t>
            </w:r>
          </w:p>
          <w:p w14:paraId="6F083363" w14:textId="0B6574D7" w:rsidR="00993A1D" w:rsidRPr="00C8082A" w:rsidRDefault="00CE7AE2" w:rsidP="00784AC8">
            <w:pPr>
              <w:pStyle w:val="NoSpacing"/>
              <w:numPr>
                <w:ilvl w:val="0"/>
                <w:numId w:val="30"/>
              </w:numPr>
              <w:jc w:val="both"/>
              <w:rPr>
                <w:rFonts w:ascii="Gill Sans MT" w:hAnsi="Gill Sans MT"/>
                <w:sz w:val="22"/>
                <w:szCs w:val="22"/>
              </w:rPr>
            </w:pPr>
            <w:r w:rsidRPr="00C8082A">
              <w:rPr>
                <w:rFonts w:ascii="Gill Sans MT" w:hAnsi="Gill Sans MT"/>
                <w:sz w:val="22"/>
                <w:szCs w:val="22"/>
              </w:rPr>
              <w:t xml:space="preserve">Chrome mills </w:t>
            </w:r>
            <w:r w:rsidR="00BA7B33" w:rsidRPr="00C8082A">
              <w:rPr>
                <w:rFonts w:ascii="Gill Sans MT" w:hAnsi="Gill Sans MT"/>
                <w:sz w:val="22"/>
                <w:szCs w:val="22"/>
              </w:rPr>
              <w:t xml:space="preserve">superior </w:t>
            </w:r>
            <w:r w:rsidRPr="00C8082A">
              <w:rPr>
                <w:rFonts w:ascii="Gill Sans MT" w:hAnsi="Gill Sans MT"/>
                <w:sz w:val="22"/>
                <w:szCs w:val="22"/>
              </w:rPr>
              <w:t>to other casting products</w:t>
            </w:r>
          </w:p>
        </w:tc>
      </w:tr>
    </w:tbl>
    <w:p w14:paraId="5AFA4FBF" w14:textId="7767F9F1" w:rsidR="005A67AA" w:rsidRPr="00C8082A" w:rsidRDefault="005A67AA" w:rsidP="00993A1D">
      <w:pPr>
        <w:ind w:left="-1440"/>
        <w:rPr>
          <w:rFonts w:ascii="Gill Sans MT" w:hAnsi="Gill Sans MT"/>
          <w:sz w:val="22"/>
          <w:szCs w:val="22"/>
        </w:rPr>
      </w:pPr>
    </w:p>
    <w:tbl>
      <w:tblPr>
        <w:tblStyle w:val="TableGrid"/>
        <w:tblW w:w="5865" w:type="pct"/>
        <w:tblInd w:w="-14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14"/>
        <w:gridCol w:w="3813"/>
        <w:gridCol w:w="267"/>
        <w:gridCol w:w="1160"/>
        <w:gridCol w:w="3464"/>
      </w:tblGrid>
      <w:tr w:rsidR="005A67AA" w:rsidRPr="00C8082A" w14:paraId="7DB8B492" w14:textId="77777777" w:rsidTr="005A67AA">
        <w:tc>
          <w:tcPr>
            <w:tcW w:w="1114" w:type="dxa"/>
            <w:vAlign w:val="center"/>
          </w:tcPr>
          <w:p w14:paraId="24FE77C4" w14:textId="77777777" w:rsidR="005A67AA" w:rsidRPr="00C8082A" w:rsidRDefault="005A67AA" w:rsidP="005A67AA">
            <w:pPr>
              <w:spacing w:before="120" w:after="120"/>
              <w:rPr>
                <w:rFonts w:ascii="Gill Sans MT" w:hAnsi="Gill Sans MT"/>
                <w:sz w:val="22"/>
                <w:szCs w:val="22"/>
              </w:rPr>
            </w:pPr>
            <w:r w:rsidRPr="00C8082A">
              <w:rPr>
                <w:rFonts w:ascii="Gill Sans MT" w:hAnsi="Gill Sans MT"/>
                <w:noProof/>
                <w:sz w:val="22"/>
                <w:szCs w:val="22"/>
                <w:lang w:val="en-IN" w:eastAsia="en-IN" w:bidi="ta-IN"/>
              </w:rPr>
              <mc:AlternateContent>
                <mc:Choice Requires="wpg">
                  <w:drawing>
                    <wp:inline distT="0" distB="0" distL="0" distR="0" wp14:anchorId="51695C7E" wp14:editId="73C6A3C9">
                      <wp:extent cx="548640" cy="548640"/>
                      <wp:effectExtent l="0" t="0" r="3810" b="3810"/>
                      <wp:docPr id="153" name="Group 32"/>
                      <wp:cNvGraphicFramePr/>
                      <a:graphic xmlns:a="http://schemas.openxmlformats.org/drawingml/2006/main">
                        <a:graphicData uri="http://schemas.microsoft.com/office/word/2010/wordprocessingGroup">
                          <wpg:wgp>
                            <wpg:cNvGrpSpPr/>
                            <wpg:grpSpPr>
                              <a:xfrm>
                                <a:off x="0" y="0"/>
                                <a:ext cx="548640" cy="548640"/>
                                <a:chOff x="0" y="0"/>
                                <a:chExt cx="1500482" cy="1500482"/>
                              </a:xfrm>
                            </wpg:grpSpPr>
                            <wps:wsp>
                              <wps:cNvPr id="154" name="Oval 154"/>
                              <wps:cNvSpPr/>
                              <wps:spPr bwMode="gray">
                                <a:xfrm>
                                  <a:off x="0" y="0"/>
                                  <a:ext cx="1500482" cy="1500482"/>
                                </a:xfrm>
                                <a:prstGeom prst="ellipse">
                                  <a:avLst/>
                                </a:prstGeom>
                                <a:solidFill>
                                  <a:srgbClr val="00B2A9"/>
                                </a:solidFill>
                                <a:ln w="19050" algn="ctr">
                                  <a:noFill/>
                                  <a:miter lim="800000"/>
                                  <a:headEnd/>
                                  <a:tailEnd/>
                                </a:ln>
                              </wps:spPr>
                              <wps:bodyPr rot="0" spcFirstLastPara="0" vert="horz" wrap="square" lIns="88900" tIns="88900" rIns="88900" bIns="88900" numCol="1" spcCol="0" rtlCol="0" fromWordArt="0" anchor="ctr" anchorCtr="0" forceAA="0" compatLnSpc="1">
                                <a:prstTxWarp prst="textNoShape">
                                  <a:avLst/>
                                </a:prstTxWarp>
                                <a:noAutofit/>
                              </wps:bodyPr>
                            </wps:wsp>
                            <wpg:grpSp>
                              <wpg:cNvPr id="155" name="Group 155"/>
                              <wpg:cNvGrpSpPr/>
                              <wpg:grpSpPr>
                                <a:xfrm>
                                  <a:off x="265291" y="238441"/>
                                  <a:ext cx="969900" cy="972802"/>
                                  <a:chOff x="265291" y="238440"/>
                                  <a:chExt cx="3182938" cy="3192463"/>
                                </a:xfrm>
                                <a:solidFill>
                                  <a:sysClr val="window" lastClr="FFFFFF"/>
                                </a:solidFill>
                              </wpg:grpSpPr>
                              <wps:wsp>
                                <wps:cNvPr id="192" name="Freeform 192"/>
                                <wps:cNvSpPr>
                                  <a:spLocks/>
                                </wps:cNvSpPr>
                                <wps:spPr bwMode="auto">
                                  <a:xfrm>
                                    <a:off x="265291" y="1389378"/>
                                    <a:ext cx="1241425" cy="2041525"/>
                                  </a:xfrm>
                                  <a:custGeom>
                                    <a:avLst/>
                                    <a:gdLst>
                                      <a:gd name="T0" fmla="*/ 0 w 351"/>
                                      <a:gd name="T1" fmla="*/ 496 h 577"/>
                                      <a:gd name="T2" fmla="*/ 87 w 351"/>
                                      <a:gd name="T3" fmla="*/ 375 h 577"/>
                                      <a:gd name="T4" fmla="*/ 91 w 351"/>
                                      <a:gd name="T5" fmla="*/ 346 h 577"/>
                                      <a:gd name="T6" fmla="*/ 47 w 351"/>
                                      <a:gd name="T7" fmla="*/ 212 h 577"/>
                                      <a:gd name="T8" fmla="*/ 48 w 351"/>
                                      <a:gd name="T9" fmla="*/ 166 h 577"/>
                                      <a:gd name="T10" fmla="*/ 104 w 351"/>
                                      <a:gd name="T11" fmla="*/ 10 h 577"/>
                                      <a:gd name="T12" fmla="*/ 110 w 351"/>
                                      <a:gd name="T13" fmla="*/ 0 h 577"/>
                                      <a:gd name="T14" fmla="*/ 124 w 351"/>
                                      <a:gd name="T15" fmla="*/ 116 h 577"/>
                                      <a:gd name="T16" fmla="*/ 228 w 351"/>
                                      <a:gd name="T17" fmla="*/ 199 h 577"/>
                                      <a:gd name="T18" fmla="*/ 220 w 351"/>
                                      <a:gd name="T19" fmla="*/ 226 h 577"/>
                                      <a:gd name="T20" fmla="*/ 320 w 351"/>
                                      <a:gd name="T21" fmla="*/ 288 h 577"/>
                                      <a:gd name="T22" fmla="*/ 349 w 351"/>
                                      <a:gd name="T23" fmla="*/ 339 h 577"/>
                                      <a:gd name="T24" fmla="*/ 333 w 351"/>
                                      <a:gd name="T25" fmla="*/ 518 h 577"/>
                                      <a:gd name="T26" fmla="*/ 290 w 351"/>
                                      <a:gd name="T27" fmla="*/ 561 h 577"/>
                                      <a:gd name="T28" fmla="*/ 228 w 351"/>
                                      <a:gd name="T29" fmla="*/ 501 h 577"/>
                                      <a:gd name="T30" fmla="*/ 239 w 351"/>
                                      <a:gd name="T31" fmla="*/ 398 h 577"/>
                                      <a:gd name="T32" fmla="*/ 202 w 351"/>
                                      <a:gd name="T33" fmla="*/ 341 h 577"/>
                                      <a:gd name="T34" fmla="*/ 180 w 351"/>
                                      <a:gd name="T35" fmla="*/ 427 h 577"/>
                                      <a:gd name="T36" fmla="*/ 104 w 351"/>
                                      <a:gd name="T37" fmla="*/ 530 h 577"/>
                                      <a:gd name="T38" fmla="*/ 0 w 351"/>
                                      <a:gd name="T39" fmla="*/ 520 h 577"/>
                                      <a:gd name="T40" fmla="*/ 0 w 351"/>
                                      <a:gd name="T41" fmla="*/ 496 h 5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Lst>
                                    <a:rect l="0" t="0" r="r" b="b"/>
                                    <a:pathLst>
                                      <a:path w="351" h="577">
                                        <a:moveTo>
                                          <a:pt x="0" y="496"/>
                                        </a:moveTo>
                                        <a:cubicBezTo>
                                          <a:pt x="29" y="456"/>
                                          <a:pt x="57" y="415"/>
                                          <a:pt x="87" y="375"/>
                                        </a:cubicBezTo>
                                        <a:cubicBezTo>
                                          <a:pt x="94" y="365"/>
                                          <a:pt x="95" y="358"/>
                                          <a:pt x="91" y="346"/>
                                        </a:cubicBezTo>
                                        <a:cubicBezTo>
                                          <a:pt x="76" y="302"/>
                                          <a:pt x="60" y="258"/>
                                          <a:pt x="47" y="212"/>
                                        </a:cubicBezTo>
                                        <a:cubicBezTo>
                                          <a:pt x="42" y="198"/>
                                          <a:pt x="43" y="180"/>
                                          <a:pt x="48" y="166"/>
                                        </a:cubicBezTo>
                                        <a:cubicBezTo>
                                          <a:pt x="65" y="113"/>
                                          <a:pt x="85" y="62"/>
                                          <a:pt x="104" y="10"/>
                                        </a:cubicBezTo>
                                        <a:cubicBezTo>
                                          <a:pt x="105" y="8"/>
                                          <a:pt x="106" y="6"/>
                                          <a:pt x="110" y="0"/>
                                        </a:cubicBezTo>
                                        <a:cubicBezTo>
                                          <a:pt x="115" y="42"/>
                                          <a:pt x="119" y="79"/>
                                          <a:pt x="124" y="116"/>
                                        </a:cubicBezTo>
                                        <a:cubicBezTo>
                                          <a:pt x="132" y="184"/>
                                          <a:pt x="159" y="206"/>
                                          <a:pt x="228" y="199"/>
                                        </a:cubicBezTo>
                                        <a:cubicBezTo>
                                          <a:pt x="225" y="208"/>
                                          <a:pt x="223" y="216"/>
                                          <a:pt x="220" y="226"/>
                                        </a:cubicBezTo>
                                        <a:cubicBezTo>
                                          <a:pt x="254" y="247"/>
                                          <a:pt x="287" y="267"/>
                                          <a:pt x="320" y="288"/>
                                        </a:cubicBezTo>
                                        <a:cubicBezTo>
                                          <a:pt x="340" y="299"/>
                                          <a:pt x="351" y="316"/>
                                          <a:pt x="349" y="339"/>
                                        </a:cubicBezTo>
                                        <a:cubicBezTo>
                                          <a:pt x="344" y="398"/>
                                          <a:pt x="339" y="458"/>
                                          <a:pt x="333" y="518"/>
                                        </a:cubicBezTo>
                                        <a:cubicBezTo>
                                          <a:pt x="330" y="542"/>
                                          <a:pt x="312" y="558"/>
                                          <a:pt x="290" y="561"/>
                                        </a:cubicBezTo>
                                        <a:cubicBezTo>
                                          <a:pt x="253" y="566"/>
                                          <a:pt x="225" y="539"/>
                                          <a:pt x="228" y="501"/>
                                        </a:cubicBezTo>
                                        <a:cubicBezTo>
                                          <a:pt x="231" y="467"/>
                                          <a:pt x="235" y="432"/>
                                          <a:pt x="239" y="398"/>
                                        </a:cubicBezTo>
                                        <a:cubicBezTo>
                                          <a:pt x="243" y="362"/>
                                          <a:pt x="243" y="362"/>
                                          <a:pt x="202" y="341"/>
                                        </a:cubicBezTo>
                                        <a:cubicBezTo>
                                          <a:pt x="219" y="378"/>
                                          <a:pt x="199" y="402"/>
                                          <a:pt x="180" y="427"/>
                                        </a:cubicBezTo>
                                        <a:cubicBezTo>
                                          <a:pt x="154" y="461"/>
                                          <a:pt x="129" y="496"/>
                                          <a:pt x="104" y="530"/>
                                        </a:cubicBezTo>
                                        <a:cubicBezTo>
                                          <a:pt x="69" y="577"/>
                                          <a:pt x="24" y="573"/>
                                          <a:pt x="0" y="520"/>
                                        </a:cubicBezTo>
                                        <a:cubicBezTo>
                                          <a:pt x="0" y="512"/>
                                          <a:pt x="0" y="504"/>
                                          <a:pt x="0" y="496"/>
                                        </a:cubicBezTo>
                                        <a:close/>
                                      </a:path>
                                    </a:pathLst>
                                  </a:custGeom>
                                  <a:grpFill/>
                                  <a:ln>
                                    <a:noFill/>
                                  </a:ln>
                                </wps:spPr>
                                <wps:bodyPr vert="horz" wrap="square" lIns="91440" tIns="45720" rIns="91440" bIns="45720" numCol="1" anchor="t" anchorCtr="0" compatLnSpc="1">
                                  <a:prstTxWarp prst="textNoShape">
                                    <a:avLst/>
                                  </a:prstTxWarp>
                                </wps:bodyPr>
                              </wps:wsp>
                              <wps:wsp>
                                <wps:cNvPr id="193" name="Freeform 193"/>
                                <wps:cNvSpPr>
                                  <a:spLocks/>
                                </wps:cNvSpPr>
                                <wps:spPr bwMode="auto">
                                  <a:xfrm>
                                    <a:off x="2170291" y="2181540"/>
                                    <a:ext cx="1277938" cy="684213"/>
                                  </a:xfrm>
                                  <a:custGeom>
                                    <a:avLst/>
                                    <a:gdLst>
                                      <a:gd name="T0" fmla="*/ 361 w 361"/>
                                      <a:gd name="T1" fmla="*/ 164 h 193"/>
                                      <a:gd name="T2" fmla="*/ 307 w 361"/>
                                      <a:gd name="T3" fmla="*/ 193 h 193"/>
                                      <a:gd name="T4" fmla="*/ 53 w 361"/>
                                      <a:gd name="T5" fmla="*/ 192 h 193"/>
                                      <a:gd name="T6" fmla="*/ 1 w 361"/>
                                      <a:gd name="T7" fmla="*/ 139 h 193"/>
                                      <a:gd name="T8" fmla="*/ 1 w 361"/>
                                      <a:gd name="T9" fmla="*/ 43 h 193"/>
                                      <a:gd name="T10" fmla="*/ 39 w 361"/>
                                      <a:gd name="T11" fmla="*/ 1 h 193"/>
                                      <a:gd name="T12" fmla="*/ 321 w 361"/>
                                      <a:gd name="T13" fmla="*/ 1 h 193"/>
                                      <a:gd name="T14" fmla="*/ 361 w 361"/>
                                      <a:gd name="T15" fmla="*/ 32 h 193"/>
                                      <a:gd name="T16" fmla="*/ 361 w 361"/>
                                      <a:gd name="T17" fmla="*/ 164 h 1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361" h="193">
                                        <a:moveTo>
                                          <a:pt x="361" y="164"/>
                                        </a:moveTo>
                                        <a:cubicBezTo>
                                          <a:pt x="349" y="186"/>
                                          <a:pt x="332" y="193"/>
                                          <a:pt x="307" y="193"/>
                                        </a:cubicBezTo>
                                        <a:cubicBezTo>
                                          <a:pt x="223" y="192"/>
                                          <a:pt x="138" y="192"/>
                                          <a:pt x="53" y="192"/>
                                        </a:cubicBezTo>
                                        <a:cubicBezTo>
                                          <a:pt x="12" y="192"/>
                                          <a:pt x="1" y="181"/>
                                          <a:pt x="1" y="139"/>
                                        </a:cubicBezTo>
                                        <a:cubicBezTo>
                                          <a:pt x="1" y="107"/>
                                          <a:pt x="0" y="75"/>
                                          <a:pt x="1" y="43"/>
                                        </a:cubicBezTo>
                                        <a:cubicBezTo>
                                          <a:pt x="1" y="18"/>
                                          <a:pt x="15" y="1"/>
                                          <a:pt x="39" y="1"/>
                                        </a:cubicBezTo>
                                        <a:cubicBezTo>
                                          <a:pt x="133" y="0"/>
                                          <a:pt x="227" y="1"/>
                                          <a:pt x="321" y="1"/>
                                        </a:cubicBezTo>
                                        <a:cubicBezTo>
                                          <a:pt x="342" y="1"/>
                                          <a:pt x="354" y="14"/>
                                          <a:pt x="361" y="32"/>
                                        </a:cubicBezTo>
                                        <a:cubicBezTo>
                                          <a:pt x="361" y="76"/>
                                          <a:pt x="361" y="120"/>
                                          <a:pt x="361" y="164"/>
                                        </a:cubicBezTo>
                                        <a:close/>
                                      </a:path>
                                    </a:pathLst>
                                  </a:custGeom>
                                  <a:grpFill/>
                                  <a:ln>
                                    <a:noFill/>
                                  </a:ln>
                                </wps:spPr>
                                <wps:bodyPr vert="horz" wrap="square" lIns="91440" tIns="45720" rIns="91440" bIns="45720" numCol="1" anchor="t" anchorCtr="0" compatLnSpc="1">
                                  <a:prstTxWarp prst="textNoShape">
                                    <a:avLst/>
                                  </a:prstTxWarp>
                                </wps:bodyPr>
                              </wps:wsp>
                              <wps:wsp>
                                <wps:cNvPr id="194" name="Freeform 194"/>
                                <wps:cNvSpPr>
                                  <a:spLocks/>
                                </wps:cNvSpPr>
                                <wps:spPr bwMode="auto">
                                  <a:xfrm>
                                    <a:off x="749479" y="1184590"/>
                                    <a:ext cx="2535238" cy="2222500"/>
                                  </a:xfrm>
                                  <a:custGeom>
                                    <a:avLst/>
                                    <a:gdLst>
                                      <a:gd name="T0" fmla="*/ 277 w 717"/>
                                      <a:gd name="T1" fmla="*/ 199 h 628"/>
                                      <a:gd name="T2" fmla="*/ 214 w 717"/>
                                      <a:gd name="T3" fmla="*/ 198 h 628"/>
                                      <a:gd name="T4" fmla="*/ 184 w 717"/>
                                      <a:gd name="T5" fmla="*/ 190 h 628"/>
                                      <a:gd name="T6" fmla="*/ 168 w 717"/>
                                      <a:gd name="T7" fmla="*/ 191 h 628"/>
                                      <a:gd name="T8" fmla="*/ 88 w 717"/>
                                      <a:gd name="T9" fmla="*/ 222 h 628"/>
                                      <a:gd name="T10" fmla="*/ 18 w 717"/>
                                      <a:gd name="T11" fmla="*/ 180 h 628"/>
                                      <a:gd name="T12" fmla="*/ 4 w 717"/>
                                      <a:gd name="T13" fmla="*/ 61 h 628"/>
                                      <a:gd name="T14" fmla="*/ 45 w 717"/>
                                      <a:gd name="T15" fmla="*/ 3 h 628"/>
                                      <a:gd name="T16" fmla="*/ 95 w 717"/>
                                      <a:gd name="T17" fmla="*/ 49 h 628"/>
                                      <a:gd name="T18" fmla="*/ 100 w 717"/>
                                      <a:gd name="T19" fmla="*/ 104 h 628"/>
                                      <a:gd name="T20" fmla="*/ 104 w 717"/>
                                      <a:gd name="T21" fmla="*/ 118 h 628"/>
                                      <a:gd name="T22" fmla="*/ 187 w 717"/>
                                      <a:gd name="T23" fmla="*/ 86 h 628"/>
                                      <a:gd name="T24" fmla="*/ 264 w 717"/>
                                      <a:gd name="T25" fmla="*/ 138 h 628"/>
                                      <a:gd name="T26" fmla="*/ 291 w 717"/>
                                      <a:gd name="T27" fmla="*/ 138 h 628"/>
                                      <a:gd name="T28" fmla="*/ 337 w 717"/>
                                      <a:gd name="T29" fmla="*/ 184 h 628"/>
                                      <a:gd name="T30" fmla="*/ 337 w 717"/>
                                      <a:gd name="T31" fmla="*/ 492 h 628"/>
                                      <a:gd name="T32" fmla="*/ 337 w 717"/>
                                      <a:gd name="T33" fmla="*/ 516 h 628"/>
                                      <a:gd name="T34" fmla="*/ 359 w 717"/>
                                      <a:gd name="T35" fmla="*/ 517 h 628"/>
                                      <a:gd name="T36" fmla="*/ 669 w 717"/>
                                      <a:gd name="T37" fmla="*/ 517 h 628"/>
                                      <a:gd name="T38" fmla="*/ 687 w 717"/>
                                      <a:gd name="T39" fmla="*/ 517 h 628"/>
                                      <a:gd name="T40" fmla="*/ 716 w 717"/>
                                      <a:gd name="T41" fmla="*/ 546 h 628"/>
                                      <a:gd name="T42" fmla="*/ 689 w 717"/>
                                      <a:gd name="T43" fmla="*/ 577 h 628"/>
                                      <a:gd name="T44" fmla="*/ 641 w 717"/>
                                      <a:gd name="T45" fmla="*/ 601 h 628"/>
                                      <a:gd name="T46" fmla="*/ 564 w 717"/>
                                      <a:gd name="T47" fmla="*/ 593 h 628"/>
                                      <a:gd name="T48" fmla="*/ 536 w 717"/>
                                      <a:gd name="T49" fmla="*/ 578 h 628"/>
                                      <a:gd name="T50" fmla="*/ 456 w 717"/>
                                      <a:gd name="T51" fmla="*/ 578 h 628"/>
                                      <a:gd name="T52" fmla="*/ 439 w 717"/>
                                      <a:gd name="T53" fmla="*/ 589 h 628"/>
                                      <a:gd name="T54" fmla="*/ 394 w 717"/>
                                      <a:gd name="T55" fmla="*/ 618 h 628"/>
                                      <a:gd name="T56" fmla="*/ 347 w 717"/>
                                      <a:gd name="T57" fmla="*/ 589 h 628"/>
                                      <a:gd name="T58" fmla="*/ 332 w 717"/>
                                      <a:gd name="T59" fmla="*/ 578 h 628"/>
                                      <a:gd name="T60" fmla="*/ 314 w 717"/>
                                      <a:gd name="T61" fmla="*/ 578 h 628"/>
                                      <a:gd name="T62" fmla="*/ 277 w 717"/>
                                      <a:gd name="T63" fmla="*/ 541 h 628"/>
                                      <a:gd name="T64" fmla="*/ 277 w 717"/>
                                      <a:gd name="T65" fmla="*/ 435 h 628"/>
                                      <a:gd name="T66" fmla="*/ 277 w 717"/>
                                      <a:gd name="T67" fmla="*/ 223 h 628"/>
                                      <a:gd name="T68" fmla="*/ 277 w 717"/>
                                      <a:gd name="T69" fmla="*/ 199 h 62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Lst>
                                    <a:rect l="0" t="0" r="r" b="b"/>
                                    <a:pathLst>
                                      <a:path w="717" h="628">
                                        <a:moveTo>
                                          <a:pt x="277" y="199"/>
                                        </a:moveTo>
                                        <a:cubicBezTo>
                                          <a:pt x="254" y="199"/>
                                          <a:pt x="234" y="200"/>
                                          <a:pt x="214" y="198"/>
                                        </a:cubicBezTo>
                                        <a:cubicBezTo>
                                          <a:pt x="204" y="198"/>
                                          <a:pt x="194" y="193"/>
                                          <a:pt x="184" y="190"/>
                                        </a:cubicBezTo>
                                        <a:cubicBezTo>
                                          <a:pt x="179" y="189"/>
                                          <a:pt x="173" y="189"/>
                                          <a:pt x="168" y="191"/>
                                        </a:cubicBezTo>
                                        <a:cubicBezTo>
                                          <a:pt x="141" y="201"/>
                                          <a:pt x="115" y="212"/>
                                          <a:pt x="88" y="222"/>
                                        </a:cubicBezTo>
                                        <a:cubicBezTo>
                                          <a:pt x="49" y="237"/>
                                          <a:pt x="23" y="221"/>
                                          <a:pt x="18" y="180"/>
                                        </a:cubicBezTo>
                                        <a:cubicBezTo>
                                          <a:pt x="14" y="140"/>
                                          <a:pt x="9" y="100"/>
                                          <a:pt x="4" y="61"/>
                                        </a:cubicBezTo>
                                        <a:cubicBezTo>
                                          <a:pt x="0" y="30"/>
                                          <a:pt x="16" y="6"/>
                                          <a:pt x="45" y="3"/>
                                        </a:cubicBezTo>
                                        <a:cubicBezTo>
                                          <a:pt x="69" y="0"/>
                                          <a:pt x="91" y="19"/>
                                          <a:pt x="95" y="49"/>
                                        </a:cubicBezTo>
                                        <a:cubicBezTo>
                                          <a:pt x="97" y="67"/>
                                          <a:pt x="98" y="86"/>
                                          <a:pt x="100" y="104"/>
                                        </a:cubicBezTo>
                                        <a:cubicBezTo>
                                          <a:pt x="101" y="109"/>
                                          <a:pt x="103" y="113"/>
                                          <a:pt x="104" y="118"/>
                                        </a:cubicBezTo>
                                        <a:cubicBezTo>
                                          <a:pt x="132" y="107"/>
                                          <a:pt x="159" y="96"/>
                                          <a:pt x="187" y="86"/>
                                        </a:cubicBezTo>
                                        <a:cubicBezTo>
                                          <a:pt x="238" y="65"/>
                                          <a:pt x="263" y="82"/>
                                          <a:pt x="264" y="138"/>
                                        </a:cubicBezTo>
                                        <a:cubicBezTo>
                                          <a:pt x="273" y="138"/>
                                          <a:pt x="282" y="138"/>
                                          <a:pt x="291" y="138"/>
                                        </a:cubicBezTo>
                                        <a:cubicBezTo>
                                          <a:pt x="328" y="138"/>
                                          <a:pt x="337" y="147"/>
                                          <a:pt x="337" y="184"/>
                                        </a:cubicBezTo>
                                        <a:cubicBezTo>
                                          <a:pt x="337" y="287"/>
                                          <a:pt x="337" y="390"/>
                                          <a:pt x="337" y="492"/>
                                        </a:cubicBezTo>
                                        <a:cubicBezTo>
                                          <a:pt x="337" y="500"/>
                                          <a:pt x="337" y="507"/>
                                          <a:pt x="337" y="516"/>
                                        </a:cubicBezTo>
                                        <a:cubicBezTo>
                                          <a:pt x="345" y="517"/>
                                          <a:pt x="352" y="517"/>
                                          <a:pt x="359" y="517"/>
                                        </a:cubicBezTo>
                                        <a:cubicBezTo>
                                          <a:pt x="463" y="517"/>
                                          <a:pt x="566" y="517"/>
                                          <a:pt x="669" y="517"/>
                                        </a:cubicBezTo>
                                        <a:cubicBezTo>
                                          <a:pt x="675" y="517"/>
                                          <a:pt x="681" y="517"/>
                                          <a:pt x="687" y="517"/>
                                        </a:cubicBezTo>
                                        <a:cubicBezTo>
                                          <a:pt x="705" y="519"/>
                                          <a:pt x="716" y="529"/>
                                          <a:pt x="716" y="546"/>
                                        </a:cubicBezTo>
                                        <a:cubicBezTo>
                                          <a:pt x="717" y="563"/>
                                          <a:pt x="706" y="577"/>
                                          <a:pt x="689" y="577"/>
                                        </a:cubicBezTo>
                                        <a:cubicBezTo>
                                          <a:pt x="667" y="576"/>
                                          <a:pt x="654" y="583"/>
                                          <a:pt x="641" y="601"/>
                                        </a:cubicBezTo>
                                        <a:cubicBezTo>
                                          <a:pt x="621" y="628"/>
                                          <a:pt x="580" y="623"/>
                                          <a:pt x="564" y="593"/>
                                        </a:cubicBezTo>
                                        <a:cubicBezTo>
                                          <a:pt x="557" y="579"/>
                                          <a:pt x="549" y="577"/>
                                          <a:pt x="536" y="578"/>
                                        </a:cubicBezTo>
                                        <a:cubicBezTo>
                                          <a:pt x="510" y="578"/>
                                          <a:pt x="483" y="577"/>
                                          <a:pt x="456" y="578"/>
                                        </a:cubicBezTo>
                                        <a:cubicBezTo>
                                          <a:pt x="450" y="579"/>
                                          <a:pt x="442" y="584"/>
                                          <a:pt x="439" y="589"/>
                                        </a:cubicBezTo>
                                        <a:cubicBezTo>
                                          <a:pt x="429" y="607"/>
                                          <a:pt x="414" y="617"/>
                                          <a:pt x="394" y="618"/>
                                        </a:cubicBezTo>
                                        <a:cubicBezTo>
                                          <a:pt x="373" y="618"/>
                                          <a:pt x="358" y="607"/>
                                          <a:pt x="347" y="589"/>
                                        </a:cubicBezTo>
                                        <a:cubicBezTo>
                                          <a:pt x="344" y="584"/>
                                          <a:pt x="337" y="580"/>
                                          <a:pt x="332" y="578"/>
                                        </a:cubicBezTo>
                                        <a:cubicBezTo>
                                          <a:pt x="326" y="576"/>
                                          <a:pt x="320" y="578"/>
                                          <a:pt x="314" y="578"/>
                                        </a:cubicBezTo>
                                        <a:cubicBezTo>
                                          <a:pt x="288" y="577"/>
                                          <a:pt x="277" y="567"/>
                                          <a:pt x="277" y="541"/>
                                        </a:cubicBezTo>
                                        <a:cubicBezTo>
                                          <a:pt x="276" y="506"/>
                                          <a:pt x="277" y="471"/>
                                          <a:pt x="277" y="435"/>
                                        </a:cubicBezTo>
                                        <a:cubicBezTo>
                                          <a:pt x="277" y="365"/>
                                          <a:pt x="277" y="294"/>
                                          <a:pt x="277" y="223"/>
                                        </a:cubicBezTo>
                                        <a:cubicBezTo>
                                          <a:pt x="277" y="216"/>
                                          <a:pt x="277" y="209"/>
                                          <a:pt x="277" y="199"/>
                                        </a:cubicBezTo>
                                        <a:close/>
                                      </a:path>
                                    </a:pathLst>
                                  </a:custGeom>
                                  <a:grpFill/>
                                  <a:ln>
                                    <a:noFill/>
                                  </a:ln>
                                </wps:spPr>
                                <wps:bodyPr vert="horz" wrap="square" lIns="91440" tIns="45720" rIns="91440" bIns="45720" numCol="1" anchor="t" anchorCtr="0" compatLnSpc="1">
                                  <a:prstTxWarp prst="textNoShape">
                                    <a:avLst/>
                                  </a:prstTxWarp>
                                </wps:bodyPr>
                              </wps:wsp>
                              <wps:wsp>
                                <wps:cNvPr id="195" name="Freeform 195"/>
                                <wps:cNvSpPr>
                                  <a:spLocks/>
                                </wps:cNvSpPr>
                                <wps:spPr bwMode="auto">
                                  <a:xfrm>
                                    <a:off x="2057579" y="1354453"/>
                                    <a:ext cx="838200" cy="633413"/>
                                  </a:xfrm>
                                  <a:custGeom>
                                    <a:avLst/>
                                    <a:gdLst>
                                      <a:gd name="T0" fmla="*/ 118 w 237"/>
                                      <a:gd name="T1" fmla="*/ 179 h 179"/>
                                      <a:gd name="T2" fmla="*/ 40 w 237"/>
                                      <a:gd name="T3" fmla="*/ 179 h 179"/>
                                      <a:gd name="T4" fmla="*/ 0 w 237"/>
                                      <a:gd name="T5" fmla="*/ 139 h 179"/>
                                      <a:gd name="T6" fmla="*/ 0 w 237"/>
                                      <a:gd name="T7" fmla="*/ 41 h 179"/>
                                      <a:gd name="T8" fmla="*/ 41 w 237"/>
                                      <a:gd name="T9" fmla="*/ 1 h 179"/>
                                      <a:gd name="T10" fmla="*/ 195 w 237"/>
                                      <a:gd name="T11" fmla="*/ 1 h 179"/>
                                      <a:gd name="T12" fmla="*/ 236 w 237"/>
                                      <a:gd name="T13" fmla="*/ 42 h 179"/>
                                      <a:gd name="T14" fmla="*/ 236 w 237"/>
                                      <a:gd name="T15" fmla="*/ 136 h 179"/>
                                      <a:gd name="T16" fmla="*/ 192 w 237"/>
                                      <a:gd name="T17" fmla="*/ 179 h 179"/>
                                      <a:gd name="T18" fmla="*/ 118 w 237"/>
                                      <a:gd name="T19" fmla="*/ 179 h 17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237" h="179">
                                        <a:moveTo>
                                          <a:pt x="118" y="179"/>
                                        </a:moveTo>
                                        <a:cubicBezTo>
                                          <a:pt x="92" y="179"/>
                                          <a:pt x="66" y="179"/>
                                          <a:pt x="40" y="179"/>
                                        </a:cubicBezTo>
                                        <a:cubicBezTo>
                                          <a:pt x="15" y="178"/>
                                          <a:pt x="1" y="164"/>
                                          <a:pt x="0" y="139"/>
                                        </a:cubicBezTo>
                                        <a:cubicBezTo>
                                          <a:pt x="0" y="106"/>
                                          <a:pt x="0" y="73"/>
                                          <a:pt x="0" y="41"/>
                                        </a:cubicBezTo>
                                        <a:cubicBezTo>
                                          <a:pt x="1" y="16"/>
                                          <a:pt x="15" y="1"/>
                                          <a:pt x="41" y="1"/>
                                        </a:cubicBezTo>
                                        <a:cubicBezTo>
                                          <a:pt x="92" y="0"/>
                                          <a:pt x="143" y="1"/>
                                          <a:pt x="195" y="1"/>
                                        </a:cubicBezTo>
                                        <a:cubicBezTo>
                                          <a:pt x="220" y="1"/>
                                          <a:pt x="235" y="16"/>
                                          <a:pt x="236" y="42"/>
                                        </a:cubicBezTo>
                                        <a:cubicBezTo>
                                          <a:pt x="237" y="73"/>
                                          <a:pt x="237" y="105"/>
                                          <a:pt x="236" y="136"/>
                                        </a:cubicBezTo>
                                        <a:cubicBezTo>
                                          <a:pt x="236" y="164"/>
                                          <a:pt x="220" y="179"/>
                                          <a:pt x="192" y="179"/>
                                        </a:cubicBezTo>
                                        <a:cubicBezTo>
                                          <a:pt x="168" y="179"/>
                                          <a:pt x="143" y="179"/>
                                          <a:pt x="118" y="179"/>
                                        </a:cubicBezTo>
                                        <a:close/>
                                      </a:path>
                                    </a:pathLst>
                                  </a:custGeom>
                                  <a:grpFill/>
                                  <a:ln>
                                    <a:noFill/>
                                  </a:ln>
                                </wps:spPr>
                                <wps:bodyPr vert="horz" wrap="square" lIns="91440" tIns="45720" rIns="91440" bIns="45720" numCol="1" anchor="t" anchorCtr="0" compatLnSpc="1">
                                  <a:prstTxWarp prst="textNoShape">
                                    <a:avLst/>
                                  </a:prstTxWarp>
                                </wps:bodyPr>
                              </wps:wsp>
                              <wps:wsp>
                                <wps:cNvPr id="196" name="Freeform 196"/>
                                <wps:cNvSpPr>
                                  <a:spLocks/>
                                </wps:cNvSpPr>
                                <wps:spPr bwMode="auto">
                                  <a:xfrm>
                                    <a:off x="859016" y="238440"/>
                                    <a:ext cx="668338" cy="658813"/>
                                  </a:xfrm>
                                  <a:custGeom>
                                    <a:avLst/>
                                    <a:gdLst>
                                      <a:gd name="T0" fmla="*/ 93 w 189"/>
                                      <a:gd name="T1" fmla="*/ 186 h 186"/>
                                      <a:gd name="T2" fmla="*/ 0 w 189"/>
                                      <a:gd name="T3" fmla="*/ 91 h 186"/>
                                      <a:gd name="T4" fmla="*/ 94 w 189"/>
                                      <a:gd name="T5" fmla="*/ 0 h 186"/>
                                      <a:gd name="T6" fmla="*/ 188 w 189"/>
                                      <a:gd name="T7" fmla="*/ 95 h 186"/>
                                      <a:gd name="T8" fmla="*/ 93 w 189"/>
                                      <a:gd name="T9" fmla="*/ 186 h 186"/>
                                    </a:gdLst>
                                    <a:ahLst/>
                                    <a:cxnLst>
                                      <a:cxn ang="0">
                                        <a:pos x="T0" y="T1"/>
                                      </a:cxn>
                                      <a:cxn ang="0">
                                        <a:pos x="T2" y="T3"/>
                                      </a:cxn>
                                      <a:cxn ang="0">
                                        <a:pos x="T4" y="T5"/>
                                      </a:cxn>
                                      <a:cxn ang="0">
                                        <a:pos x="T6" y="T7"/>
                                      </a:cxn>
                                      <a:cxn ang="0">
                                        <a:pos x="T8" y="T9"/>
                                      </a:cxn>
                                    </a:cxnLst>
                                    <a:rect l="0" t="0" r="r" b="b"/>
                                    <a:pathLst>
                                      <a:path w="189" h="186">
                                        <a:moveTo>
                                          <a:pt x="93" y="186"/>
                                        </a:moveTo>
                                        <a:cubicBezTo>
                                          <a:pt x="40" y="186"/>
                                          <a:pt x="0" y="144"/>
                                          <a:pt x="0" y="91"/>
                                        </a:cubicBezTo>
                                        <a:cubicBezTo>
                                          <a:pt x="0" y="41"/>
                                          <a:pt x="42" y="0"/>
                                          <a:pt x="94" y="0"/>
                                        </a:cubicBezTo>
                                        <a:cubicBezTo>
                                          <a:pt x="147" y="0"/>
                                          <a:pt x="189" y="42"/>
                                          <a:pt x="188" y="95"/>
                                        </a:cubicBezTo>
                                        <a:cubicBezTo>
                                          <a:pt x="187" y="146"/>
                                          <a:pt x="145" y="186"/>
                                          <a:pt x="93" y="186"/>
                                        </a:cubicBezTo>
                                        <a:close/>
                                      </a:path>
                                    </a:pathLst>
                                  </a:custGeom>
                                  <a:grpFill/>
                                  <a:ln>
                                    <a:noFill/>
                                  </a:ln>
                                </wps:spPr>
                                <wps:bodyPr vert="horz" wrap="square" lIns="91440" tIns="45720" rIns="91440" bIns="45720" numCol="1" anchor="t" anchorCtr="0" compatLnSpc="1">
                                  <a:prstTxWarp prst="textNoShape">
                                    <a:avLst/>
                                  </a:prstTxWarp>
                                </wps:bodyPr>
                              </wps:wsp>
                              <wps:wsp>
                                <wps:cNvPr id="197" name="Freeform 197"/>
                                <wps:cNvSpPr>
                                  <a:spLocks/>
                                </wps:cNvSpPr>
                                <wps:spPr bwMode="auto">
                                  <a:xfrm>
                                    <a:off x="778054" y="975040"/>
                                    <a:ext cx="576263" cy="492125"/>
                                  </a:xfrm>
                                  <a:custGeom>
                                    <a:avLst/>
                                    <a:gdLst>
                                      <a:gd name="T0" fmla="*/ 0 w 163"/>
                                      <a:gd name="T1" fmla="*/ 40 h 139"/>
                                      <a:gd name="T2" fmla="*/ 105 w 163"/>
                                      <a:gd name="T3" fmla="*/ 18 h 139"/>
                                      <a:gd name="T4" fmla="*/ 154 w 163"/>
                                      <a:gd name="T5" fmla="*/ 112 h 139"/>
                                      <a:gd name="T6" fmla="*/ 121 w 163"/>
                                      <a:gd name="T7" fmla="*/ 139 h 139"/>
                                      <a:gd name="T8" fmla="*/ 89 w 163"/>
                                      <a:gd name="T9" fmla="*/ 48 h 139"/>
                                      <a:gd name="T10" fmla="*/ 0 w 163"/>
                                      <a:gd name="T11" fmla="*/ 40 h 139"/>
                                    </a:gdLst>
                                    <a:ahLst/>
                                    <a:cxnLst>
                                      <a:cxn ang="0">
                                        <a:pos x="T0" y="T1"/>
                                      </a:cxn>
                                      <a:cxn ang="0">
                                        <a:pos x="T2" y="T3"/>
                                      </a:cxn>
                                      <a:cxn ang="0">
                                        <a:pos x="T4" y="T5"/>
                                      </a:cxn>
                                      <a:cxn ang="0">
                                        <a:pos x="T6" y="T7"/>
                                      </a:cxn>
                                      <a:cxn ang="0">
                                        <a:pos x="T8" y="T9"/>
                                      </a:cxn>
                                      <a:cxn ang="0">
                                        <a:pos x="T10" y="T11"/>
                                      </a:cxn>
                                    </a:cxnLst>
                                    <a:rect l="0" t="0" r="r" b="b"/>
                                    <a:pathLst>
                                      <a:path w="163" h="139">
                                        <a:moveTo>
                                          <a:pt x="0" y="40"/>
                                        </a:moveTo>
                                        <a:cubicBezTo>
                                          <a:pt x="26" y="9"/>
                                          <a:pt x="68" y="0"/>
                                          <a:pt x="105" y="18"/>
                                        </a:cubicBezTo>
                                        <a:cubicBezTo>
                                          <a:pt x="140" y="35"/>
                                          <a:pt x="163" y="76"/>
                                          <a:pt x="154" y="112"/>
                                        </a:cubicBezTo>
                                        <a:cubicBezTo>
                                          <a:pt x="151" y="122"/>
                                          <a:pt x="135" y="128"/>
                                          <a:pt x="121" y="139"/>
                                        </a:cubicBezTo>
                                        <a:cubicBezTo>
                                          <a:pt x="118" y="101"/>
                                          <a:pt x="116" y="69"/>
                                          <a:pt x="89" y="48"/>
                                        </a:cubicBezTo>
                                        <a:cubicBezTo>
                                          <a:pt x="61" y="26"/>
                                          <a:pt x="32" y="26"/>
                                          <a:pt x="0" y="40"/>
                                        </a:cubicBezTo>
                                        <a:close/>
                                      </a:path>
                                    </a:pathLst>
                                  </a:custGeom>
                                  <a:grpFill/>
                                  <a:ln>
                                    <a:noFill/>
                                  </a:ln>
                                </wps:spPr>
                                <wps:bodyPr vert="horz" wrap="square" lIns="91440" tIns="45720" rIns="91440" bIns="45720" numCol="1" anchor="t" anchorCtr="0" compatLnSpc="1">
                                  <a:prstTxWarp prst="textNoShape">
                                    <a:avLst/>
                                  </a:prstTxWarp>
                                </wps:bodyPr>
                              </wps:wsp>
                            </wpg:grpSp>
                          </wpg:wg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group w14:anchorId="44EBB914" id="Group 32" o:spid="_x0000_s1026" style="width:43.2pt;height:43.2pt;mso-position-horizontal-relative:char;mso-position-vertical-relative:line" coordsize="15004,150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">
                      <v:oval id="Oval 154" o:spid="_x0000_s1027" style="position:absolute;width:15004;height:15004;visibility:visible;mso-wrap-style:square;v-text-anchor:middle" o:bwmode="graySca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" fillcolor="#00b2a9" stroked="f" strokeweight="1.5pt">
                        <v:stroke joinstyle="miter"/>
                        <v:textbox inset="7pt,7pt,7pt,7pt"/>
                      </v:oval>
                      <v:group id="Group 155" o:spid="_x0000_s1028" style="position:absolute;left:2652;top:2384;width:9699;height:9728" coordorigin="2652,2384" coordsize="31829,319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">
                        <v:shape id="Freeform 192" o:spid="_x0000_s1029" style="position:absolute;left:2652;top:13893;width:12415;height:20416;visibility:visible;mso-wrap-style:square;v-text-anchor:top" coordsize="351,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" path="m,496c29,456,57,415,87,375v7,-10,8,-17,4,-29c76,302,60,258,47,212v-5,-14,-4,-32,1,-46c65,113,85,62,104,10v1,-2,2,-4,6,-10c115,42,119,79,124,116v8,68,35,90,104,83c225,208,223,216,220,226v34,21,67,41,100,62c340,299,351,316,349,339v-5,59,-10,119,-16,179c330,542,312,558,290,561v-37,5,-65,-22,-62,-60c231,467,235,432,239,398v4,-36,4,-36,-37,-57c219,378,199,402,180,427v-26,34,-51,69,-76,103c69,577,24,573,,520v,-8,,-16,,-24xe" filled="f" stroked="f">
                          <v:path arrowok="t" o:connecttype="custom" o:connectlocs="0,1754933;307704,1326814;321851,1224207;166231,750092;169768,587336;367830,35382;389051,0;438566,410428;806396,704096;778101,799627;1131783,1018993;1234351,1199440;1177762,1832773;1025679,1984914;806396,1772624;845301,1408192;714438,1206517;636628,1510799;367830,1875231;0,1839849;0,1754933" o:connectangles="0,0,0,0,0,0,0,0,0,0,0,0,0,0,0,0,0,0,0,0,0"/>
                        </v:shape>
                        <v:shape id="Freeform 193" o:spid="_x0000_s1030" style="position:absolute;left:21702;top:21815;width:12780;height:6842;visibility:visible;mso-wrap-style:square;v-text-anchor:top" coordsize="361,1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" path="m361,164v-12,22,-29,29,-54,29c223,192,138,192,53,192,12,192,1,181,1,139,1,107,,75,1,43,1,18,15,1,39,1v94,-1,188,,282,c342,1,354,14,361,32v,44,,88,,132xe" filled="f" stroked="f">
                          <v:path arrowok="t" o:connecttype="custom" o:connectlocs="1277938,581404;1086778,684213;187620,680668;3540,492775;3540,152441;138060,3545;1136338,3545;1277938,113445;1277938,581404" o:connectangles="0,0,0,0,0,0,0,0,0"/>
                        </v:shape>
                        <v:shape id="Freeform 194" o:spid="_x0000_s1031" style="position:absolute;left:7494;top:11845;width:25353;height:22225;visibility:visible;mso-wrap-style:square;v-text-anchor:top" coordsize="717,6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" path="m277,199v-23,,-43,1,-63,-1c204,198,194,193,184,190v-5,-1,-11,-1,-16,1c141,201,115,212,88,222,49,237,23,221,18,180,14,140,9,100,4,61,,30,16,6,45,3,69,,91,19,95,49v2,18,3,37,5,55c101,109,103,113,104,118v28,-11,55,-22,83,-32c238,65,263,82,264,138v9,,18,,27,c328,138,337,147,337,184v,103,,206,,308c337,500,337,507,337,516v8,1,15,1,22,1c463,517,566,517,669,517v6,,12,,18,c705,519,716,529,716,546v1,17,-10,31,-27,31c667,576,654,583,641,601v-20,27,-61,22,-77,-8c557,579,549,577,536,578v-26,,-53,-1,-80,c450,579,442,584,439,589v-10,18,-25,28,-45,29c373,618,358,607,347,589v-3,-5,-10,-9,-15,-11c326,576,320,578,314,578v-26,-1,-37,-11,-37,-37c276,506,277,471,277,435v,-70,,-141,,-212c277,216,277,209,277,199xe" filled="f" stroked="f">
                          <v:path arrowok="t" o:connecttype="custom" o:connectlocs="979443,704264;756682,700725;650605,672412;594031,675951;311159,785661;63646,637022;14144,215880;159115,10617;335910,173412;353590,368057;367733,417604;661213,304355;933477,488384;1028946,488384;1191597,651178;1191597,1741194;1191597,1826131;1269387,1829670;2365515,1829670;2429161,1829670;2531702,1932301;2436233,2042010;2266510,2126947;1994246,2098635;1895241,2045549;1612369,2045549;1552259,2084479;1393143,2187110;1226956,2084479;1173918,2045549;1110272,2045549;979443,1914606;979443,1539471;979443,789200;979443,704264" o:connectangles="0,0,0,0,0,0,0,0,0,0,0,0,0,0,0,0,0,0,0,0,0,0,0,0,0,0,0,0,0,0,0,0,0,0,0"/>
                        </v:shape>
                        <v:shape id="Freeform 195" o:spid="_x0000_s1032" style="position:absolute;left:20575;top:13544;width:8382;height:6334;visibility:visible;mso-wrap-style:square;v-text-anchor:top" coordsize="237,1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" path="m118,179v-26,,-52,,-78,c15,178,1,164,,139,,106,,73,,41,1,16,15,1,41,1,92,,143,1,195,1v25,,40,15,41,41c237,73,237,105,236,136v,28,-16,43,-44,43c168,179,143,179,118,179xe" filled="f" stroked="f">
                          <v:path arrowok="t" o:connecttype="custom" o:connectlocs="417332,633413;141468,633413;0,491868;0,145083;145005,3539;689658,3539;834663,148622;834663,481252;679048,633413;417332,633413" o:connectangles="0,0,0,0,0,0,0,0,0,0"/>
                        </v:shape>
                        <v:shape id="Freeform 196" o:spid="_x0000_s1033" style="position:absolute;left:8590;top:2384;width:6683;height:6588;visibility:visible;mso-wrap-style:square;v-text-anchor:top" coordsize="189,1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" path="m93,186c40,186,,144,,91,,41,42,,94,v53,,95,42,94,95c187,146,145,186,93,186xe" filled="f" stroked="f">
                          <v:path arrowok="t" o:connecttype="custom" o:connectlocs="328865,658813;0,322322;332401,0;664802,336491;328865,658813" o:connectangles="0,0,0,0,0"/>
                        </v:shape>
                        <v:shape id="Freeform 197" o:spid="_x0000_s1034" style="position:absolute;left:7780;top:9750;width:5763;height:4921;visibility:visible;mso-wrap-style:square;v-text-anchor:top" coordsize="163,1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" path="m,40c26,9,68,,105,18v35,17,58,58,49,94c151,122,135,128,121,139,118,101,116,69,89,48,61,26,32,26,,40xe" filled="f" stroked="f">
                          <v:path arrowok="t" o:connecttype="custom" o:connectlocs="0,141619;371212,63728;544445,396532;427778,492125;314647,169942;0,141619" o:connectangles="0,0,0,0,0,0"/>
                        </v:shape>
                      </v:group>
                      <w10:anchorlock/>
                    </v:group>
                  </w:pict>
                </mc:Fallback>
              </mc:AlternateContent>
            </w:r>
          </w:p>
        </w:tc>
        <w:tc>
          <w:tcPr>
            <w:tcW w:w="3813" w:type="dxa"/>
            <w:shd w:val="clear" w:color="auto" w:fill="00B2A9"/>
            <w:vAlign w:val="center"/>
          </w:tcPr>
          <w:p w14:paraId="5145515A" w14:textId="611B7415" w:rsidR="005A67AA" w:rsidRPr="00C8082A" w:rsidRDefault="005A67AA" w:rsidP="00862DC5">
            <w:pPr>
              <w:spacing w:before="120" w:after="120"/>
              <w:jc w:val="center"/>
              <w:rPr>
                <w:rFonts w:ascii="Gill Sans MT" w:hAnsi="Gill Sans MT"/>
                <w:b/>
                <w:color w:val="FFFFFF"/>
                <w:sz w:val="28"/>
                <w:szCs w:val="28"/>
              </w:rPr>
            </w:pPr>
            <w:r w:rsidRPr="00C8082A">
              <w:rPr>
                <w:rFonts w:ascii="Gill Sans MT" w:hAnsi="Gill Sans MT"/>
                <w:b/>
                <w:color w:val="FFFFFF"/>
                <w:sz w:val="28"/>
                <w:szCs w:val="28"/>
              </w:rPr>
              <w:t>Bargaining Power of Supplier (Low)</w:t>
            </w:r>
          </w:p>
        </w:tc>
        <w:tc>
          <w:tcPr>
            <w:tcW w:w="267" w:type="dxa"/>
            <w:vAlign w:val="center"/>
          </w:tcPr>
          <w:p w14:paraId="6B4EB78B" w14:textId="77777777" w:rsidR="005A67AA" w:rsidRPr="00C8082A" w:rsidRDefault="005A67AA" w:rsidP="005A67AA">
            <w:pPr>
              <w:rPr>
                <w:rFonts w:ascii="Gill Sans MT" w:hAnsi="Gill Sans MT"/>
                <w:sz w:val="22"/>
                <w:szCs w:val="22"/>
              </w:rPr>
            </w:pPr>
          </w:p>
        </w:tc>
        <w:tc>
          <w:tcPr>
            <w:tcW w:w="1160" w:type="dxa"/>
            <w:vAlign w:val="center"/>
          </w:tcPr>
          <w:p w14:paraId="45E44522" w14:textId="77777777" w:rsidR="005A67AA" w:rsidRPr="00C8082A" w:rsidRDefault="005A67AA" w:rsidP="005A67AA">
            <w:pPr>
              <w:jc w:val="center"/>
              <w:rPr>
                <w:rFonts w:ascii="Gill Sans MT" w:hAnsi="Gill Sans MT"/>
                <w:sz w:val="22"/>
                <w:szCs w:val="22"/>
              </w:rPr>
            </w:pPr>
            <w:r w:rsidRPr="00C8082A">
              <w:rPr>
                <w:rFonts w:ascii="Gill Sans MT" w:hAnsi="Gill Sans MT"/>
                <w:noProof/>
                <w:sz w:val="22"/>
                <w:szCs w:val="22"/>
                <w:lang w:val="en-IN" w:eastAsia="en-IN" w:bidi="ta-IN"/>
              </w:rPr>
              <mc:AlternateContent>
                <mc:Choice Requires="wps">
                  <w:drawing>
                    <wp:inline distT="0" distB="0" distL="0" distR="0" wp14:anchorId="0548F5BE" wp14:editId="26864BF5">
                      <wp:extent cx="548640" cy="548640"/>
                      <wp:effectExtent l="0" t="0" r="3810" b="3810"/>
                      <wp:docPr id="198" name="Freeform 756"/>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548640" cy="548640"/>
                              </a:xfrm>
                              <a:custGeom>
                                <a:avLst/>
                                <a:gdLst>
                                  <a:gd name="T0" fmla="*/ 0 w 512"/>
                                  <a:gd name="T1" fmla="*/ 256 h 512"/>
                                  <a:gd name="T2" fmla="*/ 512 w 512"/>
                                  <a:gd name="T3" fmla="*/ 256 h 512"/>
                                  <a:gd name="T4" fmla="*/ 308 w 512"/>
                                  <a:gd name="T5" fmla="*/ 356 h 512"/>
                                  <a:gd name="T6" fmla="*/ 294 w 512"/>
                                  <a:gd name="T7" fmla="*/ 361 h 512"/>
                                  <a:gd name="T8" fmla="*/ 240 w 512"/>
                                  <a:gd name="T9" fmla="*/ 350 h 512"/>
                                  <a:gd name="T10" fmla="*/ 221 w 512"/>
                                  <a:gd name="T11" fmla="*/ 290 h 512"/>
                                  <a:gd name="T12" fmla="*/ 235 w 512"/>
                                  <a:gd name="T13" fmla="*/ 191 h 512"/>
                                  <a:gd name="T14" fmla="*/ 202 w 512"/>
                                  <a:gd name="T15" fmla="*/ 176 h 512"/>
                                  <a:gd name="T16" fmla="*/ 170 w 512"/>
                                  <a:gd name="T17" fmla="*/ 191 h 512"/>
                                  <a:gd name="T18" fmla="*/ 184 w 512"/>
                                  <a:gd name="T19" fmla="*/ 290 h 512"/>
                                  <a:gd name="T20" fmla="*/ 165 w 512"/>
                                  <a:gd name="T21" fmla="*/ 350 h 512"/>
                                  <a:gd name="T22" fmla="*/ 111 w 512"/>
                                  <a:gd name="T23" fmla="*/ 361 h 512"/>
                                  <a:gd name="T24" fmla="*/ 97 w 512"/>
                                  <a:gd name="T25" fmla="*/ 356 h 512"/>
                                  <a:gd name="T26" fmla="*/ 139 w 512"/>
                                  <a:gd name="T27" fmla="*/ 334 h 512"/>
                                  <a:gd name="T28" fmla="*/ 166 w 512"/>
                                  <a:gd name="T29" fmla="*/ 302 h 512"/>
                                  <a:gd name="T30" fmla="*/ 153 w 512"/>
                                  <a:gd name="T31" fmla="*/ 177 h 512"/>
                                  <a:gd name="T32" fmla="*/ 251 w 512"/>
                                  <a:gd name="T33" fmla="*/ 177 h 512"/>
                                  <a:gd name="T34" fmla="*/ 239 w 512"/>
                                  <a:gd name="T35" fmla="*/ 302 h 512"/>
                                  <a:gd name="T36" fmla="*/ 265 w 512"/>
                                  <a:gd name="T37" fmla="*/ 334 h 512"/>
                                  <a:gd name="T38" fmla="*/ 308 w 512"/>
                                  <a:gd name="T39" fmla="*/ 356 h 512"/>
                                  <a:gd name="T40" fmla="*/ 405 w 512"/>
                                  <a:gd name="T41" fmla="*/ 342 h 512"/>
                                  <a:gd name="T42" fmla="*/ 380 w 512"/>
                                  <a:gd name="T43" fmla="*/ 335 h 512"/>
                                  <a:gd name="T44" fmla="*/ 356 w 512"/>
                                  <a:gd name="T45" fmla="*/ 328 h 512"/>
                                  <a:gd name="T46" fmla="*/ 360 w 512"/>
                                  <a:gd name="T47" fmla="*/ 248 h 512"/>
                                  <a:gd name="T48" fmla="*/ 330 w 512"/>
                                  <a:gd name="T49" fmla="*/ 197 h 512"/>
                                  <a:gd name="T50" fmla="*/ 301 w 512"/>
                                  <a:gd name="T51" fmla="*/ 248 h 512"/>
                                  <a:gd name="T52" fmla="*/ 305 w 512"/>
                                  <a:gd name="T53" fmla="*/ 328 h 512"/>
                                  <a:gd name="T54" fmla="*/ 290 w 512"/>
                                  <a:gd name="T55" fmla="*/ 326 h 512"/>
                                  <a:gd name="T56" fmla="*/ 298 w 512"/>
                                  <a:gd name="T57" fmla="*/ 293 h 512"/>
                                  <a:gd name="T58" fmla="*/ 288 w 512"/>
                                  <a:gd name="T59" fmla="*/ 195 h 512"/>
                                  <a:gd name="T60" fmla="*/ 373 w 512"/>
                                  <a:gd name="T61" fmla="*/ 195 h 512"/>
                                  <a:gd name="T62" fmla="*/ 363 w 512"/>
                                  <a:gd name="T63" fmla="*/ 293 h 512"/>
                                  <a:gd name="T64" fmla="*/ 383 w 512"/>
                                  <a:gd name="T65" fmla="*/ 314 h 512"/>
                                  <a:gd name="T66" fmla="*/ 414 w 512"/>
                                  <a:gd name="T67" fmla="*/ 337 h 5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Lst>
                                <a:rect l="0" t="0" r="r" b="b"/>
                                <a:pathLst>
                                  <a:path w="512" h="512">
                                    <a:moveTo>
                                      <a:pt x="256" y="0"/>
                                    </a:moveTo>
                                    <a:cubicBezTo>
                                      <a:pt x="114" y="0"/>
                                      <a:pt x="0" y="114"/>
                                      <a:pt x="0" y="256"/>
                                    </a:cubicBezTo>
                                    <a:cubicBezTo>
                                      <a:pt x="0" y="397"/>
                                      <a:pt x="114" y="512"/>
                                      <a:pt x="256" y="512"/>
                                    </a:cubicBezTo>
                                    <a:cubicBezTo>
                                      <a:pt x="397" y="512"/>
                                      <a:pt x="512" y="397"/>
                                      <a:pt x="512" y="256"/>
                                    </a:cubicBezTo>
                                    <a:cubicBezTo>
                                      <a:pt x="512" y="114"/>
                                      <a:pt x="397" y="0"/>
                                      <a:pt x="256" y="0"/>
                                    </a:cubicBezTo>
                                    <a:close/>
                                    <a:moveTo>
                                      <a:pt x="308" y="356"/>
                                    </a:moveTo>
                                    <a:cubicBezTo>
                                      <a:pt x="306" y="360"/>
                                      <a:pt x="302" y="362"/>
                                      <a:pt x="298" y="362"/>
                                    </a:cubicBezTo>
                                    <a:cubicBezTo>
                                      <a:pt x="297" y="362"/>
                                      <a:pt x="295" y="362"/>
                                      <a:pt x="294" y="361"/>
                                    </a:cubicBezTo>
                                    <a:cubicBezTo>
                                      <a:pt x="283" y="356"/>
                                      <a:pt x="273" y="356"/>
                                      <a:pt x="264" y="355"/>
                                    </a:cubicBezTo>
                                    <a:cubicBezTo>
                                      <a:pt x="256" y="355"/>
                                      <a:pt x="248" y="355"/>
                                      <a:pt x="240" y="350"/>
                                    </a:cubicBezTo>
                                    <a:cubicBezTo>
                                      <a:pt x="226" y="343"/>
                                      <a:pt x="220" y="323"/>
                                      <a:pt x="219" y="317"/>
                                    </a:cubicBezTo>
                                    <a:cubicBezTo>
                                      <a:pt x="217" y="308"/>
                                      <a:pt x="216" y="297"/>
                                      <a:pt x="221" y="290"/>
                                    </a:cubicBezTo>
                                    <a:cubicBezTo>
                                      <a:pt x="228" y="280"/>
                                      <a:pt x="236" y="261"/>
                                      <a:pt x="240" y="246"/>
                                    </a:cubicBezTo>
                                    <a:cubicBezTo>
                                      <a:pt x="246" y="221"/>
                                      <a:pt x="244" y="202"/>
                                      <a:pt x="235" y="191"/>
                                    </a:cubicBezTo>
                                    <a:cubicBezTo>
                                      <a:pt x="223" y="176"/>
                                      <a:pt x="203" y="177"/>
                                      <a:pt x="203" y="177"/>
                                    </a:cubicBezTo>
                                    <a:cubicBezTo>
                                      <a:pt x="202" y="177"/>
                                      <a:pt x="202" y="176"/>
                                      <a:pt x="202" y="176"/>
                                    </a:cubicBezTo>
                                    <a:cubicBezTo>
                                      <a:pt x="202" y="176"/>
                                      <a:pt x="202" y="177"/>
                                      <a:pt x="202" y="177"/>
                                    </a:cubicBezTo>
                                    <a:cubicBezTo>
                                      <a:pt x="202" y="177"/>
                                      <a:pt x="181" y="176"/>
                                      <a:pt x="170" y="191"/>
                                    </a:cubicBezTo>
                                    <a:cubicBezTo>
                                      <a:pt x="160" y="202"/>
                                      <a:pt x="159" y="221"/>
                                      <a:pt x="165" y="246"/>
                                    </a:cubicBezTo>
                                    <a:cubicBezTo>
                                      <a:pt x="168" y="261"/>
                                      <a:pt x="176" y="280"/>
                                      <a:pt x="184" y="290"/>
                                    </a:cubicBezTo>
                                    <a:cubicBezTo>
                                      <a:pt x="189" y="297"/>
                                      <a:pt x="187" y="308"/>
                                      <a:pt x="185" y="317"/>
                                    </a:cubicBezTo>
                                    <a:cubicBezTo>
                                      <a:pt x="184" y="323"/>
                                      <a:pt x="179" y="343"/>
                                      <a:pt x="165" y="350"/>
                                    </a:cubicBezTo>
                                    <a:cubicBezTo>
                                      <a:pt x="157" y="355"/>
                                      <a:pt x="149" y="355"/>
                                      <a:pt x="140" y="355"/>
                                    </a:cubicBezTo>
                                    <a:cubicBezTo>
                                      <a:pt x="131" y="356"/>
                                      <a:pt x="122" y="356"/>
                                      <a:pt x="111" y="361"/>
                                    </a:cubicBezTo>
                                    <a:cubicBezTo>
                                      <a:pt x="109" y="362"/>
                                      <a:pt x="108" y="362"/>
                                      <a:pt x="106" y="362"/>
                                    </a:cubicBezTo>
                                    <a:cubicBezTo>
                                      <a:pt x="102" y="362"/>
                                      <a:pt x="98" y="360"/>
                                      <a:pt x="97" y="356"/>
                                    </a:cubicBezTo>
                                    <a:cubicBezTo>
                                      <a:pt x="94" y="351"/>
                                      <a:pt x="96" y="344"/>
                                      <a:pt x="102" y="342"/>
                                    </a:cubicBezTo>
                                    <a:cubicBezTo>
                                      <a:pt x="116" y="335"/>
                                      <a:pt x="129" y="335"/>
                                      <a:pt x="139" y="334"/>
                                    </a:cubicBezTo>
                                    <a:cubicBezTo>
                                      <a:pt x="146" y="334"/>
                                      <a:pt x="151" y="334"/>
                                      <a:pt x="155" y="332"/>
                                    </a:cubicBezTo>
                                    <a:cubicBezTo>
                                      <a:pt x="161" y="328"/>
                                      <a:pt x="167" y="308"/>
                                      <a:pt x="166" y="302"/>
                                    </a:cubicBezTo>
                                    <a:cubicBezTo>
                                      <a:pt x="157" y="289"/>
                                      <a:pt x="148" y="269"/>
                                      <a:pt x="144" y="251"/>
                                    </a:cubicBezTo>
                                    <a:cubicBezTo>
                                      <a:pt x="136" y="219"/>
                                      <a:pt x="139" y="194"/>
                                      <a:pt x="153" y="177"/>
                                    </a:cubicBezTo>
                                    <a:cubicBezTo>
                                      <a:pt x="171" y="155"/>
                                      <a:pt x="200" y="155"/>
                                      <a:pt x="202" y="155"/>
                                    </a:cubicBezTo>
                                    <a:cubicBezTo>
                                      <a:pt x="205" y="155"/>
                                      <a:pt x="233" y="155"/>
                                      <a:pt x="251" y="177"/>
                                    </a:cubicBezTo>
                                    <a:cubicBezTo>
                                      <a:pt x="265" y="194"/>
                                      <a:pt x="268" y="219"/>
                                      <a:pt x="261" y="251"/>
                                    </a:cubicBezTo>
                                    <a:cubicBezTo>
                                      <a:pt x="256" y="269"/>
                                      <a:pt x="247" y="289"/>
                                      <a:pt x="239" y="302"/>
                                    </a:cubicBezTo>
                                    <a:cubicBezTo>
                                      <a:pt x="237" y="308"/>
                                      <a:pt x="243" y="328"/>
                                      <a:pt x="250" y="332"/>
                                    </a:cubicBezTo>
                                    <a:cubicBezTo>
                                      <a:pt x="253" y="334"/>
                                      <a:pt x="259" y="334"/>
                                      <a:pt x="265" y="334"/>
                                    </a:cubicBezTo>
                                    <a:cubicBezTo>
                                      <a:pt x="276" y="335"/>
                                      <a:pt x="288" y="335"/>
                                      <a:pt x="303" y="342"/>
                                    </a:cubicBezTo>
                                    <a:cubicBezTo>
                                      <a:pt x="308" y="344"/>
                                      <a:pt x="310" y="351"/>
                                      <a:pt x="308" y="356"/>
                                    </a:cubicBezTo>
                                    <a:close/>
                                    <a:moveTo>
                                      <a:pt x="414" y="337"/>
                                    </a:moveTo>
                                    <a:cubicBezTo>
                                      <a:pt x="412" y="340"/>
                                      <a:pt x="408" y="342"/>
                                      <a:pt x="405" y="342"/>
                                    </a:cubicBezTo>
                                    <a:cubicBezTo>
                                      <a:pt x="403" y="342"/>
                                      <a:pt x="401" y="341"/>
                                      <a:pt x="399" y="340"/>
                                    </a:cubicBezTo>
                                    <a:cubicBezTo>
                                      <a:pt x="395" y="337"/>
                                      <a:pt x="387" y="336"/>
                                      <a:pt x="380" y="335"/>
                                    </a:cubicBezTo>
                                    <a:cubicBezTo>
                                      <a:pt x="372" y="334"/>
                                      <a:pt x="364" y="333"/>
                                      <a:pt x="357" y="329"/>
                                    </a:cubicBezTo>
                                    <a:cubicBezTo>
                                      <a:pt x="357" y="329"/>
                                      <a:pt x="356" y="328"/>
                                      <a:pt x="356" y="328"/>
                                    </a:cubicBezTo>
                                    <a:cubicBezTo>
                                      <a:pt x="341" y="317"/>
                                      <a:pt x="337" y="293"/>
                                      <a:pt x="345" y="282"/>
                                    </a:cubicBezTo>
                                    <a:cubicBezTo>
                                      <a:pt x="351" y="274"/>
                                      <a:pt x="357" y="260"/>
                                      <a:pt x="360" y="248"/>
                                    </a:cubicBezTo>
                                    <a:cubicBezTo>
                                      <a:pt x="364" y="230"/>
                                      <a:pt x="363" y="217"/>
                                      <a:pt x="356" y="208"/>
                                    </a:cubicBezTo>
                                    <a:cubicBezTo>
                                      <a:pt x="347" y="197"/>
                                      <a:pt x="332" y="197"/>
                                      <a:pt x="330" y="197"/>
                                    </a:cubicBezTo>
                                    <a:cubicBezTo>
                                      <a:pt x="329" y="197"/>
                                      <a:pt x="313" y="197"/>
                                      <a:pt x="305" y="208"/>
                                    </a:cubicBezTo>
                                    <a:cubicBezTo>
                                      <a:pt x="298" y="217"/>
                                      <a:pt x="297" y="230"/>
                                      <a:pt x="301" y="248"/>
                                    </a:cubicBezTo>
                                    <a:cubicBezTo>
                                      <a:pt x="304" y="260"/>
                                      <a:pt x="310" y="274"/>
                                      <a:pt x="315" y="282"/>
                                    </a:cubicBezTo>
                                    <a:cubicBezTo>
                                      <a:pt x="323" y="293"/>
                                      <a:pt x="319" y="317"/>
                                      <a:pt x="305" y="328"/>
                                    </a:cubicBezTo>
                                    <a:cubicBezTo>
                                      <a:pt x="303" y="330"/>
                                      <a:pt x="300" y="330"/>
                                      <a:pt x="298" y="330"/>
                                    </a:cubicBezTo>
                                    <a:cubicBezTo>
                                      <a:pt x="295" y="330"/>
                                      <a:pt x="292" y="329"/>
                                      <a:pt x="290" y="326"/>
                                    </a:cubicBezTo>
                                    <a:cubicBezTo>
                                      <a:pt x="286" y="321"/>
                                      <a:pt x="287" y="315"/>
                                      <a:pt x="292" y="311"/>
                                    </a:cubicBezTo>
                                    <a:cubicBezTo>
                                      <a:pt x="298" y="307"/>
                                      <a:pt x="299" y="296"/>
                                      <a:pt x="298" y="293"/>
                                    </a:cubicBezTo>
                                    <a:cubicBezTo>
                                      <a:pt x="291" y="284"/>
                                      <a:pt x="284" y="268"/>
                                      <a:pt x="280" y="253"/>
                                    </a:cubicBezTo>
                                    <a:cubicBezTo>
                                      <a:pt x="274" y="228"/>
                                      <a:pt x="277" y="209"/>
                                      <a:pt x="288" y="195"/>
                                    </a:cubicBezTo>
                                    <a:cubicBezTo>
                                      <a:pt x="304" y="175"/>
                                      <a:pt x="328" y="176"/>
                                      <a:pt x="330" y="176"/>
                                    </a:cubicBezTo>
                                    <a:cubicBezTo>
                                      <a:pt x="332" y="176"/>
                                      <a:pt x="357" y="175"/>
                                      <a:pt x="373" y="195"/>
                                    </a:cubicBezTo>
                                    <a:cubicBezTo>
                                      <a:pt x="384" y="209"/>
                                      <a:pt x="386" y="228"/>
                                      <a:pt x="380" y="253"/>
                                    </a:cubicBezTo>
                                    <a:cubicBezTo>
                                      <a:pt x="377" y="268"/>
                                      <a:pt x="370" y="284"/>
                                      <a:pt x="363" y="293"/>
                                    </a:cubicBezTo>
                                    <a:cubicBezTo>
                                      <a:pt x="362" y="296"/>
                                      <a:pt x="363" y="306"/>
                                      <a:pt x="369" y="311"/>
                                    </a:cubicBezTo>
                                    <a:cubicBezTo>
                                      <a:pt x="372" y="312"/>
                                      <a:pt x="378" y="313"/>
                                      <a:pt x="383" y="314"/>
                                    </a:cubicBezTo>
                                    <a:cubicBezTo>
                                      <a:pt x="392" y="315"/>
                                      <a:pt x="402" y="317"/>
                                      <a:pt x="410" y="322"/>
                                    </a:cubicBezTo>
                                    <a:cubicBezTo>
                                      <a:pt x="415" y="325"/>
                                      <a:pt x="417" y="332"/>
                                      <a:pt x="414" y="337"/>
                                    </a:cubicBezTo>
                                    <a:close/>
                                  </a:path>
                                </a:pathLst>
                              </a:custGeom>
                              <a:solidFill>
                                <a:srgbClr val="BE4D00"/>
                              </a:solidFill>
                              <a:ln>
                                <a:noFill/>
                              </a:ln>
                              <a:extLst/>
                            </wps:spPr>
                            <wps:bodyPr vert="horz" wrap="square" lIns="91440" tIns="45720" rIns="91440" bIns="45720" numCol="1" anchor="t" anchorCtr="0" compatLnSpc="1">
                              <a:prstTxWarp prst="textNoShape">
                                <a:avLst/>
                              </a:prstTxWarp>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3537FFF1" id="Freeform 756" o:spid="_x0000_s1026" style="width:43.2pt;height:43.2pt;visibility:visible;mso-wrap-style:square;mso-left-percent:-10001;mso-top-percent:-10001;mso-position-horizontal:absolute;mso-position-horizontal-relative:char;mso-position-vertical:absolute;mso-position-vertical-relative:line;mso-left-percent:-10001;mso-top-percent:-10001;v-text-anchor:top" coordsize="512,5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" path="m256,c114,,,114,,256,,397,114,512,256,512v141,,256,-115,256,-256c512,114,397,,256,xm308,356v-2,4,-6,6,-10,6c297,362,295,362,294,361v-11,-5,-21,-5,-30,-6c256,355,248,355,240,350v-14,-7,-20,-27,-21,-33c217,308,216,297,221,290v7,-10,15,-29,19,-44c246,221,244,202,235,191,223,176,203,177,203,177v-1,,-1,-1,-1,-1c202,176,202,177,202,177v,,-21,-1,-32,14c160,202,159,221,165,246v3,15,11,34,19,44c189,297,187,308,185,317v-1,6,-6,26,-20,33c157,355,149,355,140,355v-9,1,-18,1,-29,6c109,362,108,362,106,362v-4,,-8,-2,-9,-6c94,351,96,344,102,342v14,-7,27,-7,37,-8c146,334,151,334,155,332v6,-4,12,-24,11,-30c157,289,148,269,144,251v-8,-32,-5,-57,9,-74c171,155,200,155,202,155v3,,31,,49,22c265,194,268,219,261,251v-5,18,-14,38,-22,51c237,308,243,328,250,332v3,2,9,2,15,2c276,335,288,335,303,342v5,2,7,9,5,14xm414,337v-2,3,-6,5,-9,5c403,342,401,341,399,340v-4,-3,-12,-4,-19,-5c372,334,364,333,357,329v,,-1,-1,-1,-1c341,317,337,293,345,282v6,-8,12,-22,15,-34c364,230,363,217,356,208v-9,-11,-24,-11,-26,-11c329,197,313,197,305,208v-7,9,-8,22,-4,40c304,260,310,274,315,282v8,11,4,35,-10,46c303,330,300,330,298,330v-3,,-6,-1,-8,-4c286,321,287,315,292,311v6,-4,7,-15,6,-18c291,284,284,268,280,253v-6,-25,-3,-44,8,-58c304,175,328,176,330,176v2,,27,-1,43,19c384,209,386,228,380,253v-3,15,-10,31,-17,40c362,296,363,306,369,311v3,1,9,2,14,3c392,315,402,317,410,322v5,3,7,10,4,15xe" fillcolor="#be4d00" stroked="f">
                      <v:path arrowok="t" o:connecttype="custom" o:connectlocs="0,274320;548640,274320;330041,381476;315039,386834;257175,375047;236815,310753;251817,204668;216456,188595;182166,204668;197168,310753;176808,375047;118943,386834;103942,381476;148947,357902;177879,323612;163949,189667;268962,189667;256103,323612;283964,357902;330041,381476;433983,366474;407194,358973;381476,351473;385763,265748;353616,211098;322540,265748;326827,351473;310753,349329;319326,313968;308610,208955;399693,208955;388977,313968;410408,336471;443627,361117" o:connectangles="0,0,0,0,0,0,0,0,0,0,0,0,0,0,0,0,0,0,0,0,0,0,0,0,0,0,0,0,0,0,0,0,0,0"/>
                      <o:lock v:ext="edit" aspectratio="t" verticies="t"/>
                      <w10:anchorlock/>
                    </v:shape>
                  </w:pict>
                </mc:Fallback>
              </mc:AlternateContent>
            </w:r>
          </w:p>
        </w:tc>
        <w:tc>
          <w:tcPr>
            <w:tcW w:w="3464" w:type="dxa"/>
            <w:shd w:val="clear" w:color="auto" w:fill="BE4D00"/>
            <w:vAlign w:val="center"/>
          </w:tcPr>
          <w:p w14:paraId="613D0A15" w14:textId="08B4C282" w:rsidR="005A67AA" w:rsidRPr="00C8082A" w:rsidRDefault="005A67AA" w:rsidP="005A67AA">
            <w:pPr>
              <w:spacing w:before="120" w:after="120"/>
              <w:jc w:val="center"/>
              <w:rPr>
                <w:rFonts w:ascii="Gill Sans MT" w:hAnsi="Gill Sans MT"/>
                <w:b/>
              </w:rPr>
            </w:pPr>
            <w:r w:rsidRPr="00C8082A">
              <w:rPr>
                <w:rFonts w:ascii="Gill Sans MT" w:hAnsi="Gill Sans MT"/>
                <w:b/>
                <w:color w:val="FFFFFF"/>
                <w:sz w:val="28"/>
                <w:szCs w:val="28"/>
              </w:rPr>
              <w:t>Bargaining Power of Customer (</w:t>
            </w:r>
            <w:r w:rsidR="00862DC5" w:rsidRPr="00C8082A">
              <w:rPr>
                <w:rFonts w:ascii="Gill Sans MT" w:hAnsi="Gill Sans MT"/>
                <w:b/>
                <w:color w:val="FFFFFF"/>
                <w:sz w:val="28"/>
                <w:szCs w:val="28"/>
              </w:rPr>
              <w:t>Medium</w:t>
            </w:r>
            <w:r w:rsidRPr="00C8082A">
              <w:rPr>
                <w:rFonts w:ascii="Gill Sans MT" w:hAnsi="Gill Sans MT"/>
                <w:b/>
                <w:color w:val="FFFFFF"/>
                <w:sz w:val="28"/>
                <w:szCs w:val="28"/>
              </w:rPr>
              <w:t>)</w:t>
            </w:r>
          </w:p>
        </w:tc>
      </w:tr>
      <w:tr w:rsidR="005A67AA" w:rsidRPr="00C8082A" w14:paraId="2BA76F66" w14:textId="77777777" w:rsidTr="005A67AA">
        <w:tc>
          <w:tcPr>
            <w:tcW w:w="4927" w:type="dxa"/>
            <w:gridSpan w:val="2"/>
            <w:shd w:val="clear" w:color="auto" w:fill="BCFFFB"/>
          </w:tcPr>
          <w:p w14:paraId="08D292E6" w14:textId="77777777" w:rsidR="0043676A" w:rsidRPr="00C8082A" w:rsidRDefault="0043676A" w:rsidP="0043676A">
            <w:pPr>
              <w:pStyle w:val="ListParagraph"/>
              <w:numPr>
                <w:ilvl w:val="0"/>
                <w:numId w:val="30"/>
              </w:numPr>
              <w:spacing w:after="200" w:line="276" w:lineRule="auto"/>
              <w:contextualSpacing/>
              <w:jc w:val="both"/>
              <w:rPr>
                <w:rFonts w:ascii="Gill Sans MT" w:hAnsi="Gill Sans MT"/>
                <w:sz w:val="22"/>
                <w:szCs w:val="22"/>
              </w:rPr>
            </w:pPr>
            <w:r w:rsidRPr="00C8082A">
              <w:rPr>
                <w:rFonts w:ascii="Gill Sans MT" w:hAnsi="Gill Sans MT"/>
                <w:sz w:val="22"/>
                <w:szCs w:val="22"/>
              </w:rPr>
              <w:t>Prices of raw materials determined by global demand and supply factors</w:t>
            </w:r>
          </w:p>
          <w:p w14:paraId="115A2D8A" w14:textId="77777777" w:rsidR="0043676A" w:rsidRPr="00C8082A" w:rsidRDefault="0043676A" w:rsidP="0043676A">
            <w:pPr>
              <w:pStyle w:val="ListParagraph"/>
              <w:numPr>
                <w:ilvl w:val="0"/>
                <w:numId w:val="29"/>
              </w:numPr>
              <w:spacing w:after="160" w:line="259" w:lineRule="auto"/>
              <w:contextualSpacing/>
              <w:jc w:val="both"/>
              <w:rPr>
                <w:rFonts w:ascii="Gill Sans MT" w:hAnsi="Gill Sans MT"/>
                <w:sz w:val="22"/>
                <w:szCs w:val="22"/>
              </w:rPr>
            </w:pPr>
            <w:r w:rsidRPr="00C8082A">
              <w:rPr>
                <w:rFonts w:ascii="Gill Sans MT" w:hAnsi="Gill Sans MT"/>
                <w:sz w:val="22"/>
                <w:szCs w:val="22"/>
              </w:rPr>
              <w:t>Large number of suppliers for key raw materials</w:t>
            </w:r>
          </w:p>
          <w:p w14:paraId="24ECF68D" w14:textId="6D50DC2F" w:rsidR="005A67AA" w:rsidRPr="00C8082A" w:rsidRDefault="0043676A" w:rsidP="005A67AA">
            <w:pPr>
              <w:pStyle w:val="ListParagraph"/>
              <w:numPr>
                <w:ilvl w:val="0"/>
                <w:numId w:val="29"/>
              </w:numPr>
              <w:spacing w:after="200" w:line="276" w:lineRule="auto"/>
              <w:contextualSpacing/>
              <w:suppressOverlap/>
              <w:jc w:val="both"/>
              <w:rPr>
                <w:rFonts w:ascii="Gill Sans MT" w:hAnsi="Gill Sans MT"/>
                <w:sz w:val="22"/>
                <w:szCs w:val="22"/>
              </w:rPr>
            </w:pPr>
            <w:r w:rsidRPr="00C8082A">
              <w:rPr>
                <w:rFonts w:ascii="Gill Sans MT" w:hAnsi="Gill Sans MT"/>
                <w:sz w:val="22"/>
                <w:szCs w:val="22"/>
              </w:rPr>
              <w:t>Product differentiation is low</w:t>
            </w:r>
          </w:p>
        </w:tc>
        <w:tc>
          <w:tcPr>
            <w:tcW w:w="267" w:type="dxa"/>
          </w:tcPr>
          <w:p w14:paraId="31BB377F" w14:textId="77777777" w:rsidR="005A67AA" w:rsidRPr="00C8082A" w:rsidRDefault="005A67AA" w:rsidP="005A67AA">
            <w:pPr>
              <w:spacing w:before="120"/>
              <w:rPr>
                <w:rFonts w:ascii="Gill Sans MT" w:hAnsi="Gill Sans MT"/>
                <w:sz w:val="22"/>
                <w:szCs w:val="22"/>
              </w:rPr>
            </w:pPr>
          </w:p>
        </w:tc>
        <w:tc>
          <w:tcPr>
            <w:tcW w:w="4624" w:type="dxa"/>
            <w:gridSpan w:val="2"/>
            <w:shd w:val="clear" w:color="auto" w:fill="FFD8BF"/>
          </w:tcPr>
          <w:p w14:paraId="633E368F" w14:textId="77777777" w:rsidR="00EC65FC" w:rsidRPr="00C8082A" w:rsidRDefault="00EC65FC" w:rsidP="00EC65FC">
            <w:pPr>
              <w:pStyle w:val="ListParagraph"/>
              <w:numPr>
                <w:ilvl w:val="0"/>
                <w:numId w:val="30"/>
              </w:numPr>
              <w:spacing w:after="160" w:line="259" w:lineRule="auto"/>
              <w:contextualSpacing/>
              <w:jc w:val="both"/>
              <w:rPr>
                <w:rFonts w:ascii="Gill Sans MT" w:hAnsi="Gill Sans MT"/>
                <w:sz w:val="22"/>
                <w:szCs w:val="22"/>
              </w:rPr>
            </w:pPr>
            <w:r w:rsidRPr="00C8082A">
              <w:rPr>
                <w:rFonts w:ascii="Gill Sans MT" w:hAnsi="Gill Sans MT"/>
                <w:sz w:val="22"/>
                <w:szCs w:val="22"/>
              </w:rPr>
              <w:t xml:space="preserve">Switching cost of a customer is high </w:t>
            </w:r>
          </w:p>
          <w:p w14:paraId="64BFF9F1" w14:textId="77777777" w:rsidR="00EC65FC" w:rsidRPr="00C8082A" w:rsidRDefault="00EC65FC" w:rsidP="00EC65FC">
            <w:pPr>
              <w:pStyle w:val="ListParagraph"/>
              <w:numPr>
                <w:ilvl w:val="0"/>
                <w:numId w:val="30"/>
              </w:numPr>
              <w:spacing w:after="160" w:line="259" w:lineRule="auto"/>
              <w:contextualSpacing/>
              <w:jc w:val="both"/>
              <w:rPr>
                <w:sz w:val="23"/>
                <w:szCs w:val="23"/>
              </w:rPr>
            </w:pPr>
            <w:r w:rsidRPr="00C8082A">
              <w:rPr>
                <w:rFonts w:ascii="Gill Sans MT" w:hAnsi="Gill Sans MT"/>
                <w:sz w:val="22"/>
                <w:szCs w:val="22"/>
              </w:rPr>
              <w:t>Technology intensive product</w:t>
            </w:r>
          </w:p>
          <w:p w14:paraId="33E48544" w14:textId="2BA9C19D" w:rsidR="00EC65FC" w:rsidRPr="00C8082A" w:rsidRDefault="00EC65FC" w:rsidP="00EC65FC">
            <w:pPr>
              <w:pStyle w:val="ListParagraph"/>
              <w:numPr>
                <w:ilvl w:val="0"/>
                <w:numId w:val="30"/>
              </w:numPr>
              <w:spacing w:after="160" w:line="259" w:lineRule="auto"/>
              <w:contextualSpacing/>
              <w:jc w:val="both"/>
              <w:rPr>
                <w:sz w:val="23"/>
                <w:szCs w:val="23"/>
              </w:rPr>
            </w:pPr>
            <w:r w:rsidRPr="00C8082A">
              <w:rPr>
                <w:rFonts w:ascii="Gill Sans MT" w:hAnsi="Gill Sans MT"/>
                <w:sz w:val="22"/>
                <w:szCs w:val="22"/>
              </w:rPr>
              <w:t xml:space="preserve">For smaller customers </w:t>
            </w:r>
            <w:r w:rsidR="00BA7B33" w:rsidRPr="00C8082A">
              <w:rPr>
                <w:rFonts w:ascii="Gill Sans MT" w:hAnsi="Gill Sans MT"/>
                <w:sz w:val="22"/>
                <w:szCs w:val="22"/>
              </w:rPr>
              <w:t xml:space="preserve">and base products </w:t>
            </w:r>
            <w:r w:rsidRPr="00C8082A">
              <w:rPr>
                <w:rFonts w:ascii="Gill Sans MT" w:hAnsi="Gill Sans MT"/>
                <w:sz w:val="22"/>
                <w:szCs w:val="22"/>
              </w:rPr>
              <w:t>– large unorganized sector adds to the bargaining strength</w:t>
            </w:r>
          </w:p>
          <w:p w14:paraId="60D95F10" w14:textId="77777777" w:rsidR="00EC65FC" w:rsidRPr="00C8082A" w:rsidRDefault="00EC65FC" w:rsidP="00EC65FC">
            <w:pPr>
              <w:pStyle w:val="ListParagraph"/>
              <w:spacing w:after="160" w:line="259" w:lineRule="auto"/>
              <w:ind w:left="360"/>
              <w:contextualSpacing/>
              <w:jc w:val="both"/>
              <w:rPr>
                <w:sz w:val="23"/>
                <w:szCs w:val="23"/>
              </w:rPr>
            </w:pPr>
          </w:p>
          <w:p w14:paraId="0F0E1E27" w14:textId="77777777" w:rsidR="005A67AA" w:rsidRPr="00C8082A" w:rsidRDefault="005A67AA" w:rsidP="005A67AA">
            <w:pPr>
              <w:spacing w:after="200" w:line="276" w:lineRule="auto"/>
              <w:contextualSpacing/>
              <w:suppressOverlap/>
              <w:jc w:val="both"/>
              <w:rPr>
                <w:rFonts w:ascii="Gill Sans MT" w:hAnsi="Gill Sans MT"/>
                <w:sz w:val="22"/>
                <w:szCs w:val="22"/>
              </w:rPr>
            </w:pPr>
          </w:p>
        </w:tc>
      </w:tr>
    </w:tbl>
    <w:p w14:paraId="6AEC9B11" w14:textId="65FF7F90" w:rsidR="005A67AA" w:rsidRPr="00C8082A" w:rsidRDefault="005A67AA">
      <w:pPr>
        <w:rPr>
          <w:rFonts w:ascii="Gill Sans MT" w:hAnsi="Gill Sans MT"/>
          <w:sz w:val="22"/>
          <w:szCs w:val="22"/>
        </w:rPr>
      </w:pPr>
    </w:p>
    <w:p w14:paraId="15CDACBA" w14:textId="77777777" w:rsidR="005A67AA" w:rsidRPr="00C8082A" w:rsidRDefault="005A67AA">
      <w:pPr>
        <w:rPr>
          <w:rFonts w:ascii="Gill Sans MT" w:hAnsi="Gill Sans MT"/>
          <w:sz w:val="22"/>
          <w:szCs w:val="22"/>
        </w:rPr>
      </w:pPr>
    </w:p>
    <w:p w14:paraId="0E682740" w14:textId="77777777" w:rsidR="005A67AA" w:rsidRPr="00C8082A" w:rsidRDefault="005A67AA">
      <w:pPr>
        <w:rPr>
          <w:rFonts w:ascii="Gill Sans MT" w:hAnsi="Gill Sans MT"/>
          <w:sz w:val="22"/>
          <w:szCs w:val="22"/>
        </w:rPr>
      </w:pPr>
    </w:p>
    <w:p w14:paraId="4CB68742" w14:textId="77777777" w:rsidR="005A67AA" w:rsidRPr="00C8082A" w:rsidRDefault="005A67AA">
      <w:pPr>
        <w:rPr>
          <w:rFonts w:ascii="Gill Sans MT" w:hAnsi="Gill Sans MT"/>
          <w:sz w:val="22"/>
          <w:szCs w:val="22"/>
        </w:rPr>
      </w:pPr>
    </w:p>
    <w:p w14:paraId="116FD3FC" w14:textId="77777777" w:rsidR="005A67AA" w:rsidRPr="00C8082A" w:rsidRDefault="005A67AA">
      <w:pPr>
        <w:rPr>
          <w:rFonts w:ascii="Gill Sans MT" w:hAnsi="Gill Sans MT"/>
          <w:sz w:val="22"/>
          <w:szCs w:val="22"/>
        </w:rPr>
      </w:pPr>
    </w:p>
    <w:p w14:paraId="0A241855" w14:textId="77777777" w:rsidR="005A67AA" w:rsidRPr="00C8082A" w:rsidRDefault="005A67AA">
      <w:pPr>
        <w:rPr>
          <w:rFonts w:ascii="Gill Sans MT" w:hAnsi="Gill Sans MT"/>
          <w:sz w:val="22"/>
          <w:szCs w:val="22"/>
        </w:rPr>
      </w:pPr>
    </w:p>
    <w:p w14:paraId="25C627AF" w14:textId="77777777" w:rsidR="005A67AA" w:rsidRPr="00C8082A" w:rsidRDefault="005A67AA">
      <w:pPr>
        <w:rPr>
          <w:rFonts w:ascii="Gill Sans MT" w:hAnsi="Gill Sans MT"/>
          <w:sz w:val="22"/>
          <w:szCs w:val="22"/>
        </w:rPr>
      </w:pPr>
    </w:p>
    <w:p w14:paraId="3DED1DE5" w14:textId="77777777" w:rsidR="005A67AA" w:rsidRPr="00C8082A" w:rsidRDefault="005A67AA">
      <w:pPr>
        <w:rPr>
          <w:rFonts w:ascii="Gill Sans MT" w:hAnsi="Gill Sans MT"/>
          <w:sz w:val="22"/>
          <w:szCs w:val="22"/>
        </w:rPr>
      </w:pPr>
    </w:p>
    <w:p w14:paraId="4CA0B24E" w14:textId="623D6469" w:rsidR="005A67AA" w:rsidRPr="00C8082A" w:rsidRDefault="007A72E3">
      <w:pPr>
        <w:rPr>
          <w:rFonts w:ascii="Gill Sans MT" w:hAnsi="Gill Sans MT"/>
          <w:sz w:val="22"/>
          <w:szCs w:val="22"/>
        </w:rPr>
      </w:pPr>
      <w:r w:rsidRPr="00C8082A">
        <w:rPr>
          <w:rFonts w:ascii="Gill Sans MT" w:hAnsi="Gill Sans MT"/>
          <w:b/>
          <w:noProof/>
          <w:color w:val="3095B4"/>
          <w:lang w:val="en-IN" w:eastAsia="en-IN" w:bidi="ta-IN"/>
        </w:rPr>
        <w:lastRenderedPageBreak/>
        <mc:AlternateContent>
          <mc:Choice Requires="wps">
            <w:drawing>
              <wp:anchor distT="0" distB="0" distL="114300" distR="114300" simplePos="0" relativeHeight="251337216" behindDoc="1" locked="0" layoutInCell="1" allowOverlap="1" wp14:anchorId="67079159" wp14:editId="24EE5979">
                <wp:simplePos x="0" y="0"/>
                <wp:positionH relativeFrom="page">
                  <wp:posOffset>325120</wp:posOffset>
                </wp:positionH>
                <wp:positionV relativeFrom="paragraph">
                  <wp:posOffset>-440689</wp:posOffset>
                </wp:positionV>
                <wp:extent cx="6930390" cy="2410248"/>
                <wp:effectExtent l="0" t="0" r="3810" b="9525"/>
                <wp:wrapNone/>
                <wp:docPr id="245"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2410248"/>
                        </a:xfrm>
                        <a:prstGeom prst="rect">
                          <a:avLst/>
                        </a:prstGeom>
                        <a:solidFill>
                          <a:srgbClr val="4298B5"/>
                        </a:solidFill>
                        <a:ln w="25400" cap="flat" cmpd="sng" algn="ctr">
                          <a:noFill/>
                          <a:prstDash val="solid"/>
                        </a:ln>
                        <a:effectLst/>
                      </wps:spPr>
                      <wps:txbx>
                        <w:txbxContent>
                          <w:p w14:paraId="58DB1C4F"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67079159" id="Rectangle 245" o:spid="_x0000_s1086" style="position:absolute;margin-left:25.6pt;margin-top:-34.7pt;width:545.7pt;height:189.8pt;z-index:-25197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" fillcolor="#4298b5" stroked="f" strokeweight="2pt">
                <v:textbox>
                  <w:txbxContent>
                    <w:p w14:paraId="58DB1C4F"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v:textbox>
                <w10:wrap anchorx="page"/>
              </v:rect>
            </w:pict>
          </mc:Fallback>
        </mc:AlternateContent>
      </w:r>
    </w:p>
    <w:p w14:paraId="4BE54B8D" w14:textId="77777777" w:rsidR="005A67AA" w:rsidRPr="00C8082A" w:rsidRDefault="005A67AA">
      <w:pPr>
        <w:rPr>
          <w:rFonts w:ascii="Gill Sans MT" w:hAnsi="Gill Sans MT"/>
          <w:sz w:val="22"/>
          <w:szCs w:val="22"/>
        </w:rPr>
      </w:pPr>
    </w:p>
    <w:p w14:paraId="36904BAC" w14:textId="77777777" w:rsidR="005A67AA" w:rsidRPr="00C8082A" w:rsidRDefault="005A67AA">
      <w:pPr>
        <w:rPr>
          <w:rFonts w:ascii="Gill Sans MT" w:hAnsi="Gill Sans MT"/>
          <w:sz w:val="22"/>
          <w:szCs w:val="22"/>
        </w:rPr>
      </w:pPr>
    </w:p>
    <w:p w14:paraId="58B3CB17" w14:textId="77777777" w:rsidR="005A67AA" w:rsidRPr="00C8082A" w:rsidRDefault="005A67AA">
      <w:pPr>
        <w:rPr>
          <w:rFonts w:ascii="Gill Sans MT" w:hAnsi="Gill Sans MT"/>
          <w:sz w:val="22"/>
          <w:szCs w:val="22"/>
        </w:rPr>
      </w:pPr>
    </w:p>
    <w:p w14:paraId="3EB31636" w14:textId="77777777" w:rsidR="00993A1D" w:rsidRPr="00C8082A" w:rsidRDefault="00993A1D" w:rsidP="00993A1D">
      <w:pPr>
        <w:ind w:left="-1440"/>
        <w:rPr>
          <w:rFonts w:ascii="Gill Sans MT" w:hAnsi="Gill Sans MT"/>
          <w:sz w:val="22"/>
          <w:szCs w:val="22"/>
        </w:rPr>
      </w:pPr>
    </w:p>
    <w:p w14:paraId="3D79DD73" w14:textId="4A84689A" w:rsidR="003F714E" w:rsidRPr="00C8082A" w:rsidRDefault="007A72E3">
      <w:pPr>
        <w:rPr>
          <w:rFonts w:ascii="Gill Sans MT" w:hAnsi="Gill Sans MT"/>
          <w:snapToGrid w:val="0"/>
          <w:color w:val="000000" w:themeColor="text1"/>
          <w:sz w:val="22"/>
          <w:szCs w:val="22"/>
        </w:rPr>
      </w:pPr>
      <w:r w:rsidRPr="00C8082A">
        <w:rPr>
          <w:rFonts w:ascii="Gill Sans MT" w:hAnsi="Gill Sans MT"/>
          <w:b/>
          <w:noProof/>
          <w:color w:val="3095B4"/>
          <w:lang w:val="en-IN" w:eastAsia="en-IN" w:bidi="ta-IN"/>
        </w:rPr>
        <mc:AlternateContent>
          <mc:Choice Requires="wps">
            <w:drawing>
              <wp:anchor distT="0" distB="0" distL="114300" distR="114300" simplePos="0" relativeHeight="251329024" behindDoc="1" locked="0" layoutInCell="1" allowOverlap="1" wp14:anchorId="20055122" wp14:editId="28EB2F17">
                <wp:simplePos x="0" y="0"/>
                <wp:positionH relativeFrom="page">
                  <wp:posOffset>325120</wp:posOffset>
                </wp:positionH>
                <wp:positionV relativeFrom="paragraph">
                  <wp:posOffset>7229263</wp:posOffset>
                </wp:positionV>
                <wp:extent cx="6930390" cy="1531409"/>
                <wp:effectExtent l="0" t="0" r="3810" b="0"/>
                <wp:wrapNone/>
                <wp:docPr id="244"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1531409"/>
                        </a:xfrm>
                        <a:prstGeom prst="rect">
                          <a:avLst/>
                        </a:prstGeom>
                        <a:solidFill>
                          <a:srgbClr val="4298B5"/>
                        </a:solidFill>
                        <a:ln w="25400" cap="flat" cmpd="sng" algn="ctr">
                          <a:noFill/>
                          <a:prstDash val="solid"/>
                        </a:ln>
                        <a:effectLst/>
                      </wps:spPr>
                      <wps:txbx>
                        <w:txbxContent>
                          <w:p w14:paraId="0A3BDCCE"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72" w:name="_Toc2921570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SWOT ANALYSIS</w:t>
                            </w:r>
                            <w:bookmarkEnd w:id="72"/>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20055122" id="Rectangle 244" o:spid="_x0000_s1087" style="position:absolute;margin-left:25.6pt;margin-top:569.25pt;width:545.7pt;height:120.6pt;z-index:-25198745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" fillcolor="#4298b5" stroked="f" strokeweight="2pt">
                <v:textbox>
                  <w:txbxContent>
                    <w:p w14:paraId="0A3BDCCE"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81" w:name="_Toc2921570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SWOT ANALYSIS</w:t>
                      </w:r>
                      <w:bookmarkEnd w:id="8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3F714E" w:rsidRPr="00C8082A">
        <w:rPr>
          <w:rFonts w:ascii="Gill Sans MT" w:hAnsi="Gill Sans MT"/>
          <w:noProof/>
          <w:lang w:val="en-IN" w:eastAsia="en-IN" w:bidi="ta-IN"/>
        </w:rPr>
        <w:drawing>
          <wp:anchor distT="0" distB="0" distL="114300" distR="114300" simplePos="0" relativeHeight="251304448" behindDoc="0" locked="0" layoutInCell="1" allowOverlap="1" wp14:anchorId="01CB861E" wp14:editId="54ADC0DF">
            <wp:simplePos x="0" y="0"/>
            <wp:positionH relativeFrom="column">
              <wp:posOffset>-1228725</wp:posOffset>
            </wp:positionH>
            <wp:positionV relativeFrom="paragraph">
              <wp:posOffset>1273175</wp:posOffset>
            </wp:positionV>
            <wp:extent cx="6943725" cy="5857875"/>
            <wp:effectExtent l="0" t="0" r="9525" b="9525"/>
            <wp:wrapNone/>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6943725" cy="5857875"/>
                    </a:xfrm>
                    <a:prstGeom prst="rect">
                      <a:avLst/>
                    </a:prstGeom>
                    <a:noFill/>
                    <a:ln>
                      <a:noFill/>
                    </a:ln>
                  </pic:spPr>
                </pic:pic>
              </a:graphicData>
            </a:graphic>
            <wp14:sizeRelH relativeFrom="page">
              <wp14:pctWidth>0</wp14:pctWidth>
            </wp14:sizeRelH>
            <wp14:sizeRelV relativeFrom="page">
              <wp14:pctHeight>0</wp14:pctHeight>
            </wp14:sizeRelV>
          </wp:anchor>
        </w:drawing>
      </w:r>
      <w:r w:rsidR="001733AA" w:rsidRPr="00C8082A">
        <w:rPr>
          <w:rFonts w:ascii="Gill Sans MT" w:hAnsi="Gill Sans MT"/>
          <w:snapToGrid w:val="0"/>
          <w:color w:val="000000" w:themeColor="text1"/>
          <w:sz w:val="22"/>
          <w:szCs w:val="22"/>
        </w:rPr>
        <w:br w:type="page"/>
      </w:r>
    </w:p>
    <w:p w14:paraId="07315D1F" w14:textId="1240C7C9" w:rsidR="00A91A2B" w:rsidRPr="00C8082A" w:rsidRDefault="001724C1" w:rsidP="00A91A2B">
      <w:pPr>
        <w:ind w:left="-1350"/>
        <w:rPr>
          <w:rFonts w:ascii="Gill Sans MT" w:hAnsi="Gill Sans MT"/>
          <w:snapToGrid w:val="0"/>
          <w:color w:val="000000" w:themeColor="text1"/>
          <w:sz w:val="22"/>
          <w:szCs w:val="22"/>
        </w:rPr>
      </w:pPr>
      <w:r w:rsidRPr="00C8082A">
        <w:rPr>
          <w:rFonts w:ascii="Gill Sans MT" w:hAnsi="Gill Sans MT"/>
          <w:noProof/>
          <w:szCs w:val="22"/>
          <w:lang w:val="en-IN" w:eastAsia="en-IN" w:bidi="ta-IN"/>
        </w:rPr>
        <w:lastRenderedPageBreak/>
        <w:drawing>
          <wp:anchor distT="0" distB="0" distL="114300" distR="114300" simplePos="0" relativeHeight="251313664" behindDoc="0" locked="0" layoutInCell="1" allowOverlap="1" wp14:anchorId="16A1D8F7" wp14:editId="398908DF">
            <wp:simplePos x="0" y="0"/>
            <wp:positionH relativeFrom="column">
              <wp:posOffset>4394200</wp:posOffset>
            </wp:positionH>
            <wp:positionV relativeFrom="paragraph">
              <wp:posOffset>0</wp:posOffset>
            </wp:positionV>
            <wp:extent cx="914400" cy="914400"/>
            <wp:effectExtent l="0" t="0" r="0" b="0"/>
            <wp:wrapSquare wrapText="bothSides"/>
            <wp:docPr id="1011" name="Picture 10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5"/>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anchor>
        </w:drawing>
      </w:r>
    </w:p>
    <w:p w14:paraId="0BCE27A9" w14:textId="2E190E27" w:rsidR="00A91A2B" w:rsidRPr="00C8082A" w:rsidRDefault="00A91A2B" w:rsidP="00A91A2B">
      <w:pPr>
        <w:pStyle w:val="Heading2"/>
        <w:tabs>
          <w:tab w:val="left" w:pos="630"/>
        </w:tabs>
        <w:ind w:left="-1620" w:hanging="180"/>
        <w:jc w:val="center"/>
        <w:rPr>
          <w:rFonts w:ascii="Gill Sans MT" w:hAnsi="Gill Sans MT"/>
          <w:color w:val="000000" w:themeColor="text1"/>
          <w:sz w:val="28"/>
          <w:szCs w:val="26"/>
          <w:u w:val="single"/>
        </w:rPr>
      </w:pPr>
      <w:bookmarkStart w:id="73" w:name="_Toc3190686"/>
      <w:bookmarkStart w:id="74" w:name="_Toc29215702"/>
      <w:r w:rsidRPr="00C8082A">
        <w:rPr>
          <w:rFonts w:ascii="Gill Sans MT" w:hAnsi="Gill Sans MT"/>
          <w:color w:val="000000" w:themeColor="text1"/>
          <w:sz w:val="28"/>
          <w:szCs w:val="26"/>
          <w:u w:val="single"/>
        </w:rPr>
        <w:t>STRENGTHS</w:t>
      </w:r>
      <w:bookmarkEnd w:id="73"/>
      <w:bookmarkEnd w:id="74"/>
      <w:r w:rsidRPr="00C8082A">
        <w:rPr>
          <w:rFonts w:ascii="Gill Sans MT" w:hAnsi="Gill Sans MT"/>
          <w:color w:val="000000" w:themeColor="text1"/>
          <w:sz w:val="28"/>
          <w:szCs w:val="26"/>
          <w:u w:val="single"/>
        </w:rPr>
        <w:t xml:space="preserve"> </w:t>
      </w:r>
    </w:p>
    <w:p w14:paraId="7ED4371D" w14:textId="77777777" w:rsidR="00A91A2B" w:rsidRPr="00C8082A" w:rsidRDefault="00A91A2B" w:rsidP="00A91A2B">
      <w:pPr>
        <w:tabs>
          <w:tab w:val="left" w:pos="630"/>
        </w:tabs>
        <w:ind w:left="-1350" w:right="270"/>
        <w:jc w:val="both"/>
        <w:rPr>
          <w:rFonts w:ascii="Gill Sans MT" w:hAnsi="Gill Sans MT"/>
          <w:b/>
          <w:i/>
          <w:snapToGrid w:val="0"/>
          <w:color w:val="000000" w:themeColor="text1"/>
          <w:sz w:val="22"/>
          <w:szCs w:val="22"/>
        </w:rPr>
      </w:pPr>
    </w:p>
    <w:p w14:paraId="2E5340A2" w14:textId="77777777" w:rsidR="00A91A2B" w:rsidRPr="00C8082A" w:rsidRDefault="00A91A2B" w:rsidP="00A91A2B">
      <w:pPr>
        <w:tabs>
          <w:tab w:val="left" w:pos="630"/>
        </w:tabs>
        <w:ind w:left="-1350" w:right="270"/>
        <w:jc w:val="both"/>
        <w:rPr>
          <w:rFonts w:ascii="Gill Sans MT" w:hAnsi="Gill Sans MT"/>
          <w:snapToGrid w:val="0"/>
          <w:color w:val="000000" w:themeColor="text1"/>
          <w:sz w:val="24"/>
          <w:szCs w:val="22"/>
        </w:rPr>
      </w:pPr>
    </w:p>
    <w:p w14:paraId="4AE34C4F" w14:textId="77777777" w:rsidR="00A91A2B" w:rsidRPr="00C8082A" w:rsidRDefault="00A91A2B" w:rsidP="00A91A2B">
      <w:pPr>
        <w:tabs>
          <w:tab w:val="left" w:pos="630"/>
        </w:tabs>
        <w:ind w:left="-1350" w:right="270"/>
        <w:jc w:val="both"/>
        <w:rPr>
          <w:rFonts w:ascii="Gill Sans MT" w:hAnsi="Gill Sans MT"/>
          <w:snapToGrid w:val="0"/>
          <w:color w:val="000000" w:themeColor="text1"/>
          <w:sz w:val="24"/>
          <w:szCs w:val="22"/>
        </w:rPr>
      </w:pPr>
    </w:p>
    <w:p w14:paraId="0CF35B27" w14:textId="77777777" w:rsidR="00A91A2B" w:rsidRPr="00C8082A" w:rsidRDefault="00A91A2B" w:rsidP="00A91A2B">
      <w:pPr>
        <w:tabs>
          <w:tab w:val="left" w:pos="630"/>
        </w:tabs>
        <w:ind w:left="-1350" w:right="270"/>
        <w:jc w:val="both"/>
        <w:rPr>
          <w:rFonts w:ascii="Gill Sans MT" w:hAnsi="Gill Sans MT"/>
          <w:snapToGrid w:val="0"/>
          <w:color w:val="000000" w:themeColor="text1"/>
          <w:sz w:val="24"/>
          <w:szCs w:val="22"/>
        </w:rPr>
      </w:pPr>
    </w:p>
    <w:p w14:paraId="278FC39A" w14:textId="77777777" w:rsidR="001724C1" w:rsidRPr="00C8082A" w:rsidRDefault="001724C1" w:rsidP="001724C1">
      <w:pPr>
        <w:pStyle w:val="NoSpacing"/>
        <w:ind w:left="-1260"/>
        <w:jc w:val="both"/>
        <w:rPr>
          <w:rFonts w:ascii="Gill Sans MT" w:hAnsi="Gill Sans MT"/>
          <w:b/>
          <w:sz w:val="22"/>
          <w:szCs w:val="22"/>
        </w:rPr>
      </w:pPr>
      <w:r w:rsidRPr="00C8082A">
        <w:rPr>
          <w:rFonts w:ascii="Gill Sans MT" w:hAnsi="Gill Sans MT"/>
          <w:b/>
          <w:sz w:val="22"/>
          <w:szCs w:val="22"/>
        </w:rPr>
        <w:t xml:space="preserve">Strong market position in the high chrome mill internal (HCMI) industry </w:t>
      </w:r>
    </w:p>
    <w:p w14:paraId="514FC2E9" w14:textId="77777777" w:rsidR="001724C1" w:rsidRPr="00C8082A" w:rsidRDefault="001724C1" w:rsidP="001724C1">
      <w:pPr>
        <w:pStyle w:val="NoSpacing"/>
        <w:ind w:left="-1260"/>
        <w:jc w:val="both"/>
        <w:rPr>
          <w:rFonts w:ascii="Gill Sans MT" w:hAnsi="Gill Sans MT"/>
          <w:sz w:val="22"/>
          <w:szCs w:val="22"/>
        </w:rPr>
      </w:pPr>
    </w:p>
    <w:p w14:paraId="7BF547EC" w14:textId="68951686" w:rsidR="001724C1"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Incorporated in 1978</w:t>
      </w:r>
      <w:r w:rsidR="00A33F1B" w:rsidRPr="00C8082A">
        <w:rPr>
          <w:rFonts w:ascii="Gill Sans MT" w:hAnsi="Gill Sans MT"/>
          <w:sz w:val="22"/>
          <w:szCs w:val="22"/>
        </w:rPr>
        <w:t>,</w:t>
      </w:r>
      <w:r w:rsidRPr="00C8082A">
        <w:rPr>
          <w:rFonts w:ascii="Gill Sans MT" w:hAnsi="Gill Sans MT"/>
          <w:sz w:val="22"/>
          <w:szCs w:val="22"/>
        </w:rPr>
        <w:t xml:space="preserve"> AIAE manufactures grinding media, liners and diaphragms which are collectively known as mill internals, used for crushing operations in the cement, power utility, mining and aggregate industry. </w:t>
      </w:r>
      <w:r w:rsidR="00114A70" w:rsidRPr="00C8082A">
        <w:rPr>
          <w:rFonts w:ascii="Gill Sans MT" w:hAnsi="Gill Sans MT"/>
          <w:sz w:val="22"/>
          <w:szCs w:val="22"/>
        </w:rPr>
        <w:t>As informed, t</w:t>
      </w:r>
      <w:r w:rsidRPr="00C8082A">
        <w:rPr>
          <w:rFonts w:ascii="Gill Sans MT" w:hAnsi="Gill Sans MT"/>
          <w:sz w:val="22"/>
          <w:szCs w:val="22"/>
        </w:rPr>
        <w:t xml:space="preserve">he Company is the second largest high chrome casting producer in the world second only to Belgium based Magotteaux, which was its JV partner till FY 2001. As informed, over the years, AIAE has created a competitive advantage for itself in the </w:t>
      </w:r>
      <w:r w:rsidR="00C96201" w:rsidRPr="00C8082A">
        <w:rPr>
          <w:rFonts w:ascii="Gill Sans MT" w:hAnsi="Gill Sans MT"/>
          <w:sz w:val="22"/>
          <w:szCs w:val="22"/>
        </w:rPr>
        <w:t xml:space="preserve">product </w:t>
      </w:r>
      <w:r w:rsidRPr="00C8082A">
        <w:rPr>
          <w:rFonts w:ascii="Gill Sans MT" w:hAnsi="Gill Sans MT"/>
          <w:sz w:val="22"/>
          <w:szCs w:val="22"/>
        </w:rPr>
        <w:t xml:space="preserve">that it </w:t>
      </w:r>
      <w:r w:rsidR="00C96201" w:rsidRPr="00C8082A">
        <w:rPr>
          <w:rFonts w:ascii="Gill Sans MT" w:hAnsi="Gill Sans MT"/>
          <w:sz w:val="22"/>
          <w:szCs w:val="22"/>
        </w:rPr>
        <w:t xml:space="preserve">supplies </w:t>
      </w:r>
      <w:r w:rsidRPr="00C8082A">
        <w:rPr>
          <w:rFonts w:ascii="Gill Sans MT" w:hAnsi="Gill Sans MT"/>
          <w:sz w:val="22"/>
          <w:szCs w:val="22"/>
        </w:rPr>
        <w:t>to the customers</w:t>
      </w:r>
      <w:r w:rsidR="00784AC8" w:rsidRPr="00C8082A">
        <w:rPr>
          <w:rFonts w:ascii="Gill Sans MT" w:hAnsi="Gill Sans MT"/>
          <w:sz w:val="22"/>
          <w:szCs w:val="22"/>
        </w:rPr>
        <w:t xml:space="preserve"> </w:t>
      </w:r>
      <w:r w:rsidR="00C96201" w:rsidRPr="00C8082A">
        <w:rPr>
          <w:rFonts w:ascii="Gill Sans MT" w:hAnsi="Gill Sans MT"/>
          <w:sz w:val="22"/>
          <w:szCs w:val="22"/>
        </w:rPr>
        <w:t xml:space="preserve">through </w:t>
      </w:r>
      <w:r w:rsidRPr="00C8082A">
        <w:rPr>
          <w:rFonts w:ascii="Gill Sans MT" w:hAnsi="Gill Sans MT"/>
          <w:sz w:val="22"/>
          <w:szCs w:val="22"/>
        </w:rPr>
        <w:t xml:space="preserve">high and consistent quality of products, uninterrupted supplies, undertaking mill audits, custom made products, undertaking installation services. </w:t>
      </w:r>
    </w:p>
    <w:p w14:paraId="0BD51C6D" w14:textId="77777777" w:rsidR="001724C1" w:rsidRPr="00C8082A" w:rsidRDefault="001724C1" w:rsidP="001724C1">
      <w:pPr>
        <w:pStyle w:val="NoSpacing"/>
        <w:ind w:left="-1260"/>
        <w:jc w:val="both"/>
        <w:rPr>
          <w:rFonts w:ascii="Gill Sans MT" w:hAnsi="Gill Sans MT"/>
          <w:sz w:val="22"/>
          <w:szCs w:val="22"/>
        </w:rPr>
      </w:pPr>
    </w:p>
    <w:p w14:paraId="09B04676" w14:textId="63829080" w:rsidR="001724C1"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This has helped AIAE build strong relations with customers</w:t>
      </w:r>
      <w:r w:rsidR="00C96201" w:rsidRPr="00C8082A">
        <w:rPr>
          <w:rFonts w:ascii="Gill Sans MT" w:hAnsi="Gill Sans MT"/>
          <w:sz w:val="22"/>
          <w:szCs w:val="22"/>
        </w:rPr>
        <w:t>,</w:t>
      </w:r>
      <w:r w:rsidRPr="00C8082A">
        <w:rPr>
          <w:rFonts w:ascii="Gill Sans MT" w:hAnsi="Gill Sans MT"/>
          <w:sz w:val="22"/>
          <w:szCs w:val="22"/>
        </w:rPr>
        <w:t xml:space="preserve"> thus, securing repeat orders from them. AIAE caters primarily to iron, platinum, gold and copper mines, and approx. 7</w:t>
      </w:r>
      <w:r w:rsidR="00282745" w:rsidRPr="00C8082A">
        <w:rPr>
          <w:rFonts w:ascii="Gill Sans MT" w:hAnsi="Gill Sans MT"/>
          <w:sz w:val="22"/>
          <w:szCs w:val="22"/>
        </w:rPr>
        <w:t>6</w:t>
      </w:r>
      <w:r w:rsidRPr="00C8082A">
        <w:rPr>
          <w:rFonts w:ascii="Gill Sans MT" w:hAnsi="Gill Sans MT"/>
          <w:sz w:val="22"/>
          <w:szCs w:val="22"/>
        </w:rPr>
        <w:t xml:space="preserve">% of its revenue comes from exports to over 125 countries. The demand primarily emanates from a strong </w:t>
      </w:r>
      <w:r w:rsidR="00C96201" w:rsidRPr="00C8082A">
        <w:rPr>
          <w:rFonts w:ascii="Gill Sans MT" w:hAnsi="Gill Sans MT"/>
          <w:sz w:val="22"/>
          <w:szCs w:val="22"/>
        </w:rPr>
        <w:t xml:space="preserve">replacements </w:t>
      </w:r>
      <w:r w:rsidRPr="00C8082A">
        <w:rPr>
          <w:rFonts w:ascii="Gill Sans MT" w:hAnsi="Gill Sans MT"/>
          <w:sz w:val="22"/>
          <w:szCs w:val="22"/>
        </w:rPr>
        <w:t>as well as increased demand in the mining industry. As informed, almost entire revenue comes from replacement market</w:t>
      </w:r>
      <w:r w:rsidR="00C96201" w:rsidRPr="00C8082A">
        <w:rPr>
          <w:rFonts w:ascii="Gill Sans MT" w:hAnsi="Gill Sans MT"/>
          <w:sz w:val="22"/>
          <w:szCs w:val="22"/>
        </w:rPr>
        <w:t xml:space="preserve"> (as the product is used more as a consumable/spares by the customers)</w:t>
      </w:r>
      <w:r w:rsidRPr="00C8082A">
        <w:rPr>
          <w:rFonts w:ascii="Gill Sans MT" w:hAnsi="Gill Sans MT"/>
          <w:sz w:val="22"/>
          <w:szCs w:val="22"/>
        </w:rPr>
        <w:t xml:space="preserve"> for the Company. Also, it has a wide product portfolio, manufacturing more than 100 different sizes of products which are customized as per technical specifications received from the client. </w:t>
      </w:r>
    </w:p>
    <w:p w14:paraId="4A8BCD92" w14:textId="77777777" w:rsidR="001724C1" w:rsidRPr="00C8082A" w:rsidRDefault="001724C1" w:rsidP="001724C1">
      <w:pPr>
        <w:pStyle w:val="NoSpacing"/>
        <w:ind w:left="-1260"/>
        <w:jc w:val="both"/>
        <w:rPr>
          <w:rFonts w:ascii="Gill Sans MT" w:hAnsi="Gill Sans MT"/>
          <w:sz w:val="22"/>
          <w:szCs w:val="22"/>
        </w:rPr>
      </w:pPr>
    </w:p>
    <w:p w14:paraId="7BC619FF" w14:textId="7252B500" w:rsidR="00477C1C" w:rsidRPr="00C8082A" w:rsidRDefault="001724C1" w:rsidP="00477C1C">
      <w:pPr>
        <w:pStyle w:val="NoSpacing"/>
        <w:ind w:left="-1260"/>
        <w:jc w:val="both"/>
        <w:rPr>
          <w:rFonts w:ascii="Gill Sans MT" w:hAnsi="Gill Sans MT"/>
          <w:sz w:val="22"/>
          <w:szCs w:val="22"/>
        </w:rPr>
      </w:pPr>
      <w:r w:rsidRPr="00C8082A">
        <w:rPr>
          <w:rFonts w:ascii="Gill Sans MT" w:hAnsi="Gill Sans MT"/>
          <w:sz w:val="22"/>
          <w:szCs w:val="22"/>
        </w:rPr>
        <w:t xml:space="preserve">Continuous capacity additions over the last few years have made the Company a dominant player in the segment with significant market share. As informed, the Company </w:t>
      </w:r>
      <w:r w:rsidR="00C96201" w:rsidRPr="00C8082A">
        <w:rPr>
          <w:rFonts w:ascii="Gill Sans MT" w:hAnsi="Gill Sans MT"/>
          <w:sz w:val="22"/>
          <w:szCs w:val="22"/>
        </w:rPr>
        <w:t xml:space="preserve">put up </w:t>
      </w:r>
      <w:r w:rsidR="00991DF6" w:rsidRPr="00C8082A">
        <w:rPr>
          <w:rFonts w:ascii="Gill Sans MT" w:hAnsi="Gill Sans MT"/>
          <w:sz w:val="22"/>
          <w:szCs w:val="22"/>
        </w:rPr>
        <w:t>additional 50,000 MT of grinding media in Q1 FY 2020</w:t>
      </w:r>
      <w:r w:rsidR="009450FB" w:rsidRPr="00C8082A">
        <w:rPr>
          <w:rFonts w:ascii="Gill Sans MT" w:hAnsi="Gill Sans MT"/>
          <w:sz w:val="22"/>
          <w:szCs w:val="22"/>
        </w:rPr>
        <w:t xml:space="preserve"> and accordingly has a cumulative capacity of 390,000 MT</w:t>
      </w:r>
      <w:r w:rsidR="00300497" w:rsidRPr="00C8082A">
        <w:rPr>
          <w:rFonts w:ascii="Gill Sans MT" w:hAnsi="Gill Sans MT"/>
          <w:sz w:val="22"/>
          <w:szCs w:val="22"/>
        </w:rPr>
        <w:t>.</w:t>
      </w:r>
      <w:r w:rsidR="00991DF6" w:rsidRPr="00C8082A">
        <w:rPr>
          <w:rFonts w:ascii="Gill Sans MT" w:hAnsi="Gill Sans MT"/>
          <w:sz w:val="22"/>
          <w:szCs w:val="22"/>
        </w:rPr>
        <w:t xml:space="preserve"> </w:t>
      </w:r>
      <w:r w:rsidR="00300497" w:rsidRPr="00C8082A">
        <w:rPr>
          <w:rFonts w:ascii="Gill Sans MT" w:hAnsi="Gill Sans MT"/>
          <w:sz w:val="22"/>
          <w:szCs w:val="22"/>
        </w:rPr>
        <w:t>It is now</w:t>
      </w:r>
      <w:r w:rsidR="009450FB" w:rsidRPr="00C8082A">
        <w:rPr>
          <w:rFonts w:ascii="Gill Sans MT" w:hAnsi="Gill Sans MT"/>
          <w:sz w:val="22"/>
          <w:szCs w:val="22"/>
        </w:rPr>
        <w:t xml:space="preserve"> in </w:t>
      </w:r>
      <w:r w:rsidR="00300497" w:rsidRPr="00C8082A">
        <w:rPr>
          <w:rFonts w:ascii="Gill Sans MT" w:hAnsi="Gill Sans MT"/>
          <w:sz w:val="22"/>
          <w:szCs w:val="22"/>
        </w:rPr>
        <w:t xml:space="preserve">the </w:t>
      </w:r>
      <w:r w:rsidR="009450FB" w:rsidRPr="00C8082A">
        <w:rPr>
          <w:rFonts w:ascii="Gill Sans MT" w:hAnsi="Gill Sans MT"/>
          <w:sz w:val="22"/>
          <w:szCs w:val="22"/>
        </w:rPr>
        <w:t xml:space="preserve">midst of expanding this capacity to 490,000 MT by brownfield expansion </w:t>
      </w:r>
      <w:r w:rsidR="004B4802" w:rsidRPr="00C8082A">
        <w:rPr>
          <w:rFonts w:ascii="Gill Sans MT" w:hAnsi="Gill Sans MT"/>
          <w:sz w:val="22"/>
          <w:szCs w:val="22"/>
        </w:rPr>
        <w:t xml:space="preserve">of 50,000 MT </w:t>
      </w:r>
      <w:r w:rsidR="009450FB" w:rsidRPr="00C8082A">
        <w:rPr>
          <w:rFonts w:ascii="Gill Sans MT" w:hAnsi="Gill Sans MT"/>
          <w:sz w:val="22"/>
          <w:szCs w:val="22"/>
        </w:rPr>
        <w:t xml:space="preserve">at its existing plant in GIDC Kerala, near Ahmedabad for grinding media and greenfield expansion of 50,000 MT for mill internals. </w:t>
      </w:r>
      <w:r w:rsidR="0042656B" w:rsidRPr="00C8082A">
        <w:rPr>
          <w:rFonts w:ascii="Gill Sans MT" w:hAnsi="Gill Sans MT"/>
          <w:sz w:val="22"/>
          <w:szCs w:val="22"/>
        </w:rPr>
        <w:t>The blended capacity utilization stands at approx. 85% and t</w:t>
      </w:r>
      <w:r w:rsidR="009450FB" w:rsidRPr="00C8082A">
        <w:rPr>
          <w:rFonts w:ascii="Gill Sans MT" w:hAnsi="Gill Sans MT"/>
          <w:sz w:val="22"/>
          <w:szCs w:val="22"/>
        </w:rPr>
        <w:t xml:space="preserve">he incremental capex is likely to be commissioned by FY 2021. </w:t>
      </w:r>
      <w:r w:rsidR="00477C1C" w:rsidRPr="00C8082A">
        <w:rPr>
          <w:rFonts w:ascii="Gill Sans MT" w:hAnsi="Gill Sans MT"/>
          <w:sz w:val="22"/>
          <w:szCs w:val="22"/>
        </w:rPr>
        <w:t>Post the completion of capex, the Company is likely to emerge the largest high-chrome player in the world by capacity.</w:t>
      </w:r>
    </w:p>
    <w:p w14:paraId="1166FBCB" w14:textId="77777777" w:rsidR="009450FB" w:rsidRPr="00C8082A" w:rsidRDefault="009450FB" w:rsidP="001724C1">
      <w:pPr>
        <w:pStyle w:val="NoSpacing"/>
        <w:ind w:left="-1260"/>
        <w:jc w:val="both"/>
        <w:rPr>
          <w:rFonts w:ascii="Gill Sans MT" w:hAnsi="Gill Sans MT"/>
          <w:sz w:val="22"/>
          <w:szCs w:val="22"/>
        </w:rPr>
      </w:pPr>
    </w:p>
    <w:p w14:paraId="642D75D1" w14:textId="50ABA218" w:rsidR="001724C1"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 xml:space="preserve">AIAE inherited technical expertise in high chrome metallurgy from Magotteaux, Inc., Belgium its erstwhile JV partner with whom it was associated for nine years. This has helped strengthen its product engineering capabilities. Also, the Company is able offer its products at competitive rates as it enjoys a cost advantage vis-à-vis its other global peers, due to its presence in relatively low-cost location (all units in India). </w:t>
      </w:r>
    </w:p>
    <w:p w14:paraId="637649B5" w14:textId="4BF6A089" w:rsidR="00342C67" w:rsidRPr="00C8082A" w:rsidRDefault="00342C67" w:rsidP="001724C1">
      <w:pPr>
        <w:pStyle w:val="NoSpacing"/>
        <w:ind w:left="-1260"/>
        <w:jc w:val="both"/>
        <w:rPr>
          <w:rFonts w:ascii="Gill Sans MT" w:hAnsi="Gill Sans MT"/>
          <w:sz w:val="22"/>
          <w:szCs w:val="22"/>
        </w:rPr>
      </w:pPr>
    </w:p>
    <w:p w14:paraId="3F0DADE4" w14:textId="0961BB4F" w:rsidR="001724C1" w:rsidRPr="00C8082A" w:rsidRDefault="00342C67" w:rsidP="001724C1">
      <w:pPr>
        <w:pStyle w:val="NoSpacing"/>
        <w:ind w:left="-1260"/>
        <w:jc w:val="both"/>
        <w:rPr>
          <w:rFonts w:ascii="Gill Sans MT" w:hAnsi="Gill Sans MT"/>
          <w:sz w:val="22"/>
          <w:szCs w:val="22"/>
        </w:rPr>
      </w:pPr>
      <w:r w:rsidRPr="00C8082A">
        <w:rPr>
          <w:rFonts w:ascii="Gill Sans MT" w:hAnsi="Gill Sans MT"/>
          <w:sz w:val="22"/>
          <w:szCs w:val="22"/>
        </w:rPr>
        <w:t>Furthermore, it has entered into a technical tie-up with EE Mills Solutions LLP, USA (EEMS) for mill linings in Q1 FY</w:t>
      </w:r>
      <w:r w:rsidR="00C96201" w:rsidRPr="00C8082A">
        <w:rPr>
          <w:rFonts w:ascii="Gill Sans MT" w:hAnsi="Gill Sans MT"/>
          <w:sz w:val="22"/>
          <w:szCs w:val="22"/>
        </w:rPr>
        <w:t xml:space="preserve"> 20</w:t>
      </w:r>
      <w:r w:rsidRPr="00C8082A">
        <w:rPr>
          <w:rFonts w:ascii="Gill Sans MT" w:hAnsi="Gill Sans MT"/>
          <w:sz w:val="22"/>
          <w:szCs w:val="22"/>
        </w:rPr>
        <w:t xml:space="preserve">19. EEMS has special knowledge of optimizing energy efficiency and output of grinding equipment like AG/SAG/Ball Mills in wet &amp; dry grinding industries through re-designing of mill internals viz. </w:t>
      </w:r>
      <w:r w:rsidR="00CE205A" w:rsidRPr="00C8082A">
        <w:rPr>
          <w:rFonts w:ascii="Gill Sans MT" w:hAnsi="Gill Sans MT"/>
          <w:sz w:val="22"/>
          <w:szCs w:val="22"/>
        </w:rPr>
        <w:t>h</w:t>
      </w:r>
      <w:r w:rsidRPr="00C8082A">
        <w:rPr>
          <w:rFonts w:ascii="Gill Sans MT" w:hAnsi="Gill Sans MT"/>
          <w:sz w:val="22"/>
          <w:szCs w:val="22"/>
        </w:rPr>
        <w:t>ead &amp; shell liners, grate liners, pulp lifters. The Company successfully completed its first trial for SAG mill liners for a large gold mine in Africa under its collaboration with EEMS, USA.</w:t>
      </w:r>
      <w:r w:rsidR="00CE205A" w:rsidRPr="00C8082A">
        <w:rPr>
          <w:rFonts w:ascii="Gill Sans MT" w:hAnsi="Gill Sans MT"/>
          <w:sz w:val="22"/>
          <w:szCs w:val="22"/>
        </w:rPr>
        <w:t xml:space="preserve"> This will aid its revenue growth through customer additions</w:t>
      </w:r>
      <w:r w:rsidR="00C96201" w:rsidRPr="00C8082A">
        <w:rPr>
          <w:rFonts w:ascii="Gill Sans MT" w:hAnsi="Gill Sans MT"/>
          <w:sz w:val="22"/>
          <w:szCs w:val="22"/>
        </w:rPr>
        <w:t xml:space="preserve"> along with</w:t>
      </w:r>
      <w:r w:rsidR="00CE205A" w:rsidRPr="00C8082A">
        <w:rPr>
          <w:rFonts w:ascii="Gill Sans MT" w:hAnsi="Gill Sans MT"/>
          <w:sz w:val="22"/>
          <w:szCs w:val="22"/>
        </w:rPr>
        <w:t xml:space="preserve"> higher wallet share from existing customers.</w:t>
      </w:r>
    </w:p>
    <w:p w14:paraId="263AB947" w14:textId="77777777" w:rsidR="00CE205A" w:rsidRPr="00C8082A" w:rsidRDefault="00CE205A" w:rsidP="001724C1">
      <w:pPr>
        <w:pStyle w:val="NoSpacing"/>
        <w:ind w:left="-1260"/>
        <w:jc w:val="both"/>
        <w:rPr>
          <w:rFonts w:ascii="Gill Sans MT" w:hAnsi="Gill Sans MT"/>
          <w:sz w:val="22"/>
          <w:szCs w:val="22"/>
        </w:rPr>
      </w:pPr>
    </w:p>
    <w:p w14:paraId="0AD4CAF0" w14:textId="77777777" w:rsidR="001724C1"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 xml:space="preserve">Thus, the Company has constantly gained market share through its cost leadership, strong distributional capabilities, repeat orders from customers with wide product offering that has positioned AIAE as a strong player in the segment. </w:t>
      </w:r>
    </w:p>
    <w:p w14:paraId="207A1B20" w14:textId="77777777" w:rsidR="001724C1" w:rsidRPr="00C8082A" w:rsidRDefault="001724C1" w:rsidP="001724C1">
      <w:pPr>
        <w:pStyle w:val="NoSpacing"/>
        <w:ind w:left="-1260"/>
        <w:jc w:val="both"/>
        <w:rPr>
          <w:rFonts w:ascii="Gill Sans MT" w:hAnsi="Gill Sans MT"/>
          <w:sz w:val="22"/>
          <w:szCs w:val="22"/>
        </w:rPr>
      </w:pPr>
    </w:p>
    <w:p w14:paraId="076F6E79" w14:textId="69F6C865" w:rsidR="001724C1" w:rsidRPr="00C8082A" w:rsidRDefault="001724C1" w:rsidP="001724C1">
      <w:pPr>
        <w:pStyle w:val="NoSpacing"/>
        <w:ind w:left="-1260"/>
        <w:jc w:val="both"/>
        <w:rPr>
          <w:rFonts w:ascii="Gill Sans MT" w:hAnsi="Gill Sans MT"/>
          <w:b/>
          <w:sz w:val="22"/>
          <w:szCs w:val="22"/>
        </w:rPr>
      </w:pPr>
      <w:r w:rsidRPr="00C8082A">
        <w:rPr>
          <w:rFonts w:ascii="Gill Sans MT" w:hAnsi="Gill Sans MT"/>
          <w:b/>
          <w:sz w:val="22"/>
          <w:szCs w:val="22"/>
        </w:rPr>
        <w:t>Well diversified customer base across geographies</w:t>
      </w:r>
      <w:r w:rsidR="002C70BF" w:rsidRPr="00C8082A">
        <w:rPr>
          <w:rFonts w:ascii="Gill Sans MT" w:hAnsi="Gill Sans MT"/>
          <w:b/>
          <w:sz w:val="22"/>
          <w:szCs w:val="22"/>
        </w:rPr>
        <w:t xml:space="preserve"> and sectors</w:t>
      </w:r>
    </w:p>
    <w:p w14:paraId="58EDD53F" w14:textId="77777777" w:rsidR="001724C1" w:rsidRPr="00C8082A" w:rsidRDefault="001724C1" w:rsidP="001724C1">
      <w:pPr>
        <w:pStyle w:val="NoSpacing"/>
        <w:ind w:left="-1260"/>
        <w:jc w:val="both"/>
        <w:rPr>
          <w:rFonts w:ascii="Gill Sans MT" w:hAnsi="Gill Sans MT"/>
          <w:sz w:val="22"/>
          <w:szCs w:val="22"/>
        </w:rPr>
      </w:pPr>
    </w:p>
    <w:p w14:paraId="0A24EBC2" w14:textId="77777777" w:rsidR="00060E4A"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 xml:space="preserve">The Company majorly caters to mining and cement sector and has a large clientele base of more than 500 regular customers. It supplies to over 125 countries world-wide with direct sales to the customers. The </w:t>
      </w:r>
      <w:r w:rsidRPr="00C8082A">
        <w:rPr>
          <w:rFonts w:ascii="Gill Sans MT" w:hAnsi="Gill Sans MT"/>
          <w:sz w:val="22"/>
          <w:szCs w:val="22"/>
        </w:rPr>
        <w:lastRenderedPageBreak/>
        <w:t xml:space="preserve">marketing is through subsidiaries located overseas in Middle East, UK, USA, South Africa, China and Indonesia. </w:t>
      </w:r>
      <w:r w:rsidR="00060E4A" w:rsidRPr="00C8082A">
        <w:rPr>
          <w:rFonts w:ascii="Gill Sans MT" w:hAnsi="Gill Sans MT"/>
          <w:sz w:val="22"/>
          <w:szCs w:val="22"/>
        </w:rPr>
        <w:t xml:space="preserve">It has floated another subsidiary in Australia to penetrate in that market. </w:t>
      </w:r>
    </w:p>
    <w:p w14:paraId="38E10448" w14:textId="77777777" w:rsidR="00060E4A" w:rsidRPr="00C8082A" w:rsidRDefault="00060E4A" w:rsidP="001724C1">
      <w:pPr>
        <w:pStyle w:val="NoSpacing"/>
        <w:ind w:left="-1260"/>
        <w:jc w:val="both"/>
        <w:rPr>
          <w:rFonts w:ascii="Gill Sans MT" w:hAnsi="Gill Sans MT"/>
          <w:sz w:val="22"/>
          <w:szCs w:val="22"/>
        </w:rPr>
      </w:pPr>
    </w:p>
    <w:p w14:paraId="6F80357A" w14:textId="396C3814" w:rsidR="00697B70"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Some of its regular customer</w:t>
      </w:r>
      <w:r w:rsidR="006F5482" w:rsidRPr="00C8082A">
        <w:rPr>
          <w:rFonts w:ascii="Gill Sans MT" w:hAnsi="Gill Sans MT"/>
          <w:sz w:val="22"/>
          <w:szCs w:val="22"/>
        </w:rPr>
        <w:t>s</w:t>
      </w:r>
      <w:r w:rsidRPr="00C8082A">
        <w:rPr>
          <w:rFonts w:ascii="Gill Sans MT" w:hAnsi="Gill Sans MT"/>
          <w:sz w:val="22"/>
          <w:szCs w:val="22"/>
        </w:rPr>
        <w:t xml:space="preserve"> include Rio Tinto Group, Lafarge Holcim, Newmont Mining Corporation,</w:t>
      </w:r>
      <w:r w:rsidR="00060E4A" w:rsidRPr="00C8082A">
        <w:rPr>
          <w:rFonts w:ascii="Gill Sans MT" w:hAnsi="Gill Sans MT"/>
          <w:sz w:val="22"/>
          <w:szCs w:val="22"/>
        </w:rPr>
        <w:t xml:space="preserve"> Barrick Group</w:t>
      </w:r>
      <w:r w:rsidRPr="00C8082A">
        <w:rPr>
          <w:rFonts w:ascii="Gill Sans MT" w:hAnsi="Gill Sans MT"/>
          <w:sz w:val="22"/>
          <w:szCs w:val="22"/>
        </w:rPr>
        <w:t xml:space="preserve"> and Vale S.A. Long term contracts are entered into with the mining customers. </w:t>
      </w:r>
    </w:p>
    <w:p w14:paraId="56C23965" w14:textId="77777777" w:rsidR="00697B70" w:rsidRPr="00C8082A" w:rsidRDefault="00697B70" w:rsidP="001724C1">
      <w:pPr>
        <w:pStyle w:val="NoSpacing"/>
        <w:ind w:left="-1260"/>
        <w:jc w:val="both"/>
        <w:rPr>
          <w:rFonts w:ascii="Gill Sans MT" w:hAnsi="Gill Sans MT"/>
          <w:sz w:val="22"/>
          <w:szCs w:val="22"/>
        </w:rPr>
      </w:pPr>
    </w:p>
    <w:p w14:paraId="371AC20E" w14:textId="07B01EFA" w:rsidR="001724C1"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 xml:space="preserve">The Company’s strategy has been to increase its revenues from its existing customers along with adding new clients in different geographies. As informed, it has recently added Latin American countries like Chile, Peru, Ecuador, etc. to its geographic </w:t>
      </w:r>
      <w:r w:rsidR="002C70BF" w:rsidRPr="00C8082A">
        <w:rPr>
          <w:rFonts w:ascii="Gill Sans MT" w:hAnsi="Gill Sans MT"/>
          <w:sz w:val="22"/>
          <w:szCs w:val="22"/>
        </w:rPr>
        <w:t>spread</w:t>
      </w:r>
      <w:r w:rsidRPr="00C8082A">
        <w:rPr>
          <w:rFonts w:ascii="Gill Sans MT" w:hAnsi="Gill Sans MT"/>
          <w:sz w:val="22"/>
          <w:szCs w:val="22"/>
        </w:rPr>
        <w:t xml:space="preserve">. Also, it has a well-diversified clientele, with sales to mining, cement, power and aggregate industries. In the international market, the Company sells its products under its own brand “Vega”. Further, within mining (which formed over </w:t>
      </w:r>
      <w:r w:rsidR="00177BBC" w:rsidRPr="00C8082A">
        <w:rPr>
          <w:rFonts w:ascii="Gill Sans MT" w:hAnsi="Gill Sans MT"/>
          <w:sz w:val="22"/>
          <w:szCs w:val="22"/>
        </w:rPr>
        <w:t>64</w:t>
      </w:r>
      <w:r w:rsidRPr="00C8082A">
        <w:rPr>
          <w:rFonts w:ascii="Gill Sans MT" w:hAnsi="Gill Sans MT"/>
          <w:sz w:val="22"/>
          <w:szCs w:val="22"/>
        </w:rPr>
        <w:t>% of the total revenues in FY 201</w:t>
      </w:r>
      <w:r w:rsidR="00177BBC" w:rsidRPr="00C8082A">
        <w:rPr>
          <w:rFonts w:ascii="Gill Sans MT" w:hAnsi="Gill Sans MT"/>
          <w:sz w:val="22"/>
          <w:szCs w:val="22"/>
        </w:rPr>
        <w:t>9</w:t>
      </w:r>
      <w:r w:rsidRPr="00C8082A">
        <w:rPr>
          <w:rFonts w:ascii="Gill Sans MT" w:hAnsi="Gill Sans MT"/>
          <w:sz w:val="22"/>
          <w:szCs w:val="22"/>
        </w:rPr>
        <w:t xml:space="preserve">); the Company caters for different mineral ores like iron, platinum, gold and copper. Thus, any sluggishness in the demand of one ore is not expected to materially impact the AIAE’s overall revenue growth. The Company is expected to continue to benefit from its wide customer base located globally. </w:t>
      </w:r>
    </w:p>
    <w:p w14:paraId="189369B5" w14:textId="77777777" w:rsidR="001724C1" w:rsidRPr="00C8082A" w:rsidRDefault="001724C1" w:rsidP="001724C1">
      <w:pPr>
        <w:pStyle w:val="NoSpacing"/>
        <w:ind w:left="-1260"/>
        <w:jc w:val="both"/>
        <w:rPr>
          <w:rFonts w:ascii="Gill Sans MT" w:hAnsi="Gill Sans MT"/>
          <w:sz w:val="22"/>
          <w:szCs w:val="22"/>
        </w:rPr>
      </w:pPr>
    </w:p>
    <w:p w14:paraId="6A4AF754" w14:textId="50DD0E34" w:rsidR="001724C1" w:rsidRPr="00C8082A" w:rsidRDefault="00E95F99" w:rsidP="001724C1">
      <w:pPr>
        <w:pStyle w:val="NoSpacing"/>
        <w:ind w:left="-1260"/>
        <w:jc w:val="both"/>
        <w:rPr>
          <w:rFonts w:ascii="Gill Sans MT" w:hAnsi="Gill Sans MT"/>
          <w:b/>
          <w:sz w:val="22"/>
          <w:szCs w:val="22"/>
        </w:rPr>
      </w:pPr>
      <w:r w:rsidRPr="00C8082A">
        <w:rPr>
          <w:rFonts w:ascii="Gill Sans MT" w:hAnsi="Gill Sans MT"/>
          <w:b/>
          <w:sz w:val="22"/>
          <w:szCs w:val="22"/>
        </w:rPr>
        <w:t>Healthy</w:t>
      </w:r>
      <w:r w:rsidR="001724C1" w:rsidRPr="00C8082A">
        <w:rPr>
          <w:rFonts w:ascii="Gill Sans MT" w:hAnsi="Gill Sans MT"/>
          <w:b/>
          <w:sz w:val="22"/>
          <w:szCs w:val="22"/>
        </w:rPr>
        <w:t xml:space="preserve"> financial </w:t>
      </w:r>
      <w:r w:rsidRPr="00C8082A">
        <w:rPr>
          <w:rFonts w:ascii="Gill Sans MT" w:hAnsi="Gill Sans MT"/>
          <w:b/>
          <w:sz w:val="22"/>
          <w:szCs w:val="22"/>
        </w:rPr>
        <w:t xml:space="preserve">risk </w:t>
      </w:r>
      <w:r w:rsidR="001724C1" w:rsidRPr="00C8082A">
        <w:rPr>
          <w:rFonts w:ascii="Gill Sans MT" w:hAnsi="Gill Sans MT"/>
          <w:b/>
          <w:sz w:val="22"/>
          <w:szCs w:val="22"/>
        </w:rPr>
        <w:t>profile</w:t>
      </w:r>
    </w:p>
    <w:p w14:paraId="58FF42A8" w14:textId="576091EB" w:rsidR="001724C1" w:rsidRDefault="001724C1" w:rsidP="001724C1">
      <w:pPr>
        <w:pStyle w:val="NoSpacing"/>
        <w:ind w:left="-1260"/>
        <w:jc w:val="both"/>
        <w:rPr>
          <w:rFonts w:ascii="Gill Sans MT" w:hAnsi="Gill Sans MT"/>
          <w:sz w:val="22"/>
          <w:szCs w:val="22"/>
        </w:rPr>
      </w:pPr>
    </w:p>
    <w:p w14:paraId="1FFFDD04" w14:textId="66D83F3A" w:rsidR="00B7071C" w:rsidRDefault="00B7071C" w:rsidP="00B7071C">
      <w:pPr>
        <w:pStyle w:val="NoSpacing"/>
        <w:ind w:left="-1260"/>
        <w:jc w:val="both"/>
        <w:rPr>
          <w:rFonts w:ascii="Gill Sans MT" w:hAnsi="Gill Sans MT"/>
          <w:sz w:val="22"/>
          <w:szCs w:val="22"/>
        </w:rPr>
      </w:pPr>
      <w:r w:rsidRPr="00C8082A">
        <w:rPr>
          <w:rFonts w:ascii="Gill Sans MT" w:hAnsi="Gill Sans MT"/>
          <w:sz w:val="22"/>
          <w:szCs w:val="22"/>
        </w:rPr>
        <w:t xml:space="preserve">Revenue of the Company depicted continual growth during FY 2016-19 marked by a CAGR of </w:t>
      </w:r>
      <w:r>
        <w:rPr>
          <w:rFonts w:ascii="Gill Sans MT" w:hAnsi="Gill Sans MT"/>
          <w:sz w:val="22"/>
          <w:szCs w:val="22"/>
        </w:rPr>
        <w:t>20</w:t>
      </w:r>
      <w:r w:rsidRPr="00C8082A">
        <w:rPr>
          <w:rFonts w:ascii="Gill Sans MT" w:hAnsi="Gill Sans MT"/>
          <w:sz w:val="22"/>
          <w:szCs w:val="22"/>
        </w:rPr>
        <w:t>.</w:t>
      </w:r>
      <w:r>
        <w:rPr>
          <w:rFonts w:ascii="Gill Sans MT" w:hAnsi="Gill Sans MT"/>
          <w:sz w:val="22"/>
          <w:szCs w:val="22"/>
        </w:rPr>
        <w:t>27</w:t>
      </w:r>
      <w:r w:rsidRPr="00C8082A">
        <w:rPr>
          <w:rFonts w:ascii="Gill Sans MT" w:hAnsi="Gill Sans MT"/>
          <w:sz w:val="22"/>
          <w:szCs w:val="22"/>
        </w:rPr>
        <w:t xml:space="preserve">%.  Earlier in FY 2016 there was a slight de-growth, due to sluggish economic conditions, and downswing in commodity prices affecting the mining industry as a whole. Nonetheless, healthy order book (INR </w:t>
      </w:r>
      <w:r w:rsidR="00CC6AE7">
        <w:rPr>
          <w:rFonts w:ascii="Gill Sans MT" w:hAnsi="Gill Sans MT"/>
          <w:sz w:val="22"/>
          <w:szCs w:val="22"/>
        </w:rPr>
        <w:t>593</w:t>
      </w:r>
      <w:r w:rsidRPr="00C8082A">
        <w:rPr>
          <w:rFonts w:ascii="Gill Sans MT" w:hAnsi="Gill Sans MT"/>
          <w:sz w:val="22"/>
          <w:szCs w:val="22"/>
        </w:rPr>
        <w:t xml:space="preserve"> crores as on 1</w:t>
      </w:r>
      <w:r w:rsidRPr="00C8082A">
        <w:rPr>
          <w:rFonts w:ascii="Gill Sans MT" w:hAnsi="Gill Sans MT"/>
          <w:sz w:val="22"/>
          <w:szCs w:val="22"/>
          <w:vertAlign w:val="superscript"/>
        </w:rPr>
        <w:t>st</w:t>
      </w:r>
      <w:r w:rsidRPr="00C8082A">
        <w:rPr>
          <w:rFonts w:ascii="Gill Sans MT" w:hAnsi="Gill Sans MT"/>
          <w:sz w:val="22"/>
          <w:szCs w:val="22"/>
        </w:rPr>
        <w:t xml:space="preserve"> July 2019) and expansion of capacities augurs well for the growth of the Company over the medium term. </w:t>
      </w:r>
    </w:p>
    <w:p w14:paraId="555FAED5" w14:textId="77777777" w:rsidR="00B7071C" w:rsidRDefault="00B7071C" w:rsidP="00B7071C">
      <w:pPr>
        <w:pStyle w:val="NoSpacing"/>
        <w:ind w:left="-1260"/>
        <w:jc w:val="both"/>
        <w:rPr>
          <w:rFonts w:ascii="Gill Sans MT" w:hAnsi="Gill Sans MT"/>
          <w:sz w:val="22"/>
          <w:szCs w:val="22"/>
        </w:rPr>
      </w:pPr>
    </w:p>
    <w:p w14:paraId="17221AAD" w14:textId="77777777" w:rsidR="00B7071C" w:rsidRDefault="00B7071C" w:rsidP="00B7071C">
      <w:pPr>
        <w:pStyle w:val="NoSpacing"/>
        <w:ind w:left="-1260"/>
        <w:jc w:val="both"/>
        <w:rPr>
          <w:rFonts w:ascii="Gill Sans MT" w:hAnsi="Gill Sans MT"/>
          <w:sz w:val="22"/>
          <w:szCs w:val="22"/>
        </w:rPr>
      </w:pPr>
      <w:r w:rsidRPr="00C8082A">
        <w:rPr>
          <w:rFonts w:ascii="Gill Sans MT" w:hAnsi="Gill Sans MT"/>
          <w:sz w:val="22"/>
          <w:szCs w:val="22"/>
        </w:rPr>
        <w:t xml:space="preserve">Furthermore, the capital structure of the Company stood comfortable with debt equity ratio of 0.04 times in FY 2019 on the back of healthy accretion to reserves coupled with minimal borrowings. Moreover, as a conservative leverage policy adopted by the Company, capital expenditure over the medium term would also be funded through internal accruals keeping the leverage low. Robust debt protection metric enables the Company to procure additional funds in case of any business exigencies or fund incremental capex. Low leverage also resulted in strong interest coverage indicator throughout the review period. </w:t>
      </w:r>
    </w:p>
    <w:p w14:paraId="7160E5BE" w14:textId="76B90D1B" w:rsidR="00B7071C" w:rsidRDefault="00B7071C" w:rsidP="00B7071C">
      <w:pPr>
        <w:pStyle w:val="NoSpacing"/>
        <w:ind w:left="-1260"/>
        <w:jc w:val="both"/>
        <w:rPr>
          <w:rFonts w:ascii="Gill Sans MT" w:hAnsi="Gill Sans MT"/>
          <w:sz w:val="22"/>
          <w:szCs w:val="22"/>
        </w:rPr>
      </w:pPr>
    </w:p>
    <w:p w14:paraId="3438CDA1" w14:textId="54A6450E" w:rsidR="00B7071C" w:rsidRDefault="00B7071C" w:rsidP="00B7071C">
      <w:pPr>
        <w:pStyle w:val="NoSpacing"/>
        <w:ind w:left="-1260"/>
        <w:jc w:val="both"/>
        <w:rPr>
          <w:rFonts w:ascii="Gill Sans MT" w:hAnsi="Gill Sans MT"/>
          <w:sz w:val="22"/>
          <w:szCs w:val="22"/>
        </w:rPr>
      </w:pPr>
      <w:r>
        <w:rPr>
          <w:rFonts w:ascii="Gill Sans MT" w:hAnsi="Gill Sans MT"/>
          <w:sz w:val="22"/>
          <w:szCs w:val="22"/>
        </w:rPr>
        <w:t>Consolidated:</w:t>
      </w:r>
    </w:p>
    <w:p w14:paraId="2D802873" w14:textId="09C31442" w:rsidR="00B7071C" w:rsidRDefault="00B7071C" w:rsidP="00B7071C">
      <w:pPr>
        <w:pStyle w:val="NoSpacing"/>
        <w:ind w:left="-1260"/>
        <w:jc w:val="both"/>
        <w:rPr>
          <w:rFonts w:ascii="Gill Sans MT" w:hAnsi="Gill Sans MT"/>
          <w:sz w:val="22"/>
          <w:szCs w:val="22"/>
        </w:rPr>
      </w:pPr>
      <w:r w:rsidRPr="00B7071C">
        <w:rPr>
          <w:noProof/>
          <w:lang w:val="en-IN" w:eastAsia="en-IN" w:bidi="ta-IN"/>
        </w:rPr>
        <w:drawing>
          <wp:inline distT="0" distB="0" distL="0" distR="0" wp14:anchorId="229188C6" wp14:editId="2D4CD759">
            <wp:extent cx="6043033" cy="1041009"/>
            <wp:effectExtent l="0" t="0" r="0" b="6985"/>
            <wp:docPr id="75" name="Picture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6115049" cy="1053415"/>
                    </a:xfrm>
                    <a:prstGeom prst="rect">
                      <a:avLst/>
                    </a:prstGeom>
                    <a:noFill/>
                    <a:ln>
                      <a:noFill/>
                    </a:ln>
                  </pic:spPr>
                </pic:pic>
              </a:graphicData>
            </a:graphic>
          </wp:inline>
        </w:drawing>
      </w:r>
    </w:p>
    <w:p w14:paraId="09E828C1" w14:textId="77777777" w:rsidR="00B7071C" w:rsidRDefault="00B7071C" w:rsidP="00B7071C">
      <w:pPr>
        <w:pStyle w:val="NoSpacing"/>
        <w:ind w:left="-1260"/>
        <w:jc w:val="both"/>
        <w:rPr>
          <w:rFonts w:ascii="Gill Sans MT" w:hAnsi="Gill Sans MT"/>
          <w:sz w:val="22"/>
          <w:szCs w:val="22"/>
        </w:rPr>
      </w:pPr>
    </w:p>
    <w:p w14:paraId="34659E7A" w14:textId="2D5AA7E8" w:rsidR="00B7071C" w:rsidRPr="00C8082A" w:rsidRDefault="00B7071C" w:rsidP="00B7071C">
      <w:pPr>
        <w:pStyle w:val="NoSpacing"/>
        <w:ind w:left="-1260"/>
        <w:jc w:val="both"/>
        <w:rPr>
          <w:rFonts w:ascii="Gill Sans MT" w:hAnsi="Gill Sans MT"/>
          <w:sz w:val="22"/>
          <w:szCs w:val="22"/>
        </w:rPr>
      </w:pPr>
      <w:r w:rsidRPr="00C8082A">
        <w:rPr>
          <w:rFonts w:ascii="Gill Sans MT" w:hAnsi="Gill Sans MT"/>
          <w:sz w:val="22"/>
          <w:szCs w:val="22"/>
        </w:rPr>
        <w:t xml:space="preserve">Additionally, the liquidity of the Company also remained healthy with the net cash and cash equivalents (including current investments) standing high at approx. INR </w:t>
      </w:r>
      <w:r>
        <w:rPr>
          <w:rFonts w:ascii="Gill Sans MT" w:hAnsi="Gill Sans MT"/>
          <w:sz w:val="22"/>
          <w:szCs w:val="22"/>
        </w:rPr>
        <w:t>13,599,095</w:t>
      </w:r>
      <w:r w:rsidRPr="00C8082A">
        <w:rPr>
          <w:rFonts w:ascii="Gill Sans MT" w:hAnsi="Gill Sans MT"/>
          <w:sz w:val="22"/>
          <w:szCs w:val="22"/>
        </w:rPr>
        <w:t xml:space="preserve"> </w:t>
      </w:r>
      <w:r>
        <w:rPr>
          <w:rFonts w:ascii="Gill Sans MT" w:hAnsi="Gill Sans MT"/>
          <w:sz w:val="22"/>
          <w:szCs w:val="22"/>
        </w:rPr>
        <w:t>thousand</w:t>
      </w:r>
      <w:r w:rsidRPr="00C8082A">
        <w:rPr>
          <w:rFonts w:ascii="Gill Sans MT" w:hAnsi="Gill Sans MT"/>
          <w:sz w:val="22"/>
          <w:szCs w:val="22"/>
        </w:rPr>
        <w:t xml:space="preserve"> as at 31</w:t>
      </w:r>
      <w:r w:rsidRPr="00C8082A">
        <w:rPr>
          <w:rFonts w:ascii="Gill Sans MT" w:hAnsi="Gill Sans MT"/>
          <w:sz w:val="22"/>
          <w:szCs w:val="22"/>
          <w:vertAlign w:val="superscript"/>
        </w:rPr>
        <w:t>st</w:t>
      </w:r>
      <w:r w:rsidRPr="00C8082A">
        <w:rPr>
          <w:rFonts w:ascii="Gill Sans MT" w:hAnsi="Gill Sans MT"/>
          <w:sz w:val="22"/>
          <w:szCs w:val="22"/>
        </w:rPr>
        <w:t xml:space="preserve"> March 2019. Though the Company has large working capital requirements in the form of high inventory holding period and receivables, it was able to manage it efficiently, as majority is funded through internal accruals with low reliance on the external borrowing. </w:t>
      </w:r>
    </w:p>
    <w:p w14:paraId="2ECAC7F4" w14:textId="77777777" w:rsidR="00B7071C" w:rsidRPr="00C8082A" w:rsidRDefault="00B7071C" w:rsidP="001724C1">
      <w:pPr>
        <w:pStyle w:val="NoSpacing"/>
        <w:ind w:left="-1260"/>
        <w:jc w:val="both"/>
        <w:rPr>
          <w:rFonts w:ascii="Gill Sans MT" w:hAnsi="Gill Sans MT"/>
          <w:sz w:val="22"/>
          <w:szCs w:val="22"/>
        </w:rPr>
      </w:pPr>
    </w:p>
    <w:p w14:paraId="407A63E9" w14:textId="77777777" w:rsidR="001724C1" w:rsidRPr="00C8082A" w:rsidRDefault="001724C1" w:rsidP="001724C1">
      <w:pPr>
        <w:pStyle w:val="NoSpacing"/>
        <w:ind w:left="-1260"/>
        <w:jc w:val="both"/>
        <w:rPr>
          <w:rFonts w:ascii="Gill Sans MT" w:hAnsi="Gill Sans MT"/>
          <w:sz w:val="22"/>
          <w:szCs w:val="22"/>
        </w:rPr>
      </w:pPr>
    </w:p>
    <w:p w14:paraId="3257B7BD" w14:textId="77777777" w:rsidR="001724C1" w:rsidRPr="00C8082A" w:rsidRDefault="001724C1" w:rsidP="001724C1">
      <w:pPr>
        <w:pStyle w:val="NoSpacing"/>
        <w:ind w:left="-1260"/>
        <w:jc w:val="both"/>
        <w:rPr>
          <w:rFonts w:ascii="Gill Sans MT" w:hAnsi="Gill Sans MT"/>
          <w:sz w:val="22"/>
          <w:szCs w:val="22"/>
        </w:rPr>
      </w:pPr>
    </w:p>
    <w:p w14:paraId="6A309C2F" w14:textId="77777777" w:rsidR="001724C1" w:rsidRPr="00C8082A" w:rsidRDefault="001724C1" w:rsidP="001724C1">
      <w:pPr>
        <w:ind w:left="-1260"/>
        <w:jc w:val="both"/>
        <w:rPr>
          <w:rFonts w:ascii="Gill Sans MT" w:hAnsi="Gill Sans MT"/>
          <w:b/>
          <w:sz w:val="22"/>
          <w:szCs w:val="22"/>
          <w:u w:val="single"/>
        </w:rPr>
      </w:pPr>
      <w:r w:rsidRPr="00C8082A">
        <w:rPr>
          <w:rFonts w:ascii="Gill Sans MT" w:hAnsi="Gill Sans MT"/>
          <w:b/>
          <w:sz w:val="22"/>
          <w:szCs w:val="22"/>
          <w:u w:val="single"/>
        </w:rPr>
        <w:br w:type="page"/>
      </w:r>
    </w:p>
    <w:p w14:paraId="4844E0D5" w14:textId="4062AF42" w:rsidR="005A67AA" w:rsidRPr="00C8082A" w:rsidRDefault="00A91A2B" w:rsidP="00182E65">
      <w:pPr>
        <w:pStyle w:val="Heading2"/>
        <w:tabs>
          <w:tab w:val="left" w:pos="630"/>
        </w:tabs>
        <w:ind w:left="-1620" w:hanging="180"/>
        <w:jc w:val="center"/>
        <w:rPr>
          <w:rFonts w:ascii="Gill Sans MT" w:hAnsi="Gill Sans MT"/>
          <w:color w:val="000000" w:themeColor="text1"/>
          <w:sz w:val="28"/>
          <w:szCs w:val="26"/>
          <w:u w:val="single"/>
        </w:rPr>
      </w:pPr>
      <w:bookmarkStart w:id="75" w:name="_Toc3190687"/>
      <w:bookmarkStart w:id="76" w:name="_Toc29215703"/>
      <w:r w:rsidRPr="00C8082A">
        <w:rPr>
          <w:rFonts w:ascii="Gill Sans MT" w:hAnsi="Gill Sans MT"/>
          <w:color w:val="000000" w:themeColor="text1"/>
          <w:sz w:val="28"/>
          <w:szCs w:val="26"/>
          <w:u w:val="single"/>
        </w:rPr>
        <w:lastRenderedPageBreak/>
        <w:t>WEAKNESSES</w:t>
      </w:r>
      <w:bookmarkEnd w:id="75"/>
      <w:r w:rsidR="00B13FF2" w:rsidRPr="00C8082A">
        <w:rPr>
          <w:rFonts w:ascii="Gill Sans MT" w:hAnsi="Gill Sans MT"/>
          <w:noProof/>
          <w:szCs w:val="22"/>
          <w:lang w:val="en-IN" w:eastAsia="en-IN" w:bidi="ta-IN"/>
        </w:rPr>
        <w:drawing>
          <wp:anchor distT="0" distB="0" distL="114300" distR="114300" simplePos="0" relativeHeight="251314688" behindDoc="0" locked="0" layoutInCell="1" allowOverlap="1" wp14:anchorId="7945BDE0" wp14:editId="11518455">
            <wp:simplePos x="0" y="0"/>
            <wp:positionH relativeFrom="column">
              <wp:posOffset>4591050</wp:posOffset>
            </wp:positionH>
            <wp:positionV relativeFrom="paragraph">
              <wp:posOffset>7620</wp:posOffset>
            </wp:positionV>
            <wp:extent cx="914400" cy="914400"/>
            <wp:effectExtent l="0" t="0" r="0" b="0"/>
            <wp:wrapSquare wrapText="bothSides"/>
            <wp:docPr id="1014" name="Picture 10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6"/>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anchor>
        </w:drawing>
      </w:r>
      <w:bookmarkStart w:id="77" w:name="_Toc3190688"/>
      <w:bookmarkEnd w:id="76"/>
    </w:p>
    <w:p w14:paraId="56A386E6" w14:textId="77777777" w:rsidR="00484903" w:rsidRPr="00C8082A" w:rsidRDefault="00484903" w:rsidP="00484903">
      <w:pPr>
        <w:ind w:left="-1260"/>
        <w:rPr>
          <w:rFonts w:ascii="Gill Sans MT" w:hAnsi="Gill Sans MT"/>
          <w:color w:val="000000" w:themeColor="text1"/>
          <w:sz w:val="28"/>
          <w:szCs w:val="26"/>
          <w:u w:val="single"/>
        </w:rPr>
      </w:pPr>
    </w:p>
    <w:p w14:paraId="3C70AE2F" w14:textId="77777777" w:rsidR="00484903" w:rsidRPr="00C8082A" w:rsidRDefault="00484903" w:rsidP="00484903">
      <w:pPr>
        <w:ind w:left="-1260"/>
        <w:rPr>
          <w:rFonts w:ascii="Gill Sans MT" w:hAnsi="Gill Sans MT"/>
          <w:color w:val="000000" w:themeColor="text1"/>
          <w:sz w:val="28"/>
          <w:szCs w:val="26"/>
          <w:u w:val="single"/>
        </w:rPr>
      </w:pPr>
    </w:p>
    <w:p w14:paraId="58845EF8" w14:textId="77777777" w:rsidR="00484903" w:rsidRPr="00C8082A" w:rsidRDefault="00484903" w:rsidP="00484903">
      <w:pPr>
        <w:ind w:left="-1260"/>
        <w:rPr>
          <w:rFonts w:ascii="Gill Sans MT" w:hAnsi="Gill Sans MT"/>
          <w:color w:val="000000" w:themeColor="text1"/>
          <w:sz w:val="28"/>
          <w:szCs w:val="26"/>
          <w:u w:val="single"/>
        </w:rPr>
      </w:pPr>
    </w:p>
    <w:p w14:paraId="4D641944" w14:textId="77777777" w:rsidR="004A4D9F" w:rsidRPr="00C8082A" w:rsidRDefault="004A4D9F" w:rsidP="004A4D9F">
      <w:pPr>
        <w:ind w:left="-1260"/>
        <w:rPr>
          <w:rFonts w:ascii="Gill Sans MT" w:hAnsi="Gill Sans MT"/>
          <w:b/>
          <w:sz w:val="22"/>
          <w:szCs w:val="22"/>
          <w:u w:val="single"/>
        </w:rPr>
      </w:pPr>
    </w:p>
    <w:p w14:paraId="2DF88D6F" w14:textId="77777777" w:rsidR="001F43C4" w:rsidRPr="00C8082A" w:rsidRDefault="004A4D9F" w:rsidP="004A4D9F">
      <w:pPr>
        <w:ind w:left="-1260"/>
        <w:jc w:val="both"/>
        <w:rPr>
          <w:rFonts w:ascii="Gill Sans MT" w:hAnsi="Gill Sans MT"/>
          <w:b/>
          <w:sz w:val="22"/>
          <w:szCs w:val="22"/>
        </w:rPr>
      </w:pPr>
      <w:r w:rsidRPr="00C8082A">
        <w:rPr>
          <w:rFonts w:ascii="Gill Sans MT" w:hAnsi="Gill Sans MT"/>
          <w:b/>
          <w:sz w:val="22"/>
          <w:szCs w:val="22"/>
        </w:rPr>
        <w:t>Limited pricing flexibility coupled with volatility in prices of raw materials</w:t>
      </w:r>
      <w:r w:rsidR="001F43C4" w:rsidRPr="00C8082A">
        <w:rPr>
          <w:rFonts w:ascii="Gill Sans MT" w:hAnsi="Gill Sans MT"/>
          <w:b/>
          <w:sz w:val="22"/>
          <w:szCs w:val="22"/>
        </w:rPr>
        <w:t xml:space="preserve"> puts pressure on maintaining profitability</w:t>
      </w:r>
    </w:p>
    <w:p w14:paraId="300B9D88" w14:textId="1339DDA4" w:rsidR="004A4D9F" w:rsidRPr="00C8082A" w:rsidRDefault="001F43C4" w:rsidP="004A4D9F">
      <w:pPr>
        <w:ind w:left="-1260"/>
        <w:jc w:val="both"/>
        <w:rPr>
          <w:rFonts w:ascii="Gill Sans MT" w:hAnsi="Gill Sans MT"/>
          <w:b/>
          <w:sz w:val="22"/>
          <w:szCs w:val="22"/>
        </w:rPr>
      </w:pPr>
      <w:r w:rsidRPr="00C8082A">
        <w:rPr>
          <w:rFonts w:ascii="Gill Sans MT" w:hAnsi="Gill Sans MT"/>
          <w:b/>
          <w:sz w:val="22"/>
          <w:szCs w:val="22"/>
        </w:rPr>
        <w:t xml:space="preserve"> </w:t>
      </w:r>
    </w:p>
    <w:p w14:paraId="1ED279EE" w14:textId="0920472E" w:rsidR="00782D78" w:rsidRPr="00C8082A" w:rsidRDefault="004A4D9F" w:rsidP="009A238C">
      <w:pPr>
        <w:ind w:left="-1260"/>
        <w:jc w:val="both"/>
        <w:rPr>
          <w:rFonts w:ascii="Gill Sans MT" w:hAnsi="Gill Sans MT"/>
          <w:sz w:val="22"/>
          <w:szCs w:val="22"/>
        </w:rPr>
      </w:pPr>
      <w:r w:rsidRPr="00C8082A">
        <w:rPr>
          <w:rFonts w:ascii="Gill Sans MT" w:hAnsi="Gill Sans MT"/>
          <w:sz w:val="22"/>
          <w:szCs w:val="22"/>
        </w:rPr>
        <w:t xml:space="preserve">The Company’s main raw materials comprise steel scraps and ferro chrome </w:t>
      </w:r>
      <w:r w:rsidR="00BF366E" w:rsidRPr="00C8082A">
        <w:rPr>
          <w:rFonts w:ascii="Gill Sans MT" w:hAnsi="Gill Sans MT"/>
          <w:sz w:val="22"/>
          <w:szCs w:val="22"/>
        </w:rPr>
        <w:t xml:space="preserve">prices of </w:t>
      </w:r>
      <w:r w:rsidRPr="00C8082A">
        <w:rPr>
          <w:rFonts w:ascii="Gill Sans MT" w:hAnsi="Gill Sans MT"/>
          <w:sz w:val="22"/>
          <w:szCs w:val="22"/>
        </w:rPr>
        <w:t xml:space="preserve">which are volatile in nature.  The domestic prices of these commodities (viz. steel &amp; alloys) follow the international trends which in the long run are influenced by global demand and supply factors that are beyond the control of the Company. Raw material costs constitute on an average </w:t>
      </w:r>
      <w:r w:rsidR="00EF49B8" w:rsidRPr="00C8082A">
        <w:rPr>
          <w:rFonts w:ascii="Gill Sans MT" w:hAnsi="Gill Sans MT"/>
          <w:sz w:val="22"/>
          <w:szCs w:val="22"/>
        </w:rPr>
        <w:t xml:space="preserve">approx. </w:t>
      </w:r>
      <w:r w:rsidR="00B7071C">
        <w:rPr>
          <w:rFonts w:ascii="Gill Sans MT" w:hAnsi="Gill Sans MT"/>
          <w:sz w:val="22"/>
          <w:szCs w:val="22"/>
        </w:rPr>
        <w:t>4</w:t>
      </w:r>
      <w:r w:rsidR="00EF49B8" w:rsidRPr="00C8082A">
        <w:rPr>
          <w:rFonts w:ascii="Gill Sans MT" w:hAnsi="Gill Sans MT"/>
          <w:sz w:val="22"/>
          <w:szCs w:val="22"/>
        </w:rPr>
        <w:t>8</w:t>
      </w:r>
      <w:r w:rsidRPr="00C8082A">
        <w:rPr>
          <w:rFonts w:ascii="Gill Sans MT" w:hAnsi="Gill Sans MT"/>
          <w:sz w:val="22"/>
          <w:szCs w:val="22"/>
        </w:rPr>
        <w:t xml:space="preserve">% of the total revenue. Though, the Company has a long standing presence and due to its strong operating efficiencies are able to price its products at competitive rates, it is not able to fully pass on the raw material price increase to the customers due to </w:t>
      </w:r>
      <w:r w:rsidR="002A1885" w:rsidRPr="00C8082A">
        <w:rPr>
          <w:rFonts w:ascii="Gill Sans MT" w:hAnsi="Gill Sans MT"/>
          <w:sz w:val="22"/>
          <w:szCs w:val="22"/>
        </w:rPr>
        <w:t xml:space="preserve">focus on penetration in newer markets and </w:t>
      </w:r>
      <w:r w:rsidR="00BF366E" w:rsidRPr="00C8082A">
        <w:rPr>
          <w:rFonts w:ascii="Gill Sans MT" w:hAnsi="Gill Sans MT"/>
          <w:sz w:val="22"/>
          <w:szCs w:val="22"/>
        </w:rPr>
        <w:t xml:space="preserve">drive up </w:t>
      </w:r>
      <w:r w:rsidR="002A1885" w:rsidRPr="00C8082A">
        <w:rPr>
          <w:rFonts w:ascii="Gill Sans MT" w:hAnsi="Gill Sans MT"/>
          <w:sz w:val="22"/>
          <w:szCs w:val="22"/>
        </w:rPr>
        <w:t>volumes</w:t>
      </w:r>
      <w:r w:rsidRPr="00C8082A">
        <w:rPr>
          <w:rFonts w:ascii="Gill Sans MT" w:hAnsi="Gill Sans MT"/>
          <w:sz w:val="22"/>
          <w:szCs w:val="22"/>
        </w:rPr>
        <w:t xml:space="preserve">. This </w:t>
      </w:r>
      <w:r w:rsidR="00BC7BDA" w:rsidRPr="00C8082A">
        <w:rPr>
          <w:rFonts w:ascii="Gill Sans MT" w:hAnsi="Gill Sans MT"/>
          <w:sz w:val="22"/>
          <w:szCs w:val="22"/>
        </w:rPr>
        <w:t xml:space="preserve">is </w:t>
      </w:r>
      <w:r w:rsidRPr="00C8082A">
        <w:rPr>
          <w:rFonts w:ascii="Gill Sans MT" w:hAnsi="Gill Sans MT"/>
          <w:sz w:val="22"/>
          <w:szCs w:val="22"/>
        </w:rPr>
        <w:t>evident with the</w:t>
      </w:r>
      <w:r w:rsidR="00782D78" w:rsidRPr="00C8082A">
        <w:rPr>
          <w:rFonts w:ascii="Gill Sans MT" w:hAnsi="Gill Sans MT"/>
          <w:sz w:val="22"/>
          <w:szCs w:val="22"/>
        </w:rPr>
        <w:t xml:space="preserve"> gross</w:t>
      </w:r>
      <w:r w:rsidRPr="00C8082A">
        <w:rPr>
          <w:rFonts w:ascii="Gill Sans MT" w:hAnsi="Gill Sans MT"/>
          <w:sz w:val="22"/>
          <w:szCs w:val="22"/>
        </w:rPr>
        <w:t xml:space="preserve"> profitability </w:t>
      </w:r>
      <w:r w:rsidR="00782D78" w:rsidRPr="00C8082A">
        <w:rPr>
          <w:rFonts w:ascii="Gill Sans MT" w:hAnsi="Gill Sans MT"/>
          <w:sz w:val="22"/>
          <w:szCs w:val="22"/>
        </w:rPr>
        <w:t>being negatively</w:t>
      </w:r>
      <w:r w:rsidRPr="00C8082A">
        <w:rPr>
          <w:rFonts w:ascii="Gill Sans MT" w:hAnsi="Gill Sans MT"/>
          <w:sz w:val="22"/>
          <w:szCs w:val="22"/>
        </w:rPr>
        <w:t xml:space="preserve"> impacted </w:t>
      </w:r>
      <w:r w:rsidR="00782D78" w:rsidRPr="00C8082A">
        <w:rPr>
          <w:rFonts w:ascii="Gill Sans MT" w:hAnsi="Gill Sans MT"/>
          <w:sz w:val="22"/>
          <w:szCs w:val="22"/>
        </w:rPr>
        <w:t>by y-o-y increase in material cost as a percentage of revenue</w:t>
      </w:r>
      <w:r w:rsidRPr="00C8082A">
        <w:rPr>
          <w:rFonts w:ascii="Gill Sans MT" w:hAnsi="Gill Sans MT"/>
          <w:sz w:val="22"/>
          <w:szCs w:val="22"/>
        </w:rPr>
        <w:t xml:space="preserve">. </w:t>
      </w:r>
      <w:r w:rsidR="000104A9" w:rsidRPr="00C8082A">
        <w:rPr>
          <w:rFonts w:ascii="Gill Sans MT" w:hAnsi="Gill Sans MT"/>
          <w:sz w:val="22"/>
          <w:szCs w:val="22"/>
        </w:rPr>
        <w:t>Also, ability of the Company to optimally utilize the incremental additions to capacities is critical to sustain margins.</w:t>
      </w:r>
    </w:p>
    <w:p w14:paraId="6D59B8B4" w14:textId="260FC7DB" w:rsidR="00483250" w:rsidRPr="00C8082A" w:rsidRDefault="00483250" w:rsidP="009A238C">
      <w:pPr>
        <w:ind w:left="-1260"/>
        <w:jc w:val="both"/>
        <w:rPr>
          <w:rFonts w:ascii="Gill Sans MT" w:hAnsi="Gill Sans MT"/>
          <w:sz w:val="22"/>
          <w:szCs w:val="22"/>
        </w:rPr>
      </w:pPr>
    </w:p>
    <w:p w14:paraId="4672D6C7" w14:textId="3EA66F4D" w:rsidR="00483250" w:rsidRPr="00C8082A" w:rsidRDefault="00483250" w:rsidP="009A238C">
      <w:pPr>
        <w:ind w:left="-1260"/>
        <w:jc w:val="both"/>
        <w:rPr>
          <w:rFonts w:ascii="Gill Sans MT" w:hAnsi="Gill Sans MT"/>
          <w:sz w:val="22"/>
          <w:szCs w:val="22"/>
        </w:rPr>
      </w:pPr>
      <w:r w:rsidRPr="00C8082A">
        <w:rPr>
          <w:rFonts w:ascii="Gill Sans MT" w:hAnsi="Gill Sans MT"/>
          <w:sz w:val="22"/>
          <w:szCs w:val="22"/>
        </w:rPr>
        <w:t>Though considerable volatility in input prices mainly ferro chrome and increase in shipping rates on account of major consolidation in the shipping industry resulted in contraction of margins, the same still remains comfortable and within the management’s target of 20-22% at EBITDA level.</w:t>
      </w:r>
    </w:p>
    <w:p w14:paraId="17677325" w14:textId="77777777" w:rsidR="00B7071C" w:rsidRDefault="00B7071C" w:rsidP="009A238C">
      <w:pPr>
        <w:ind w:left="-1260"/>
        <w:jc w:val="both"/>
        <w:rPr>
          <w:rFonts w:ascii="Gill Sans MT" w:hAnsi="Gill Sans MT"/>
          <w:sz w:val="22"/>
          <w:szCs w:val="22"/>
        </w:rPr>
      </w:pPr>
    </w:p>
    <w:p w14:paraId="0AB8A9BD" w14:textId="72252E20" w:rsidR="00782D78" w:rsidRPr="00C8082A" w:rsidRDefault="00B7071C" w:rsidP="009A238C">
      <w:pPr>
        <w:ind w:left="-1260"/>
        <w:jc w:val="both"/>
        <w:rPr>
          <w:rFonts w:ascii="Gill Sans MT" w:hAnsi="Gill Sans MT"/>
          <w:sz w:val="22"/>
          <w:szCs w:val="22"/>
        </w:rPr>
      </w:pPr>
      <w:r>
        <w:rPr>
          <w:rFonts w:ascii="Gill Sans MT" w:hAnsi="Gill Sans MT"/>
          <w:sz w:val="22"/>
          <w:szCs w:val="22"/>
        </w:rPr>
        <w:t>Consolidated:</w:t>
      </w:r>
    </w:p>
    <w:p w14:paraId="66CF22D7" w14:textId="2FD95002" w:rsidR="00AF7A35" w:rsidRPr="00C8082A" w:rsidRDefault="00B7071C" w:rsidP="009A238C">
      <w:pPr>
        <w:ind w:left="-1260"/>
        <w:jc w:val="both"/>
        <w:rPr>
          <w:rFonts w:ascii="Gill Sans MT" w:hAnsi="Gill Sans MT"/>
          <w:sz w:val="22"/>
          <w:szCs w:val="22"/>
        </w:rPr>
      </w:pPr>
      <w:r w:rsidRPr="00B7071C">
        <w:rPr>
          <w:noProof/>
          <w:lang w:val="en-IN" w:eastAsia="en-IN" w:bidi="ta-IN"/>
        </w:rPr>
        <w:drawing>
          <wp:inline distT="0" distB="0" distL="0" distR="0" wp14:anchorId="1E7BAE28" wp14:editId="11171055">
            <wp:extent cx="6040164" cy="1688123"/>
            <wp:effectExtent l="0" t="0" r="0" b="7620"/>
            <wp:docPr id="77" name="Picture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6062574" cy="1694386"/>
                    </a:xfrm>
                    <a:prstGeom prst="rect">
                      <a:avLst/>
                    </a:prstGeom>
                    <a:noFill/>
                    <a:ln>
                      <a:noFill/>
                    </a:ln>
                  </pic:spPr>
                </pic:pic>
              </a:graphicData>
            </a:graphic>
          </wp:inline>
        </w:drawing>
      </w:r>
    </w:p>
    <w:p w14:paraId="32B45C55" w14:textId="77777777" w:rsidR="00AF7A35" w:rsidRPr="00C8082A" w:rsidRDefault="00AF7A35" w:rsidP="009A238C">
      <w:pPr>
        <w:ind w:left="-1260"/>
        <w:jc w:val="both"/>
        <w:rPr>
          <w:rFonts w:ascii="Gill Sans MT" w:hAnsi="Gill Sans MT"/>
          <w:sz w:val="22"/>
          <w:szCs w:val="22"/>
        </w:rPr>
      </w:pPr>
    </w:p>
    <w:p w14:paraId="6AA81615" w14:textId="49D7DE79" w:rsidR="004A4D9F" w:rsidRPr="00C8082A" w:rsidRDefault="004A4D9F" w:rsidP="009A238C">
      <w:pPr>
        <w:ind w:left="-1260"/>
        <w:jc w:val="both"/>
        <w:rPr>
          <w:rFonts w:ascii="Gill Sans MT" w:hAnsi="Gill Sans MT"/>
          <w:sz w:val="22"/>
          <w:szCs w:val="22"/>
        </w:rPr>
      </w:pPr>
      <w:r w:rsidRPr="00C8082A">
        <w:rPr>
          <w:rFonts w:ascii="Gill Sans MT" w:hAnsi="Gill Sans MT"/>
          <w:sz w:val="22"/>
          <w:szCs w:val="22"/>
        </w:rPr>
        <w:t xml:space="preserve">As informed, the Company enters into long term contracts </w:t>
      </w:r>
      <w:r w:rsidR="00BC7BDA" w:rsidRPr="00C8082A">
        <w:rPr>
          <w:rFonts w:ascii="Gill Sans MT" w:hAnsi="Gill Sans MT"/>
          <w:sz w:val="22"/>
          <w:szCs w:val="22"/>
        </w:rPr>
        <w:t xml:space="preserve">with </w:t>
      </w:r>
      <w:r w:rsidRPr="00C8082A">
        <w:rPr>
          <w:rFonts w:ascii="Gill Sans MT" w:hAnsi="Gill Sans MT"/>
          <w:sz w:val="22"/>
          <w:szCs w:val="22"/>
        </w:rPr>
        <w:t xml:space="preserve">most of its customers (largely in mining contracts) wherein </w:t>
      </w:r>
      <w:r w:rsidR="00DC5FD2" w:rsidRPr="00C8082A">
        <w:rPr>
          <w:rFonts w:ascii="Gill Sans MT" w:hAnsi="Gill Sans MT"/>
          <w:sz w:val="22"/>
          <w:szCs w:val="22"/>
        </w:rPr>
        <w:t>purchase order</w:t>
      </w:r>
      <w:r w:rsidRPr="00C8082A">
        <w:rPr>
          <w:rFonts w:ascii="Gill Sans MT" w:hAnsi="Gill Sans MT"/>
          <w:sz w:val="22"/>
          <w:szCs w:val="22"/>
        </w:rPr>
        <w:t xml:space="preserve"> is raised from time to time and price revision if required are adjusted on a quarter</w:t>
      </w:r>
      <w:r w:rsidR="00BC7BDA" w:rsidRPr="00C8082A">
        <w:rPr>
          <w:rFonts w:ascii="Gill Sans MT" w:hAnsi="Gill Sans MT"/>
          <w:sz w:val="22"/>
          <w:szCs w:val="22"/>
        </w:rPr>
        <w:t>ly</w:t>
      </w:r>
      <w:r w:rsidRPr="00C8082A">
        <w:rPr>
          <w:rFonts w:ascii="Gill Sans MT" w:hAnsi="Gill Sans MT"/>
          <w:sz w:val="22"/>
          <w:szCs w:val="22"/>
        </w:rPr>
        <w:t xml:space="preserve"> basis (basis changes in cost of power, material, labor and foreign exchange rate variation)</w:t>
      </w:r>
      <w:r w:rsidR="00BC7BDA" w:rsidRPr="00C8082A">
        <w:rPr>
          <w:rFonts w:ascii="Gill Sans MT" w:hAnsi="Gill Sans MT"/>
          <w:sz w:val="22"/>
          <w:szCs w:val="22"/>
        </w:rPr>
        <w:t xml:space="preserve"> which helps it to maintain margins on contracts with existing customers</w:t>
      </w:r>
      <w:r w:rsidRPr="00C8082A">
        <w:rPr>
          <w:rFonts w:ascii="Gill Sans MT" w:hAnsi="Gill Sans MT"/>
          <w:sz w:val="22"/>
          <w:szCs w:val="22"/>
        </w:rPr>
        <w:t xml:space="preserve">. </w:t>
      </w:r>
    </w:p>
    <w:p w14:paraId="4E777906" w14:textId="586AAF2C" w:rsidR="00DC5FD2" w:rsidRPr="00C8082A" w:rsidRDefault="00DC5FD2" w:rsidP="004A4D9F">
      <w:pPr>
        <w:ind w:left="-1260"/>
        <w:rPr>
          <w:rFonts w:ascii="Gill Sans MT" w:hAnsi="Gill Sans MT"/>
          <w:sz w:val="22"/>
          <w:szCs w:val="22"/>
        </w:rPr>
      </w:pPr>
    </w:p>
    <w:p w14:paraId="693C2E5A" w14:textId="2DB3ED6C" w:rsidR="00484903" w:rsidRPr="00C8082A" w:rsidRDefault="00484903" w:rsidP="004A4D9F">
      <w:pPr>
        <w:ind w:left="-1260"/>
        <w:rPr>
          <w:rFonts w:ascii="Gill Sans MT" w:hAnsi="Gill Sans MT"/>
          <w:b/>
          <w:sz w:val="22"/>
          <w:szCs w:val="22"/>
        </w:rPr>
      </w:pPr>
      <w:r w:rsidRPr="00C8082A">
        <w:rPr>
          <w:rFonts w:ascii="Gill Sans MT" w:hAnsi="Gill Sans MT"/>
          <w:b/>
          <w:sz w:val="22"/>
          <w:szCs w:val="22"/>
        </w:rPr>
        <w:t xml:space="preserve">Working capital intensive operations </w:t>
      </w:r>
    </w:p>
    <w:p w14:paraId="44CB1FDE" w14:textId="77777777" w:rsidR="00484903" w:rsidRPr="00C8082A" w:rsidRDefault="00484903" w:rsidP="004A4D9F">
      <w:pPr>
        <w:ind w:left="-1260"/>
        <w:rPr>
          <w:rFonts w:ascii="Gill Sans MT" w:hAnsi="Gill Sans MT"/>
          <w:b/>
          <w:sz w:val="22"/>
          <w:szCs w:val="22"/>
        </w:rPr>
      </w:pPr>
    </w:p>
    <w:p w14:paraId="14A51EC5" w14:textId="77777777" w:rsidR="00B84EC0" w:rsidRDefault="00B84EC0" w:rsidP="00B84EC0">
      <w:pPr>
        <w:ind w:left="-1260"/>
        <w:jc w:val="both"/>
        <w:rPr>
          <w:rFonts w:ascii="Gill Sans MT" w:hAnsi="Gill Sans MT"/>
          <w:b/>
          <w:sz w:val="22"/>
          <w:szCs w:val="22"/>
        </w:rPr>
      </w:pPr>
      <w:r w:rsidRPr="00C8082A">
        <w:rPr>
          <w:rFonts w:ascii="Gill Sans MT" w:hAnsi="Gill Sans MT"/>
          <w:sz w:val="22"/>
          <w:szCs w:val="22"/>
        </w:rPr>
        <w:t xml:space="preserve">The Company’s operations are working capital intensive primarily emanating from high inventory and collection period. The inventory days ranged from </w:t>
      </w:r>
      <w:r>
        <w:rPr>
          <w:rFonts w:ascii="Gill Sans MT" w:hAnsi="Gill Sans MT"/>
          <w:sz w:val="22"/>
          <w:szCs w:val="22"/>
        </w:rPr>
        <w:t>110</w:t>
      </w:r>
      <w:r w:rsidRPr="00C8082A">
        <w:rPr>
          <w:rFonts w:ascii="Gill Sans MT" w:hAnsi="Gill Sans MT"/>
          <w:sz w:val="22"/>
          <w:szCs w:val="22"/>
        </w:rPr>
        <w:t>-</w:t>
      </w:r>
      <w:r>
        <w:rPr>
          <w:rFonts w:ascii="Gill Sans MT" w:hAnsi="Gill Sans MT"/>
          <w:sz w:val="22"/>
          <w:szCs w:val="22"/>
        </w:rPr>
        <w:t>14</w:t>
      </w:r>
      <w:r w:rsidRPr="00C8082A">
        <w:rPr>
          <w:rFonts w:ascii="Gill Sans MT" w:hAnsi="Gill Sans MT"/>
          <w:sz w:val="22"/>
          <w:szCs w:val="22"/>
        </w:rPr>
        <w:t>0 days (</w:t>
      </w:r>
      <w:r>
        <w:rPr>
          <w:rFonts w:ascii="Gill Sans MT" w:hAnsi="Gill Sans MT"/>
          <w:sz w:val="22"/>
          <w:szCs w:val="22"/>
        </w:rPr>
        <w:t>13</w:t>
      </w:r>
      <w:r w:rsidRPr="00C8082A">
        <w:rPr>
          <w:rFonts w:ascii="Gill Sans MT" w:hAnsi="Gill Sans MT"/>
          <w:sz w:val="22"/>
          <w:szCs w:val="22"/>
        </w:rPr>
        <w:t xml:space="preserve">8 days in FY 2019) and collection period hovered around </w:t>
      </w:r>
      <w:r>
        <w:rPr>
          <w:rFonts w:ascii="Gill Sans MT" w:hAnsi="Gill Sans MT"/>
          <w:sz w:val="22"/>
          <w:szCs w:val="22"/>
        </w:rPr>
        <w:t>68</w:t>
      </w:r>
      <w:r w:rsidRPr="00C8082A">
        <w:rPr>
          <w:rFonts w:ascii="Gill Sans MT" w:hAnsi="Gill Sans MT"/>
          <w:sz w:val="22"/>
          <w:szCs w:val="22"/>
        </w:rPr>
        <w:t>-</w:t>
      </w:r>
      <w:r>
        <w:rPr>
          <w:rFonts w:ascii="Gill Sans MT" w:hAnsi="Gill Sans MT"/>
          <w:sz w:val="22"/>
          <w:szCs w:val="22"/>
        </w:rPr>
        <w:t>92</w:t>
      </w:r>
      <w:r w:rsidRPr="00C8082A">
        <w:rPr>
          <w:rFonts w:ascii="Gill Sans MT" w:hAnsi="Gill Sans MT"/>
          <w:sz w:val="22"/>
          <w:szCs w:val="22"/>
        </w:rPr>
        <w:t xml:space="preserve"> days (</w:t>
      </w:r>
      <w:r>
        <w:rPr>
          <w:rFonts w:ascii="Gill Sans MT" w:hAnsi="Gill Sans MT"/>
          <w:sz w:val="22"/>
          <w:szCs w:val="22"/>
        </w:rPr>
        <w:t>87</w:t>
      </w:r>
      <w:r w:rsidRPr="00C8082A">
        <w:rPr>
          <w:rFonts w:ascii="Gill Sans MT" w:hAnsi="Gill Sans MT"/>
          <w:sz w:val="22"/>
          <w:szCs w:val="22"/>
        </w:rPr>
        <w:t xml:space="preserve"> days in FY 2019). This led to an increase in the working capital cycle to 1</w:t>
      </w:r>
      <w:r>
        <w:rPr>
          <w:rFonts w:ascii="Gill Sans MT" w:hAnsi="Gill Sans MT"/>
          <w:sz w:val="22"/>
          <w:szCs w:val="22"/>
        </w:rPr>
        <w:t>8</w:t>
      </w:r>
      <w:r w:rsidRPr="00C8082A">
        <w:rPr>
          <w:rFonts w:ascii="Gill Sans MT" w:hAnsi="Gill Sans MT"/>
          <w:sz w:val="22"/>
          <w:szCs w:val="22"/>
        </w:rPr>
        <w:t>1 days in FY 2019 thereby straining the working capital requirement of the Company. AIAE maintains minimum 2 months’ stock of scrap and ferro chrome along with high inventory of spares to ensure zero down time. The majority of the finished good inventory maintained is at the warehouses in its principal offices (subsidiaries) overseas. The same is required to supply products on just in time (JIT) to the customer’s sites worldwide. Also, credit allowed to the customer is 70-90 days which as informed, is realized in time. Collection days also increased sharply in FY 2017 (at standalone levels) owing to change in the collection policy from subsidiary companies. As informed, ECGC (export insurance provider) has intimated AIAE’s subsidiary Vega Industries to make payments to AIAE only after it received payment from the end consumer, as a consequence of which the collection days of AIAE on standalone basis increased sharply.</w:t>
      </w:r>
      <w:r w:rsidRPr="00C8082A">
        <w:rPr>
          <w:rFonts w:ascii="Gill Sans MT" w:hAnsi="Gill Sans MT"/>
          <w:b/>
          <w:sz w:val="22"/>
          <w:szCs w:val="22"/>
        </w:rPr>
        <w:t xml:space="preserve"> </w:t>
      </w:r>
    </w:p>
    <w:p w14:paraId="6F63D0C9" w14:textId="119823E1" w:rsidR="00B84EC0" w:rsidRPr="00C8082A" w:rsidRDefault="00B84EC0" w:rsidP="00B84EC0">
      <w:pPr>
        <w:ind w:left="-1260"/>
        <w:jc w:val="both"/>
        <w:rPr>
          <w:rFonts w:ascii="Gill Sans MT" w:hAnsi="Gill Sans MT"/>
          <w:b/>
          <w:sz w:val="22"/>
          <w:szCs w:val="22"/>
        </w:rPr>
      </w:pPr>
      <w:r w:rsidRPr="00C8082A">
        <w:rPr>
          <w:rFonts w:ascii="Gill Sans MT" w:hAnsi="Gill Sans MT"/>
          <w:sz w:val="22"/>
          <w:szCs w:val="22"/>
        </w:rPr>
        <w:lastRenderedPageBreak/>
        <w:t xml:space="preserve">High working capital requirement to some extent is offset by payables which have fluctuated between </w:t>
      </w:r>
      <w:r>
        <w:rPr>
          <w:rFonts w:ascii="Gill Sans MT" w:hAnsi="Gill Sans MT"/>
          <w:sz w:val="22"/>
          <w:szCs w:val="22"/>
        </w:rPr>
        <w:t>40</w:t>
      </w:r>
      <w:r w:rsidRPr="00C8082A">
        <w:rPr>
          <w:rFonts w:ascii="Gill Sans MT" w:hAnsi="Gill Sans MT"/>
          <w:sz w:val="22"/>
          <w:szCs w:val="22"/>
        </w:rPr>
        <w:t>-5</w:t>
      </w:r>
      <w:r>
        <w:rPr>
          <w:rFonts w:ascii="Gill Sans MT" w:hAnsi="Gill Sans MT"/>
          <w:sz w:val="22"/>
          <w:szCs w:val="22"/>
        </w:rPr>
        <w:t>9</w:t>
      </w:r>
      <w:r w:rsidRPr="00C8082A">
        <w:rPr>
          <w:rFonts w:ascii="Gill Sans MT" w:hAnsi="Gill Sans MT"/>
          <w:sz w:val="22"/>
          <w:szCs w:val="22"/>
        </w:rPr>
        <w:t xml:space="preserve"> days. Nevertheless, the Company has been managing its high working capital requirements through its  internal accruals. Also, it has significant undrawn bank limits from Citibank at its disposal to fund any working capital gap.</w:t>
      </w:r>
    </w:p>
    <w:p w14:paraId="34E37F7E" w14:textId="77777777" w:rsidR="00B84EC0" w:rsidRDefault="00B84EC0" w:rsidP="004A4D9F">
      <w:pPr>
        <w:ind w:left="-1260"/>
        <w:jc w:val="both"/>
        <w:rPr>
          <w:rFonts w:ascii="Gill Sans MT" w:hAnsi="Gill Sans MT"/>
          <w:sz w:val="22"/>
          <w:szCs w:val="22"/>
        </w:rPr>
      </w:pPr>
    </w:p>
    <w:p w14:paraId="73D60170" w14:textId="77777777" w:rsidR="00154A51" w:rsidRPr="00C8082A" w:rsidRDefault="00154A51" w:rsidP="004A4D9F">
      <w:pPr>
        <w:ind w:left="-1260"/>
        <w:jc w:val="both"/>
        <w:rPr>
          <w:rFonts w:ascii="Gill Sans MT" w:hAnsi="Gill Sans MT"/>
          <w:sz w:val="22"/>
          <w:szCs w:val="22"/>
        </w:rPr>
      </w:pPr>
    </w:p>
    <w:p w14:paraId="18A21BCD" w14:textId="77777777" w:rsidR="004F0423" w:rsidRPr="00C8082A" w:rsidRDefault="004F0423">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67CF2F65" w14:textId="2FEFABE4" w:rsidR="00A91A2B" w:rsidRPr="00C8082A" w:rsidRDefault="00A91A2B" w:rsidP="00A91A2B">
      <w:pPr>
        <w:pStyle w:val="Heading2"/>
        <w:tabs>
          <w:tab w:val="left" w:pos="630"/>
        </w:tabs>
        <w:ind w:left="-1620" w:hanging="180"/>
        <w:jc w:val="center"/>
        <w:rPr>
          <w:rFonts w:ascii="Gill Sans MT" w:hAnsi="Gill Sans MT"/>
          <w:color w:val="000000" w:themeColor="text1"/>
          <w:sz w:val="28"/>
          <w:szCs w:val="26"/>
          <w:u w:val="single"/>
        </w:rPr>
      </w:pPr>
      <w:bookmarkStart w:id="78" w:name="_Toc29215704"/>
      <w:r w:rsidRPr="00C8082A">
        <w:rPr>
          <w:rFonts w:ascii="Gill Sans MT" w:hAnsi="Gill Sans MT"/>
          <w:color w:val="000000" w:themeColor="text1"/>
          <w:sz w:val="28"/>
          <w:szCs w:val="26"/>
          <w:u w:val="single"/>
        </w:rPr>
        <w:lastRenderedPageBreak/>
        <w:t>OPPORTUNITIES</w:t>
      </w:r>
      <w:bookmarkEnd w:id="77"/>
      <w:bookmarkEnd w:id="78"/>
      <w:r w:rsidRPr="00C8082A">
        <w:rPr>
          <w:rFonts w:ascii="Gill Sans MT" w:hAnsi="Gill Sans MT"/>
          <w:color w:val="000000" w:themeColor="text1"/>
          <w:sz w:val="28"/>
          <w:szCs w:val="26"/>
          <w:u w:val="single"/>
        </w:rPr>
        <w:t xml:space="preserve"> </w:t>
      </w:r>
    </w:p>
    <w:p w14:paraId="125A11A2" w14:textId="77777777" w:rsidR="00A91A2B" w:rsidRPr="00C8082A" w:rsidRDefault="0045224A" w:rsidP="00A91A2B">
      <w:pPr>
        <w:tabs>
          <w:tab w:val="left" w:pos="630"/>
        </w:tabs>
        <w:autoSpaceDE w:val="0"/>
        <w:autoSpaceDN w:val="0"/>
        <w:adjustRightInd w:val="0"/>
        <w:ind w:left="-1350" w:right="270"/>
        <w:jc w:val="center"/>
        <w:rPr>
          <w:rFonts w:ascii="Gill Sans MT" w:hAnsi="Gill Sans MT"/>
          <w:b/>
          <w:bCs/>
          <w:color w:val="000000" w:themeColor="text1"/>
          <w:sz w:val="22"/>
          <w:szCs w:val="22"/>
        </w:rPr>
      </w:pPr>
      <w:r w:rsidRPr="00C8082A">
        <w:rPr>
          <w:rFonts w:ascii="Gill Sans MT" w:hAnsi="Gill Sans MT"/>
          <w:noProof/>
          <w:sz w:val="22"/>
          <w:szCs w:val="22"/>
          <w:lang w:val="en-IN" w:eastAsia="en-IN" w:bidi="ta-IN"/>
        </w:rPr>
        <w:drawing>
          <wp:anchor distT="0" distB="0" distL="114300" distR="114300" simplePos="0" relativeHeight="251316736" behindDoc="0" locked="0" layoutInCell="1" allowOverlap="1" wp14:anchorId="407414DD" wp14:editId="7F4E7476">
            <wp:simplePos x="0" y="0"/>
            <wp:positionH relativeFrom="column">
              <wp:posOffset>4429125</wp:posOffset>
            </wp:positionH>
            <wp:positionV relativeFrom="paragraph">
              <wp:posOffset>3175</wp:posOffset>
            </wp:positionV>
            <wp:extent cx="914400" cy="914400"/>
            <wp:effectExtent l="0" t="0" r="0" b="0"/>
            <wp:wrapSquare wrapText="bothSides"/>
            <wp:docPr id="1015" name="Picture 10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7"/>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anchor>
        </w:drawing>
      </w:r>
    </w:p>
    <w:p w14:paraId="24632275" w14:textId="77777777" w:rsidR="00A91A2B" w:rsidRPr="00C8082A" w:rsidRDefault="00A91A2B" w:rsidP="00A91A2B">
      <w:pPr>
        <w:tabs>
          <w:tab w:val="left" w:pos="630"/>
        </w:tabs>
        <w:ind w:left="-1350" w:right="270"/>
        <w:jc w:val="both"/>
        <w:rPr>
          <w:rFonts w:ascii="Gill Sans MT" w:hAnsi="Gill Sans MT"/>
          <w:b/>
          <w:snapToGrid w:val="0"/>
          <w:color w:val="000000" w:themeColor="text1"/>
          <w:sz w:val="22"/>
          <w:szCs w:val="22"/>
        </w:rPr>
      </w:pPr>
    </w:p>
    <w:p w14:paraId="0A2DBB99" w14:textId="77777777" w:rsidR="00A91A2B" w:rsidRPr="00C8082A" w:rsidRDefault="00A91A2B" w:rsidP="00A91A2B">
      <w:pPr>
        <w:tabs>
          <w:tab w:val="left" w:pos="630"/>
        </w:tabs>
        <w:ind w:left="-1350" w:right="270"/>
        <w:jc w:val="both"/>
        <w:rPr>
          <w:rFonts w:ascii="Gill Sans MT" w:hAnsi="Gill Sans MT"/>
          <w:b/>
          <w:snapToGrid w:val="0"/>
          <w:color w:val="000000" w:themeColor="text1"/>
          <w:sz w:val="22"/>
          <w:szCs w:val="22"/>
        </w:rPr>
      </w:pPr>
    </w:p>
    <w:p w14:paraId="17828EF0" w14:textId="77777777" w:rsidR="00A91A2B" w:rsidRPr="00C8082A" w:rsidRDefault="00A91A2B" w:rsidP="00A91A2B">
      <w:pPr>
        <w:tabs>
          <w:tab w:val="left" w:pos="630"/>
        </w:tabs>
        <w:ind w:left="-1350" w:right="270"/>
        <w:jc w:val="both"/>
        <w:rPr>
          <w:rFonts w:ascii="Gill Sans MT" w:hAnsi="Gill Sans MT"/>
          <w:b/>
          <w:snapToGrid w:val="0"/>
          <w:color w:val="000000" w:themeColor="text1"/>
          <w:sz w:val="22"/>
          <w:szCs w:val="22"/>
        </w:rPr>
      </w:pPr>
    </w:p>
    <w:p w14:paraId="06B24311" w14:textId="77777777" w:rsidR="00B13FF2" w:rsidRPr="00C8082A" w:rsidRDefault="00B13FF2" w:rsidP="00B13FF2">
      <w:pPr>
        <w:pStyle w:val="ListParagraph"/>
        <w:ind w:left="-1260" w:right="180"/>
        <w:jc w:val="both"/>
        <w:rPr>
          <w:rFonts w:ascii="Gill Sans MT" w:eastAsia="MS Mincho" w:hAnsi="Gill Sans MT"/>
          <w:b/>
          <w:bCs/>
          <w:sz w:val="22"/>
          <w:szCs w:val="22"/>
        </w:rPr>
      </w:pPr>
      <w:bookmarkStart w:id="79" w:name="_Toc450227340"/>
      <w:bookmarkStart w:id="80" w:name="_Toc3190689"/>
    </w:p>
    <w:p w14:paraId="25AE11BF" w14:textId="77777777" w:rsidR="008243F5" w:rsidRPr="00C8082A" w:rsidRDefault="008243F5" w:rsidP="00210593">
      <w:pPr>
        <w:ind w:left="-1260"/>
        <w:jc w:val="both"/>
        <w:rPr>
          <w:rFonts w:ascii="Gill Sans MT" w:hAnsi="Gill Sans MT"/>
          <w:b/>
          <w:sz w:val="22"/>
          <w:szCs w:val="22"/>
        </w:rPr>
      </w:pPr>
    </w:p>
    <w:p w14:paraId="6AC1CF3D" w14:textId="77777777" w:rsidR="00994A19" w:rsidRPr="00C8082A" w:rsidRDefault="00994A19" w:rsidP="00994A19">
      <w:pPr>
        <w:ind w:left="-1260"/>
        <w:jc w:val="both"/>
        <w:rPr>
          <w:rFonts w:ascii="Gill Sans MT" w:hAnsi="Gill Sans MT"/>
          <w:b/>
          <w:bCs/>
          <w:iCs/>
          <w:sz w:val="22"/>
          <w:szCs w:val="22"/>
        </w:rPr>
      </w:pPr>
      <w:r w:rsidRPr="00C8082A">
        <w:rPr>
          <w:rFonts w:ascii="Gill Sans MT" w:hAnsi="Gill Sans MT"/>
          <w:b/>
          <w:bCs/>
          <w:iCs/>
          <w:sz w:val="22"/>
          <w:szCs w:val="22"/>
        </w:rPr>
        <w:t>Positive outlook for mill liners market</w:t>
      </w:r>
    </w:p>
    <w:p w14:paraId="2838436F" w14:textId="77777777" w:rsidR="00994A19" w:rsidRPr="00C8082A" w:rsidRDefault="00994A19" w:rsidP="00994A19">
      <w:pPr>
        <w:ind w:left="-1260"/>
        <w:jc w:val="both"/>
        <w:rPr>
          <w:rFonts w:ascii="Gill Sans MT" w:hAnsi="Gill Sans MT"/>
          <w:b/>
          <w:bCs/>
          <w:iCs/>
          <w:sz w:val="22"/>
          <w:szCs w:val="22"/>
        </w:rPr>
      </w:pPr>
    </w:p>
    <w:p w14:paraId="117FBEDC" w14:textId="542BF4E1" w:rsidR="00994A19" w:rsidRPr="00C8082A" w:rsidRDefault="00994A19" w:rsidP="00994A19">
      <w:pPr>
        <w:ind w:left="-1260"/>
        <w:jc w:val="both"/>
        <w:rPr>
          <w:rFonts w:ascii="Gill Sans MT" w:eastAsia="Calibri" w:hAnsi="Gill Sans MT"/>
          <w:sz w:val="22"/>
          <w:szCs w:val="22"/>
        </w:rPr>
      </w:pPr>
      <w:r w:rsidRPr="00C8082A">
        <w:rPr>
          <w:rFonts w:ascii="Gill Sans MT" w:eastAsia="Calibri" w:hAnsi="Gill Sans MT"/>
          <w:sz w:val="22"/>
          <w:szCs w:val="22"/>
        </w:rPr>
        <w:t xml:space="preserve">Global mill liner sales reached 7 million units in 2018, with an estimated ~4% yearly rise in volumes by the end 2019.  Majority of </w:t>
      </w:r>
      <w:r w:rsidR="003578B0" w:rsidRPr="00C8082A">
        <w:rPr>
          <w:rFonts w:ascii="Gill Sans MT" w:eastAsia="Calibri" w:hAnsi="Gill Sans MT"/>
          <w:sz w:val="22"/>
          <w:szCs w:val="22"/>
        </w:rPr>
        <w:t xml:space="preserve">the </w:t>
      </w:r>
      <w:r w:rsidRPr="00C8082A">
        <w:rPr>
          <w:rFonts w:ascii="Gill Sans MT" w:eastAsia="Calibri" w:hAnsi="Gill Sans MT"/>
          <w:sz w:val="22"/>
          <w:szCs w:val="22"/>
        </w:rPr>
        <w:t xml:space="preserve">gains are underpinned by the demand within cement industry, followed by that from the mining industry. The cement consumption will continue to be driven by significantly increasing construction activities in emerging countries throughout the Asia Pacific and MENA regions. The Chinese market will be continuing its dominancy in cement production followed by India. The upsurge in cement production is likely to boost the demand for milling operation, which in turn create healthy growth opportunities for global mill liners market. To satisfy the global requirement, substantial investments have been made in the mining industry, in prominent regions, including Canada, Latin America, Australia, Asia, and Central Europe, among others. The Company also plans greenfield investment </w:t>
      </w:r>
      <w:r w:rsidR="00B257F3" w:rsidRPr="00C8082A">
        <w:rPr>
          <w:rFonts w:ascii="Gill Sans MT" w:eastAsia="Calibri" w:hAnsi="Gill Sans MT"/>
          <w:sz w:val="22"/>
          <w:szCs w:val="22"/>
        </w:rPr>
        <w:t xml:space="preserve">towards </w:t>
      </w:r>
      <w:r w:rsidRPr="00C8082A">
        <w:rPr>
          <w:rFonts w:ascii="Gill Sans MT" w:eastAsia="Calibri" w:hAnsi="Gill Sans MT"/>
          <w:sz w:val="22"/>
          <w:szCs w:val="22"/>
        </w:rPr>
        <w:t>50,000 MT mill lining by FY 2021.</w:t>
      </w:r>
    </w:p>
    <w:p w14:paraId="03D70404" w14:textId="77777777" w:rsidR="00994A19" w:rsidRPr="00C8082A" w:rsidRDefault="00994A19" w:rsidP="00210593">
      <w:pPr>
        <w:ind w:left="-1260"/>
        <w:jc w:val="both"/>
        <w:rPr>
          <w:rFonts w:ascii="Gill Sans MT" w:hAnsi="Gill Sans MT"/>
          <w:b/>
          <w:sz w:val="22"/>
          <w:szCs w:val="22"/>
        </w:rPr>
      </w:pPr>
    </w:p>
    <w:p w14:paraId="2DEB31CA" w14:textId="59B4B029" w:rsidR="00210593" w:rsidRPr="00C8082A" w:rsidRDefault="00210593" w:rsidP="00210593">
      <w:pPr>
        <w:ind w:left="-1260"/>
        <w:jc w:val="both"/>
        <w:rPr>
          <w:rFonts w:ascii="Gill Sans MT" w:hAnsi="Gill Sans MT"/>
          <w:b/>
          <w:sz w:val="22"/>
          <w:szCs w:val="22"/>
        </w:rPr>
      </w:pPr>
      <w:r w:rsidRPr="00C8082A">
        <w:rPr>
          <w:rFonts w:ascii="Gill Sans MT" w:hAnsi="Gill Sans MT"/>
          <w:b/>
          <w:sz w:val="22"/>
          <w:szCs w:val="22"/>
        </w:rPr>
        <w:t>Strong conversion growth in the mining industry</w:t>
      </w:r>
    </w:p>
    <w:p w14:paraId="32E1EB06" w14:textId="77777777" w:rsidR="00210593" w:rsidRPr="00C8082A" w:rsidRDefault="00210593" w:rsidP="00210593">
      <w:pPr>
        <w:ind w:left="-1260"/>
        <w:jc w:val="both"/>
        <w:rPr>
          <w:rFonts w:ascii="Gill Sans MT" w:hAnsi="Gill Sans MT"/>
          <w:b/>
          <w:sz w:val="22"/>
          <w:szCs w:val="22"/>
        </w:rPr>
      </w:pPr>
    </w:p>
    <w:p w14:paraId="20021A73" w14:textId="6EEB74BA" w:rsidR="00210593" w:rsidRPr="00C8082A" w:rsidRDefault="00210593" w:rsidP="00210593">
      <w:pPr>
        <w:ind w:left="-1260"/>
        <w:jc w:val="both"/>
        <w:rPr>
          <w:rFonts w:ascii="Gill Sans MT" w:hAnsi="Gill Sans MT"/>
          <w:sz w:val="22"/>
          <w:szCs w:val="22"/>
        </w:rPr>
      </w:pPr>
      <w:r w:rsidRPr="00C8082A">
        <w:rPr>
          <w:rFonts w:ascii="Gill Sans MT" w:hAnsi="Gill Sans MT"/>
          <w:sz w:val="22"/>
          <w:szCs w:val="22"/>
        </w:rPr>
        <w:t>Mill internals supplied by the Company are used by mining, power and cement industries in crushing and grinding process. Due to their better efficiency and longer life, user industries are shifting to chrome cast products (as compared to forged products).  As informed, the growth is primarily emanating out of the large replacement demand in the mining industry. High chrome mill internals are fast replacing the traditional forged internals used in the mining sector, given that these offers less than half the wear rate of forged products and also consume fewer inputs</w:t>
      </w:r>
      <w:r w:rsidR="00B257F3" w:rsidRPr="00C8082A">
        <w:rPr>
          <w:rFonts w:ascii="Gill Sans MT" w:hAnsi="Gill Sans MT"/>
          <w:sz w:val="22"/>
          <w:szCs w:val="22"/>
        </w:rPr>
        <w:t xml:space="preserve"> (although are offered at premium prices)</w:t>
      </w:r>
      <w:r w:rsidRPr="00C8082A">
        <w:rPr>
          <w:rFonts w:ascii="Gill Sans MT" w:hAnsi="Gill Sans MT"/>
          <w:sz w:val="22"/>
          <w:szCs w:val="22"/>
        </w:rPr>
        <w:t xml:space="preserve">, leading to cost savings to the customer. As informed, the Company sees mining industry as immense potential for growth as grinding media consumption is 10 times higher in mining than cement due to higher wear rates. As informed, the Company is currently catering to the requirements of the four major ore types-iron, platinum, gold and copper, emphasizing mainly on the replacement market. Also, the Company offers the complete range of high chrome consumables to the mining industry, which includes grinding media as well as mining liners (along with diaphragm). Thus, the Company is likely to benefit from the strong </w:t>
      </w:r>
      <w:r w:rsidR="00B257F3" w:rsidRPr="00C8082A">
        <w:rPr>
          <w:rFonts w:ascii="Gill Sans MT" w:hAnsi="Gill Sans MT"/>
          <w:sz w:val="22"/>
          <w:szCs w:val="22"/>
        </w:rPr>
        <w:t xml:space="preserve">replacement </w:t>
      </w:r>
      <w:r w:rsidRPr="00C8082A">
        <w:rPr>
          <w:rFonts w:ascii="Gill Sans MT" w:hAnsi="Gill Sans MT"/>
          <w:sz w:val="22"/>
          <w:szCs w:val="22"/>
        </w:rPr>
        <w:t xml:space="preserve">demand arising in the mining industry. The focus of the management would be on the mining segment </w:t>
      </w:r>
      <w:r w:rsidR="005842AF" w:rsidRPr="00C8082A">
        <w:rPr>
          <w:rFonts w:ascii="Gill Sans MT" w:hAnsi="Gill Sans MT"/>
          <w:sz w:val="22"/>
          <w:szCs w:val="22"/>
        </w:rPr>
        <w:t xml:space="preserve">as there is higher scope </w:t>
      </w:r>
      <w:r w:rsidR="00F81B9A" w:rsidRPr="00C8082A">
        <w:rPr>
          <w:rFonts w:ascii="Gill Sans MT" w:hAnsi="Gill Sans MT"/>
          <w:sz w:val="22"/>
          <w:szCs w:val="22"/>
        </w:rPr>
        <w:t>for</w:t>
      </w:r>
      <w:r w:rsidR="005842AF" w:rsidRPr="00C8082A">
        <w:rPr>
          <w:rFonts w:ascii="Gill Sans MT" w:hAnsi="Gill Sans MT"/>
          <w:sz w:val="22"/>
          <w:szCs w:val="22"/>
        </w:rPr>
        <w:t xml:space="preserve"> demand led growth. </w:t>
      </w:r>
      <w:r w:rsidR="00F81B9A" w:rsidRPr="00C8082A">
        <w:rPr>
          <w:rFonts w:ascii="Gill Sans MT" w:hAnsi="Gill Sans MT"/>
          <w:sz w:val="22"/>
          <w:szCs w:val="22"/>
        </w:rPr>
        <w:t>Over the years, t</w:t>
      </w:r>
      <w:r w:rsidR="005842AF" w:rsidRPr="00C8082A">
        <w:rPr>
          <w:rFonts w:ascii="Gill Sans MT" w:hAnsi="Gill Sans MT"/>
          <w:sz w:val="22"/>
          <w:szCs w:val="22"/>
        </w:rPr>
        <w:t xml:space="preserve">he share of revenue from mining sector has been gradually increasing </w:t>
      </w:r>
      <w:r w:rsidR="00F81B9A" w:rsidRPr="00C8082A">
        <w:rPr>
          <w:rFonts w:ascii="Gill Sans MT" w:hAnsi="Gill Sans MT"/>
          <w:sz w:val="22"/>
          <w:szCs w:val="22"/>
        </w:rPr>
        <w:t>and AIA</w:t>
      </w:r>
      <w:r w:rsidR="00F13D12" w:rsidRPr="00C8082A">
        <w:rPr>
          <w:rFonts w:ascii="Gill Sans MT" w:hAnsi="Gill Sans MT"/>
          <w:sz w:val="22"/>
          <w:szCs w:val="22"/>
        </w:rPr>
        <w:t xml:space="preserve"> </w:t>
      </w:r>
      <w:r w:rsidR="008243F5" w:rsidRPr="00C8082A">
        <w:rPr>
          <w:rFonts w:ascii="Gill Sans MT" w:hAnsi="Gill Sans MT"/>
          <w:sz w:val="22"/>
          <w:szCs w:val="22"/>
        </w:rPr>
        <w:t>continues to add new customers within this segment going ahead.</w:t>
      </w:r>
    </w:p>
    <w:p w14:paraId="358E53B2" w14:textId="6B19F06A" w:rsidR="00D24CC1" w:rsidRPr="00C8082A" w:rsidRDefault="00D24CC1" w:rsidP="00210593">
      <w:pPr>
        <w:ind w:left="-1260"/>
        <w:jc w:val="both"/>
        <w:rPr>
          <w:rFonts w:ascii="Gill Sans MT" w:hAnsi="Gill Sans MT"/>
          <w:sz w:val="22"/>
          <w:szCs w:val="22"/>
        </w:rPr>
      </w:pPr>
    </w:p>
    <w:p w14:paraId="7F595D77" w14:textId="77777777" w:rsidR="00210593" w:rsidRPr="00C8082A" w:rsidRDefault="00210593" w:rsidP="00210593">
      <w:pPr>
        <w:ind w:left="-1260"/>
        <w:jc w:val="both"/>
        <w:rPr>
          <w:rFonts w:ascii="Gill Sans MT" w:hAnsi="Gill Sans MT"/>
          <w:b/>
          <w:sz w:val="22"/>
          <w:szCs w:val="22"/>
        </w:rPr>
      </w:pPr>
      <w:r w:rsidRPr="00C8082A">
        <w:rPr>
          <w:rFonts w:ascii="Gill Sans MT" w:hAnsi="Gill Sans MT"/>
          <w:b/>
          <w:sz w:val="22"/>
          <w:szCs w:val="22"/>
        </w:rPr>
        <w:t>Enhanced capacities and technical collaboration expected to drive revenue growth</w:t>
      </w:r>
    </w:p>
    <w:p w14:paraId="2263A255" w14:textId="77777777" w:rsidR="00210593" w:rsidRPr="00C8082A" w:rsidRDefault="00210593" w:rsidP="00210593">
      <w:pPr>
        <w:ind w:left="-1260"/>
        <w:jc w:val="both"/>
        <w:rPr>
          <w:rFonts w:ascii="Gill Sans MT" w:hAnsi="Gill Sans MT"/>
          <w:b/>
          <w:sz w:val="22"/>
          <w:szCs w:val="22"/>
        </w:rPr>
      </w:pPr>
    </w:p>
    <w:p w14:paraId="4B6EFD26" w14:textId="698708FB" w:rsidR="00885095" w:rsidRPr="00C8082A" w:rsidRDefault="004A5D8C" w:rsidP="00885095">
      <w:pPr>
        <w:pStyle w:val="NoSpacing"/>
        <w:ind w:left="-1260"/>
        <w:jc w:val="both"/>
        <w:rPr>
          <w:rFonts w:ascii="Gill Sans MT" w:hAnsi="Gill Sans MT"/>
          <w:sz w:val="22"/>
          <w:szCs w:val="22"/>
        </w:rPr>
      </w:pPr>
      <w:r w:rsidRPr="00C8082A">
        <w:rPr>
          <w:rFonts w:ascii="Gill Sans MT" w:hAnsi="Gill Sans MT"/>
          <w:sz w:val="22"/>
          <w:szCs w:val="22"/>
        </w:rPr>
        <w:t xml:space="preserve">The Company </w:t>
      </w:r>
      <w:r w:rsidR="0019188C" w:rsidRPr="00C8082A">
        <w:rPr>
          <w:rFonts w:ascii="Gill Sans MT" w:hAnsi="Gill Sans MT"/>
          <w:sz w:val="22"/>
          <w:szCs w:val="22"/>
        </w:rPr>
        <w:t>planned</w:t>
      </w:r>
      <w:r w:rsidR="001866FA" w:rsidRPr="00C8082A">
        <w:rPr>
          <w:rFonts w:ascii="Gill Sans MT" w:hAnsi="Gill Sans MT"/>
          <w:sz w:val="22"/>
          <w:szCs w:val="22"/>
        </w:rPr>
        <w:t xml:space="preserve"> a</w:t>
      </w:r>
      <w:r w:rsidR="001D408A" w:rsidRPr="00C8082A">
        <w:rPr>
          <w:rFonts w:ascii="Gill Sans MT" w:hAnsi="Gill Sans MT"/>
          <w:sz w:val="22"/>
          <w:szCs w:val="22"/>
        </w:rPr>
        <w:t xml:space="preserve"> large capex to add about 150,000 MT of grinding media and mill liners</w:t>
      </w:r>
      <w:r w:rsidR="00EA29EE" w:rsidRPr="00C8082A">
        <w:rPr>
          <w:rFonts w:ascii="Gill Sans MT" w:hAnsi="Gill Sans MT"/>
          <w:sz w:val="22"/>
          <w:szCs w:val="22"/>
        </w:rPr>
        <w:t xml:space="preserve"> in the near to medium term. In Q1 FY 2020, it commissioned </w:t>
      </w:r>
      <w:r w:rsidR="0014365F" w:rsidRPr="00C8082A">
        <w:rPr>
          <w:rFonts w:ascii="Gill Sans MT" w:hAnsi="Gill Sans MT"/>
          <w:sz w:val="22"/>
          <w:szCs w:val="22"/>
        </w:rPr>
        <w:t xml:space="preserve">a 50,000 MT of grinding media unit to take its cumulative installed capacity at </w:t>
      </w:r>
      <w:r w:rsidR="00DB2756" w:rsidRPr="00C8082A">
        <w:rPr>
          <w:rFonts w:ascii="Gill Sans MT" w:hAnsi="Gill Sans MT"/>
          <w:sz w:val="22"/>
          <w:szCs w:val="22"/>
        </w:rPr>
        <w:t xml:space="preserve">390,000 MT. It is now in the midst of expanding this capacity to 490,000 MT by brownfield expansion of 50,000 MT at its existing plant in GIDC Kerala, near Ahmedabad for grinding media and greenfield expansion of 50,000 MT for mill internals. </w:t>
      </w:r>
      <w:r w:rsidR="00091627" w:rsidRPr="00C8082A">
        <w:rPr>
          <w:rFonts w:ascii="Gill Sans MT" w:hAnsi="Gill Sans MT"/>
          <w:sz w:val="22"/>
          <w:szCs w:val="22"/>
        </w:rPr>
        <w:t>At present, t</w:t>
      </w:r>
      <w:r w:rsidR="00DB2756" w:rsidRPr="00C8082A">
        <w:rPr>
          <w:rFonts w:ascii="Gill Sans MT" w:hAnsi="Gill Sans MT"/>
          <w:sz w:val="22"/>
          <w:szCs w:val="22"/>
        </w:rPr>
        <w:t xml:space="preserve">he blended capacity utilization stands at approx. 85% and the incremental capex is likely to be commissioned by FY 2021. </w:t>
      </w:r>
      <w:r w:rsidR="00210593" w:rsidRPr="00C8082A">
        <w:rPr>
          <w:rFonts w:ascii="Gill Sans MT" w:hAnsi="Gill Sans MT"/>
          <w:sz w:val="22"/>
          <w:szCs w:val="22"/>
        </w:rPr>
        <w:t xml:space="preserve">The expansion undertaken is to cater to the large annual replacement market in the mining industry. </w:t>
      </w:r>
    </w:p>
    <w:p w14:paraId="1E46BD11" w14:textId="77777777" w:rsidR="00885095" w:rsidRPr="00C8082A" w:rsidRDefault="00885095" w:rsidP="00885095">
      <w:pPr>
        <w:pStyle w:val="NoSpacing"/>
        <w:ind w:left="-1260"/>
        <w:jc w:val="both"/>
        <w:rPr>
          <w:rFonts w:ascii="Gill Sans MT" w:hAnsi="Gill Sans MT"/>
          <w:sz w:val="22"/>
          <w:szCs w:val="22"/>
        </w:rPr>
      </w:pPr>
    </w:p>
    <w:p w14:paraId="63575358" w14:textId="1C609BF4" w:rsidR="00210593" w:rsidRPr="00C8082A" w:rsidRDefault="001428DA" w:rsidP="001428DA">
      <w:pPr>
        <w:pStyle w:val="NoSpacing"/>
        <w:ind w:left="-1260"/>
        <w:jc w:val="both"/>
        <w:rPr>
          <w:rFonts w:ascii="Gill Sans MT" w:hAnsi="Gill Sans MT"/>
          <w:sz w:val="22"/>
          <w:szCs w:val="22"/>
        </w:rPr>
      </w:pPr>
      <w:r w:rsidRPr="00C8082A">
        <w:rPr>
          <w:rFonts w:ascii="Gill Sans MT" w:hAnsi="Gill Sans MT"/>
          <w:sz w:val="22"/>
          <w:szCs w:val="22"/>
        </w:rPr>
        <w:t>Furthermore, it has entered into a technical tie-up with EE Mills Solutions LLP, USA (EEMS) for mill linings in Q1 FY</w:t>
      </w:r>
      <w:r w:rsidR="00091627" w:rsidRPr="00C8082A">
        <w:rPr>
          <w:rFonts w:ascii="Gill Sans MT" w:hAnsi="Gill Sans MT"/>
          <w:sz w:val="22"/>
          <w:szCs w:val="22"/>
        </w:rPr>
        <w:t xml:space="preserve"> 20</w:t>
      </w:r>
      <w:r w:rsidRPr="00C8082A">
        <w:rPr>
          <w:rFonts w:ascii="Gill Sans MT" w:hAnsi="Gill Sans MT"/>
          <w:sz w:val="22"/>
          <w:szCs w:val="22"/>
        </w:rPr>
        <w:t xml:space="preserve">19. EEMS has special knowledge of optimizing energy efficiency and output of grinding equipment like AG/SAG/Ball Mills in wet &amp; dry grinding industries through re-designing of mill internals viz. head &amp; shell liners, grate liners, pulp lifters. The Company successfully completed its first trial for SAG mill liners for a large gold mine in Africa under its collaboration with EEMS, USA. This will aid its revenue growth through </w:t>
      </w:r>
      <w:r w:rsidRPr="00C8082A">
        <w:rPr>
          <w:rFonts w:ascii="Gill Sans MT" w:hAnsi="Gill Sans MT"/>
          <w:sz w:val="22"/>
          <w:szCs w:val="22"/>
        </w:rPr>
        <w:lastRenderedPageBreak/>
        <w:t xml:space="preserve">customer additions </w:t>
      </w:r>
      <w:r w:rsidR="00091627" w:rsidRPr="00C8082A">
        <w:rPr>
          <w:rFonts w:ascii="Gill Sans MT" w:hAnsi="Gill Sans MT"/>
          <w:sz w:val="22"/>
          <w:szCs w:val="22"/>
        </w:rPr>
        <w:t xml:space="preserve">along with </w:t>
      </w:r>
      <w:r w:rsidRPr="00C8082A">
        <w:rPr>
          <w:rFonts w:ascii="Gill Sans MT" w:hAnsi="Gill Sans MT"/>
          <w:sz w:val="22"/>
          <w:szCs w:val="22"/>
        </w:rPr>
        <w:t>higher wallet share from existing customers.</w:t>
      </w:r>
      <w:r w:rsidR="00210593" w:rsidRPr="00C8082A">
        <w:rPr>
          <w:rFonts w:ascii="Gill Sans MT" w:hAnsi="Gill Sans MT"/>
          <w:sz w:val="22"/>
          <w:szCs w:val="22"/>
        </w:rPr>
        <w:t xml:space="preserve"> AIAE has proposed to set up a dedicated plant to manufacture these products.</w:t>
      </w:r>
    </w:p>
    <w:p w14:paraId="28254737" w14:textId="77777777" w:rsidR="00210593" w:rsidRPr="00C8082A" w:rsidRDefault="00210593" w:rsidP="00210593">
      <w:pPr>
        <w:ind w:left="-1260"/>
        <w:jc w:val="both"/>
        <w:rPr>
          <w:rFonts w:ascii="Gill Sans MT" w:hAnsi="Gill Sans MT"/>
          <w:sz w:val="22"/>
          <w:szCs w:val="22"/>
        </w:rPr>
      </w:pPr>
    </w:p>
    <w:p w14:paraId="3929C034" w14:textId="6D3A5AA8" w:rsidR="00210593" w:rsidRPr="00C8082A" w:rsidRDefault="00210593" w:rsidP="00210593">
      <w:pPr>
        <w:ind w:left="-1260"/>
        <w:jc w:val="both"/>
        <w:rPr>
          <w:rFonts w:ascii="Gill Sans MT" w:hAnsi="Gill Sans MT"/>
          <w:sz w:val="22"/>
          <w:szCs w:val="22"/>
        </w:rPr>
      </w:pPr>
      <w:r w:rsidRPr="00C8082A">
        <w:rPr>
          <w:rFonts w:ascii="Gill Sans MT" w:hAnsi="Gill Sans MT"/>
          <w:sz w:val="22"/>
          <w:szCs w:val="22"/>
        </w:rPr>
        <w:t xml:space="preserve">Moreover, to help reduce the cost and also mitigate risks against an increase in power cost, the Company plans to </w:t>
      </w:r>
      <w:r w:rsidR="00C94B2D" w:rsidRPr="00C8082A">
        <w:rPr>
          <w:rFonts w:ascii="Gill Sans MT" w:hAnsi="Gill Sans MT"/>
          <w:sz w:val="22"/>
          <w:szCs w:val="22"/>
        </w:rPr>
        <w:t>continue to invest</w:t>
      </w:r>
      <w:r w:rsidRPr="00C8082A">
        <w:rPr>
          <w:rFonts w:ascii="Gill Sans MT" w:hAnsi="Gill Sans MT"/>
          <w:sz w:val="22"/>
          <w:szCs w:val="22"/>
        </w:rPr>
        <w:t xml:space="preserve"> in wind mills</w:t>
      </w:r>
      <w:r w:rsidR="00C94B2D" w:rsidRPr="00C8082A">
        <w:rPr>
          <w:rFonts w:ascii="Gill Sans MT" w:hAnsi="Gill Sans MT"/>
          <w:sz w:val="22"/>
          <w:szCs w:val="22"/>
        </w:rPr>
        <w:t xml:space="preserve"> to reduce its power consumption cost</w:t>
      </w:r>
      <w:r w:rsidRPr="00C8082A">
        <w:rPr>
          <w:rFonts w:ascii="Gill Sans MT" w:hAnsi="Gill Sans MT"/>
          <w:sz w:val="22"/>
          <w:szCs w:val="22"/>
        </w:rPr>
        <w:t>. As informed, the enhanced capacities and the above mentioned technical agreement are expected to trigger the Company’s revenue growth further and will emerge as the top high-chrome player in the world by capacity post-expansion. The cost optimization strategies will also help the Company improve its bottom line over the near to medium term.</w:t>
      </w:r>
    </w:p>
    <w:p w14:paraId="7FC3874A" w14:textId="77777777" w:rsidR="00B13FF2" w:rsidRPr="00C8082A" w:rsidRDefault="00B13FF2" w:rsidP="00210593">
      <w:pPr>
        <w:pStyle w:val="ListParagraph"/>
        <w:ind w:left="-1260" w:right="180"/>
        <w:jc w:val="both"/>
        <w:rPr>
          <w:rFonts w:ascii="Gill Sans MT" w:eastAsia="MS Mincho" w:hAnsi="Gill Sans MT"/>
          <w:b/>
          <w:bCs/>
          <w:sz w:val="22"/>
          <w:szCs w:val="22"/>
        </w:rPr>
      </w:pPr>
    </w:p>
    <w:bookmarkEnd w:id="79"/>
    <w:p w14:paraId="7A78E235" w14:textId="77777777" w:rsidR="005A67AA" w:rsidRPr="00C8082A" w:rsidRDefault="005A67AA" w:rsidP="00210593">
      <w:pPr>
        <w:ind w:left="-1260"/>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440AB20D" w14:textId="65D653B6" w:rsidR="00A91A2B" w:rsidRPr="00C8082A" w:rsidRDefault="00CC0149" w:rsidP="00A91A2B">
      <w:pPr>
        <w:pStyle w:val="Heading2"/>
        <w:tabs>
          <w:tab w:val="left" w:pos="630"/>
        </w:tabs>
        <w:ind w:left="-1620" w:hanging="180"/>
        <w:jc w:val="center"/>
        <w:rPr>
          <w:rFonts w:ascii="Gill Sans MT" w:hAnsi="Gill Sans MT"/>
          <w:color w:val="000000" w:themeColor="text1"/>
          <w:sz w:val="28"/>
          <w:szCs w:val="26"/>
          <w:u w:val="single"/>
        </w:rPr>
      </w:pPr>
      <w:bookmarkStart w:id="81" w:name="_Toc29215705"/>
      <w:r w:rsidRPr="00C8082A">
        <w:rPr>
          <w:rFonts w:ascii="Gill Sans MT" w:hAnsi="Gill Sans MT"/>
          <w:noProof/>
          <w:szCs w:val="22"/>
          <w:lang w:val="en-IN" w:eastAsia="en-IN" w:bidi="ta-IN"/>
        </w:rPr>
        <w:lastRenderedPageBreak/>
        <w:drawing>
          <wp:anchor distT="0" distB="0" distL="114300" distR="114300" simplePos="0" relativeHeight="251320832" behindDoc="0" locked="0" layoutInCell="1" allowOverlap="1" wp14:anchorId="054622C7" wp14:editId="23EA74AC">
            <wp:simplePos x="0" y="0"/>
            <wp:positionH relativeFrom="column">
              <wp:posOffset>4577080</wp:posOffset>
            </wp:positionH>
            <wp:positionV relativeFrom="paragraph">
              <wp:posOffset>0</wp:posOffset>
            </wp:positionV>
            <wp:extent cx="914400" cy="914400"/>
            <wp:effectExtent l="0" t="0" r="0" b="0"/>
            <wp:wrapSquare wrapText="bothSides"/>
            <wp:docPr id="1016" name="Picture 10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7"/>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anchor>
        </w:drawing>
      </w:r>
      <w:r w:rsidR="00A91A2B" w:rsidRPr="00C8082A">
        <w:rPr>
          <w:rFonts w:ascii="Gill Sans MT" w:hAnsi="Gill Sans MT"/>
          <w:color w:val="000000" w:themeColor="text1"/>
          <w:sz w:val="28"/>
          <w:szCs w:val="26"/>
          <w:u w:val="single"/>
        </w:rPr>
        <w:t>THREATS</w:t>
      </w:r>
      <w:bookmarkEnd w:id="80"/>
      <w:bookmarkEnd w:id="81"/>
      <w:r w:rsidR="00A91A2B" w:rsidRPr="00C8082A">
        <w:rPr>
          <w:rFonts w:ascii="Gill Sans MT" w:hAnsi="Gill Sans MT"/>
          <w:color w:val="000000" w:themeColor="text1"/>
          <w:sz w:val="28"/>
          <w:szCs w:val="26"/>
          <w:u w:val="single"/>
        </w:rPr>
        <w:t xml:space="preserve"> </w:t>
      </w:r>
    </w:p>
    <w:p w14:paraId="695D858C" w14:textId="7BBEE7FA" w:rsidR="00A91A2B" w:rsidRPr="00C8082A" w:rsidRDefault="00A91A2B" w:rsidP="00A91A2B">
      <w:pPr>
        <w:tabs>
          <w:tab w:val="left" w:pos="630"/>
        </w:tabs>
        <w:ind w:left="-1350" w:right="270"/>
        <w:jc w:val="center"/>
        <w:rPr>
          <w:rFonts w:ascii="Gill Sans MT" w:hAnsi="Gill Sans MT"/>
          <w:color w:val="000000" w:themeColor="text1"/>
          <w:sz w:val="22"/>
          <w:szCs w:val="22"/>
        </w:rPr>
      </w:pPr>
    </w:p>
    <w:p w14:paraId="43D92A1F" w14:textId="77777777" w:rsidR="00A91A2B" w:rsidRPr="00C8082A" w:rsidRDefault="00A91A2B" w:rsidP="00A91A2B">
      <w:pPr>
        <w:tabs>
          <w:tab w:val="left" w:pos="630"/>
        </w:tabs>
        <w:ind w:left="-1350" w:right="270"/>
        <w:jc w:val="both"/>
        <w:rPr>
          <w:rFonts w:ascii="Gill Sans MT" w:hAnsi="Gill Sans MT"/>
          <w:b/>
          <w:snapToGrid w:val="0"/>
          <w:color w:val="000000" w:themeColor="text1"/>
          <w:sz w:val="22"/>
          <w:szCs w:val="22"/>
        </w:rPr>
      </w:pPr>
    </w:p>
    <w:p w14:paraId="7D31AE11" w14:textId="77777777" w:rsidR="00A91A2B" w:rsidRPr="00C8082A" w:rsidRDefault="00A91A2B" w:rsidP="00A91A2B">
      <w:pPr>
        <w:tabs>
          <w:tab w:val="left" w:pos="630"/>
        </w:tabs>
        <w:ind w:left="-1350" w:right="270"/>
        <w:jc w:val="both"/>
        <w:rPr>
          <w:rFonts w:ascii="Gill Sans MT" w:hAnsi="Gill Sans MT"/>
          <w:b/>
          <w:snapToGrid w:val="0"/>
          <w:color w:val="000000" w:themeColor="text1"/>
          <w:sz w:val="22"/>
          <w:szCs w:val="22"/>
        </w:rPr>
      </w:pPr>
    </w:p>
    <w:p w14:paraId="1B6A5821" w14:textId="77777777" w:rsidR="002806AA" w:rsidRPr="00C8082A" w:rsidRDefault="002806AA" w:rsidP="002806AA">
      <w:pPr>
        <w:ind w:left="-1260"/>
        <w:jc w:val="both"/>
        <w:rPr>
          <w:rFonts w:ascii="Gill Sans MT" w:hAnsi="Gill Sans MT"/>
          <w:b/>
          <w:sz w:val="22"/>
          <w:szCs w:val="22"/>
        </w:rPr>
      </w:pPr>
      <w:r w:rsidRPr="00C8082A">
        <w:rPr>
          <w:rFonts w:ascii="Gill Sans MT" w:hAnsi="Gill Sans MT"/>
          <w:b/>
          <w:sz w:val="22"/>
          <w:szCs w:val="22"/>
        </w:rPr>
        <w:t>Susceptibility to fluctuations in the foreign currency exchange rates</w:t>
      </w:r>
    </w:p>
    <w:p w14:paraId="59C3A0AF" w14:textId="77777777" w:rsidR="002806AA" w:rsidRPr="00C8082A" w:rsidRDefault="002806AA" w:rsidP="002806AA">
      <w:pPr>
        <w:ind w:left="-1260"/>
        <w:jc w:val="both"/>
        <w:rPr>
          <w:rFonts w:ascii="Gill Sans MT" w:hAnsi="Gill Sans MT"/>
          <w:b/>
          <w:sz w:val="22"/>
          <w:szCs w:val="22"/>
        </w:rPr>
      </w:pPr>
    </w:p>
    <w:p w14:paraId="5D5BAF6C" w14:textId="30132FF2" w:rsidR="00D872A7" w:rsidRPr="00C8082A" w:rsidRDefault="002806AA" w:rsidP="002806AA">
      <w:pPr>
        <w:ind w:left="-1260"/>
        <w:jc w:val="both"/>
        <w:rPr>
          <w:rFonts w:ascii="Gill Sans MT" w:hAnsi="Gill Sans MT"/>
          <w:sz w:val="22"/>
          <w:szCs w:val="22"/>
        </w:rPr>
      </w:pPr>
      <w:r w:rsidRPr="00C8082A">
        <w:rPr>
          <w:rFonts w:ascii="Gill Sans MT" w:hAnsi="Gill Sans MT"/>
          <w:sz w:val="22"/>
          <w:szCs w:val="22"/>
        </w:rPr>
        <w:t>The Company derives about 7</w:t>
      </w:r>
      <w:r w:rsidR="007C2F00" w:rsidRPr="00C8082A">
        <w:rPr>
          <w:rFonts w:ascii="Gill Sans MT" w:hAnsi="Gill Sans MT"/>
          <w:sz w:val="22"/>
          <w:szCs w:val="22"/>
        </w:rPr>
        <w:t>6</w:t>
      </w:r>
      <w:r w:rsidRPr="00C8082A">
        <w:rPr>
          <w:rFonts w:ascii="Gill Sans MT" w:hAnsi="Gill Sans MT"/>
          <w:sz w:val="22"/>
          <w:szCs w:val="22"/>
        </w:rPr>
        <w:t xml:space="preserve">% of its revenues from overseas market while it incurs a large part of its cost in INR, exposing it to foreign exchange risk. Movements in exchange rates are influenced by various macro factors like demand/ supply of the foreign currency, domestic inflation, deterioration in the financial condition of other economies relative to U.S.A, Brexit etc. </w:t>
      </w:r>
      <w:r w:rsidR="009A6D6B" w:rsidRPr="00C8082A">
        <w:rPr>
          <w:rFonts w:ascii="Gill Sans MT" w:hAnsi="Gill Sans MT"/>
          <w:sz w:val="22"/>
          <w:szCs w:val="22"/>
        </w:rPr>
        <w:t>Most of these factors are hard to predict leading to volatility in exchange rates.</w:t>
      </w:r>
    </w:p>
    <w:p w14:paraId="56C48129" w14:textId="77777777" w:rsidR="00D872A7" w:rsidRPr="00C8082A" w:rsidRDefault="00D872A7" w:rsidP="002806AA">
      <w:pPr>
        <w:ind w:left="-1260"/>
        <w:jc w:val="both"/>
        <w:rPr>
          <w:rFonts w:ascii="Gill Sans MT" w:hAnsi="Gill Sans MT"/>
          <w:sz w:val="22"/>
          <w:szCs w:val="22"/>
        </w:rPr>
      </w:pPr>
    </w:p>
    <w:p w14:paraId="7E140140" w14:textId="7E1EBD06" w:rsidR="006F6746" w:rsidRPr="00C8082A" w:rsidRDefault="007019B4" w:rsidP="006F6746">
      <w:pPr>
        <w:ind w:left="-1260"/>
        <w:jc w:val="both"/>
        <w:rPr>
          <w:rFonts w:ascii="Gill Sans MT" w:hAnsi="Gill Sans MT"/>
          <w:sz w:val="22"/>
          <w:szCs w:val="22"/>
        </w:rPr>
      </w:pPr>
      <w:r w:rsidRPr="00C8082A">
        <w:rPr>
          <w:rFonts w:ascii="Gill Sans MT" w:hAnsi="Gill Sans MT"/>
          <w:sz w:val="22"/>
          <w:szCs w:val="22"/>
        </w:rPr>
        <w:t>Moreover</w:t>
      </w:r>
      <w:r w:rsidR="007C2F00" w:rsidRPr="00C8082A">
        <w:rPr>
          <w:rFonts w:ascii="Gill Sans MT" w:hAnsi="Gill Sans MT"/>
          <w:sz w:val="22"/>
          <w:szCs w:val="22"/>
        </w:rPr>
        <w:t xml:space="preserve">, off lately there has been sharp fluctuations in movement of dollar as against other currencies on account of </w:t>
      </w:r>
      <w:r w:rsidRPr="00C8082A">
        <w:rPr>
          <w:rFonts w:ascii="Gill Sans MT" w:hAnsi="Gill Sans MT"/>
          <w:sz w:val="22"/>
          <w:szCs w:val="22"/>
        </w:rPr>
        <w:t xml:space="preserve">uncertainty of trade war between US-China and other countries. </w:t>
      </w:r>
      <w:r w:rsidR="004B41F4" w:rsidRPr="00C8082A">
        <w:rPr>
          <w:rFonts w:ascii="Gill Sans MT" w:hAnsi="Gill Sans MT"/>
          <w:sz w:val="22"/>
          <w:szCs w:val="22"/>
        </w:rPr>
        <w:t xml:space="preserve">Movements of commodities like gold  </w:t>
      </w:r>
      <w:r w:rsidR="006D0551" w:rsidRPr="00C8082A">
        <w:rPr>
          <w:rFonts w:ascii="Gill Sans MT" w:hAnsi="Gill Sans MT"/>
          <w:sz w:val="22"/>
          <w:szCs w:val="22"/>
        </w:rPr>
        <w:t>is</w:t>
      </w:r>
      <w:r w:rsidR="004B41F4" w:rsidRPr="00C8082A">
        <w:rPr>
          <w:rFonts w:ascii="Gill Sans MT" w:hAnsi="Gill Sans MT"/>
          <w:sz w:val="22"/>
          <w:szCs w:val="22"/>
        </w:rPr>
        <w:t xml:space="preserve"> inverse to dollar </w:t>
      </w:r>
      <w:r w:rsidR="006D0551" w:rsidRPr="00C8082A">
        <w:rPr>
          <w:rFonts w:ascii="Gill Sans MT" w:hAnsi="Gill Sans MT"/>
          <w:sz w:val="22"/>
          <w:szCs w:val="22"/>
        </w:rPr>
        <w:t>rate movements</w:t>
      </w:r>
      <w:r w:rsidR="002C30F2" w:rsidRPr="00C8082A">
        <w:rPr>
          <w:rFonts w:ascii="Gill Sans MT" w:hAnsi="Gill Sans MT"/>
          <w:sz w:val="22"/>
          <w:szCs w:val="22"/>
        </w:rPr>
        <w:t xml:space="preserve"> which results in vagaries in d</w:t>
      </w:r>
      <w:r w:rsidR="009A6D6B" w:rsidRPr="00C8082A">
        <w:rPr>
          <w:rFonts w:ascii="Gill Sans MT" w:hAnsi="Gill Sans MT"/>
          <w:sz w:val="22"/>
          <w:szCs w:val="22"/>
        </w:rPr>
        <w:t xml:space="preserve">emand from customers or </w:t>
      </w:r>
      <w:r w:rsidR="006D0551" w:rsidRPr="00C8082A">
        <w:rPr>
          <w:rFonts w:ascii="Gill Sans MT" w:hAnsi="Gill Sans MT"/>
          <w:sz w:val="22"/>
          <w:szCs w:val="22"/>
        </w:rPr>
        <w:t>unfavorable</w:t>
      </w:r>
      <w:r w:rsidR="009A6D6B" w:rsidRPr="00C8082A">
        <w:rPr>
          <w:rFonts w:ascii="Gill Sans MT" w:hAnsi="Gill Sans MT"/>
          <w:sz w:val="22"/>
          <w:szCs w:val="22"/>
        </w:rPr>
        <w:t xml:space="preserve"> pricing environments.</w:t>
      </w:r>
      <w:r w:rsidR="004B41F4" w:rsidRPr="00C8082A">
        <w:rPr>
          <w:rFonts w:ascii="Gill Sans MT" w:hAnsi="Gill Sans MT"/>
          <w:sz w:val="22"/>
          <w:szCs w:val="22"/>
        </w:rPr>
        <w:t xml:space="preserve"> </w:t>
      </w:r>
      <w:r w:rsidR="002806AA" w:rsidRPr="00C8082A">
        <w:rPr>
          <w:rFonts w:ascii="Gill Sans MT" w:hAnsi="Gill Sans MT"/>
          <w:sz w:val="22"/>
          <w:szCs w:val="22"/>
        </w:rPr>
        <w:t xml:space="preserve">As informed, the Company follows a prudent hedging policy and keeps its short term foreign exchange receivables fully hedged. </w:t>
      </w:r>
      <w:r w:rsidR="00DA090C" w:rsidRPr="00C8082A">
        <w:rPr>
          <w:rFonts w:ascii="Gill Sans MT" w:hAnsi="Gill Sans MT"/>
          <w:sz w:val="22"/>
          <w:szCs w:val="22"/>
        </w:rPr>
        <w:t xml:space="preserve"> </w:t>
      </w:r>
      <w:r w:rsidR="00D9611F" w:rsidRPr="00C8082A">
        <w:rPr>
          <w:rFonts w:ascii="Gill Sans MT" w:hAnsi="Gill Sans MT"/>
          <w:sz w:val="22"/>
          <w:szCs w:val="22"/>
        </w:rPr>
        <w:t xml:space="preserve">Outstanding foreign currency forward contracts (sales contract, as on </w:t>
      </w:r>
      <w:r w:rsidR="00DA090C" w:rsidRPr="00C8082A">
        <w:rPr>
          <w:rFonts w:ascii="Gill Sans MT" w:hAnsi="Gill Sans MT"/>
          <w:sz w:val="22"/>
          <w:szCs w:val="22"/>
        </w:rPr>
        <w:t>5</w:t>
      </w:r>
      <w:r w:rsidR="00DA090C" w:rsidRPr="00C8082A">
        <w:rPr>
          <w:rFonts w:ascii="Gill Sans MT" w:hAnsi="Gill Sans MT"/>
          <w:sz w:val="22"/>
          <w:szCs w:val="22"/>
          <w:vertAlign w:val="superscript"/>
        </w:rPr>
        <w:t>th</w:t>
      </w:r>
      <w:r w:rsidR="00DA090C" w:rsidRPr="00C8082A">
        <w:rPr>
          <w:rFonts w:ascii="Gill Sans MT" w:hAnsi="Gill Sans MT"/>
          <w:sz w:val="22"/>
          <w:szCs w:val="22"/>
        </w:rPr>
        <w:t xml:space="preserve"> August 2019 stand at</w:t>
      </w:r>
      <w:r w:rsidR="00D9611F" w:rsidRPr="00C8082A">
        <w:rPr>
          <w:rFonts w:ascii="Gill Sans MT" w:hAnsi="Gill Sans MT"/>
          <w:sz w:val="22"/>
          <w:szCs w:val="22"/>
        </w:rPr>
        <w:t xml:space="preserve"> US</w:t>
      </w:r>
      <w:r w:rsidR="00DA090C" w:rsidRPr="00C8082A">
        <w:rPr>
          <w:rFonts w:ascii="Gill Sans MT" w:hAnsi="Gill Sans MT"/>
          <w:sz w:val="22"/>
          <w:szCs w:val="22"/>
        </w:rPr>
        <w:t>D</w:t>
      </w:r>
      <w:r w:rsidR="00D9611F" w:rsidRPr="00C8082A">
        <w:rPr>
          <w:rFonts w:ascii="Gill Sans MT" w:hAnsi="Gill Sans MT"/>
          <w:sz w:val="22"/>
          <w:szCs w:val="22"/>
        </w:rPr>
        <w:t xml:space="preserve"> 27.50 </w:t>
      </w:r>
      <w:r w:rsidR="00DA090C" w:rsidRPr="00C8082A">
        <w:rPr>
          <w:rFonts w:ascii="Gill Sans MT" w:hAnsi="Gill Sans MT"/>
          <w:sz w:val="22"/>
          <w:szCs w:val="22"/>
        </w:rPr>
        <w:t>million</w:t>
      </w:r>
      <w:r w:rsidR="00D9611F" w:rsidRPr="00C8082A">
        <w:rPr>
          <w:rFonts w:ascii="Gill Sans MT" w:hAnsi="Gill Sans MT"/>
          <w:sz w:val="22"/>
          <w:szCs w:val="22"/>
        </w:rPr>
        <w:t xml:space="preserve">, ZAR 44.00 </w:t>
      </w:r>
      <w:r w:rsidR="00DA090C" w:rsidRPr="00C8082A">
        <w:rPr>
          <w:rFonts w:ascii="Gill Sans MT" w:hAnsi="Gill Sans MT"/>
          <w:sz w:val="22"/>
          <w:szCs w:val="22"/>
        </w:rPr>
        <w:t>million</w:t>
      </w:r>
      <w:r w:rsidR="00D9611F" w:rsidRPr="00C8082A">
        <w:rPr>
          <w:rFonts w:ascii="Gill Sans MT" w:hAnsi="Gill Sans MT"/>
          <w:sz w:val="22"/>
          <w:szCs w:val="22"/>
        </w:rPr>
        <w:t xml:space="preserve"> &amp; option contracts of US</w:t>
      </w:r>
      <w:r w:rsidR="00DA090C" w:rsidRPr="00C8082A">
        <w:rPr>
          <w:rFonts w:ascii="Gill Sans MT" w:hAnsi="Gill Sans MT"/>
          <w:sz w:val="22"/>
          <w:szCs w:val="22"/>
        </w:rPr>
        <w:t>D</w:t>
      </w:r>
      <w:r w:rsidR="00D9611F" w:rsidRPr="00C8082A">
        <w:rPr>
          <w:rFonts w:ascii="Gill Sans MT" w:hAnsi="Gill Sans MT"/>
          <w:sz w:val="22"/>
          <w:szCs w:val="22"/>
        </w:rPr>
        <w:t xml:space="preserve"> 13.00 </w:t>
      </w:r>
      <w:r w:rsidR="00DA090C" w:rsidRPr="00C8082A">
        <w:rPr>
          <w:rFonts w:ascii="Gill Sans MT" w:hAnsi="Gill Sans MT"/>
          <w:sz w:val="22"/>
          <w:szCs w:val="22"/>
        </w:rPr>
        <w:t>million</w:t>
      </w:r>
      <w:r w:rsidR="00D9611F" w:rsidRPr="00C8082A">
        <w:rPr>
          <w:rFonts w:ascii="Gill Sans MT" w:hAnsi="Gill Sans MT"/>
          <w:sz w:val="22"/>
          <w:szCs w:val="22"/>
        </w:rPr>
        <w:t xml:space="preserve"> </w:t>
      </w:r>
      <w:r w:rsidR="00D0173B" w:rsidRPr="00C8082A">
        <w:rPr>
          <w:rFonts w:ascii="Gill Sans MT" w:hAnsi="Gill Sans MT"/>
          <w:sz w:val="22"/>
          <w:szCs w:val="22"/>
        </w:rPr>
        <w:t xml:space="preserve">for </w:t>
      </w:r>
      <w:r w:rsidR="00B60140" w:rsidRPr="00C8082A">
        <w:rPr>
          <w:rFonts w:ascii="Gill Sans MT" w:hAnsi="Gill Sans MT"/>
          <w:sz w:val="22"/>
          <w:szCs w:val="22"/>
        </w:rPr>
        <w:t>receivables due in</w:t>
      </w:r>
      <w:r w:rsidR="00D0173B" w:rsidRPr="00C8082A">
        <w:rPr>
          <w:rFonts w:ascii="Gill Sans MT" w:hAnsi="Gill Sans MT"/>
          <w:sz w:val="22"/>
          <w:szCs w:val="22"/>
        </w:rPr>
        <w:t xml:space="preserve"> </w:t>
      </w:r>
      <w:r w:rsidR="00D9611F" w:rsidRPr="00C8082A">
        <w:rPr>
          <w:rFonts w:ascii="Gill Sans MT" w:hAnsi="Gill Sans MT"/>
          <w:sz w:val="22"/>
          <w:szCs w:val="22"/>
        </w:rPr>
        <w:t>August to November</w:t>
      </w:r>
      <w:r w:rsidR="006F6746" w:rsidRPr="00C8082A">
        <w:rPr>
          <w:rFonts w:ascii="Gill Sans MT" w:hAnsi="Gill Sans MT"/>
          <w:sz w:val="22"/>
          <w:szCs w:val="22"/>
        </w:rPr>
        <w:t xml:space="preserve"> 2019.</w:t>
      </w:r>
    </w:p>
    <w:p w14:paraId="4D180482" w14:textId="77777777" w:rsidR="006F6746" w:rsidRPr="00C8082A" w:rsidRDefault="006F6746" w:rsidP="006F6746">
      <w:pPr>
        <w:ind w:left="-1260"/>
        <w:jc w:val="both"/>
        <w:rPr>
          <w:rFonts w:ascii="Gill Sans MT" w:hAnsi="Gill Sans MT"/>
          <w:sz w:val="22"/>
          <w:szCs w:val="22"/>
        </w:rPr>
      </w:pPr>
    </w:p>
    <w:p w14:paraId="40F84A57" w14:textId="48CDC5F3" w:rsidR="002806AA" w:rsidRPr="00C8082A" w:rsidRDefault="002806AA" w:rsidP="006F6746">
      <w:pPr>
        <w:ind w:left="-1260"/>
        <w:jc w:val="both"/>
        <w:rPr>
          <w:rFonts w:ascii="Gill Sans MT" w:hAnsi="Gill Sans MT"/>
          <w:sz w:val="22"/>
          <w:szCs w:val="22"/>
        </w:rPr>
      </w:pPr>
      <w:r w:rsidRPr="00C8082A">
        <w:rPr>
          <w:rFonts w:ascii="Gill Sans MT" w:hAnsi="Gill Sans MT"/>
          <w:sz w:val="22"/>
          <w:szCs w:val="22"/>
        </w:rPr>
        <w:t xml:space="preserve">Though the Company tries to mitigate its risk via forward contracts, the fact that there could be a variation in the cash flows being projected/hedged by the Company and that actually received by it coupled with the variation in the timing of receipt of those cash flows, exposes the Company to the risk of incurring losses on such forward contracts, especially when the exchange rates are quite volatile. As informed, the Company while raising </w:t>
      </w:r>
      <w:r w:rsidR="00F96934" w:rsidRPr="00C8082A">
        <w:rPr>
          <w:rFonts w:ascii="Gill Sans MT" w:hAnsi="Gill Sans MT"/>
          <w:sz w:val="22"/>
          <w:szCs w:val="22"/>
        </w:rPr>
        <w:t xml:space="preserve">purchase orders </w:t>
      </w:r>
      <w:r w:rsidRPr="00C8082A">
        <w:rPr>
          <w:rFonts w:ascii="Gill Sans MT" w:hAnsi="Gill Sans MT"/>
          <w:sz w:val="22"/>
          <w:szCs w:val="22"/>
        </w:rPr>
        <w:t>as per its long term contracts, it quotes at current traded rate and re-visits the pricing on a quarterly basis</w:t>
      </w:r>
      <w:r w:rsidR="00A60DCD" w:rsidRPr="00C8082A">
        <w:rPr>
          <w:rFonts w:ascii="Gill Sans MT" w:hAnsi="Gill Sans MT"/>
          <w:sz w:val="22"/>
          <w:szCs w:val="22"/>
        </w:rPr>
        <w:t xml:space="preserve"> which minimizes its risk</w:t>
      </w:r>
      <w:r w:rsidR="0054650B" w:rsidRPr="00C8082A">
        <w:rPr>
          <w:rFonts w:ascii="Gill Sans MT" w:hAnsi="Gill Sans MT"/>
          <w:sz w:val="22"/>
          <w:szCs w:val="22"/>
        </w:rPr>
        <w:t xml:space="preserve"> to some extent</w:t>
      </w:r>
      <w:r w:rsidRPr="00C8082A">
        <w:rPr>
          <w:rFonts w:ascii="Gill Sans MT" w:hAnsi="Gill Sans MT"/>
          <w:sz w:val="22"/>
          <w:szCs w:val="22"/>
        </w:rPr>
        <w:t xml:space="preserve">. </w:t>
      </w:r>
    </w:p>
    <w:p w14:paraId="1048D39C" w14:textId="77777777" w:rsidR="002806AA" w:rsidRPr="00C8082A" w:rsidRDefault="002806AA" w:rsidP="002806AA">
      <w:pPr>
        <w:ind w:left="-1260"/>
        <w:jc w:val="both"/>
        <w:rPr>
          <w:rFonts w:ascii="Gill Sans MT" w:hAnsi="Gill Sans MT"/>
          <w:sz w:val="22"/>
          <w:szCs w:val="22"/>
        </w:rPr>
      </w:pPr>
    </w:p>
    <w:p w14:paraId="54EABFA4" w14:textId="248F70D2" w:rsidR="002806AA" w:rsidRPr="00C8082A" w:rsidRDefault="002806AA" w:rsidP="002806AA">
      <w:pPr>
        <w:ind w:left="-1260"/>
        <w:jc w:val="both"/>
        <w:rPr>
          <w:rFonts w:ascii="Gill Sans MT" w:hAnsi="Gill Sans MT"/>
          <w:b/>
          <w:sz w:val="22"/>
          <w:szCs w:val="22"/>
        </w:rPr>
      </w:pPr>
      <w:r w:rsidRPr="00C8082A">
        <w:rPr>
          <w:rFonts w:ascii="Gill Sans MT" w:hAnsi="Gill Sans MT"/>
          <w:b/>
          <w:sz w:val="22"/>
          <w:szCs w:val="22"/>
        </w:rPr>
        <w:t xml:space="preserve">Arbitral proceedings </w:t>
      </w:r>
      <w:r w:rsidR="00B60140" w:rsidRPr="00C8082A">
        <w:rPr>
          <w:rFonts w:ascii="Gill Sans MT" w:hAnsi="Gill Sans MT"/>
          <w:b/>
          <w:sz w:val="22"/>
          <w:szCs w:val="22"/>
        </w:rPr>
        <w:t xml:space="preserve">raised </w:t>
      </w:r>
      <w:r w:rsidRPr="00C8082A">
        <w:rPr>
          <w:rFonts w:ascii="Gill Sans MT" w:hAnsi="Gill Sans MT"/>
          <w:b/>
          <w:sz w:val="22"/>
          <w:szCs w:val="22"/>
        </w:rPr>
        <w:t>against the Company</w:t>
      </w:r>
    </w:p>
    <w:p w14:paraId="4CC6EAB7" w14:textId="77777777" w:rsidR="002806AA" w:rsidRPr="00C8082A" w:rsidRDefault="002806AA" w:rsidP="002806AA">
      <w:pPr>
        <w:ind w:left="-1260"/>
        <w:jc w:val="both"/>
        <w:rPr>
          <w:rFonts w:ascii="Gill Sans MT" w:hAnsi="Gill Sans MT"/>
          <w:sz w:val="22"/>
          <w:szCs w:val="22"/>
        </w:rPr>
      </w:pPr>
    </w:p>
    <w:p w14:paraId="65F09BAB" w14:textId="0AF1A23E" w:rsidR="006E326E" w:rsidRPr="00C8082A" w:rsidRDefault="002806AA" w:rsidP="002806AA">
      <w:pPr>
        <w:ind w:left="-1260"/>
        <w:jc w:val="both"/>
        <w:rPr>
          <w:rFonts w:ascii="Gill Sans MT" w:hAnsi="Gill Sans MT"/>
          <w:sz w:val="22"/>
          <w:szCs w:val="22"/>
        </w:rPr>
      </w:pPr>
      <w:r w:rsidRPr="00C8082A">
        <w:rPr>
          <w:rFonts w:ascii="Gill Sans MT" w:hAnsi="Gill Sans MT"/>
          <w:sz w:val="22"/>
          <w:szCs w:val="22"/>
        </w:rPr>
        <w:t>On 23</w:t>
      </w:r>
      <w:r w:rsidR="00B60140" w:rsidRPr="00C8082A">
        <w:rPr>
          <w:rFonts w:ascii="Gill Sans MT" w:hAnsi="Gill Sans MT"/>
          <w:sz w:val="22"/>
          <w:szCs w:val="22"/>
          <w:vertAlign w:val="superscript"/>
        </w:rPr>
        <w:t>rd</w:t>
      </w:r>
      <w:r w:rsidRPr="00C8082A">
        <w:rPr>
          <w:rFonts w:ascii="Gill Sans MT" w:hAnsi="Gill Sans MT"/>
          <w:sz w:val="22"/>
          <w:szCs w:val="22"/>
        </w:rPr>
        <w:t xml:space="preserve"> May 2017 AIA Engineering informed the stock exchanges that Magotteaux International S.A. Belgium has initiated arbitral proceedings against the </w:t>
      </w:r>
      <w:r w:rsidR="00B60140" w:rsidRPr="00C8082A">
        <w:rPr>
          <w:rFonts w:ascii="Gill Sans MT" w:hAnsi="Gill Sans MT"/>
          <w:sz w:val="22"/>
          <w:szCs w:val="22"/>
        </w:rPr>
        <w:t xml:space="preserve">Company </w:t>
      </w:r>
      <w:r w:rsidRPr="00C8082A">
        <w:rPr>
          <w:rFonts w:ascii="Gill Sans MT" w:hAnsi="Gill Sans MT"/>
          <w:sz w:val="22"/>
          <w:szCs w:val="22"/>
        </w:rPr>
        <w:t xml:space="preserve">and its </w:t>
      </w:r>
      <w:r w:rsidR="00B60140" w:rsidRPr="00C8082A">
        <w:rPr>
          <w:rFonts w:ascii="Gill Sans MT" w:hAnsi="Gill Sans MT"/>
          <w:sz w:val="22"/>
          <w:szCs w:val="22"/>
        </w:rPr>
        <w:t xml:space="preserve">Managing Director </w:t>
      </w:r>
      <w:r w:rsidRPr="00C8082A">
        <w:rPr>
          <w:rFonts w:ascii="Gill Sans MT" w:hAnsi="Gill Sans MT"/>
          <w:sz w:val="22"/>
          <w:szCs w:val="22"/>
        </w:rPr>
        <w:t xml:space="preserve">Mr. Bhadresh K Shah before the International Chamber of Commerce London (ICC) and has claimed the reliefs of injunction and damages inter alia alleging infringement of its patent by AIA Engineering in relation to </w:t>
      </w:r>
      <w:r w:rsidR="00B60140" w:rsidRPr="00C8082A">
        <w:rPr>
          <w:rFonts w:ascii="Gill Sans MT" w:hAnsi="Gill Sans MT"/>
          <w:sz w:val="22"/>
          <w:szCs w:val="22"/>
        </w:rPr>
        <w:t>its sintercast product and breach of the settlement deed in relation to its sintercast product</w:t>
      </w:r>
      <w:r w:rsidRPr="00C8082A">
        <w:rPr>
          <w:rFonts w:ascii="Gill Sans MT" w:hAnsi="Gill Sans MT"/>
          <w:sz w:val="22"/>
          <w:szCs w:val="22"/>
        </w:rPr>
        <w:t>. According to Magotteaux in its request for initiating Arbitration</w:t>
      </w:r>
      <w:r w:rsidR="00B60140" w:rsidRPr="00C8082A">
        <w:rPr>
          <w:rFonts w:ascii="Gill Sans MT" w:hAnsi="Gill Sans MT"/>
          <w:sz w:val="22"/>
          <w:szCs w:val="22"/>
        </w:rPr>
        <w:t>,</w:t>
      </w:r>
      <w:r w:rsidRPr="00C8082A">
        <w:rPr>
          <w:rFonts w:ascii="Gill Sans MT" w:hAnsi="Gill Sans MT"/>
          <w:sz w:val="22"/>
          <w:szCs w:val="22"/>
        </w:rPr>
        <w:t xml:space="preserve"> the amount in controversy in the arbitral dispute is approximately USD 60 million including costs and damages. AIA Engineering said it disputes this request and denies the allegations made therein and is confident of successfully defending the matter in accordance with law.</w:t>
      </w:r>
      <w:r w:rsidR="006E326E" w:rsidRPr="00C8082A">
        <w:rPr>
          <w:rFonts w:ascii="Gill Sans MT" w:hAnsi="Gill Sans MT"/>
          <w:sz w:val="22"/>
          <w:szCs w:val="22"/>
        </w:rPr>
        <w:t xml:space="preserve"> Accordingly, there have not been provisions in the balance sheet for the same.</w:t>
      </w:r>
    </w:p>
    <w:p w14:paraId="024EB674" w14:textId="3681FDA0" w:rsidR="006E326E" w:rsidRPr="00C8082A" w:rsidRDefault="006E326E" w:rsidP="002806AA">
      <w:pPr>
        <w:ind w:left="-1260"/>
        <w:jc w:val="both"/>
        <w:rPr>
          <w:rFonts w:ascii="Gill Sans MT" w:hAnsi="Gill Sans MT"/>
          <w:sz w:val="22"/>
          <w:szCs w:val="22"/>
        </w:rPr>
      </w:pPr>
    </w:p>
    <w:p w14:paraId="06275D27" w14:textId="63D13DF4" w:rsidR="002806AA" w:rsidRPr="00C8082A" w:rsidRDefault="00EA3F3D" w:rsidP="003A4272">
      <w:pPr>
        <w:ind w:left="-1260"/>
        <w:jc w:val="both"/>
        <w:rPr>
          <w:rFonts w:ascii="Gill Sans MT" w:hAnsi="Gill Sans MT"/>
          <w:sz w:val="22"/>
          <w:szCs w:val="22"/>
        </w:rPr>
      </w:pPr>
      <w:r w:rsidRPr="00C8082A">
        <w:rPr>
          <w:rFonts w:ascii="Gill Sans MT" w:hAnsi="Gill Sans MT"/>
          <w:sz w:val="22"/>
          <w:szCs w:val="22"/>
        </w:rPr>
        <w:t xml:space="preserve">Moreover, in August 2019, the ICC has dismissed </w:t>
      </w:r>
      <w:r w:rsidR="003A4272" w:rsidRPr="00C8082A">
        <w:rPr>
          <w:rFonts w:ascii="Gill Sans MT" w:hAnsi="Gill Sans MT"/>
          <w:sz w:val="22"/>
          <w:szCs w:val="22"/>
        </w:rPr>
        <w:t>petition</w:t>
      </w:r>
      <w:r w:rsidRPr="00C8082A">
        <w:rPr>
          <w:rFonts w:ascii="Gill Sans MT" w:hAnsi="Gill Sans MT"/>
          <w:sz w:val="22"/>
          <w:szCs w:val="22"/>
        </w:rPr>
        <w:t xml:space="preserve"> on grounds of jurisdiction. At this point, the course potential for </w:t>
      </w:r>
      <w:r w:rsidR="003A4272" w:rsidRPr="00C8082A">
        <w:rPr>
          <w:rFonts w:ascii="Gill Sans MT" w:hAnsi="Gill Sans MT"/>
          <w:sz w:val="22"/>
          <w:szCs w:val="22"/>
        </w:rPr>
        <w:t xml:space="preserve">Magotteaux </w:t>
      </w:r>
      <w:r w:rsidRPr="00C8082A">
        <w:rPr>
          <w:rFonts w:ascii="Gill Sans MT" w:hAnsi="Gill Sans MT"/>
          <w:sz w:val="22"/>
          <w:szCs w:val="22"/>
        </w:rPr>
        <w:t>would be to go to the British courts for appeal.</w:t>
      </w:r>
      <w:r w:rsidR="003A4272" w:rsidRPr="00C8082A">
        <w:rPr>
          <w:rFonts w:ascii="Gill Sans MT" w:hAnsi="Gill Sans MT"/>
          <w:sz w:val="22"/>
          <w:szCs w:val="22"/>
        </w:rPr>
        <w:t xml:space="preserve"> However, i</w:t>
      </w:r>
      <w:r w:rsidR="002806AA" w:rsidRPr="00C8082A">
        <w:rPr>
          <w:rFonts w:ascii="Gill Sans MT" w:hAnsi="Gill Sans MT"/>
          <w:sz w:val="22"/>
          <w:szCs w:val="22"/>
        </w:rPr>
        <w:t>n an event of crystallization of the above mentioned liability, the cash flows of the Company would be impacted</w:t>
      </w:r>
      <w:r w:rsidR="00B60140" w:rsidRPr="00C8082A">
        <w:rPr>
          <w:rFonts w:ascii="Gill Sans MT" w:hAnsi="Gill Sans MT"/>
          <w:sz w:val="22"/>
          <w:szCs w:val="22"/>
        </w:rPr>
        <w:t xml:space="preserve"> severely</w:t>
      </w:r>
      <w:r w:rsidR="002806AA" w:rsidRPr="00C8082A">
        <w:rPr>
          <w:rFonts w:ascii="Gill Sans MT" w:hAnsi="Gill Sans MT"/>
          <w:sz w:val="22"/>
          <w:szCs w:val="22"/>
        </w:rPr>
        <w:t>.</w:t>
      </w:r>
    </w:p>
    <w:p w14:paraId="75EFB4F7" w14:textId="77777777" w:rsidR="009B1C80" w:rsidRPr="00C8082A" w:rsidRDefault="009B1C80" w:rsidP="009B1C80">
      <w:pPr>
        <w:pStyle w:val="ListParagraph"/>
        <w:ind w:left="-1170" w:right="180"/>
        <w:jc w:val="both"/>
        <w:rPr>
          <w:rFonts w:ascii="Gill Sans MT" w:hAnsi="Gill Sans MT"/>
          <w:b/>
          <w:sz w:val="22"/>
          <w:szCs w:val="22"/>
        </w:rPr>
      </w:pPr>
    </w:p>
    <w:p w14:paraId="07FE4C10" w14:textId="77777777" w:rsidR="009B1C80" w:rsidRPr="00C8082A" w:rsidRDefault="009B1C80" w:rsidP="009B1C80">
      <w:pPr>
        <w:pStyle w:val="ListParagraph"/>
        <w:ind w:left="-1170" w:right="180"/>
        <w:jc w:val="both"/>
        <w:rPr>
          <w:rFonts w:ascii="Gill Sans MT" w:hAnsi="Gill Sans MT"/>
          <w:b/>
          <w:sz w:val="22"/>
          <w:szCs w:val="22"/>
        </w:rPr>
      </w:pPr>
    </w:p>
    <w:p w14:paraId="41B8BDAE" w14:textId="77777777" w:rsidR="009B1C80" w:rsidRPr="00C8082A" w:rsidRDefault="009B1C80" w:rsidP="009B1C80">
      <w:pPr>
        <w:pStyle w:val="ListParagraph"/>
        <w:ind w:left="-1170" w:right="180"/>
        <w:jc w:val="both"/>
        <w:rPr>
          <w:rFonts w:ascii="Gill Sans MT" w:hAnsi="Gill Sans MT"/>
          <w:b/>
          <w:sz w:val="22"/>
          <w:szCs w:val="22"/>
        </w:rPr>
      </w:pPr>
    </w:p>
    <w:p w14:paraId="67519B11" w14:textId="77777777" w:rsidR="009B1C80" w:rsidRPr="00C8082A" w:rsidRDefault="009B1C80" w:rsidP="009B1C80">
      <w:pPr>
        <w:pStyle w:val="ListParagraph"/>
        <w:ind w:left="-1170" w:right="180"/>
        <w:jc w:val="both"/>
        <w:rPr>
          <w:rFonts w:ascii="Gill Sans MT" w:hAnsi="Gill Sans MT"/>
          <w:b/>
          <w:sz w:val="22"/>
          <w:szCs w:val="22"/>
        </w:rPr>
      </w:pPr>
    </w:p>
    <w:p w14:paraId="51AFFA3A" w14:textId="0BA5078E" w:rsidR="005A67AA" w:rsidRPr="00C8082A" w:rsidRDefault="005A67AA">
      <w:pPr>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br w:type="page"/>
      </w:r>
    </w:p>
    <w:p w14:paraId="671F67EC" w14:textId="3674252D" w:rsidR="00A91A2B" w:rsidRPr="00C8082A" w:rsidRDefault="00FE4B6E" w:rsidP="00A91A2B">
      <w:pPr>
        <w:ind w:left="-1350"/>
        <w:rPr>
          <w:rFonts w:ascii="Gill Sans MT" w:hAnsi="Gill Sans MT"/>
          <w:snapToGrid w:val="0"/>
          <w:color w:val="000000" w:themeColor="text1"/>
          <w:sz w:val="22"/>
          <w:szCs w:val="22"/>
        </w:rPr>
      </w:pPr>
      <w:r w:rsidRPr="00C8082A">
        <w:rPr>
          <w:rFonts w:ascii="Gill Sans MT" w:hAnsi="Gill Sans MT"/>
          <w:b/>
          <w:noProof/>
          <w:color w:val="3095B4"/>
          <w:lang w:val="en-IN" w:eastAsia="en-IN" w:bidi="ta-IN"/>
        </w:rPr>
        <w:lastRenderedPageBreak/>
        <mc:AlternateContent>
          <mc:Choice Requires="wps">
            <w:drawing>
              <wp:anchor distT="0" distB="0" distL="114300" distR="114300" simplePos="0" relativeHeight="251341312" behindDoc="1" locked="0" layoutInCell="1" allowOverlap="1" wp14:anchorId="1362B049" wp14:editId="45E6037B">
                <wp:simplePos x="0" y="0"/>
                <wp:positionH relativeFrom="page">
                  <wp:posOffset>316523</wp:posOffset>
                </wp:positionH>
                <wp:positionV relativeFrom="paragraph">
                  <wp:posOffset>-447724</wp:posOffset>
                </wp:positionV>
                <wp:extent cx="6930390" cy="1688758"/>
                <wp:effectExtent l="0" t="0" r="3810" b="6985"/>
                <wp:wrapNone/>
                <wp:docPr id="247"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1688758"/>
                        </a:xfrm>
                        <a:prstGeom prst="rect">
                          <a:avLst/>
                        </a:prstGeom>
                        <a:solidFill>
                          <a:srgbClr val="4298B5"/>
                        </a:solidFill>
                        <a:ln w="25400" cap="flat" cmpd="sng" algn="ctr">
                          <a:noFill/>
                          <a:prstDash val="solid"/>
                        </a:ln>
                        <a:effectLst/>
                      </wps:spPr>
                      <wps:txbx>
                        <w:txbxContent>
                          <w:p w14:paraId="530CB1D1" w14:textId="77777777" w:rsidR="00F919FC" w:rsidRDefault="00F919FC" w:rsidP="002C3A12">
                            <w:pPr>
                              <w:pStyle w:val="NoSpacing"/>
                              <w:jc w:val="center"/>
                              <w:rPr>
                                <w:rFonts w:ascii="Gill Sans MT" w:hAnsi="Gill Sans MT"/>
                                <w:b/>
                                <w:color w:val="FFFFFF" w:themeColor="background1"/>
                                <w:sz w:val="40"/>
                                <w:szCs w:val="40"/>
                                <w:lang w:val="en-IN"/>
                              </w:rPr>
                            </w:pPr>
                          </w:p>
                          <w:p w14:paraId="0A8AFFEC" w14:textId="77777777" w:rsidR="00F919FC" w:rsidRDefault="00F919FC" w:rsidP="002C3A12">
                            <w:pPr>
                              <w:pStyle w:val="NoSpacing"/>
                              <w:jc w:val="center"/>
                              <w:rPr>
                                <w:rFonts w:ascii="Gill Sans MT" w:hAnsi="Gill Sans MT"/>
                                <w:b/>
                                <w:color w:val="FFFFFF" w:themeColor="background1"/>
                                <w:sz w:val="40"/>
                                <w:szCs w:val="40"/>
                                <w:lang w:val="en-IN"/>
                              </w:rPr>
                            </w:pPr>
                          </w:p>
                          <w:p w14:paraId="1188AD2C" w14:textId="77777777" w:rsidR="00F919FC" w:rsidRDefault="00F919FC" w:rsidP="002C3A12">
                            <w:pPr>
                              <w:pStyle w:val="NoSpacing"/>
                              <w:jc w:val="center"/>
                              <w:rPr>
                                <w:rFonts w:ascii="Gill Sans MT" w:hAnsi="Gill Sans MT"/>
                                <w:b/>
                                <w:color w:val="FFFFFF" w:themeColor="background1"/>
                                <w:sz w:val="40"/>
                                <w:szCs w:val="40"/>
                                <w:lang w:val="en-IN"/>
                              </w:rPr>
                            </w:pPr>
                          </w:p>
                          <w:p w14:paraId="43681972"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1362B049" id="Rectangle 247" o:spid="_x0000_s1088" style="position:absolute;left:0;text-align:left;margin-left:24.9pt;margin-top:-35.25pt;width:545.7pt;height:132.95pt;z-index:-25197516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" fillcolor="#4298b5" stroked="f" strokeweight="2pt">
                <v:textbox>
                  <w:txbxContent>
                    <w:p w14:paraId="530CB1D1" w14:textId="77777777" w:rsidR="00F919FC" w:rsidRDefault="00F919FC" w:rsidP="002C3A12">
                      <w:pPr>
                        <w:pStyle w:val="NoSpacing"/>
                        <w:jc w:val="center"/>
                        <w:rPr>
                          <w:rFonts w:ascii="Gill Sans MT" w:hAnsi="Gill Sans MT"/>
                          <w:b/>
                          <w:color w:val="FFFFFF" w:themeColor="background1"/>
                          <w:sz w:val="40"/>
                          <w:szCs w:val="40"/>
                          <w:lang w:val="en-IN"/>
                        </w:rPr>
                      </w:pPr>
                    </w:p>
                    <w:p w14:paraId="0A8AFFEC" w14:textId="77777777" w:rsidR="00F919FC" w:rsidRDefault="00F919FC" w:rsidP="002C3A12">
                      <w:pPr>
                        <w:pStyle w:val="NoSpacing"/>
                        <w:jc w:val="center"/>
                        <w:rPr>
                          <w:rFonts w:ascii="Gill Sans MT" w:hAnsi="Gill Sans MT"/>
                          <w:b/>
                          <w:color w:val="FFFFFF" w:themeColor="background1"/>
                          <w:sz w:val="40"/>
                          <w:szCs w:val="40"/>
                          <w:lang w:val="en-IN"/>
                        </w:rPr>
                      </w:pPr>
                    </w:p>
                    <w:p w14:paraId="1188AD2C" w14:textId="77777777" w:rsidR="00F919FC" w:rsidRDefault="00F919FC" w:rsidP="002C3A12">
                      <w:pPr>
                        <w:pStyle w:val="NoSpacing"/>
                        <w:jc w:val="center"/>
                        <w:rPr>
                          <w:rFonts w:ascii="Gill Sans MT" w:hAnsi="Gill Sans MT"/>
                          <w:b/>
                          <w:color w:val="FFFFFF" w:themeColor="background1"/>
                          <w:sz w:val="40"/>
                          <w:szCs w:val="40"/>
                          <w:lang w:val="en-IN"/>
                        </w:rPr>
                      </w:pPr>
                    </w:p>
                    <w:p w14:paraId="43681972"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v:textbox>
                <w10:wrap anchorx="page"/>
              </v:rect>
            </w:pict>
          </mc:Fallback>
        </mc:AlternateContent>
      </w:r>
    </w:p>
    <w:p w14:paraId="3AE2B54E" w14:textId="77777777" w:rsidR="00A91A2B" w:rsidRPr="00C8082A" w:rsidRDefault="00A91A2B" w:rsidP="00A91A2B">
      <w:pPr>
        <w:ind w:left="-1350"/>
        <w:rPr>
          <w:rFonts w:ascii="Gill Sans MT" w:hAnsi="Gill Sans MT"/>
          <w:snapToGrid w:val="0"/>
          <w:color w:val="000000" w:themeColor="text1"/>
          <w:sz w:val="22"/>
          <w:szCs w:val="22"/>
        </w:rPr>
      </w:pPr>
    </w:p>
    <w:p w14:paraId="265252BF" w14:textId="77777777" w:rsidR="00A91A2B" w:rsidRPr="00C8082A" w:rsidRDefault="00A91A2B" w:rsidP="00A91A2B">
      <w:pPr>
        <w:ind w:left="-1350"/>
        <w:rPr>
          <w:rFonts w:ascii="Gill Sans MT" w:hAnsi="Gill Sans MT"/>
          <w:snapToGrid w:val="0"/>
          <w:color w:val="000000" w:themeColor="text1"/>
          <w:sz w:val="22"/>
          <w:szCs w:val="22"/>
        </w:rPr>
      </w:pPr>
    </w:p>
    <w:p w14:paraId="3F3D21F5" w14:textId="2CF10C5D" w:rsidR="00A91A2B" w:rsidRPr="00C8082A" w:rsidRDefault="00A91A2B" w:rsidP="00A91A2B">
      <w:pPr>
        <w:ind w:left="-1350"/>
        <w:rPr>
          <w:rFonts w:ascii="Gill Sans MT" w:hAnsi="Gill Sans MT"/>
          <w:snapToGrid w:val="0"/>
          <w:color w:val="000000" w:themeColor="text1"/>
          <w:sz w:val="22"/>
          <w:szCs w:val="22"/>
        </w:rPr>
      </w:pPr>
    </w:p>
    <w:p w14:paraId="274C932A" w14:textId="77777777" w:rsidR="00A91A2B" w:rsidRPr="00C8082A" w:rsidRDefault="00A91A2B" w:rsidP="00A91A2B">
      <w:pPr>
        <w:ind w:left="-1350"/>
        <w:rPr>
          <w:rFonts w:ascii="Gill Sans MT" w:hAnsi="Gill Sans MT"/>
          <w:snapToGrid w:val="0"/>
          <w:color w:val="000000" w:themeColor="text1"/>
          <w:sz w:val="22"/>
          <w:szCs w:val="22"/>
        </w:rPr>
      </w:pPr>
    </w:p>
    <w:p w14:paraId="3FB67FF5" w14:textId="77777777" w:rsidR="00A91A2B" w:rsidRPr="00C8082A" w:rsidRDefault="00A91A2B" w:rsidP="00A91A2B">
      <w:pPr>
        <w:ind w:left="-1350"/>
        <w:rPr>
          <w:rFonts w:ascii="Gill Sans MT" w:hAnsi="Gill Sans MT"/>
          <w:snapToGrid w:val="0"/>
          <w:color w:val="000000" w:themeColor="text1"/>
          <w:sz w:val="22"/>
          <w:szCs w:val="22"/>
        </w:rPr>
      </w:pPr>
    </w:p>
    <w:p w14:paraId="5757C1B4" w14:textId="77777777" w:rsidR="00A91A2B" w:rsidRPr="00C8082A" w:rsidRDefault="00A91A2B" w:rsidP="00A91A2B">
      <w:pPr>
        <w:ind w:left="-1350"/>
        <w:rPr>
          <w:rFonts w:ascii="Gill Sans MT" w:hAnsi="Gill Sans MT"/>
          <w:snapToGrid w:val="0"/>
          <w:color w:val="000000" w:themeColor="text1"/>
          <w:sz w:val="22"/>
          <w:szCs w:val="22"/>
        </w:rPr>
      </w:pPr>
    </w:p>
    <w:p w14:paraId="5CAEFF37" w14:textId="025A2C17" w:rsidR="00A91A2B" w:rsidRPr="00C8082A" w:rsidRDefault="00FE4B6E" w:rsidP="00A91A2B">
      <w:pPr>
        <w:ind w:left="-1350"/>
        <w:rPr>
          <w:rFonts w:ascii="Gill Sans MT" w:hAnsi="Gill Sans MT"/>
          <w:snapToGrid w:val="0"/>
          <w:color w:val="000000" w:themeColor="text1"/>
          <w:sz w:val="22"/>
          <w:szCs w:val="22"/>
        </w:rPr>
      </w:pPr>
      <w:r w:rsidRPr="00C8082A">
        <w:rPr>
          <w:rFonts w:ascii="Gill Sans MT" w:hAnsi="Gill Sans MT"/>
          <w:noProof/>
          <w:sz w:val="28"/>
          <w:szCs w:val="28"/>
          <w:lang w:val="en-IN" w:eastAsia="en-IN" w:bidi="ta-IN"/>
        </w:rPr>
        <w:drawing>
          <wp:anchor distT="0" distB="0" distL="114300" distR="114300" simplePos="0" relativeHeight="251300352" behindDoc="0" locked="0" layoutInCell="1" allowOverlap="1" wp14:anchorId="57C981EE" wp14:editId="513784EB">
            <wp:simplePos x="0" y="0"/>
            <wp:positionH relativeFrom="page">
              <wp:posOffset>314325</wp:posOffset>
            </wp:positionH>
            <wp:positionV relativeFrom="paragraph">
              <wp:posOffset>186690</wp:posOffset>
            </wp:positionV>
            <wp:extent cx="6931660" cy="6057900"/>
            <wp:effectExtent l="0" t="0" r="2540" b="0"/>
            <wp:wrapNone/>
            <wp:docPr id="69" name="Picture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Annexures.jpg"/>
                    <pic:cNvPicPr/>
                  </pic:nvPicPr>
                  <pic:blipFill>
                    <a:blip r:embed="rId106" cstate="print">
                      <a:extLst>
                        <a:ext uri="{28A0092B-C50C-407E-A947-70E740481C1C}">
                          <a14:useLocalDpi xmlns:a14="http://schemas.microsoft.com/office/drawing/2010/main" val="0"/>
                        </a:ext>
                      </a:extLst>
                    </a:blip>
                    <a:stretch>
                      <a:fillRect/>
                    </a:stretch>
                  </pic:blipFill>
                  <pic:spPr>
                    <a:xfrm>
                      <a:off x="0" y="0"/>
                      <a:ext cx="6931660" cy="6057900"/>
                    </a:xfrm>
                    <a:prstGeom prst="rect">
                      <a:avLst/>
                    </a:prstGeom>
                  </pic:spPr>
                </pic:pic>
              </a:graphicData>
            </a:graphic>
            <wp14:sizeRelH relativeFrom="page">
              <wp14:pctWidth>0</wp14:pctWidth>
            </wp14:sizeRelH>
            <wp14:sizeRelV relativeFrom="page">
              <wp14:pctHeight>0</wp14:pctHeight>
            </wp14:sizeRelV>
          </wp:anchor>
        </w:drawing>
      </w:r>
    </w:p>
    <w:bookmarkEnd w:id="45"/>
    <w:bookmarkEnd w:id="46"/>
    <w:bookmarkEnd w:id="47"/>
    <w:bookmarkEnd w:id="48"/>
    <w:p w14:paraId="4081BF3E" w14:textId="09AD4C7F" w:rsidR="00203296" w:rsidRPr="00C8082A" w:rsidRDefault="00203296" w:rsidP="001733AA">
      <w:pPr>
        <w:ind w:left="-1350"/>
        <w:rPr>
          <w:rFonts w:ascii="Gill Sans MT" w:hAnsi="Gill Sans MT"/>
          <w:b/>
          <w:snapToGrid w:val="0"/>
          <w:color w:val="000000" w:themeColor="text1"/>
          <w:sz w:val="28"/>
          <w:szCs w:val="26"/>
          <w:u w:val="single"/>
        </w:rPr>
      </w:pPr>
    </w:p>
    <w:p w14:paraId="4C927455" w14:textId="5D3982C2" w:rsidR="00B52590" w:rsidRPr="00C8082A" w:rsidRDefault="00B52590" w:rsidP="00E126D7">
      <w:pPr>
        <w:rPr>
          <w:rFonts w:ascii="Gill Sans MT" w:hAnsi="Gill Sans MT"/>
          <w:b/>
          <w:snapToGrid w:val="0"/>
          <w:sz w:val="22"/>
          <w:szCs w:val="22"/>
        </w:rPr>
      </w:pPr>
    </w:p>
    <w:p w14:paraId="2985AD4F" w14:textId="77777777" w:rsidR="00061334" w:rsidRPr="00C8082A" w:rsidRDefault="002C3A12">
      <w:pPr>
        <w:rPr>
          <w:rFonts w:ascii="Gill Sans MT" w:hAnsi="Gill Sans MT"/>
          <w:color w:val="FFFFFF" w:themeColor="background1"/>
        </w:rPr>
      </w:pPr>
      <w:r w:rsidRPr="00C8082A">
        <w:rPr>
          <w:rFonts w:ascii="Gill Sans MT" w:hAnsi="Gill Sans MT"/>
          <w:b/>
          <w:noProof/>
          <w:color w:val="3095B4"/>
          <w:lang w:val="en-IN" w:eastAsia="en-IN" w:bidi="ta-IN"/>
        </w:rPr>
        <mc:AlternateContent>
          <mc:Choice Requires="wps">
            <w:drawing>
              <wp:anchor distT="0" distB="0" distL="114300" distR="114300" simplePos="0" relativeHeight="251315712" behindDoc="1" locked="0" layoutInCell="1" allowOverlap="1" wp14:anchorId="22643A62" wp14:editId="5672EA6C">
                <wp:simplePos x="0" y="0"/>
                <wp:positionH relativeFrom="page">
                  <wp:posOffset>316523</wp:posOffset>
                </wp:positionH>
                <wp:positionV relativeFrom="paragraph">
                  <wp:posOffset>5857289</wp:posOffset>
                </wp:positionV>
                <wp:extent cx="6930390" cy="2025748"/>
                <wp:effectExtent l="0" t="0" r="3810" b="0"/>
                <wp:wrapNone/>
                <wp:docPr id="246"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2025748"/>
                        </a:xfrm>
                        <a:prstGeom prst="rect">
                          <a:avLst/>
                        </a:prstGeom>
                        <a:solidFill>
                          <a:srgbClr val="4298B5"/>
                        </a:solidFill>
                        <a:ln w="25400" cap="flat" cmpd="sng" algn="ctr">
                          <a:noFill/>
                          <a:prstDash val="solid"/>
                        </a:ln>
                        <a:effectLst/>
                      </wps:spPr>
                      <wps:txbx>
                        <w:txbxContent>
                          <w:p w14:paraId="2B24C9E9"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82" w:name="_Toc2921570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ANNEXURES</w:t>
                            </w:r>
                            <w:bookmarkEnd w:id="82"/>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22643A62" id="Rectangle 246" o:spid="_x0000_s1089" style="position:absolute;margin-left:24.9pt;margin-top:461.2pt;width:545.7pt;height:159.5pt;z-index:-25200076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" fillcolor="#4298b5" stroked="f" strokeweight="2pt">
                <v:textbox>
                  <w:txbxContent>
                    <w:p w14:paraId="2B24C9E9"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92" w:name="_Toc2921570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ANNEXURES</w:t>
                      </w:r>
                      <w:bookmarkEnd w:id="92"/>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061334" w:rsidRPr="00C8082A">
        <w:rPr>
          <w:rFonts w:ascii="Gill Sans MT" w:hAnsi="Gill Sans MT"/>
          <w:color w:val="FFFFFF" w:themeColor="background1"/>
        </w:rPr>
        <w:br w:type="page"/>
      </w:r>
    </w:p>
    <w:p w14:paraId="7D4D2EDA" w14:textId="203CA55F" w:rsidR="007729BD" w:rsidRPr="00C8082A" w:rsidRDefault="007729BD" w:rsidP="007729BD">
      <w:pPr>
        <w:pStyle w:val="Heading2"/>
        <w:tabs>
          <w:tab w:val="left" w:pos="630"/>
        </w:tabs>
        <w:ind w:left="-1620" w:hanging="180"/>
        <w:jc w:val="center"/>
        <w:rPr>
          <w:rFonts w:ascii="Gill Sans MT" w:hAnsi="Gill Sans MT"/>
          <w:color w:val="000000" w:themeColor="text1"/>
          <w:sz w:val="28"/>
          <w:szCs w:val="26"/>
          <w:u w:val="single"/>
        </w:rPr>
      </w:pPr>
      <w:bookmarkStart w:id="83" w:name="_Toc29215707"/>
      <w:r w:rsidRPr="00C8082A">
        <w:rPr>
          <w:rFonts w:ascii="Gill Sans MT" w:hAnsi="Gill Sans MT"/>
          <w:color w:val="000000" w:themeColor="text1"/>
          <w:sz w:val="28"/>
          <w:szCs w:val="26"/>
          <w:u w:val="single"/>
        </w:rPr>
        <w:lastRenderedPageBreak/>
        <w:t>FINANCIAL STATEMENTS</w:t>
      </w:r>
      <w:r>
        <w:rPr>
          <w:rFonts w:ascii="Gill Sans MT" w:hAnsi="Gill Sans MT"/>
          <w:color w:val="000000" w:themeColor="text1"/>
          <w:sz w:val="28"/>
          <w:szCs w:val="26"/>
          <w:u w:val="single"/>
        </w:rPr>
        <w:t xml:space="preserve"> (CONSOLIDATED)</w:t>
      </w:r>
      <w:bookmarkEnd w:id="83"/>
    </w:p>
    <w:p w14:paraId="150B51F7" w14:textId="77777777" w:rsidR="007729BD" w:rsidRPr="00C8082A" w:rsidRDefault="007729BD" w:rsidP="007729BD">
      <w:pPr>
        <w:rPr>
          <w:rFonts w:ascii="Gill Sans MT" w:hAnsi="Gill Sans MT"/>
          <w:sz w:val="22"/>
          <w:szCs w:val="22"/>
        </w:rPr>
      </w:pPr>
    </w:p>
    <w:p w14:paraId="6E543271" w14:textId="77777777" w:rsidR="007729BD" w:rsidRPr="00C8082A" w:rsidRDefault="007729BD" w:rsidP="007729BD">
      <w:pPr>
        <w:ind w:left="-1080"/>
        <w:jc w:val="center"/>
        <w:rPr>
          <w:rFonts w:ascii="Gill Sans MT" w:hAnsi="Gill Sans MT"/>
          <w:b/>
          <w:sz w:val="22"/>
          <w:szCs w:val="22"/>
        </w:rPr>
      </w:pPr>
      <w:r w:rsidRPr="00C8082A">
        <w:rPr>
          <w:rFonts w:ascii="Gill Sans MT" w:hAnsi="Gill Sans MT"/>
          <w:b/>
          <w:sz w:val="22"/>
          <w:szCs w:val="22"/>
        </w:rPr>
        <w:t>Five Year Balance Sheet</w:t>
      </w:r>
    </w:p>
    <w:p w14:paraId="2F1FFE5B" w14:textId="4C7105CD" w:rsidR="007729BD" w:rsidRPr="00C8082A" w:rsidRDefault="007729BD" w:rsidP="007729BD">
      <w:pPr>
        <w:ind w:left="-1080"/>
        <w:rPr>
          <w:rFonts w:ascii="Gill Sans MT" w:hAnsi="Gill Sans MT"/>
          <w:sz w:val="22"/>
          <w:szCs w:val="22"/>
        </w:rPr>
      </w:pPr>
    </w:p>
    <w:p w14:paraId="6D9DBDA0" w14:textId="3C924AD5" w:rsidR="007729BD" w:rsidRDefault="007729BD" w:rsidP="007729BD">
      <w:pPr>
        <w:ind w:left="5400" w:firstLine="360"/>
        <w:rPr>
          <w:rFonts w:ascii="Gill Sans MT" w:hAnsi="Gill Sans MT"/>
          <w:sz w:val="22"/>
          <w:szCs w:val="22"/>
        </w:rPr>
      </w:pPr>
      <w:r w:rsidRPr="007729BD">
        <w:rPr>
          <w:noProof/>
          <w:lang w:val="en-IN" w:eastAsia="en-IN" w:bidi="ta-IN"/>
        </w:rPr>
        <w:drawing>
          <wp:anchor distT="0" distB="0" distL="114300" distR="114300" simplePos="0" relativeHeight="252208640" behindDoc="1" locked="0" layoutInCell="1" allowOverlap="1" wp14:anchorId="28C43D08" wp14:editId="534D95AF">
            <wp:simplePos x="0" y="0"/>
            <wp:positionH relativeFrom="margin">
              <wp:align>right</wp:align>
            </wp:positionH>
            <wp:positionV relativeFrom="paragraph">
              <wp:posOffset>238174</wp:posOffset>
            </wp:positionV>
            <wp:extent cx="6279515" cy="4874260"/>
            <wp:effectExtent l="0" t="0" r="6985" b="2540"/>
            <wp:wrapTight wrapText="bothSides">
              <wp:wrapPolygon edited="0">
                <wp:start x="0" y="0"/>
                <wp:lineTo x="0" y="20261"/>
                <wp:lineTo x="13040" y="20261"/>
                <wp:lineTo x="0" y="20767"/>
                <wp:lineTo x="0" y="21527"/>
                <wp:lineTo x="21558" y="21527"/>
                <wp:lineTo x="21558" y="20767"/>
                <wp:lineTo x="21100" y="20767"/>
                <wp:lineTo x="13302" y="20261"/>
                <wp:lineTo x="21558" y="20261"/>
                <wp:lineTo x="21558" y="18910"/>
                <wp:lineTo x="21296" y="18825"/>
                <wp:lineTo x="21558" y="17981"/>
                <wp:lineTo x="21034" y="17559"/>
                <wp:lineTo x="21296" y="17559"/>
                <wp:lineTo x="21558" y="16884"/>
                <wp:lineTo x="21493" y="10974"/>
                <wp:lineTo x="13302" y="10806"/>
                <wp:lineTo x="21558" y="10468"/>
                <wp:lineTo x="21558" y="9793"/>
                <wp:lineTo x="21296" y="9455"/>
                <wp:lineTo x="21493" y="8273"/>
                <wp:lineTo x="21558" y="4474"/>
                <wp:lineTo x="21034" y="4052"/>
                <wp:lineTo x="21296" y="4052"/>
                <wp:lineTo x="21558" y="3461"/>
                <wp:lineTo x="21558" y="0"/>
                <wp:lineTo x="0" y="0"/>
              </wp:wrapPolygon>
            </wp:wrapTight>
            <wp:docPr id="1004" name="Picture 10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6279515" cy="4874260"/>
                    </a:xfrm>
                    <a:prstGeom prst="rect">
                      <a:avLst/>
                    </a:prstGeom>
                    <a:noFill/>
                    <a:ln>
                      <a:noFill/>
                    </a:ln>
                  </pic:spPr>
                </pic:pic>
              </a:graphicData>
            </a:graphic>
            <wp14:sizeRelH relativeFrom="page">
              <wp14:pctWidth>0</wp14:pctWidth>
            </wp14:sizeRelH>
            <wp14:sizeRelV relativeFrom="page">
              <wp14:pctHeight>0</wp14:pctHeight>
            </wp14:sizeRelV>
          </wp:anchor>
        </w:drawing>
      </w:r>
      <w:r w:rsidRPr="00C8082A">
        <w:rPr>
          <w:rFonts w:ascii="Gill Sans MT" w:hAnsi="Gill Sans MT"/>
          <w:sz w:val="22"/>
          <w:szCs w:val="22"/>
        </w:rPr>
        <w:t>(Amount in INR thousand)</w:t>
      </w:r>
    </w:p>
    <w:p w14:paraId="796DB2B6" w14:textId="4503C466" w:rsidR="007729BD" w:rsidRDefault="007729BD" w:rsidP="007729BD">
      <w:pPr>
        <w:ind w:left="-1440"/>
        <w:rPr>
          <w:rFonts w:ascii="Gill Sans MT" w:hAnsi="Gill Sans MT"/>
          <w:sz w:val="22"/>
          <w:szCs w:val="22"/>
        </w:rPr>
      </w:pPr>
      <w:r w:rsidRPr="00C8082A">
        <w:rPr>
          <w:rFonts w:ascii="Gill Sans MT" w:hAnsi="Gill Sans MT"/>
          <w:sz w:val="22"/>
          <w:szCs w:val="22"/>
        </w:rPr>
        <w:t xml:space="preserve"> </w:t>
      </w:r>
    </w:p>
    <w:p w14:paraId="7F1ACE78" w14:textId="7F34E46A" w:rsidR="007729BD" w:rsidRDefault="007729BD">
      <w:pPr>
        <w:rPr>
          <w:rFonts w:ascii="Gill Sans MT" w:hAnsi="Gill Sans MT"/>
          <w:sz w:val="22"/>
          <w:szCs w:val="22"/>
        </w:rPr>
      </w:pPr>
      <w:r>
        <w:rPr>
          <w:rFonts w:ascii="Gill Sans MT" w:hAnsi="Gill Sans MT"/>
          <w:sz w:val="22"/>
          <w:szCs w:val="22"/>
        </w:rPr>
        <w:br w:type="page"/>
      </w:r>
    </w:p>
    <w:p w14:paraId="2B2BBF2E" w14:textId="403F467F" w:rsidR="007729BD" w:rsidRDefault="007729BD" w:rsidP="007729BD">
      <w:pPr>
        <w:ind w:left="5040" w:firstLine="720"/>
        <w:rPr>
          <w:rFonts w:ascii="Gill Sans MT" w:hAnsi="Gill Sans MT"/>
          <w:sz w:val="22"/>
          <w:szCs w:val="22"/>
        </w:rPr>
      </w:pPr>
      <w:r>
        <w:rPr>
          <w:rFonts w:ascii="Gill Sans MT" w:hAnsi="Gill Sans MT"/>
          <w:sz w:val="22"/>
          <w:szCs w:val="22"/>
        </w:rPr>
        <w:lastRenderedPageBreak/>
        <w:t>(Amount in INR thousand)</w:t>
      </w:r>
    </w:p>
    <w:p w14:paraId="5680464F" w14:textId="5DFACA72" w:rsidR="007729BD" w:rsidRPr="00C8082A" w:rsidRDefault="007729BD" w:rsidP="007729BD">
      <w:pPr>
        <w:ind w:left="-1440"/>
        <w:rPr>
          <w:rFonts w:ascii="Gill Sans MT" w:hAnsi="Gill Sans MT"/>
          <w:sz w:val="22"/>
          <w:szCs w:val="22"/>
        </w:rPr>
      </w:pPr>
      <w:r w:rsidRPr="007729BD">
        <w:rPr>
          <w:noProof/>
          <w:lang w:val="en-IN" w:eastAsia="en-IN" w:bidi="ta-IN"/>
        </w:rPr>
        <w:drawing>
          <wp:inline distT="0" distB="0" distL="0" distR="0" wp14:anchorId="1875005E" wp14:editId="2FAFB25A">
            <wp:extent cx="6105379" cy="6765205"/>
            <wp:effectExtent l="0" t="0" r="0" b="0"/>
            <wp:docPr id="1005" name="Picture 10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6110714" cy="6771116"/>
                    </a:xfrm>
                    <a:prstGeom prst="rect">
                      <a:avLst/>
                    </a:prstGeom>
                    <a:noFill/>
                    <a:ln>
                      <a:noFill/>
                    </a:ln>
                  </pic:spPr>
                </pic:pic>
              </a:graphicData>
            </a:graphic>
          </wp:inline>
        </w:drawing>
      </w:r>
    </w:p>
    <w:p w14:paraId="006DDF2A" w14:textId="77777777" w:rsidR="007729BD" w:rsidRPr="00C8082A" w:rsidRDefault="007729BD" w:rsidP="007729BD">
      <w:pPr>
        <w:ind w:left="5400" w:firstLine="360"/>
        <w:rPr>
          <w:rFonts w:ascii="Gill Sans MT" w:hAnsi="Gill Sans MT"/>
          <w:sz w:val="22"/>
          <w:szCs w:val="22"/>
        </w:rPr>
      </w:pPr>
    </w:p>
    <w:p w14:paraId="1217093B" w14:textId="77777777" w:rsidR="007729BD" w:rsidRPr="00C8082A" w:rsidRDefault="007729BD" w:rsidP="007729BD">
      <w:pPr>
        <w:ind w:left="-1260"/>
        <w:rPr>
          <w:rFonts w:ascii="Gill Sans MT" w:hAnsi="Gill Sans MT"/>
          <w:sz w:val="22"/>
          <w:szCs w:val="22"/>
        </w:rPr>
      </w:pPr>
    </w:p>
    <w:p w14:paraId="18C9CE0A" w14:textId="77777777" w:rsidR="007729BD" w:rsidRPr="00C8082A" w:rsidRDefault="007729BD" w:rsidP="007729BD">
      <w:pPr>
        <w:rPr>
          <w:rFonts w:ascii="Gill Sans MT" w:hAnsi="Gill Sans MT"/>
          <w:b/>
          <w:snapToGrid w:val="0"/>
          <w:color w:val="000000" w:themeColor="text1"/>
          <w:sz w:val="28"/>
          <w:szCs w:val="26"/>
          <w:u w:val="single"/>
        </w:rPr>
      </w:pPr>
    </w:p>
    <w:p w14:paraId="10F21E0E" w14:textId="77777777" w:rsidR="007729BD" w:rsidRPr="00C8082A" w:rsidRDefault="007729BD" w:rsidP="007729BD">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24CD0064" w14:textId="77777777" w:rsidR="007729BD" w:rsidRPr="00C8082A" w:rsidRDefault="007729BD" w:rsidP="007729BD">
      <w:pPr>
        <w:ind w:left="-1080"/>
        <w:jc w:val="center"/>
        <w:rPr>
          <w:rFonts w:ascii="Gill Sans MT" w:hAnsi="Gill Sans MT"/>
          <w:b/>
          <w:sz w:val="22"/>
          <w:szCs w:val="22"/>
        </w:rPr>
      </w:pPr>
      <w:r w:rsidRPr="00C8082A">
        <w:rPr>
          <w:rFonts w:ascii="Gill Sans MT" w:hAnsi="Gill Sans MT"/>
          <w:b/>
          <w:sz w:val="22"/>
          <w:szCs w:val="22"/>
        </w:rPr>
        <w:lastRenderedPageBreak/>
        <w:t>Five Year Profit and Loss Account</w:t>
      </w:r>
    </w:p>
    <w:p w14:paraId="6794C6F4" w14:textId="77777777" w:rsidR="007729BD" w:rsidRPr="00C8082A" w:rsidRDefault="007729BD" w:rsidP="007729BD">
      <w:pPr>
        <w:ind w:left="-1080"/>
        <w:rPr>
          <w:rFonts w:ascii="Gill Sans MT" w:hAnsi="Gill Sans MT"/>
          <w:sz w:val="22"/>
          <w:szCs w:val="22"/>
        </w:rPr>
      </w:pPr>
    </w:p>
    <w:p w14:paraId="51A17B8C" w14:textId="40D153C6" w:rsidR="007729BD" w:rsidRDefault="007729BD" w:rsidP="007729BD">
      <w:pPr>
        <w:ind w:left="4320"/>
        <w:rPr>
          <w:rFonts w:ascii="Gill Sans MT" w:hAnsi="Gill Sans MT"/>
          <w:sz w:val="22"/>
          <w:szCs w:val="22"/>
        </w:rPr>
      </w:pPr>
      <w:r w:rsidRPr="00C8082A">
        <w:rPr>
          <w:rFonts w:ascii="Gill Sans MT" w:hAnsi="Gill Sans MT"/>
          <w:sz w:val="22"/>
          <w:szCs w:val="22"/>
        </w:rPr>
        <w:t xml:space="preserve">      </w:t>
      </w:r>
      <w:r w:rsidR="00FC35A3">
        <w:rPr>
          <w:rFonts w:ascii="Gill Sans MT" w:hAnsi="Gill Sans MT"/>
          <w:sz w:val="22"/>
          <w:szCs w:val="22"/>
        </w:rPr>
        <w:tab/>
      </w:r>
      <w:r w:rsidR="00FC35A3">
        <w:rPr>
          <w:rFonts w:ascii="Gill Sans MT" w:hAnsi="Gill Sans MT"/>
          <w:sz w:val="22"/>
          <w:szCs w:val="22"/>
        </w:rPr>
        <w:tab/>
      </w:r>
      <w:r w:rsidRPr="00C8082A">
        <w:rPr>
          <w:rFonts w:ascii="Gill Sans MT" w:hAnsi="Gill Sans MT"/>
          <w:sz w:val="22"/>
          <w:szCs w:val="22"/>
        </w:rPr>
        <w:t xml:space="preserve">  Amount in INR thousand</w:t>
      </w:r>
    </w:p>
    <w:p w14:paraId="3987AD5E" w14:textId="0C0CA80D" w:rsidR="0055674D" w:rsidRDefault="00FC35A3" w:rsidP="00FC35A3">
      <w:pPr>
        <w:ind w:left="-1440"/>
        <w:rPr>
          <w:rFonts w:ascii="Gill Sans MT" w:hAnsi="Gill Sans MT"/>
          <w:sz w:val="22"/>
          <w:szCs w:val="22"/>
        </w:rPr>
      </w:pPr>
      <w:r w:rsidRPr="00FC35A3">
        <w:rPr>
          <w:noProof/>
          <w:lang w:val="en-IN" w:eastAsia="en-IN" w:bidi="ta-IN"/>
        </w:rPr>
        <w:drawing>
          <wp:inline distT="0" distB="0" distL="0" distR="0" wp14:anchorId="448E3AD2" wp14:editId="61D4DF7A">
            <wp:extent cx="6111845" cy="8025618"/>
            <wp:effectExtent l="0" t="0" r="3810" b="0"/>
            <wp:docPr id="1006" name="Picture 10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09" cstate="print">
                      <a:extLst>
                        <a:ext uri="{28A0092B-C50C-407E-A947-70E740481C1C}">
                          <a14:useLocalDpi xmlns:a14="http://schemas.microsoft.com/office/drawing/2010/main" val="0"/>
                        </a:ext>
                      </a:extLst>
                    </a:blip>
                    <a:srcRect/>
                    <a:stretch>
                      <a:fillRect/>
                    </a:stretch>
                  </pic:blipFill>
                  <pic:spPr bwMode="auto">
                    <a:xfrm>
                      <a:off x="0" y="0"/>
                      <a:ext cx="6116003" cy="8031079"/>
                    </a:xfrm>
                    <a:prstGeom prst="rect">
                      <a:avLst/>
                    </a:prstGeom>
                    <a:noFill/>
                    <a:ln>
                      <a:noFill/>
                    </a:ln>
                  </pic:spPr>
                </pic:pic>
              </a:graphicData>
            </a:graphic>
          </wp:inline>
        </w:drawing>
      </w:r>
    </w:p>
    <w:p w14:paraId="5C97A2E2" w14:textId="77777777" w:rsidR="0055674D" w:rsidRDefault="0055674D">
      <w:pPr>
        <w:rPr>
          <w:rFonts w:ascii="Gill Sans MT" w:hAnsi="Gill Sans MT"/>
          <w:sz w:val="22"/>
          <w:szCs w:val="22"/>
        </w:rPr>
      </w:pPr>
      <w:r>
        <w:rPr>
          <w:rFonts w:ascii="Gill Sans MT" w:hAnsi="Gill Sans MT"/>
          <w:sz w:val="22"/>
          <w:szCs w:val="22"/>
        </w:rPr>
        <w:br w:type="page"/>
      </w:r>
    </w:p>
    <w:p w14:paraId="42B08567" w14:textId="25D7A7AD" w:rsidR="0055674D" w:rsidRPr="00C8082A" w:rsidRDefault="0055674D" w:rsidP="0055674D">
      <w:pPr>
        <w:ind w:left="-1080"/>
        <w:jc w:val="center"/>
        <w:rPr>
          <w:rFonts w:ascii="Gill Sans MT" w:hAnsi="Gill Sans MT"/>
          <w:b/>
          <w:sz w:val="22"/>
          <w:szCs w:val="22"/>
        </w:rPr>
      </w:pPr>
      <w:r w:rsidRPr="00C8082A">
        <w:rPr>
          <w:rFonts w:ascii="Gill Sans MT" w:hAnsi="Gill Sans MT"/>
          <w:b/>
          <w:sz w:val="22"/>
          <w:szCs w:val="22"/>
        </w:rPr>
        <w:lastRenderedPageBreak/>
        <w:t xml:space="preserve">Five Year </w:t>
      </w:r>
      <w:r>
        <w:rPr>
          <w:rFonts w:ascii="Gill Sans MT" w:hAnsi="Gill Sans MT"/>
          <w:b/>
          <w:sz w:val="22"/>
          <w:szCs w:val="22"/>
        </w:rPr>
        <w:t>Cash Flow Statement</w:t>
      </w:r>
    </w:p>
    <w:p w14:paraId="08FAA68D" w14:textId="77777777" w:rsidR="0055674D" w:rsidRPr="00C8082A" w:rsidRDefault="0055674D" w:rsidP="0055674D">
      <w:pPr>
        <w:ind w:left="-1080"/>
        <w:rPr>
          <w:rFonts w:ascii="Gill Sans MT" w:hAnsi="Gill Sans MT"/>
          <w:sz w:val="22"/>
          <w:szCs w:val="22"/>
        </w:rPr>
      </w:pPr>
    </w:p>
    <w:p w14:paraId="12D41271" w14:textId="77777777" w:rsidR="0055674D" w:rsidRDefault="0055674D" w:rsidP="0055674D">
      <w:pPr>
        <w:ind w:left="4320"/>
        <w:rPr>
          <w:rFonts w:ascii="Gill Sans MT" w:hAnsi="Gill Sans MT"/>
          <w:sz w:val="22"/>
          <w:szCs w:val="22"/>
        </w:rPr>
      </w:pPr>
      <w:r w:rsidRPr="00C8082A">
        <w:rPr>
          <w:rFonts w:ascii="Gill Sans MT" w:hAnsi="Gill Sans MT"/>
          <w:sz w:val="22"/>
          <w:szCs w:val="22"/>
        </w:rPr>
        <w:t xml:space="preserve">      </w:t>
      </w:r>
      <w:r>
        <w:rPr>
          <w:rFonts w:ascii="Gill Sans MT" w:hAnsi="Gill Sans MT"/>
          <w:sz w:val="22"/>
          <w:szCs w:val="22"/>
        </w:rPr>
        <w:tab/>
      </w:r>
      <w:r>
        <w:rPr>
          <w:rFonts w:ascii="Gill Sans MT" w:hAnsi="Gill Sans MT"/>
          <w:sz w:val="22"/>
          <w:szCs w:val="22"/>
        </w:rPr>
        <w:tab/>
      </w:r>
      <w:r w:rsidRPr="00C8082A">
        <w:rPr>
          <w:rFonts w:ascii="Gill Sans MT" w:hAnsi="Gill Sans MT"/>
          <w:sz w:val="22"/>
          <w:szCs w:val="22"/>
        </w:rPr>
        <w:t xml:space="preserve">  Amount in INR thousand</w:t>
      </w:r>
    </w:p>
    <w:p w14:paraId="20879284" w14:textId="7311AFC7" w:rsidR="00FC35A3" w:rsidRPr="00C8082A" w:rsidRDefault="00C00481" w:rsidP="00FC35A3">
      <w:pPr>
        <w:ind w:left="-1440"/>
        <w:rPr>
          <w:rFonts w:ascii="Gill Sans MT" w:hAnsi="Gill Sans MT"/>
          <w:sz w:val="22"/>
          <w:szCs w:val="22"/>
        </w:rPr>
      </w:pPr>
      <w:r w:rsidRPr="00C00481">
        <w:rPr>
          <w:noProof/>
          <w:lang w:val="en-IN" w:eastAsia="en-IN" w:bidi="ta-IN"/>
        </w:rPr>
        <w:drawing>
          <wp:inline distT="0" distB="0" distL="0" distR="0" wp14:anchorId="68CA5F8C" wp14:editId="7871ACEE">
            <wp:extent cx="6197600" cy="6278880"/>
            <wp:effectExtent l="0" t="0" r="0" b="762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6198057" cy="6279343"/>
                    </a:xfrm>
                    <a:prstGeom prst="rect">
                      <a:avLst/>
                    </a:prstGeom>
                    <a:noFill/>
                    <a:ln>
                      <a:noFill/>
                    </a:ln>
                  </pic:spPr>
                </pic:pic>
              </a:graphicData>
            </a:graphic>
          </wp:inline>
        </w:drawing>
      </w:r>
    </w:p>
    <w:p w14:paraId="1983A5D6" w14:textId="6A7DB64A" w:rsidR="0097707B" w:rsidRPr="00C8082A" w:rsidRDefault="0097707B" w:rsidP="008F033C">
      <w:pPr>
        <w:ind w:left="-1440"/>
      </w:pPr>
      <w:r>
        <w:rPr>
          <w:rFonts w:ascii="Gill Sans MT" w:hAnsi="Gill Sans MT"/>
          <w:i/>
          <w:iCs/>
          <w:color w:val="0070C0"/>
          <w:sz w:val="22"/>
          <w:szCs w:val="22"/>
        </w:rPr>
        <w:t>Note: Closing balance of FY 2016 not matching with opening balance of FY 2017 owing to reclassification.</w:t>
      </w:r>
    </w:p>
    <w:p w14:paraId="3B0D7BD5" w14:textId="127E586B" w:rsidR="007729BD" w:rsidRPr="00C8082A" w:rsidRDefault="007729BD" w:rsidP="007729BD">
      <w:pPr>
        <w:ind w:left="-1260"/>
        <w:rPr>
          <w:rFonts w:ascii="Gill Sans MT" w:hAnsi="Gill Sans MT"/>
          <w:b/>
          <w:sz w:val="22"/>
          <w:szCs w:val="28"/>
        </w:rPr>
      </w:pPr>
    </w:p>
    <w:p w14:paraId="380C174E" w14:textId="77777777" w:rsidR="008F033C" w:rsidRDefault="008F033C">
      <w:pPr>
        <w:rPr>
          <w:rFonts w:ascii="Gill Sans MT" w:hAnsi="Gill Sans MT"/>
          <w:b/>
          <w:snapToGrid w:val="0"/>
          <w:color w:val="000000" w:themeColor="text1"/>
          <w:sz w:val="28"/>
          <w:szCs w:val="26"/>
          <w:u w:val="single"/>
        </w:rPr>
      </w:pPr>
      <w:bookmarkStart w:id="84" w:name="_Toc29215708"/>
      <w:r>
        <w:rPr>
          <w:rFonts w:ascii="Gill Sans MT" w:hAnsi="Gill Sans MT"/>
          <w:color w:val="000000" w:themeColor="text1"/>
          <w:sz w:val="28"/>
          <w:szCs w:val="26"/>
          <w:u w:val="single"/>
        </w:rPr>
        <w:br w:type="page"/>
      </w:r>
    </w:p>
    <w:p w14:paraId="7FA28481" w14:textId="4232F5CA" w:rsidR="007729BD" w:rsidRPr="00C8082A" w:rsidRDefault="007729BD" w:rsidP="007729BD">
      <w:pPr>
        <w:pStyle w:val="Heading2"/>
        <w:tabs>
          <w:tab w:val="left" w:pos="630"/>
        </w:tabs>
        <w:ind w:left="-1440"/>
        <w:jc w:val="both"/>
        <w:rPr>
          <w:rFonts w:ascii="Gill Sans MT" w:hAnsi="Gill Sans MT"/>
          <w:color w:val="000000" w:themeColor="text1"/>
          <w:sz w:val="28"/>
          <w:szCs w:val="26"/>
          <w:u w:val="single"/>
        </w:rPr>
      </w:pPr>
      <w:r w:rsidRPr="00C8082A">
        <w:rPr>
          <w:rFonts w:ascii="Gill Sans MT" w:hAnsi="Gill Sans MT"/>
          <w:color w:val="000000" w:themeColor="text1"/>
          <w:sz w:val="28"/>
          <w:szCs w:val="26"/>
          <w:u w:val="single"/>
        </w:rPr>
        <w:lastRenderedPageBreak/>
        <w:t>AUDITORS OBSERVATIONS AND CONTINGENT LIABILITIES</w:t>
      </w:r>
      <w:r>
        <w:rPr>
          <w:rFonts w:ascii="Gill Sans MT" w:hAnsi="Gill Sans MT"/>
          <w:color w:val="000000" w:themeColor="text1"/>
          <w:sz w:val="28"/>
          <w:szCs w:val="26"/>
          <w:u w:val="single"/>
        </w:rPr>
        <w:t xml:space="preserve"> (CONSOLIDATED)</w:t>
      </w:r>
      <w:bookmarkEnd w:id="84"/>
    </w:p>
    <w:p w14:paraId="18C24B2B" w14:textId="77777777" w:rsidR="007729BD" w:rsidRPr="00C8082A" w:rsidRDefault="007729BD" w:rsidP="007729BD">
      <w:pPr>
        <w:tabs>
          <w:tab w:val="left" w:pos="630"/>
        </w:tabs>
        <w:ind w:left="-1418"/>
        <w:rPr>
          <w:rFonts w:ascii="Gill Sans MT" w:hAnsi="Gill Sans MT"/>
          <w:b/>
          <w:color w:val="000000" w:themeColor="text1"/>
          <w:sz w:val="22"/>
          <w:szCs w:val="22"/>
          <w:u w:val="single"/>
        </w:rPr>
      </w:pPr>
    </w:p>
    <w:p w14:paraId="7420541A" w14:textId="77777777" w:rsidR="00F36C6C" w:rsidRDefault="00F36C6C" w:rsidP="00F36C6C">
      <w:pPr>
        <w:ind w:left="-1440"/>
        <w:jc w:val="both"/>
        <w:rPr>
          <w:rFonts w:ascii="Gill Sans MT" w:hAnsi="Gill Sans MT"/>
          <w:b/>
          <w:sz w:val="22"/>
          <w:szCs w:val="22"/>
          <w:u w:val="single"/>
        </w:rPr>
      </w:pPr>
      <w:r>
        <w:rPr>
          <w:rFonts w:ascii="Gill Sans MT" w:hAnsi="Gill Sans MT"/>
          <w:b/>
          <w:sz w:val="22"/>
          <w:szCs w:val="22"/>
          <w:u w:val="single"/>
        </w:rPr>
        <w:t>Auditors’ observations for the year ended 31</w:t>
      </w:r>
      <w:r>
        <w:rPr>
          <w:rFonts w:ascii="Gill Sans MT" w:hAnsi="Gill Sans MT"/>
          <w:b/>
          <w:sz w:val="22"/>
          <w:szCs w:val="22"/>
          <w:u w:val="single"/>
          <w:vertAlign w:val="superscript"/>
        </w:rPr>
        <w:t>st</w:t>
      </w:r>
      <w:r>
        <w:rPr>
          <w:rFonts w:ascii="Gill Sans MT" w:hAnsi="Gill Sans MT"/>
          <w:b/>
          <w:sz w:val="22"/>
          <w:szCs w:val="22"/>
          <w:u w:val="single"/>
        </w:rPr>
        <w:t xml:space="preserve"> March 2015:</w:t>
      </w:r>
    </w:p>
    <w:p w14:paraId="17476EE5" w14:textId="77777777" w:rsidR="00F36C6C" w:rsidRDefault="00F36C6C" w:rsidP="00F36C6C">
      <w:pPr>
        <w:pStyle w:val="ListParagraph"/>
        <w:ind w:left="-1440"/>
        <w:jc w:val="both"/>
        <w:rPr>
          <w:rFonts w:ascii="Gill Sans MT" w:hAnsi="Gill Sans MT"/>
          <w:sz w:val="22"/>
          <w:szCs w:val="22"/>
        </w:rPr>
      </w:pPr>
    </w:p>
    <w:p w14:paraId="2A760E00" w14:textId="77777777" w:rsidR="00F36C6C" w:rsidRPr="00F36C6C" w:rsidRDefault="00F36C6C" w:rsidP="00F36C6C">
      <w:pPr>
        <w:pStyle w:val="ListParagraph"/>
        <w:ind w:left="-1440"/>
        <w:jc w:val="both"/>
        <w:rPr>
          <w:rFonts w:ascii="Gill Sans MT" w:hAnsi="Gill Sans MT"/>
          <w:sz w:val="22"/>
          <w:szCs w:val="22"/>
        </w:rPr>
      </w:pPr>
      <w:r w:rsidRPr="00F36C6C">
        <w:rPr>
          <w:rFonts w:ascii="Gill Sans MT" w:hAnsi="Gill Sans MT"/>
          <w:sz w:val="22"/>
          <w:szCs w:val="22"/>
        </w:rPr>
        <w:t>The disputed statutory dues aggregating to INR 516,321 thousand, that have not been deposited on account of disputed statutory matters pending before appropriate authorities are as under:</w:t>
      </w:r>
    </w:p>
    <w:p w14:paraId="0E03E26E" w14:textId="77777777" w:rsidR="00F36C6C" w:rsidRPr="00F36C6C" w:rsidRDefault="00F36C6C" w:rsidP="00F36C6C">
      <w:pPr>
        <w:spacing w:after="200" w:line="276" w:lineRule="auto"/>
        <w:rPr>
          <w:rFonts w:ascii="Gill Sans MT" w:hAnsi="Gill Sans MT"/>
          <w:sz w:val="22"/>
          <w:szCs w:val="22"/>
        </w:rPr>
      </w:pPr>
      <w:r w:rsidRPr="00F36C6C">
        <w:rPr>
          <w:noProof/>
          <w:lang w:val="en-IN" w:eastAsia="en-IN" w:bidi="ta-IN"/>
        </w:rPr>
        <w:drawing>
          <wp:anchor distT="0" distB="0" distL="114300" distR="114300" simplePos="0" relativeHeight="252210688" behindDoc="1" locked="0" layoutInCell="1" allowOverlap="1" wp14:anchorId="57B1CDAF" wp14:editId="5B2C8F69">
            <wp:simplePos x="0" y="0"/>
            <wp:positionH relativeFrom="column">
              <wp:posOffset>-679450</wp:posOffset>
            </wp:positionH>
            <wp:positionV relativeFrom="paragraph">
              <wp:posOffset>99060</wp:posOffset>
            </wp:positionV>
            <wp:extent cx="5314950" cy="6686550"/>
            <wp:effectExtent l="0" t="0" r="0" b="0"/>
            <wp:wrapTight wrapText="bothSides">
              <wp:wrapPolygon edited="0">
                <wp:start x="0" y="0"/>
                <wp:lineTo x="0" y="21538"/>
                <wp:lineTo x="21523" y="21538"/>
                <wp:lineTo x="21523" y="0"/>
                <wp:lineTo x="0" y="0"/>
              </wp:wrapPolygon>
            </wp:wrapTight>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5314950" cy="668655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61253ED" w14:textId="77777777" w:rsidR="00F36C6C" w:rsidRPr="00F36C6C" w:rsidRDefault="00F36C6C" w:rsidP="00F36C6C">
      <w:pPr>
        <w:pStyle w:val="ListParagraph"/>
        <w:ind w:left="-1440"/>
        <w:jc w:val="both"/>
        <w:rPr>
          <w:rFonts w:ascii="Gill Sans MT" w:hAnsi="Gill Sans MT"/>
          <w:sz w:val="22"/>
          <w:szCs w:val="22"/>
        </w:rPr>
      </w:pPr>
    </w:p>
    <w:p w14:paraId="482A8D41" w14:textId="77777777" w:rsidR="00F36C6C" w:rsidRPr="00F36C6C" w:rsidRDefault="00F36C6C" w:rsidP="00F36C6C">
      <w:pPr>
        <w:pStyle w:val="ListParagraph"/>
        <w:ind w:left="-1440"/>
        <w:jc w:val="both"/>
        <w:rPr>
          <w:rFonts w:ascii="Gill Sans MT" w:hAnsi="Gill Sans MT"/>
          <w:sz w:val="22"/>
          <w:szCs w:val="22"/>
        </w:rPr>
      </w:pPr>
    </w:p>
    <w:p w14:paraId="2379CE82" w14:textId="77777777" w:rsidR="00F36C6C" w:rsidRPr="00F36C6C" w:rsidRDefault="00F36C6C" w:rsidP="00F36C6C">
      <w:pPr>
        <w:spacing w:after="200" w:line="276" w:lineRule="auto"/>
        <w:rPr>
          <w:rFonts w:ascii="Gill Sans MT" w:hAnsi="Gill Sans MT"/>
          <w:i/>
          <w:iCs/>
          <w:color w:val="0070C0"/>
          <w:sz w:val="22"/>
          <w:szCs w:val="22"/>
        </w:rPr>
      </w:pPr>
    </w:p>
    <w:p w14:paraId="12F4072E" w14:textId="77777777" w:rsidR="00F36C6C" w:rsidRPr="00F36C6C" w:rsidRDefault="00F36C6C" w:rsidP="00F36C6C">
      <w:pPr>
        <w:spacing w:after="200" w:line="276" w:lineRule="auto"/>
        <w:rPr>
          <w:rFonts w:ascii="Gill Sans MT" w:hAnsi="Gill Sans MT"/>
          <w:i/>
          <w:iCs/>
          <w:color w:val="0070C0"/>
          <w:sz w:val="22"/>
          <w:szCs w:val="22"/>
        </w:rPr>
      </w:pPr>
    </w:p>
    <w:p w14:paraId="36C41ACC" w14:textId="77777777" w:rsidR="00F36C6C" w:rsidRPr="00F36C6C" w:rsidRDefault="00F36C6C" w:rsidP="00F36C6C">
      <w:pPr>
        <w:spacing w:after="200" w:line="276" w:lineRule="auto"/>
        <w:rPr>
          <w:rFonts w:ascii="Gill Sans MT" w:hAnsi="Gill Sans MT"/>
          <w:i/>
          <w:iCs/>
          <w:color w:val="0070C0"/>
          <w:sz w:val="22"/>
          <w:szCs w:val="22"/>
        </w:rPr>
      </w:pPr>
    </w:p>
    <w:p w14:paraId="1C44C899" w14:textId="77777777" w:rsidR="00F36C6C" w:rsidRPr="00F36C6C" w:rsidRDefault="00F36C6C" w:rsidP="00F36C6C">
      <w:pPr>
        <w:spacing w:after="200" w:line="276" w:lineRule="auto"/>
        <w:rPr>
          <w:rFonts w:ascii="Gill Sans MT" w:hAnsi="Gill Sans MT"/>
          <w:i/>
          <w:iCs/>
          <w:color w:val="0070C0"/>
          <w:sz w:val="22"/>
          <w:szCs w:val="22"/>
        </w:rPr>
      </w:pPr>
    </w:p>
    <w:p w14:paraId="15D049CF" w14:textId="77777777" w:rsidR="00F36C6C" w:rsidRPr="00F36C6C" w:rsidRDefault="00F36C6C" w:rsidP="00F36C6C">
      <w:pPr>
        <w:spacing w:after="200" w:line="276" w:lineRule="auto"/>
        <w:rPr>
          <w:rFonts w:ascii="Gill Sans MT" w:hAnsi="Gill Sans MT"/>
          <w:i/>
          <w:iCs/>
          <w:color w:val="0070C0"/>
          <w:sz w:val="22"/>
          <w:szCs w:val="22"/>
        </w:rPr>
      </w:pPr>
    </w:p>
    <w:p w14:paraId="72AC54D3" w14:textId="77777777" w:rsidR="00F36C6C" w:rsidRPr="00F36C6C" w:rsidRDefault="00F36C6C" w:rsidP="00F36C6C">
      <w:pPr>
        <w:spacing w:after="200" w:line="276" w:lineRule="auto"/>
        <w:rPr>
          <w:rFonts w:ascii="Gill Sans MT" w:hAnsi="Gill Sans MT"/>
          <w:i/>
          <w:iCs/>
          <w:color w:val="0070C0"/>
          <w:sz w:val="22"/>
          <w:szCs w:val="22"/>
        </w:rPr>
      </w:pPr>
    </w:p>
    <w:p w14:paraId="583F1F8F" w14:textId="77777777" w:rsidR="00F36C6C" w:rsidRPr="00F36C6C" w:rsidRDefault="00F36C6C" w:rsidP="00F36C6C">
      <w:pPr>
        <w:spacing w:after="200" w:line="276" w:lineRule="auto"/>
        <w:rPr>
          <w:rFonts w:ascii="Gill Sans MT" w:hAnsi="Gill Sans MT"/>
          <w:i/>
          <w:iCs/>
          <w:color w:val="0070C0"/>
          <w:sz w:val="22"/>
          <w:szCs w:val="22"/>
        </w:rPr>
      </w:pPr>
    </w:p>
    <w:p w14:paraId="08AA8300" w14:textId="77777777" w:rsidR="00F36C6C" w:rsidRPr="00F36C6C" w:rsidRDefault="00F36C6C" w:rsidP="00F36C6C">
      <w:pPr>
        <w:spacing w:after="200" w:line="276" w:lineRule="auto"/>
        <w:rPr>
          <w:rFonts w:ascii="Gill Sans MT" w:hAnsi="Gill Sans MT"/>
          <w:i/>
          <w:iCs/>
          <w:color w:val="0070C0"/>
          <w:sz w:val="22"/>
          <w:szCs w:val="22"/>
        </w:rPr>
      </w:pPr>
    </w:p>
    <w:p w14:paraId="10704682" w14:textId="77777777" w:rsidR="00F36C6C" w:rsidRPr="00F36C6C" w:rsidRDefault="00F36C6C" w:rsidP="00F36C6C">
      <w:pPr>
        <w:spacing w:after="200" w:line="276" w:lineRule="auto"/>
        <w:rPr>
          <w:rFonts w:ascii="Gill Sans MT" w:hAnsi="Gill Sans MT"/>
          <w:i/>
          <w:iCs/>
          <w:color w:val="0070C0"/>
          <w:sz w:val="22"/>
          <w:szCs w:val="22"/>
        </w:rPr>
      </w:pPr>
    </w:p>
    <w:p w14:paraId="3E4DA2D9" w14:textId="77777777" w:rsidR="00F36C6C" w:rsidRPr="00F36C6C" w:rsidRDefault="00F36C6C" w:rsidP="00F36C6C">
      <w:pPr>
        <w:spacing w:after="200" w:line="276" w:lineRule="auto"/>
        <w:rPr>
          <w:rFonts w:ascii="Gill Sans MT" w:hAnsi="Gill Sans MT"/>
          <w:i/>
          <w:iCs/>
          <w:color w:val="0070C0"/>
          <w:sz w:val="22"/>
          <w:szCs w:val="22"/>
        </w:rPr>
      </w:pPr>
    </w:p>
    <w:p w14:paraId="436D2C75" w14:textId="77777777" w:rsidR="00F36C6C" w:rsidRPr="00F36C6C" w:rsidRDefault="00F36C6C" w:rsidP="00F36C6C">
      <w:pPr>
        <w:spacing w:after="200" w:line="276" w:lineRule="auto"/>
        <w:rPr>
          <w:rFonts w:ascii="Gill Sans MT" w:hAnsi="Gill Sans MT"/>
          <w:i/>
          <w:iCs/>
          <w:color w:val="0070C0"/>
          <w:sz w:val="22"/>
          <w:szCs w:val="22"/>
        </w:rPr>
      </w:pPr>
    </w:p>
    <w:p w14:paraId="4E4F653C" w14:textId="77777777" w:rsidR="00F36C6C" w:rsidRPr="00F36C6C" w:rsidRDefault="00F36C6C" w:rsidP="00F36C6C">
      <w:pPr>
        <w:spacing w:after="200" w:line="276" w:lineRule="auto"/>
        <w:rPr>
          <w:rFonts w:ascii="Gill Sans MT" w:hAnsi="Gill Sans MT"/>
          <w:i/>
          <w:iCs/>
          <w:color w:val="0070C0"/>
          <w:sz w:val="22"/>
          <w:szCs w:val="22"/>
        </w:rPr>
      </w:pPr>
    </w:p>
    <w:p w14:paraId="56EB9BBE" w14:textId="77777777" w:rsidR="00F36C6C" w:rsidRPr="00F36C6C" w:rsidRDefault="00F36C6C" w:rsidP="00F36C6C">
      <w:pPr>
        <w:spacing w:after="200" w:line="276" w:lineRule="auto"/>
        <w:rPr>
          <w:rFonts w:ascii="Gill Sans MT" w:hAnsi="Gill Sans MT"/>
          <w:i/>
          <w:iCs/>
          <w:color w:val="0070C0"/>
          <w:sz w:val="22"/>
          <w:szCs w:val="22"/>
        </w:rPr>
      </w:pPr>
    </w:p>
    <w:p w14:paraId="27C2A5E9" w14:textId="77777777" w:rsidR="00F36C6C" w:rsidRPr="00F36C6C" w:rsidRDefault="00F36C6C" w:rsidP="00F36C6C">
      <w:pPr>
        <w:spacing w:after="200" w:line="276" w:lineRule="auto"/>
        <w:rPr>
          <w:rFonts w:ascii="Gill Sans MT" w:hAnsi="Gill Sans MT"/>
          <w:i/>
          <w:iCs/>
          <w:color w:val="0070C0"/>
          <w:sz w:val="22"/>
          <w:szCs w:val="22"/>
        </w:rPr>
      </w:pPr>
    </w:p>
    <w:p w14:paraId="7163A5F9" w14:textId="77777777" w:rsidR="00F36C6C" w:rsidRPr="00F36C6C" w:rsidRDefault="00F36C6C" w:rsidP="00F36C6C">
      <w:pPr>
        <w:spacing w:after="200" w:line="276" w:lineRule="auto"/>
        <w:rPr>
          <w:rFonts w:ascii="Gill Sans MT" w:hAnsi="Gill Sans MT"/>
          <w:i/>
          <w:iCs/>
          <w:color w:val="0070C0"/>
          <w:sz w:val="22"/>
          <w:szCs w:val="22"/>
        </w:rPr>
      </w:pPr>
    </w:p>
    <w:p w14:paraId="16E3227E" w14:textId="77777777" w:rsidR="00F36C6C" w:rsidRPr="00F36C6C" w:rsidRDefault="00F36C6C" w:rsidP="00F36C6C">
      <w:pPr>
        <w:spacing w:after="200" w:line="276" w:lineRule="auto"/>
        <w:rPr>
          <w:rFonts w:ascii="Gill Sans MT" w:hAnsi="Gill Sans MT"/>
          <w:i/>
          <w:iCs/>
          <w:color w:val="0070C0"/>
          <w:sz w:val="22"/>
          <w:szCs w:val="22"/>
        </w:rPr>
      </w:pPr>
    </w:p>
    <w:p w14:paraId="22AEF7F1" w14:textId="77777777" w:rsidR="00F36C6C" w:rsidRPr="00F36C6C" w:rsidRDefault="00F36C6C" w:rsidP="00F36C6C">
      <w:pPr>
        <w:spacing w:after="200" w:line="276" w:lineRule="auto"/>
        <w:rPr>
          <w:rFonts w:ascii="Gill Sans MT" w:hAnsi="Gill Sans MT"/>
          <w:i/>
          <w:iCs/>
          <w:color w:val="0070C0"/>
          <w:sz w:val="22"/>
          <w:szCs w:val="22"/>
        </w:rPr>
      </w:pPr>
    </w:p>
    <w:p w14:paraId="2D6AACEC" w14:textId="77777777" w:rsidR="00F36C6C" w:rsidRPr="00F36C6C" w:rsidRDefault="00F36C6C" w:rsidP="00F36C6C">
      <w:pPr>
        <w:spacing w:after="200" w:line="276" w:lineRule="auto"/>
        <w:rPr>
          <w:rFonts w:ascii="Gill Sans MT" w:hAnsi="Gill Sans MT"/>
          <w:i/>
          <w:iCs/>
          <w:color w:val="0070C0"/>
          <w:sz w:val="22"/>
          <w:szCs w:val="22"/>
        </w:rPr>
      </w:pPr>
    </w:p>
    <w:p w14:paraId="7078A170" w14:textId="77777777" w:rsidR="00F36C6C" w:rsidRPr="00F36C6C" w:rsidRDefault="00F36C6C" w:rsidP="00F36C6C">
      <w:pPr>
        <w:spacing w:after="200" w:line="276" w:lineRule="auto"/>
        <w:rPr>
          <w:rFonts w:ascii="Gill Sans MT" w:hAnsi="Gill Sans MT"/>
          <w:i/>
          <w:iCs/>
          <w:color w:val="0070C0"/>
          <w:sz w:val="22"/>
          <w:szCs w:val="22"/>
        </w:rPr>
      </w:pPr>
    </w:p>
    <w:p w14:paraId="5ED63F5F" w14:textId="77777777" w:rsidR="00F36C6C" w:rsidRPr="00F36C6C" w:rsidRDefault="00F36C6C" w:rsidP="00F36C6C">
      <w:pPr>
        <w:spacing w:after="200" w:line="276" w:lineRule="auto"/>
        <w:rPr>
          <w:rFonts w:ascii="Gill Sans MT" w:hAnsi="Gill Sans MT"/>
          <w:i/>
          <w:iCs/>
          <w:color w:val="0070C0"/>
          <w:sz w:val="22"/>
          <w:szCs w:val="22"/>
        </w:rPr>
      </w:pPr>
    </w:p>
    <w:p w14:paraId="5C49F8C0" w14:textId="77777777" w:rsidR="00F36C6C" w:rsidRPr="00F36C6C" w:rsidRDefault="00F36C6C" w:rsidP="00F36C6C">
      <w:pPr>
        <w:tabs>
          <w:tab w:val="left" w:pos="630"/>
        </w:tabs>
        <w:ind w:left="-1440"/>
        <w:jc w:val="both"/>
        <w:rPr>
          <w:rFonts w:ascii="Gill Sans MT" w:hAnsi="Gill Sans MT"/>
          <w:i/>
          <w:iCs/>
          <w:color w:val="0070C0"/>
          <w:sz w:val="22"/>
          <w:szCs w:val="22"/>
        </w:rPr>
      </w:pPr>
      <w:r w:rsidRPr="00F36C6C">
        <w:rPr>
          <w:rFonts w:ascii="Gill Sans MT" w:hAnsi="Gill Sans MT"/>
          <w:i/>
          <w:iCs/>
          <w:color w:val="0070C0"/>
          <w:sz w:val="22"/>
          <w:szCs w:val="22"/>
        </w:rPr>
        <w:t xml:space="preserve">Source: Annual reports </w:t>
      </w:r>
    </w:p>
    <w:p w14:paraId="1CD8C467" w14:textId="77777777" w:rsidR="00F36C6C" w:rsidRPr="00F36C6C" w:rsidRDefault="00F36C6C" w:rsidP="00F36C6C">
      <w:pPr>
        <w:autoSpaceDE w:val="0"/>
        <w:autoSpaceDN w:val="0"/>
        <w:adjustRightInd w:val="0"/>
        <w:ind w:left="-1418"/>
        <w:jc w:val="both"/>
        <w:rPr>
          <w:rFonts w:ascii="Gill Sans MT" w:hAnsi="Gill Sans MT"/>
          <w:b/>
          <w:sz w:val="22"/>
          <w:szCs w:val="22"/>
          <w:u w:val="single"/>
        </w:rPr>
      </w:pPr>
    </w:p>
    <w:p w14:paraId="42F3776A" w14:textId="77777777" w:rsidR="00F36C6C" w:rsidRPr="00F36C6C" w:rsidRDefault="00F36C6C" w:rsidP="00F36C6C">
      <w:pPr>
        <w:rPr>
          <w:rFonts w:ascii="Gill Sans MT" w:hAnsi="Gill Sans MT"/>
          <w:b/>
          <w:sz w:val="22"/>
          <w:szCs w:val="22"/>
          <w:u w:val="single"/>
        </w:rPr>
      </w:pPr>
      <w:r w:rsidRPr="00F36C6C">
        <w:rPr>
          <w:rFonts w:ascii="Gill Sans MT" w:hAnsi="Gill Sans MT"/>
          <w:b/>
          <w:sz w:val="22"/>
          <w:szCs w:val="22"/>
          <w:u w:val="single"/>
        </w:rPr>
        <w:br w:type="page"/>
      </w:r>
    </w:p>
    <w:p w14:paraId="1138E8BD" w14:textId="77777777" w:rsidR="00F36C6C" w:rsidRPr="00F36C6C" w:rsidRDefault="00F36C6C" w:rsidP="00F36C6C">
      <w:pPr>
        <w:pStyle w:val="ListParagraph"/>
        <w:ind w:left="-1418"/>
        <w:rPr>
          <w:rFonts w:ascii="Gill Sans MT" w:hAnsi="Gill Sans MT"/>
          <w:b/>
          <w:sz w:val="22"/>
          <w:szCs w:val="22"/>
          <w:u w:val="single"/>
        </w:rPr>
      </w:pPr>
      <w:r w:rsidRPr="00F36C6C">
        <w:rPr>
          <w:rFonts w:ascii="Gill Sans MT" w:hAnsi="Gill Sans MT"/>
          <w:b/>
          <w:sz w:val="22"/>
          <w:szCs w:val="22"/>
          <w:u w:val="single"/>
        </w:rPr>
        <w:lastRenderedPageBreak/>
        <w:t>Contingent Liabilities as on 31</w:t>
      </w:r>
      <w:r w:rsidRPr="00F36C6C">
        <w:rPr>
          <w:rFonts w:ascii="Gill Sans MT" w:hAnsi="Gill Sans MT"/>
          <w:b/>
          <w:sz w:val="22"/>
          <w:szCs w:val="22"/>
          <w:u w:val="single"/>
          <w:vertAlign w:val="superscript"/>
        </w:rPr>
        <w:t>st</w:t>
      </w:r>
      <w:r w:rsidRPr="00F36C6C">
        <w:rPr>
          <w:rFonts w:ascii="Gill Sans MT" w:hAnsi="Gill Sans MT"/>
          <w:b/>
          <w:sz w:val="22"/>
          <w:szCs w:val="22"/>
          <w:u w:val="single"/>
        </w:rPr>
        <w:t xml:space="preserve"> March 2019</w:t>
      </w:r>
    </w:p>
    <w:p w14:paraId="4F455C39" w14:textId="77777777" w:rsidR="00F36C6C" w:rsidRPr="00F36C6C" w:rsidRDefault="00F36C6C" w:rsidP="00F36C6C">
      <w:pPr>
        <w:pStyle w:val="ListParagraph"/>
        <w:ind w:left="-1418"/>
        <w:rPr>
          <w:rFonts w:ascii="Gill Sans MT" w:hAnsi="Gill Sans MT"/>
          <w:b/>
          <w:sz w:val="22"/>
          <w:szCs w:val="22"/>
          <w:u w:val="single"/>
        </w:rPr>
      </w:pPr>
    </w:p>
    <w:p w14:paraId="32EFCE13" w14:textId="77777777" w:rsidR="00F36C6C" w:rsidRPr="00F36C6C" w:rsidRDefault="00F36C6C" w:rsidP="00F36C6C">
      <w:pPr>
        <w:pStyle w:val="ListParagraph"/>
        <w:ind w:left="-1418"/>
        <w:rPr>
          <w:rFonts w:ascii="Gill Sans MT" w:hAnsi="Gill Sans MT"/>
          <w:b/>
          <w:sz w:val="22"/>
          <w:szCs w:val="22"/>
          <w:u w:val="single"/>
        </w:rPr>
      </w:pPr>
      <w:r w:rsidRPr="00F36C6C">
        <w:rPr>
          <w:noProof/>
          <w:lang w:val="en-IN" w:eastAsia="en-IN" w:bidi="ta-IN"/>
        </w:rPr>
        <w:drawing>
          <wp:inline distT="0" distB="0" distL="0" distR="0" wp14:anchorId="57868B01" wp14:editId="5F8F99BA">
            <wp:extent cx="5305425" cy="5486400"/>
            <wp:effectExtent l="0" t="0" r="952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5305425" cy="5486400"/>
                    </a:xfrm>
                    <a:prstGeom prst="rect">
                      <a:avLst/>
                    </a:prstGeom>
                    <a:noFill/>
                    <a:ln>
                      <a:noFill/>
                    </a:ln>
                  </pic:spPr>
                </pic:pic>
              </a:graphicData>
            </a:graphic>
          </wp:inline>
        </w:drawing>
      </w:r>
    </w:p>
    <w:p w14:paraId="34C180CD" w14:textId="77777777" w:rsidR="00F36C6C" w:rsidRPr="00F36C6C" w:rsidRDefault="00F36C6C" w:rsidP="00F36C6C">
      <w:pPr>
        <w:pStyle w:val="ListParagraph"/>
        <w:ind w:left="-1418"/>
        <w:rPr>
          <w:rFonts w:ascii="Gill Sans MT" w:hAnsi="Gill Sans MT"/>
          <w:b/>
          <w:sz w:val="22"/>
          <w:szCs w:val="22"/>
          <w:u w:val="single"/>
        </w:rPr>
      </w:pPr>
    </w:p>
    <w:p w14:paraId="7E770066" w14:textId="77777777" w:rsidR="00F36C6C" w:rsidRPr="00F36C6C" w:rsidRDefault="00F36C6C" w:rsidP="00F36C6C">
      <w:pPr>
        <w:rPr>
          <w:rFonts w:ascii="Gill Sans MT" w:hAnsi="Gill Sans MT"/>
          <w:b/>
          <w:sz w:val="22"/>
          <w:szCs w:val="22"/>
          <w:u w:val="single"/>
        </w:rPr>
      </w:pPr>
      <w:r w:rsidRPr="00F36C6C">
        <w:rPr>
          <w:rFonts w:ascii="Gill Sans MT" w:hAnsi="Gill Sans MT"/>
          <w:b/>
          <w:sz w:val="22"/>
          <w:szCs w:val="22"/>
          <w:u w:val="single"/>
        </w:rPr>
        <w:br w:type="page"/>
      </w:r>
    </w:p>
    <w:p w14:paraId="365757A5" w14:textId="77777777" w:rsidR="00F36C6C" w:rsidRPr="00F36C6C" w:rsidRDefault="00F36C6C" w:rsidP="00F36C6C">
      <w:pPr>
        <w:pStyle w:val="ListParagraph"/>
        <w:ind w:left="-1418"/>
        <w:rPr>
          <w:rFonts w:ascii="Gill Sans MT" w:hAnsi="Gill Sans MT"/>
          <w:b/>
          <w:sz w:val="22"/>
          <w:szCs w:val="22"/>
          <w:u w:val="single"/>
        </w:rPr>
      </w:pPr>
      <w:r w:rsidRPr="00F36C6C">
        <w:rPr>
          <w:rFonts w:ascii="Gill Sans MT" w:hAnsi="Gill Sans MT"/>
          <w:b/>
          <w:sz w:val="22"/>
          <w:szCs w:val="22"/>
          <w:u w:val="single"/>
        </w:rPr>
        <w:lastRenderedPageBreak/>
        <w:t>Contingent Liabilities as on 31</w:t>
      </w:r>
      <w:r w:rsidRPr="00F36C6C">
        <w:rPr>
          <w:rFonts w:ascii="Gill Sans MT" w:hAnsi="Gill Sans MT"/>
          <w:b/>
          <w:sz w:val="22"/>
          <w:szCs w:val="22"/>
          <w:u w:val="single"/>
          <w:vertAlign w:val="superscript"/>
        </w:rPr>
        <w:t>st</w:t>
      </w:r>
      <w:r w:rsidRPr="00F36C6C">
        <w:rPr>
          <w:rFonts w:ascii="Gill Sans MT" w:hAnsi="Gill Sans MT"/>
          <w:b/>
          <w:sz w:val="22"/>
          <w:szCs w:val="22"/>
          <w:u w:val="single"/>
        </w:rPr>
        <w:t xml:space="preserve"> March 2018</w:t>
      </w:r>
    </w:p>
    <w:p w14:paraId="4FCA21E4" w14:textId="77777777" w:rsidR="00F36C6C" w:rsidRPr="00F36C6C" w:rsidRDefault="00F36C6C" w:rsidP="00F36C6C">
      <w:pPr>
        <w:pStyle w:val="ListParagraph"/>
        <w:ind w:left="-1418"/>
        <w:rPr>
          <w:rFonts w:ascii="Gill Sans MT" w:hAnsi="Gill Sans MT"/>
          <w:b/>
          <w:sz w:val="22"/>
          <w:szCs w:val="22"/>
          <w:u w:val="single"/>
        </w:rPr>
      </w:pPr>
    </w:p>
    <w:p w14:paraId="18831693" w14:textId="77777777" w:rsidR="00F36C6C" w:rsidRPr="00F36C6C" w:rsidRDefault="00F36C6C" w:rsidP="00F36C6C">
      <w:pPr>
        <w:pStyle w:val="ListParagraph"/>
        <w:ind w:left="-1418"/>
        <w:rPr>
          <w:rFonts w:ascii="Gill Sans MT" w:hAnsi="Gill Sans MT"/>
          <w:b/>
          <w:sz w:val="22"/>
          <w:szCs w:val="22"/>
          <w:u w:val="single"/>
        </w:rPr>
      </w:pPr>
      <w:r w:rsidRPr="00F36C6C">
        <w:rPr>
          <w:noProof/>
          <w:lang w:val="en-IN" w:eastAsia="en-IN" w:bidi="ta-IN"/>
        </w:rPr>
        <w:drawing>
          <wp:inline distT="0" distB="0" distL="0" distR="0" wp14:anchorId="230951C8" wp14:editId="37933DFF">
            <wp:extent cx="5305425" cy="550545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5305425" cy="5505450"/>
                    </a:xfrm>
                    <a:prstGeom prst="rect">
                      <a:avLst/>
                    </a:prstGeom>
                    <a:noFill/>
                    <a:ln>
                      <a:noFill/>
                    </a:ln>
                  </pic:spPr>
                </pic:pic>
              </a:graphicData>
            </a:graphic>
          </wp:inline>
        </w:drawing>
      </w:r>
    </w:p>
    <w:p w14:paraId="7805CAB5" w14:textId="77777777" w:rsidR="00F36C6C" w:rsidRPr="00F36C6C" w:rsidRDefault="00F36C6C" w:rsidP="00F36C6C">
      <w:pPr>
        <w:pStyle w:val="ListParagraph"/>
        <w:ind w:left="-1418"/>
        <w:rPr>
          <w:rFonts w:ascii="Gill Sans MT" w:hAnsi="Gill Sans MT"/>
          <w:b/>
          <w:sz w:val="22"/>
          <w:szCs w:val="22"/>
          <w:u w:val="single"/>
        </w:rPr>
      </w:pPr>
    </w:p>
    <w:p w14:paraId="113E82A2" w14:textId="77777777" w:rsidR="00F36C6C" w:rsidRPr="00F36C6C" w:rsidRDefault="00F36C6C" w:rsidP="00F36C6C">
      <w:pPr>
        <w:rPr>
          <w:rFonts w:ascii="Gill Sans MT" w:hAnsi="Gill Sans MT"/>
          <w:b/>
          <w:sz w:val="22"/>
          <w:szCs w:val="22"/>
          <w:u w:val="single"/>
        </w:rPr>
      </w:pPr>
      <w:r w:rsidRPr="00F36C6C">
        <w:rPr>
          <w:rFonts w:ascii="Gill Sans MT" w:hAnsi="Gill Sans MT"/>
          <w:b/>
          <w:sz w:val="22"/>
          <w:szCs w:val="22"/>
          <w:u w:val="single"/>
        </w:rPr>
        <w:br w:type="page"/>
      </w:r>
    </w:p>
    <w:p w14:paraId="26264484" w14:textId="77777777" w:rsidR="00F36C6C" w:rsidRPr="00F36C6C" w:rsidRDefault="00F36C6C" w:rsidP="00F36C6C">
      <w:pPr>
        <w:pStyle w:val="ListParagraph"/>
        <w:ind w:left="-1418"/>
        <w:rPr>
          <w:rFonts w:ascii="Gill Sans MT" w:hAnsi="Gill Sans MT"/>
          <w:b/>
          <w:sz w:val="22"/>
          <w:szCs w:val="22"/>
          <w:u w:val="single"/>
        </w:rPr>
      </w:pPr>
      <w:r w:rsidRPr="00F36C6C">
        <w:rPr>
          <w:rFonts w:ascii="Gill Sans MT" w:hAnsi="Gill Sans MT"/>
          <w:b/>
          <w:sz w:val="22"/>
          <w:szCs w:val="22"/>
          <w:u w:val="single"/>
        </w:rPr>
        <w:lastRenderedPageBreak/>
        <w:t>Contingent Liabilities as on 31</w:t>
      </w:r>
      <w:r w:rsidRPr="00F36C6C">
        <w:rPr>
          <w:rFonts w:ascii="Gill Sans MT" w:hAnsi="Gill Sans MT"/>
          <w:b/>
          <w:sz w:val="22"/>
          <w:szCs w:val="22"/>
          <w:u w:val="single"/>
          <w:vertAlign w:val="superscript"/>
        </w:rPr>
        <w:t>st</w:t>
      </w:r>
      <w:r w:rsidRPr="00F36C6C">
        <w:rPr>
          <w:rFonts w:ascii="Gill Sans MT" w:hAnsi="Gill Sans MT"/>
          <w:b/>
          <w:sz w:val="22"/>
          <w:szCs w:val="22"/>
          <w:u w:val="single"/>
        </w:rPr>
        <w:t xml:space="preserve"> March 2017</w:t>
      </w:r>
    </w:p>
    <w:p w14:paraId="251F3041" w14:textId="77777777" w:rsidR="00F36C6C" w:rsidRPr="00F36C6C" w:rsidRDefault="00F36C6C" w:rsidP="00F36C6C">
      <w:pPr>
        <w:pStyle w:val="ListParagraph"/>
        <w:ind w:left="-1418"/>
        <w:rPr>
          <w:rFonts w:ascii="Gill Sans MT" w:hAnsi="Gill Sans MT"/>
          <w:b/>
          <w:sz w:val="22"/>
          <w:szCs w:val="22"/>
          <w:u w:val="single"/>
        </w:rPr>
      </w:pPr>
    </w:p>
    <w:p w14:paraId="388AFF36" w14:textId="77777777" w:rsidR="00F36C6C" w:rsidRPr="00F36C6C" w:rsidRDefault="00F36C6C" w:rsidP="00F36C6C">
      <w:pPr>
        <w:pStyle w:val="ListParagraph"/>
        <w:ind w:left="-1418"/>
        <w:rPr>
          <w:rFonts w:ascii="Gill Sans MT" w:hAnsi="Gill Sans MT"/>
          <w:b/>
          <w:sz w:val="22"/>
          <w:szCs w:val="22"/>
          <w:u w:val="single"/>
        </w:rPr>
      </w:pPr>
      <w:r w:rsidRPr="00F36C6C">
        <w:rPr>
          <w:noProof/>
          <w:lang w:val="en-IN" w:eastAsia="en-IN" w:bidi="ta-IN"/>
        </w:rPr>
        <w:drawing>
          <wp:inline distT="0" distB="0" distL="0" distR="0" wp14:anchorId="26BE3F66" wp14:editId="6B92E4C6">
            <wp:extent cx="5314950" cy="5393496"/>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5314950" cy="5393496"/>
                    </a:xfrm>
                    <a:prstGeom prst="rect">
                      <a:avLst/>
                    </a:prstGeom>
                    <a:noFill/>
                    <a:ln>
                      <a:noFill/>
                    </a:ln>
                  </pic:spPr>
                </pic:pic>
              </a:graphicData>
            </a:graphic>
          </wp:inline>
        </w:drawing>
      </w:r>
    </w:p>
    <w:p w14:paraId="476D8D0A" w14:textId="77777777" w:rsidR="00F36C6C" w:rsidRPr="00F36C6C" w:rsidRDefault="00F36C6C" w:rsidP="00F36C6C">
      <w:pPr>
        <w:pStyle w:val="ListParagraph"/>
        <w:ind w:left="-1418"/>
        <w:rPr>
          <w:rFonts w:ascii="Gill Sans MT" w:hAnsi="Gill Sans MT"/>
          <w:b/>
          <w:sz w:val="22"/>
          <w:szCs w:val="22"/>
          <w:u w:val="single"/>
        </w:rPr>
      </w:pPr>
    </w:p>
    <w:p w14:paraId="50C88AFA" w14:textId="77777777" w:rsidR="00F36C6C" w:rsidRPr="00F36C6C" w:rsidRDefault="00F36C6C" w:rsidP="00F36C6C">
      <w:pPr>
        <w:rPr>
          <w:rFonts w:ascii="Gill Sans MT" w:hAnsi="Gill Sans MT"/>
          <w:b/>
          <w:sz w:val="22"/>
          <w:szCs w:val="22"/>
          <w:u w:val="single"/>
        </w:rPr>
      </w:pPr>
      <w:r w:rsidRPr="00F36C6C">
        <w:rPr>
          <w:rFonts w:ascii="Gill Sans MT" w:hAnsi="Gill Sans MT"/>
          <w:b/>
          <w:sz w:val="22"/>
          <w:szCs w:val="22"/>
          <w:u w:val="single"/>
        </w:rPr>
        <w:br w:type="page"/>
      </w:r>
    </w:p>
    <w:p w14:paraId="38888A90" w14:textId="77777777" w:rsidR="00F36C6C" w:rsidRPr="00F36C6C" w:rsidRDefault="00F36C6C" w:rsidP="00F36C6C">
      <w:pPr>
        <w:pStyle w:val="ListParagraph"/>
        <w:ind w:left="-1418"/>
        <w:rPr>
          <w:rFonts w:ascii="Gill Sans MT" w:hAnsi="Gill Sans MT"/>
          <w:b/>
          <w:sz w:val="22"/>
          <w:szCs w:val="22"/>
          <w:u w:val="single"/>
        </w:rPr>
      </w:pPr>
      <w:r w:rsidRPr="00F36C6C">
        <w:rPr>
          <w:rFonts w:ascii="Gill Sans MT" w:hAnsi="Gill Sans MT"/>
          <w:b/>
          <w:sz w:val="22"/>
          <w:szCs w:val="22"/>
          <w:u w:val="single"/>
        </w:rPr>
        <w:lastRenderedPageBreak/>
        <w:t>Contingent Liabilities as on 31</w:t>
      </w:r>
      <w:r w:rsidRPr="00F36C6C">
        <w:rPr>
          <w:rFonts w:ascii="Gill Sans MT" w:hAnsi="Gill Sans MT"/>
          <w:b/>
          <w:sz w:val="22"/>
          <w:szCs w:val="22"/>
          <w:u w:val="single"/>
          <w:vertAlign w:val="superscript"/>
        </w:rPr>
        <w:t>st</w:t>
      </w:r>
      <w:r w:rsidRPr="00F36C6C">
        <w:rPr>
          <w:rFonts w:ascii="Gill Sans MT" w:hAnsi="Gill Sans MT"/>
          <w:b/>
          <w:sz w:val="22"/>
          <w:szCs w:val="22"/>
          <w:u w:val="single"/>
        </w:rPr>
        <w:t xml:space="preserve"> March 2016</w:t>
      </w:r>
    </w:p>
    <w:p w14:paraId="693885CF" w14:textId="77777777" w:rsidR="00F36C6C" w:rsidRPr="00F36C6C" w:rsidRDefault="00F36C6C" w:rsidP="00F36C6C">
      <w:pPr>
        <w:pStyle w:val="ListParagraph"/>
        <w:ind w:left="-1418"/>
        <w:rPr>
          <w:rFonts w:ascii="Gill Sans MT" w:hAnsi="Gill Sans MT"/>
          <w:b/>
          <w:sz w:val="22"/>
          <w:szCs w:val="22"/>
          <w:u w:val="single"/>
        </w:rPr>
      </w:pPr>
    </w:p>
    <w:p w14:paraId="38724BB0" w14:textId="77777777" w:rsidR="00F36C6C" w:rsidRPr="00F36C6C" w:rsidRDefault="00F36C6C" w:rsidP="00F36C6C">
      <w:pPr>
        <w:pStyle w:val="ListParagraph"/>
        <w:ind w:left="-1418"/>
        <w:rPr>
          <w:rFonts w:ascii="Gill Sans MT" w:hAnsi="Gill Sans MT"/>
          <w:b/>
          <w:sz w:val="22"/>
          <w:szCs w:val="22"/>
          <w:u w:val="single"/>
        </w:rPr>
      </w:pPr>
      <w:r w:rsidRPr="00F36C6C">
        <w:rPr>
          <w:noProof/>
          <w:lang w:val="en-IN" w:eastAsia="en-IN" w:bidi="ta-IN"/>
        </w:rPr>
        <w:drawing>
          <wp:inline distT="0" distB="0" distL="0" distR="0" wp14:anchorId="7D5F6D06" wp14:editId="50E66B00">
            <wp:extent cx="5314950" cy="5383752"/>
            <wp:effectExtent l="0" t="0" r="0" b="762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5314950" cy="5383752"/>
                    </a:xfrm>
                    <a:prstGeom prst="rect">
                      <a:avLst/>
                    </a:prstGeom>
                    <a:noFill/>
                    <a:ln>
                      <a:noFill/>
                    </a:ln>
                  </pic:spPr>
                </pic:pic>
              </a:graphicData>
            </a:graphic>
          </wp:inline>
        </w:drawing>
      </w:r>
    </w:p>
    <w:p w14:paraId="13CE7196" w14:textId="77777777" w:rsidR="00F36C6C" w:rsidRPr="00F36C6C" w:rsidRDefault="00F36C6C" w:rsidP="00F36C6C">
      <w:pPr>
        <w:tabs>
          <w:tab w:val="left" w:pos="630"/>
        </w:tabs>
        <w:ind w:left="-1440"/>
        <w:jc w:val="both"/>
        <w:rPr>
          <w:rFonts w:ascii="Gill Sans MT" w:hAnsi="Gill Sans MT"/>
          <w:i/>
          <w:iCs/>
          <w:color w:val="0070C0"/>
          <w:sz w:val="22"/>
          <w:szCs w:val="22"/>
        </w:rPr>
      </w:pPr>
    </w:p>
    <w:p w14:paraId="71E84861" w14:textId="77777777" w:rsidR="00F36C6C" w:rsidRPr="00F36C6C" w:rsidRDefault="00F36C6C" w:rsidP="00F36C6C">
      <w:pPr>
        <w:rPr>
          <w:rFonts w:ascii="Gill Sans MT" w:hAnsi="Gill Sans MT"/>
          <w:b/>
          <w:sz w:val="22"/>
          <w:szCs w:val="22"/>
          <w:u w:val="single"/>
        </w:rPr>
      </w:pPr>
      <w:r w:rsidRPr="00F36C6C">
        <w:rPr>
          <w:rFonts w:ascii="Gill Sans MT" w:hAnsi="Gill Sans MT"/>
          <w:b/>
          <w:sz w:val="22"/>
          <w:szCs w:val="22"/>
          <w:u w:val="single"/>
        </w:rPr>
        <w:br w:type="page"/>
      </w:r>
    </w:p>
    <w:p w14:paraId="772D969D" w14:textId="77777777" w:rsidR="00F36C6C" w:rsidRPr="00F36C6C" w:rsidRDefault="00F36C6C" w:rsidP="00F36C6C">
      <w:pPr>
        <w:pStyle w:val="ListParagraph"/>
        <w:ind w:left="-1418"/>
        <w:rPr>
          <w:rFonts w:ascii="Gill Sans MT" w:hAnsi="Gill Sans MT"/>
          <w:b/>
          <w:sz w:val="22"/>
          <w:szCs w:val="22"/>
          <w:u w:val="single"/>
        </w:rPr>
      </w:pPr>
      <w:r w:rsidRPr="00F36C6C">
        <w:rPr>
          <w:rFonts w:ascii="Gill Sans MT" w:hAnsi="Gill Sans MT"/>
          <w:b/>
          <w:sz w:val="22"/>
          <w:szCs w:val="22"/>
          <w:u w:val="single"/>
        </w:rPr>
        <w:lastRenderedPageBreak/>
        <w:t>Contingent Liabilities as on 31</w:t>
      </w:r>
      <w:r w:rsidRPr="00F36C6C">
        <w:rPr>
          <w:rFonts w:ascii="Gill Sans MT" w:hAnsi="Gill Sans MT"/>
          <w:b/>
          <w:sz w:val="22"/>
          <w:szCs w:val="22"/>
          <w:u w:val="single"/>
          <w:vertAlign w:val="superscript"/>
        </w:rPr>
        <w:t>st</w:t>
      </w:r>
      <w:r w:rsidRPr="00F36C6C">
        <w:rPr>
          <w:rFonts w:ascii="Gill Sans MT" w:hAnsi="Gill Sans MT"/>
          <w:b/>
          <w:sz w:val="22"/>
          <w:szCs w:val="22"/>
          <w:u w:val="single"/>
        </w:rPr>
        <w:t xml:space="preserve"> March 2015</w:t>
      </w:r>
    </w:p>
    <w:p w14:paraId="2AF7FC19" w14:textId="77777777" w:rsidR="00F36C6C" w:rsidRPr="00F36C6C" w:rsidRDefault="00F36C6C" w:rsidP="00F36C6C">
      <w:pPr>
        <w:pStyle w:val="ListParagraph"/>
        <w:ind w:left="-1418"/>
        <w:rPr>
          <w:rFonts w:ascii="Gill Sans MT" w:hAnsi="Gill Sans MT"/>
          <w:b/>
          <w:sz w:val="22"/>
          <w:szCs w:val="22"/>
          <w:u w:val="single"/>
        </w:rPr>
      </w:pPr>
    </w:p>
    <w:p w14:paraId="068F16B0" w14:textId="77777777" w:rsidR="00F36C6C" w:rsidRPr="00F36C6C" w:rsidRDefault="00F36C6C" w:rsidP="00F36C6C">
      <w:pPr>
        <w:tabs>
          <w:tab w:val="left" w:pos="630"/>
        </w:tabs>
        <w:ind w:left="-1440"/>
        <w:jc w:val="both"/>
        <w:rPr>
          <w:rFonts w:ascii="Gill Sans MT" w:hAnsi="Gill Sans MT"/>
          <w:i/>
          <w:iCs/>
          <w:color w:val="0070C0"/>
          <w:sz w:val="22"/>
          <w:szCs w:val="22"/>
        </w:rPr>
      </w:pPr>
      <w:r w:rsidRPr="00F36C6C">
        <w:rPr>
          <w:noProof/>
          <w:lang w:val="en-IN" w:eastAsia="en-IN" w:bidi="ta-IN"/>
        </w:rPr>
        <w:drawing>
          <wp:inline distT="0" distB="0" distL="0" distR="0" wp14:anchorId="32A3C787" wp14:editId="502A486E">
            <wp:extent cx="5314950" cy="6024855"/>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5314950" cy="6024855"/>
                    </a:xfrm>
                    <a:prstGeom prst="rect">
                      <a:avLst/>
                    </a:prstGeom>
                    <a:noFill/>
                    <a:ln>
                      <a:noFill/>
                    </a:ln>
                  </pic:spPr>
                </pic:pic>
              </a:graphicData>
            </a:graphic>
          </wp:inline>
        </w:drawing>
      </w:r>
    </w:p>
    <w:p w14:paraId="3A661BFB" w14:textId="77777777" w:rsidR="00F36C6C" w:rsidRPr="00F36C6C" w:rsidRDefault="00F36C6C" w:rsidP="00F36C6C">
      <w:pPr>
        <w:tabs>
          <w:tab w:val="left" w:pos="630"/>
        </w:tabs>
        <w:ind w:left="-1440"/>
        <w:jc w:val="both"/>
        <w:rPr>
          <w:rFonts w:ascii="Gill Sans MT" w:hAnsi="Gill Sans MT"/>
          <w:i/>
          <w:iCs/>
          <w:color w:val="0070C0"/>
          <w:sz w:val="22"/>
          <w:szCs w:val="22"/>
        </w:rPr>
      </w:pPr>
    </w:p>
    <w:p w14:paraId="7A4C2EF1" w14:textId="77777777" w:rsidR="00F36C6C" w:rsidRPr="000345E2" w:rsidRDefault="00F36C6C" w:rsidP="00F36C6C">
      <w:pPr>
        <w:tabs>
          <w:tab w:val="left" w:pos="630"/>
        </w:tabs>
        <w:ind w:left="-1440"/>
        <w:jc w:val="both"/>
        <w:rPr>
          <w:rFonts w:ascii="Gill Sans MT" w:hAnsi="Gill Sans MT"/>
          <w:i/>
          <w:iCs/>
          <w:color w:val="0070C0"/>
          <w:sz w:val="22"/>
          <w:szCs w:val="22"/>
        </w:rPr>
      </w:pPr>
      <w:r w:rsidRPr="00F36C6C">
        <w:rPr>
          <w:rFonts w:ascii="Gill Sans MT" w:hAnsi="Gill Sans MT"/>
          <w:i/>
          <w:iCs/>
          <w:color w:val="0070C0"/>
          <w:sz w:val="22"/>
          <w:szCs w:val="22"/>
        </w:rPr>
        <w:t>Source: Annual reports</w:t>
      </w:r>
      <w:r w:rsidRPr="000345E2">
        <w:rPr>
          <w:rFonts w:ascii="Gill Sans MT" w:hAnsi="Gill Sans MT"/>
          <w:i/>
          <w:iCs/>
          <w:color w:val="0070C0"/>
          <w:sz w:val="22"/>
          <w:szCs w:val="22"/>
        </w:rPr>
        <w:t xml:space="preserve"> </w:t>
      </w:r>
    </w:p>
    <w:p w14:paraId="42958647" w14:textId="77777777" w:rsidR="007729BD" w:rsidRDefault="007729BD">
      <w:pPr>
        <w:rPr>
          <w:rFonts w:ascii="Gill Sans MT" w:hAnsi="Gill Sans MT"/>
          <w:b/>
          <w:snapToGrid w:val="0"/>
          <w:color w:val="000000" w:themeColor="text1"/>
          <w:sz w:val="28"/>
          <w:szCs w:val="26"/>
          <w:u w:val="single"/>
        </w:rPr>
      </w:pPr>
      <w:r>
        <w:rPr>
          <w:rFonts w:ascii="Gill Sans MT" w:hAnsi="Gill Sans MT"/>
          <w:color w:val="000000" w:themeColor="text1"/>
          <w:sz w:val="28"/>
          <w:szCs w:val="26"/>
          <w:u w:val="single"/>
        </w:rPr>
        <w:br w:type="page"/>
      </w:r>
    </w:p>
    <w:p w14:paraId="08566DAB" w14:textId="1200C516" w:rsidR="00F769E2" w:rsidRPr="00C8082A" w:rsidRDefault="00061334" w:rsidP="00B74659">
      <w:pPr>
        <w:pStyle w:val="Heading2"/>
        <w:tabs>
          <w:tab w:val="left" w:pos="630"/>
        </w:tabs>
        <w:ind w:left="-1620" w:hanging="180"/>
        <w:jc w:val="center"/>
        <w:rPr>
          <w:rFonts w:ascii="Gill Sans MT" w:hAnsi="Gill Sans MT"/>
          <w:color w:val="000000" w:themeColor="text1"/>
          <w:sz w:val="28"/>
          <w:szCs w:val="26"/>
          <w:u w:val="single"/>
        </w:rPr>
      </w:pPr>
      <w:bookmarkStart w:id="85" w:name="_Toc29215709"/>
      <w:r w:rsidRPr="00C8082A">
        <w:rPr>
          <w:rFonts w:ascii="Gill Sans MT" w:hAnsi="Gill Sans MT"/>
          <w:color w:val="000000" w:themeColor="text1"/>
          <w:sz w:val="28"/>
          <w:szCs w:val="26"/>
          <w:u w:val="single"/>
        </w:rPr>
        <w:lastRenderedPageBreak/>
        <w:t>FINANCIAL STATEMENTS</w:t>
      </w:r>
      <w:r w:rsidR="00B84EC0">
        <w:rPr>
          <w:rFonts w:ascii="Gill Sans MT" w:hAnsi="Gill Sans MT"/>
          <w:color w:val="000000" w:themeColor="text1"/>
          <w:sz w:val="28"/>
          <w:szCs w:val="26"/>
          <w:u w:val="single"/>
        </w:rPr>
        <w:t xml:space="preserve"> (STANDALONE)</w:t>
      </w:r>
      <w:bookmarkEnd w:id="85"/>
    </w:p>
    <w:p w14:paraId="76B9F4E9" w14:textId="77777777" w:rsidR="00B74659" w:rsidRPr="00C8082A" w:rsidRDefault="00B74659" w:rsidP="00B74659">
      <w:pPr>
        <w:rPr>
          <w:rFonts w:ascii="Gill Sans MT" w:hAnsi="Gill Sans MT"/>
          <w:sz w:val="22"/>
          <w:szCs w:val="22"/>
        </w:rPr>
      </w:pPr>
    </w:p>
    <w:p w14:paraId="56F58CE6" w14:textId="70C09A2E" w:rsidR="0003629C" w:rsidRPr="00C8082A" w:rsidRDefault="00CB2EA1" w:rsidP="0003629C">
      <w:pPr>
        <w:ind w:left="-1080"/>
        <w:jc w:val="center"/>
        <w:rPr>
          <w:rFonts w:ascii="Gill Sans MT" w:hAnsi="Gill Sans MT"/>
          <w:b/>
          <w:sz w:val="22"/>
          <w:szCs w:val="22"/>
        </w:rPr>
      </w:pPr>
      <w:bookmarkStart w:id="86" w:name="_Toc294801257"/>
      <w:bookmarkStart w:id="87" w:name="_Toc330476540"/>
      <w:bookmarkStart w:id="88" w:name="_Toc283909563"/>
      <w:bookmarkStart w:id="89" w:name="_Toc287527537"/>
      <w:bookmarkStart w:id="90" w:name="_Toc288927881"/>
      <w:bookmarkStart w:id="91" w:name="_Toc290273757"/>
      <w:bookmarkStart w:id="92" w:name="_Toc202792456"/>
      <w:bookmarkEnd w:id="3"/>
      <w:bookmarkEnd w:id="25"/>
      <w:r w:rsidRPr="00C8082A">
        <w:rPr>
          <w:rFonts w:ascii="Gill Sans MT" w:hAnsi="Gill Sans MT"/>
          <w:b/>
          <w:sz w:val="22"/>
          <w:szCs w:val="22"/>
        </w:rPr>
        <w:t>Five</w:t>
      </w:r>
      <w:r w:rsidR="0003629C" w:rsidRPr="00C8082A">
        <w:rPr>
          <w:rFonts w:ascii="Gill Sans MT" w:hAnsi="Gill Sans MT"/>
          <w:b/>
          <w:sz w:val="22"/>
          <w:szCs w:val="22"/>
        </w:rPr>
        <w:t xml:space="preserve"> Year Balance Sheet</w:t>
      </w:r>
    </w:p>
    <w:p w14:paraId="252B2FF1" w14:textId="77777777" w:rsidR="0003629C" w:rsidRPr="00C8082A" w:rsidRDefault="0003629C" w:rsidP="0003629C">
      <w:pPr>
        <w:ind w:left="-1080"/>
        <w:rPr>
          <w:rFonts w:ascii="Gill Sans MT" w:hAnsi="Gill Sans MT"/>
          <w:sz w:val="22"/>
          <w:szCs w:val="22"/>
        </w:rPr>
      </w:pPr>
    </w:p>
    <w:p w14:paraId="04DB08F8" w14:textId="1D3B3B12" w:rsidR="0003629C" w:rsidRPr="00C8082A" w:rsidRDefault="00FF34C4" w:rsidP="0003629C">
      <w:pPr>
        <w:ind w:left="5400" w:firstLine="360"/>
        <w:rPr>
          <w:rFonts w:ascii="Gill Sans MT" w:hAnsi="Gill Sans MT"/>
          <w:sz w:val="22"/>
          <w:szCs w:val="22"/>
        </w:rPr>
      </w:pPr>
      <w:r w:rsidRPr="00C8082A">
        <w:rPr>
          <w:noProof/>
          <w:lang w:val="en-IN" w:eastAsia="en-IN" w:bidi="ta-IN"/>
        </w:rPr>
        <w:drawing>
          <wp:anchor distT="0" distB="0" distL="114300" distR="114300" simplePos="0" relativeHeight="251425280" behindDoc="1" locked="0" layoutInCell="1" allowOverlap="1" wp14:anchorId="4CE9BC5D" wp14:editId="08863B8E">
            <wp:simplePos x="0" y="0"/>
            <wp:positionH relativeFrom="column">
              <wp:posOffset>-140335</wp:posOffset>
            </wp:positionH>
            <wp:positionV relativeFrom="paragraph">
              <wp:posOffset>279400</wp:posOffset>
            </wp:positionV>
            <wp:extent cx="5314950" cy="4331528"/>
            <wp:effectExtent l="0" t="0" r="0" b="0"/>
            <wp:wrapTight wrapText="bothSides">
              <wp:wrapPolygon edited="0">
                <wp:start x="0" y="0"/>
                <wp:lineTo x="0" y="21470"/>
                <wp:lineTo x="21523" y="21470"/>
                <wp:lineTo x="21523" y="17100"/>
                <wp:lineTo x="21135" y="16720"/>
                <wp:lineTo x="21445" y="16435"/>
                <wp:lineTo x="21523" y="15960"/>
                <wp:lineTo x="21523" y="0"/>
                <wp:lineTo x="0" y="0"/>
              </wp:wrapPolygon>
            </wp:wrapTight>
            <wp:docPr id="231" name="Picture 2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5314950" cy="4331528"/>
                    </a:xfrm>
                    <a:prstGeom prst="rect">
                      <a:avLst/>
                    </a:prstGeom>
                    <a:noFill/>
                    <a:ln>
                      <a:noFill/>
                    </a:ln>
                  </pic:spPr>
                </pic:pic>
              </a:graphicData>
            </a:graphic>
            <wp14:sizeRelH relativeFrom="page">
              <wp14:pctWidth>0</wp14:pctWidth>
            </wp14:sizeRelH>
            <wp14:sizeRelV relativeFrom="page">
              <wp14:pctHeight>0</wp14:pctHeight>
            </wp14:sizeRelV>
          </wp:anchor>
        </w:drawing>
      </w:r>
      <w:r w:rsidRPr="00C8082A">
        <w:rPr>
          <w:rFonts w:ascii="Gill Sans MT" w:hAnsi="Gill Sans MT"/>
          <w:sz w:val="22"/>
          <w:szCs w:val="22"/>
        </w:rPr>
        <w:t>(</w:t>
      </w:r>
      <w:r w:rsidR="0003629C" w:rsidRPr="00C8082A">
        <w:rPr>
          <w:rFonts w:ascii="Gill Sans MT" w:hAnsi="Gill Sans MT"/>
          <w:sz w:val="22"/>
          <w:szCs w:val="22"/>
        </w:rPr>
        <w:t>Amount in INR thousand</w:t>
      </w:r>
      <w:r w:rsidRPr="00C8082A">
        <w:rPr>
          <w:rFonts w:ascii="Gill Sans MT" w:hAnsi="Gill Sans MT"/>
          <w:sz w:val="22"/>
          <w:szCs w:val="22"/>
        </w:rPr>
        <w:t>)</w:t>
      </w:r>
      <w:r w:rsidR="0003629C" w:rsidRPr="00C8082A">
        <w:rPr>
          <w:rFonts w:ascii="Gill Sans MT" w:hAnsi="Gill Sans MT"/>
          <w:sz w:val="22"/>
          <w:szCs w:val="22"/>
        </w:rPr>
        <w:t xml:space="preserve"> </w:t>
      </w:r>
    </w:p>
    <w:p w14:paraId="36A179D0" w14:textId="0940FD1F" w:rsidR="00FF34C4" w:rsidRPr="00C8082A" w:rsidRDefault="00FF34C4" w:rsidP="0003629C">
      <w:pPr>
        <w:ind w:left="5400" w:firstLine="360"/>
        <w:rPr>
          <w:rFonts w:ascii="Gill Sans MT" w:hAnsi="Gill Sans MT"/>
          <w:sz w:val="22"/>
          <w:szCs w:val="22"/>
        </w:rPr>
      </w:pPr>
    </w:p>
    <w:p w14:paraId="3741F2E2" w14:textId="649EC054" w:rsidR="00B46958" w:rsidRPr="00C8082A" w:rsidRDefault="00B46958" w:rsidP="00B46958">
      <w:pPr>
        <w:ind w:left="-1260"/>
        <w:rPr>
          <w:rFonts w:ascii="Gill Sans MT" w:hAnsi="Gill Sans MT"/>
          <w:sz w:val="22"/>
          <w:szCs w:val="22"/>
        </w:rPr>
      </w:pPr>
    </w:p>
    <w:p w14:paraId="6122C5BC" w14:textId="379E81DE" w:rsidR="005A67AA" w:rsidRPr="00C8082A" w:rsidRDefault="005A67AA" w:rsidP="00B46958">
      <w:pPr>
        <w:rPr>
          <w:rFonts w:ascii="Gill Sans MT" w:hAnsi="Gill Sans MT"/>
          <w:b/>
          <w:snapToGrid w:val="0"/>
          <w:color w:val="000000" w:themeColor="text1"/>
          <w:sz w:val="28"/>
          <w:szCs w:val="26"/>
          <w:u w:val="single"/>
        </w:rPr>
      </w:pPr>
      <w:bookmarkStart w:id="93" w:name="_Toc14687243"/>
    </w:p>
    <w:p w14:paraId="65F81E13" w14:textId="57F3B92F" w:rsidR="00BE5BFB" w:rsidRPr="00C8082A" w:rsidRDefault="00BE5BFB" w:rsidP="00BE5BFB">
      <w:pPr>
        <w:rPr>
          <w:rFonts w:ascii="Gill Sans MT" w:hAnsi="Gill Sans MT"/>
          <w:b/>
          <w:snapToGrid w:val="0"/>
          <w:color w:val="000000" w:themeColor="text1"/>
          <w:sz w:val="28"/>
          <w:szCs w:val="26"/>
          <w:u w:val="single"/>
        </w:rPr>
      </w:pPr>
      <w:bookmarkStart w:id="94" w:name="_Toc3190674"/>
      <w:bookmarkEnd w:id="93"/>
      <w:r w:rsidRPr="00C8082A">
        <w:rPr>
          <w:rFonts w:ascii="Gill Sans MT" w:hAnsi="Gill Sans MT"/>
          <w:color w:val="000000" w:themeColor="text1"/>
          <w:sz w:val="28"/>
          <w:szCs w:val="26"/>
          <w:u w:val="single"/>
        </w:rPr>
        <w:br w:type="page"/>
      </w:r>
    </w:p>
    <w:bookmarkEnd w:id="94"/>
    <w:p w14:paraId="45CE8668" w14:textId="21A11DC2" w:rsidR="00B46958" w:rsidRPr="00C8082A" w:rsidRDefault="00B029E3" w:rsidP="00B029E3">
      <w:pPr>
        <w:ind w:left="3060" w:firstLine="1260"/>
        <w:rPr>
          <w:rFonts w:ascii="Gill Sans MT" w:hAnsi="Gill Sans MT"/>
          <w:sz w:val="22"/>
          <w:szCs w:val="22"/>
        </w:rPr>
      </w:pPr>
      <w:r w:rsidRPr="00C8082A">
        <w:rPr>
          <w:rFonts w:ascii="Gill Sans MT" w:hAnsi="Gill Sans MT"/>
          <w:sz w:val="22"/>
          <w:szCs w:val="22"/>
        </w:rPr>
        <w:lastRenderedPageBreak/>
        <w:t>(</w:t>
      </w:r>
      <w:r w:rsidR="00B46958" w:rsidRPr="00C8082A">
        <w:rPr>
          <w:rFonts w:ascii="Gill Sans MT" w:hAnsi="Gill Sans MT"/>
          <w:sz w:val="22"/>
          <w:szCs w:val="22"/>
        </w:rPr>
        <w:t>Amount in INR thousand</w:t>
      </w:r>
      <w:r w:rsidRPr="00C8082A">
        <w:rPr>
          <w:rFonts w:ascii="Gill Sans MT" w:hAnsi="Gill Sans MT"/>
          <w:sz w:val="22"/>
          <w:szCs w:val="22"/>
        </w:rPr>
        <w:t>)</w:t>
      </w:r>
    </w:p>
    <w:p w14:paraId="7744C97D" w14:textId="24F2B11B" w:rsidR="00B46958" w:rsidRPr="00C8082A" w:rsidRDefault="00B46958" w:rsidP="00B46958">
      <w:pPr>
        <w:ind w:left="-1260"/>
        <w:rPr>
          <w:rFonts w:ascii="Gill Sans MT" w:hAnsi="Gill Sans MT"/>
          <w:b/>
          <w:sz w:val="22"/>
          <w:szCs w:val="22"/>
        </w:rPr>
      </w:pPr>
    </w:p>
    <w:p w14:paraId="0D81137B" w14:textId="5C1D1135" w:rsidR="00B46958" w:rsidRPr="00C8082A" w:rsidRDefault="00B029E3" w:rsidP="00B46958">
      <w:pPr>
        <w:ind w:left="-1260"/>
        <w:rPr>
          <w:rFonts w:ascii="Gill Sans MT" w:hAnsi="Gill Sans MT"/>
          <w:b/>
          <w:sz w:val="22"/>
          <w:szCs w:val="22"/>
        </w:rPr>
      </w:pPr>
      <w:r w:rsidRPr="00C8082A">
        <w:rPr>
          <w:noProof/>
          <w:lang w:val="en-IN" w:eastAsia="en-IN" w:bidi="ta-IN"/>
        </w:rPr>
        <w:drawing>
          <wp:inline distT="0" distB="0" distL="0" distR="0" wp14:anchorId="48274A5E" wp14:editId="6C516792">
            <wp:extent cx="5314950" cy="5922884"/>
            <wp:effectExtent l="0" t="0" r="0" b="1905"/>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5314950" cy="5922884"/>
                    </a:xfrm>
                    <a:prstGeom prst="rect">
                      <a:avLst/>
                    </a:prstGeom>
                    <a:noFill/>
                    <a:ln>
                      <a:noFill/>
                    </a:ln>
                  </pic:spPr>
                </pic:pic>
              </a:graphicData>
            </a:graphic>
          </wp:inline>
        </w:drawing>
      </w:r>
    </w:p>
    <w:p w14:paraId="387C6D0B" w14:textId="77777777" w:rsidR="00B46958" w:rsidRPr="00C8082A" w:rsidRDefault="00B46958">
      <w:pPr>
        <w:rPr>
          <w:rFonts w:ascii="Gill Sans MT" w:hAnsi="Gill Sans MT"/>
          <w:b/>
          <w:sz w:val="22"/>
          <w:szCs w:val="22"/>
        </w:rPr>
      </w:pPr>
      <w:r w:rsidRPr="00C8082A">
        <w:rPr>
          <w:rFonts w:ascii="Gill Sans MT" w:hAnsi="Gill Sans MT"/>
          <w:b/>
          <w:sz w:val="22"/>
          <w:szCs w:val="22"/>
        </w:rPr>
        <w:br w:type="page"/>
      </w:r>
    </w:p>
    <w:p w14:paraId="7C0CDE48" w14:textId="65C684CC" w:rsidR="005A09EB" w:rsidRPr="00C8082A" w:rsidRDefault="00B029E3" w:rsidP="005A09EB">
      <w:pPr>
        <w:ind w:left="-1080"/>
        <w:jc w:val="center"/>
        <w:rPr>
          <w:rFonts w:ascii="Gill Sans MT" w:hAnsi="Gill Sans MT"/>
          <w:b/>
          <w:sz w:val="22"/>
          <w:szCs w:val="22"/>
        </w:rPr>
      </w:pPr>
      <w:r w:rsidRPr="00C8082A">
        <w:rPr>
          <w:rFonts w:ascii="Gill Sans MT" w:hAnsi="Gill Sans MT"/>
          <w:b/>
          <w:sz w:val="22"/>
          <w:szCs w:val="22"/>
        </w:rPr>
        <w:lastRenderedPageBreak/>
        <w:t xml:space="preserve">Five </w:t>
      </w:r>
      <w:r w:rsidR="005A09EB" w:rsidRPr="00C8082A">
        <w:rPr>
          <w:rFonts w:ascii="Gill Sans MT" w:hAnsi="Gill Sans MT"/>
          <w:b/>
          <w:sz w:val="22"/>
          <w:szCs w:val="22"/>
        </w:rPr>
        <w:t>Year Profit and Loss Account</w:t>
      </w:r>
    </w:p>
    <w:p w14:paraId="14B87DC6" w14:textId="77777777" w:rsidR="005A09EB" w:rsidRPr="00C8082A" w:rsidRDefault="005A09EB" w:rsidP="005A09EB">
      <w:pPr>
        <w:ind w:left="-1080"/>
        <w:rPr>
          <w:rFonts w:ascii="Gill Sans MT" w:hAnsi="Gill Sans MT"/>
          <w:sz w:val="22"/>
          <w:szCs w:val="22"/>
        </w:rPr>
      </w:pPr>
    </w:p>
    <w:p w14:paraId="04BDD419" w14:textId="1BD36786" w:rsidR="005A09EB" w:rsidRPr="00C8082A" w:rsidRDefault="00FF34C4" w:rsidP="00FF34C4">
      <w:pPr>
        <w:ind w:left="4320"/>
        <w:rPr>
          <w:rFonts w:ascii="Gill Sans MT" w:hAnsi="Gill Sans MT"/>
          <w:sz w:val="22"/>
          <w:szCs w:val="22"/>
        </w:rPr>
      </w:pPr>
      <w:r w:rsidRPr="00C8082A">
        <w:rPr>
          <w:rFonts w:ascii="Gill Sans MT" w:hAnsi="Gill Sans MT"/>
          <w:sz w:val="22"/>
          <w:szCs w:val="22"/>
        </w:rPr>
        <w:t xml:space="preserve">        </w:t>
      </w:r>
      <w:r w:rsidR="005A09EB" w:rsidRPr="00C8082A">
        <w:rPr>
          <w:rFonts w:ascii="Gill Sans MT" w:hAnsi="Gill Sans MT"/>
          <w:sz w:val="22"/>
          <w:szCs w:val="22"/>
        </w:rPr>
        <w:t>Amount in INR thousand</w:t>
      </w:r>
    </w:p>
    <w:p w14:paraId="1D5CB45F" w14:textId="77777777" w:rsidR="00B22CA3" w:rsidRDefault="00E269FF" w:rsidP="00E269FF">
      <w:pPr>
        <w:ind w:left="-1260"/>
        <w:rPr>
          <w:rFonts w:ascii="Gill Sans MT" w:hAnsi="Gill Sans MT"/>
          <w:b/>
          <w:sz w:val="22"/>
          <w:szCs w:val="28"/>
        </w:rPr>
      </w:pPr>
      <w:r w:rsidRPr="00C8082A">
        <w:rPr>
          <w:noProof/>
          <w:lang w:val="en-IN" w:eastAsia="en-IN" w:bidi="ta-IN"/>
        </w:rPr>
        <w:drawing>
          <wp:inline distT="0" distB="0" distL="0" distR="0" wp14:anchorId="0EE2FE25" wp14:editId="5CB80799">
            <wp:extent cx="5314856" cy="7785100"/>
            <wp:effectExtent l="0" t="0" r="635" b="6350"/>
            <wp:docPr id="249" name="Picture 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19" cstate="print">
                      <a:extLst>
                        <a:ext uri="{28A0092B-C50C-407E-A947-70E740481C1C}">
                          <a14:useLocalDpi xmlns:a14="http://schemas.microsoft.com/office/drawing/2010/main" val="0"/>
                        </a:ext>
                      </a:extLst>
                    </a:blip>
                    <a:srcRect/>
                    <a:stretch>
                      <a:fillRect/>
                    </a:stretch>
                  </pic:blipFill>
                  <pic:spPr bwMode="auto">
                    <a:xfrm>
                      <a:off x="0" y="0"/>
                      <a:ext cx="5317655" cy="7789200"/>
                    </a:xfrm>
                    <a:prstGeom prst="rect">
                      <a:avLst/>
                    </a:prstGeom>
                    <a:noFill/>
                    <a:ln>
                      <a:noFill/>
                    </a:ln>
                  </pic:spPr>
                </pic:pic>
              </a:graphicData>
            </a:graphic>
          </wp:inline>
        </w:drawing>
      </w:r>
    </w:p>
    <w:p w14:paraId="2B2355D4" w14:textId="77777777" w:rsidR="00B22CA3" w:rsidRDefault="00B22CA3" w:rsidP="00B22CA3">
      <w:pPr>
        <w:ind w:left="-1260"/>
        <w:rPr>
          <w:rFonts w:ascii="Gill Sans MT" w:hAnsi="Gill Sans MT"/>
          <w:i/>
          <w:iCs/>
          <w:color w:val="0070C0"/>
          <w:sz w:val="22"/>
          <w:szCs w:val="22"/>
        </w:rPr>
      </w:pPr>
    </w:p>
    <w:p w14:paraId="088068E5" w14:textId="4C963283" w:rsidR="00B22CA3" w:rsidRDefault="00B22CA3" w:rsidP="00B22CA3">
      <w:pPr>
        <w:ind w:left="-1260"/>
        <w:rPr>
          <w:rFonts w:ascii="Gill Sans MT" w:hAnsi="Gill Sans MT"/>
          <w:b/>
          <w:sz w:val="22"/>
          <w:szCs w:val="28"/>
        </w:rPr>
      </w:pPr>
      <w:r>
        <w:rPr>
          <w:rFonts w:ascii="Gill Sans MT" w:hAnsi="Gill Sans MT"/>
          <w:i/>
          <w:iCs/>
          <w:color w:val="0070C0"/>
          <w:sz w:val="22"/>
          <w:szCs w:val="22"/>
        </w:rPr>
        <w:t>Note: Extra-ordinary item pertains to other comprehensive income of items that will not be reclassified to statement of profit and loss</w:t>
      </w:r>
    </w:p>
    <w:p w14:paraId="216E4D44" w14:textId="474AD867" w:rsidR="007461EE" w:rsidRPr="00C8082A" w:rsidRDefault="007461EE" w:rsidP="00E269FF">
      <w:pPr>
        <w:ind w:left="-1260"/>
        <w:rPr>
          <w:rFonts w:ascii="Gill Sans MT" w:hAnsi="Gill Sans MT"/>
          <w:b/>
          <w:sz w:val="22"/>
          <w:szCs w:val="28"/>
        </w:rPr>
      </w:pPr>
      <w:r w:rsidRPr="00C8082A">
        <w:rPr>
          <w:rFonts w:ascii="Gill Sans MT" w:hAnsi="Gill Sans MT"/>
          <w:b/>
          <w:sz w:val="22"/>
          <w:szCs w:val="28"/>
        </w:rPr>
        <w:br w:type="page"/>
      </w:r>
    </w:p>
    <w:p w14:paraId="017E7B48" w14:textId="7B38FDD8" w:rsidR="001268E5" w:rsidRPr="00C8082A" w:rsidRDefault="00E269FF" w:rsidP="007461EE">
      <w:pPr>
        <w:ind w:left="-1080"/>
        <w:jc w:val="center"/>
        <w:rPr>
          <w:rFonts w:ascii="Gill Sans MT" w:hAnsi="Gill Sans MT"/>
          <w:b/>
          <w:sz w:val="22"/>
          <w:szCs w:val="22"/>
        </w:rPr>
      </w:pPr>
      <w:r w:rsidRPr="00C8082A">
        <w:rPr>
          <w:rFonts w:ascii="Gill Sans MT" w:hAnsi="Gill Sans MT"/>
          <w:b/>
          <w:sz w:val="22"/>
          <w:szCs w:val="22"/>
        </w:rPr>
        <w:lastRenderedPageBreak/>
        <w:t xml:space="preserve">Five </w:t>
      </w:r>
      <w:r w:rsidR="007729BD">
        <w:rPr>
          <w:rFonts w:ascii="Gill Sans MT" w:hAnsi="Gill Sans MT"/>
          <w:b/>
          <w:sz w:val="22"/>
          <w:szCs w:val="22"/>
        </w:rPr>
        <w:t>Y</w:t>
      </w:r>
      <w:r w:rsidR="001268E5" w:rsidRPr="00C8082A">
        <w:rPr>
          <w:rFonts w:ascii="Gill Sans MT" w:hAnsi="Gill Sans MT"/>
          <w:b/>
          <w:sz w:val="22"/>
          <w:szCs w:val="22"/>
        </w:rPr>
        <w:t>ear Cash Flow Statement</w:t>
      </w:r>
    </w:p>
    <w:p w14:paraId="6C4C3579" w14:textId="77777777" w:rsidR="001268E5" w:rsidRPr="00C8082A" w:rsidRDefault="001268E5" w:rsidP="001268E5">
      <w:pPr>
        <w:ind w:left="5760" w:firstLine="720"/>
        <w:rPr>
          <w:rFonts w:ascii="Gill Sans MT" w:hAnsi="Gill Sans MT"/>
          <w:sz w:val="22"/>
          <w:szCs w:val="28"/>
        </w:rPr>
      </w:pPr>
    </w:p>
    <w:p w14:paraId="42AC4544" w14:textId="366E2D1C" w:rsidR="001268E5" w:rsidRPr="00C8082A" w:rsidRDefault="001268E5" w:rsidP="001268E5">
      <w:pPr>
        <w:ind w:left="5040" w:firstLine="720"/>
        <w:rPr>
          <w:rFonts w:ascii="Gill Sans MT" w:hAnsi="Gill Sans MT"/>
          <w:sz w:val="22"/>
          <w:szCs w:val="28"/>
        </w:rPr>
      </w:pPr>
      <w:r w:rsidRPr="00C8082A">
        <w:rPr>
          <w:rFonts w:ascii="Gill Sans MT" w:hAnsi="Gill Sans MT"/>
          <w:sz w:val="22"/>
          <w:szCs w:val="28"/>
        </w:rPr>
        <w:t>Amount in INR thousand</w:t>
      </w:r>
    </w:p>
    <w:p w14:paraId="5958D9FE" w14:textId="40AFCD80" w:rsidR="00890DD4" w:rsidRPr="00C8082A" w:rsidRDefault="00E16B8A" w:rsidP="00890DD4">
      <w:pPr>
        <w:ind w:left="-1260"/>
      </w:pPr>
      <w:r w:rsidRPr="00C8082A">
        <w:rPr>
          <w:noProof/>
        </w:rPr>
        <w:t xml:space="preserve"> </w:t>
      </w:r>
      <w:r w:rsidR="003857AF" w:rsidRPr="00C8082A">
        <w:rPr>
          <w:noProof/>
        </w:rPr>
        <w:t xml:space="preserve"> </w:t>
      </w:r>
      <w:r w:rsidR="003857AF" w:rsidRPr="00C8082A">
        <w:rPr>
          <w:noProof/>
          <w:lang w:val="en-IN" w:eastAsia="en-IN" w:bidi="ta-IN"/>
        </w:rPr>
        <w:drawing>
          <wp:inline distT="0" distB="0" distL="0" distR="0" wp14:anchorId="1696594E" wp14:editId="705BC9B9">
            <wp:extent cx="5869305" cy="5495925"/>
            <wp:effectExtent l="0" t="0" r="0" b="9525"/>
            <wp:docPr id="930" name="Picture 9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0" cstate="print">
                      <a:extLst>
                        <a:ext uri="{28A0092B-C50C-407E-A947-70E740481C1C}">
                          <a14:useLocalDpi xmlns:a14="http://schemas.microsoft.com/office/drawing/2010/main" val="0"/>
                        </a:ext>
                      </a:extLst>
                    </a:blip>
                    <a:srcRect/>
                    <a:stretch>
                      <a:fillRect/>
                    </a:stretch>
                  </pic:blipFill>
                  <pic:spPr bwMode="auto">
                    <a:xfrm>
                      <a:off x="0" y="0"/>
                      <a:ext cx="5869733" cy="5496326"/>
                    </a:xfrm>
                    <a:prstGeom prst="rect">
                      <a:avLst/>
                    </a:prstGeom>
                    <a:noFill/>
                    <a:ln>
                      <a:noFill/>
                    </a:ln>
                  </pic:spPr>
                </pic:pic>
              </a:graphicData>
            </a:graphic>
          </wp:inline>
        </w:drawing>
      </w:r>
      <w:r w:rsidR="00890DD4" w:rsidRPr="00890DD4">
        <w:rPr>
          <w:rFonts w:ascii="Gill Sans MT" w:hAnsi="Gill Sans MT"/>
          <w:i/>
          <w:iCs/>
          <w:color w:val="0070C0"/>
          <w:sz w:val="22"/>
          <w:szCs w:val="22"/>
        </w:rPr>
        <w:t xml:space="preserve"> </w:t>
      </w:r>
      <w:r w:rsidR="00890DD4">
        <w:rPr>
          <w:rFonts w:ascii="Gill Sans MT" w:hAnsi="Gill Sans MT"/>
          <w:i/>
          <w:iCs/>
          <w:color w:val="0070C0"/>
          <w:sz w:val="22"/>
          <w:szCs w:val="22"/>
        </w:rPr>
        <w:t>Note: Closing balance of FY 2016 not matching with opening balance of FY 2017 owing to reclassification.</w:t>
      </w:r>
    </w:p>
    <w:p w14:paraId="65EA0CB4" w14:textId="2E08071E" w:rsidR="001268E5" w:rsidRPr="00C8082A" w:rsidRDefault="001268E5" w:rsidP="00E269FF">
      <w:pPr>
        <w:ind w:left="-1260"/>
      </w:pPr>
    </w:p>
    <w:p w14:paraId="5EF64EC6" w14:textId="77777777" w:rsidR="001268E5" w:rsidRPr="00C8082A" w:rsidRDefault="001268E5">
      <w:pPr>
        <w:rPr>
          <w:rFonts w:ascii="Gill Sans MT" w:hAnsi="Gill Sans MT"/>
          <w:b/>
          <w:snapToGrid w:val="0"/>
          <w:sz w:val="22"/>
          <w:szCs w:val="22"/>
        </w:rPr>
      </w:pPr>
      <w:r w:rsidRPr="00C8082A">
        <w:rPr>
          <w:rFonts w:ascii="Gill Sans MT" w:hAnsi="Gill Sans MT"/>
          <w:szCs w:val="22"/>
        </w:rPr>
        <w:br w:type="page"/>
      </w:r>
    </w:p>
    <w:p w14:paraId="2A38E5A9" w14:textId="3E797F49" w:rsidR="00F8632E" w:rsidRPr="00C8082A" w:rsidRDefault="00061334" w:rsidP="007729BD">
      <w:pPr>
        <w:pStyle w:val="Heading2"/>
        <w:tabs>
          <w:tab w:val="left" w:pos="630"/>
        </w:tabs>
        <w:ind w:left="-1440"/>
        <w:jc w:val="both"/>
        <w:rPr>
          <w:rFonts w:ascii="Gill Sans MT" w:hAnsi="Gill Sans MT"/>
          <w:color w:val="000000" w:themeColor="text1"/>
          <w:sz w:val="28"/>
          <w:szCs w:val="26"/>
          <w:u w:val="single"/>
        </w:rPr>
      </w:pPr>
      <w:bookmarkStart w:id="95" w:name="_Toc29215710"/>
      <w:r w:rsidRPr="00C8082A">
        <w:rPr>
          <w:rFonts w:ascii="Gill Sans MT" w:hAnsi="Gill Sans MT"/>
          <w:color w:val="000000" w:themeColor="text1"/>
          <w:sz w:val="28"/>
          <w:szCs w:val="26"/>
          <w:u w:val="single"/>
        </w:rPr>
        <w:lastRenderedPageBreak/>
        <w:t>AUDITORS OBSERVATIONS AND CONTINGENT LIABILITIES</w:t>
      </w:r>
      <w:r w:rsidR="007729BD">
        <w:rPr>
          <w:rFonts w:ascii="Gill Sans MT" w:hAnsi="Gill Sans MT"/>
          <w:color w:val="000000" w:themeColor="text1"/>
          <w:sz w:val="28"/>
          <w:szCs w:val="26"/>
          <w:u w:val="single"/>
        </w:rPr>
        <w:t xml:space="preserve"> (STANDALONE)</w:t>
      </w:r>
      <w:bookmarkEnd w:id="95"/>
    </w:p>
    <w:p w14:paraId="63CF552A" w14:textId="77777777" w:rsidR="00F8632E" w:rsidRPr="00C8082A" w:rsidRDefault="00F8632E" w:rsidP="00A66A81">
      <w:pPr>
        <w:tabs>
          <w:tab w:val="left" w:pos="630"/>
        </w:tabs>
        <w:ind w:left="-1418"/>
        <w:rPr>
          <w:rFonts w:ascii="Gill Sans MT" w:hAnsi="Gill Sans MT"/>
          <w:b/>
          <w:color w:val="000000" w:themeColor="text1"/>
          <w:sz w:val="22"/>
          <w:szCs w:val="22"/>
          <w:u w:val="single"/>
        </w:rPr>
      </w:pPr>
    </w:p>
    <w:p w14:paraId="2E508A6C" w14:textId="77777777" w:rsidR="009D102D" w:rsidRPr="00C8082A" w:rsidRDefault="000C70A9" w:rsidP="009D102D">
      <w:pPr>
        <w:autoSpaceDE w:val="0"/>
        <w:autoSpaceDN w:val="0"/>
        <w:adjustRightInd w:val="0"/>
        <w:ind w:left="-1418"/>
        <w:jc w:val="both"/>
        <w:rPr>
          <w:rFonts w:ascii="Gill Sans MT" w:hAnsi="Gill Sans MT"/>
          <w:b/>
          <w:bCs/>
          <w:sz w:val="22"/>
          <w:szCs w:val="22"/>
          <w:u w:val="single"/>
        </w:rPr>
      </w:pPr>
      <w:r w:rsidRPr="00C8082A">
        <w:rPr>
          <w:rFonts w:ascii="Gill Sans MT" w:hAnsi="Gill Sans MT"/>
          <w:b/>
          <w:sz w:val="22"/>
          <w:szCs w:val="22"/>
          <w:u w:val="single"/>
        </w:rPr>
        <w:t>Auditors’ observations for the year ended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w:t>
      </w:r>
      <w:r w:rsidRPr="00C8082A">
        <w:rPr>
          <w:rFonts w:ascii="Gill Sans MT" w:hAnsi="Gill Sans MT"/>
          <w:b/>
          <w:bCs/>
          <w:sz w:val="22"/>
          <w:szCs w:val="22"/>
          <w:u w:val="single"/>
        </w:rPr>
        <w:t xml:space="preserve"> 2019</w:t>
      </w:r>
      <w:r w:rsidR="009D102D" w:rsidRPr="00C8082A">
        <w:rPr>
          <w:rFonts w:ascii="Gill Sans MT" w:hAnsi="Gill Sans MT"/>
          <w:b/>
          <w:bCs/>
          <w:sz w:val="22"/>
          <w:szCs w:val="22"/>
          <w:u w:val="single"/>
        </w:rPr>
        <w:t>:</w:t>
      </w:r>
    </w:p>
    <w:p w14:paraId="0DAE6277" w14:textId="77777777" w:rsidR="009D102D" w:rsidRPr="00C8082A" w:rsidRDefault="009D102D" w:rsidP="009D102D">
      <w:pPr>
        <w:autoSpaceDE w:val="0"/>
        <w:autoSpaceDN w:val="0"/>
        <w:adjustRightInd w:val="0"/>
        <w:ind w:left="-1418"/>
        <w:jc w:val="both"/>
        <w:rPr>
          <w:rFonts w:ascii="Gill Sans MT" w:hAnsi="Gill Sans MT"/>
          <w:b/>
          <w:bCs/>
          <w:sz w:val="22"/>
          <w:szCs w:val="22"/>
          <w:u w:val="single"/>
        </w:rPr>
      </w:pPr>
    </w:p>
    <w:p w14:paraId="020C6A6B" w14:textId="3287C7B7" w:rsidR="007073FA" w:rsidRPr="00C8082A" w:rsidRDefault="007073FA" w:rsidP="007073FA">
      <w:pPr>
        <w:pStyle w:val="ListParagraph"/>
        <w:ind w:left="-1440"/>
        <w:jc w:val="both"/>
        <w:rPr>
          <w:rFonts w:ascii="Gill Sans MT" w:hAnsi="Gill Sans MT"/>
          <w:sz w:val="22"/>
          <w:szCs w:val="22"/>
        </w:rPr>
      </w:pPr>
      <w:bookmarkStart w:id="96" w:name="_Hlk28965531"/>
      <w:r w:rsidRPr="00C8082A">
        <w:rPr>
          <w:rFonts w:ascii="Gill Sans MT" w:hAnsi="Gill Sans MT"/>
          <w:sz w:val="22"/>
          <w:szCs w:val="22"/>
        </w:rPr>
        <w:t xml:space="preserve">The disputed statutory dues </w:t>
      </w:r>
      <w:r>
        <w:rPr>
          <w:rFonts w:ascii="Gill Sans MT" w:hAnsi="Gill Sans MT"/>
          <w:sz w:val="22"/>
          <w:szCs w:val="22"/>
        </w:rPr>
        <w:t>amounting</w:t>
      </w:r>
      <w:r w:rsidRPr="00C8082A">
        <w:rPr>
          <w:rFonts w:ascii="Gill Sans MT" w:hAnsi="Gill Sans MT"/>
          <w:sz w:val="22"/>
          <w:szCs w:val="22"/>
        </w:rPr>
        <w:t xml:space="preserve"> to INR 1,7</w:t>
      </w:r>
      <w:r>
        <w:rPr>
          <w:rFonts w:ascii="Gill Sans MT" w:hAnsi="Gill Sans MT"/>
          <w:sz w:val="22"/>
          <w:szCs w:val="22"/>
        </w:rPr>
        <w:t>07</w:t>
      </w:r>
      <w:r w:rsidRPr="00C8082A">
        <w:rPr>
          <w:rFonts w:ascii="Gill Sans MT" w:hAnsi="Gill Sans MT"/>
          <w:sz w:val="22"/>
          <w:szCs w:val="22"/>
        </w:rPr>
        <w:t>,</w:t>
      </w:r>
      <w:r>
        <w:rPr>
          <w:rFonts w:ascii="Gill Sans MT" w:hAnsi="Gill Sans MT"/>
          <w:sz w:val="22"/>
          <w:szCs w:val="22"/>
        </w:rPr>
        <w:t>106</w:t>
      </w:r>
      <w:r w:rsidRPr="00C8082A">
        <w:rPr>
          <w:rFonts w:ascii="Gill Sans MT" w:hAnsi="Gill Sans MT"/>
          <w:sz w:val="22"/>
          <w:szCs w:val="22"/>
        </w:rPr>
        <w:t xml:space="preserve"> thousand, that have not been deposited on account of disputed statutory matters pending before appropriate authorities are as under:</w:t>
      </w:r>
    </w:p>
    <w:bookmarkEnd w:id="96"/>
    <w:p w14:paraId="315B33EF" w14:textId="29E28B67" w:rsidR="007073FA" w:rsidRPr="00C8082A" w:rsidRDefault="008F033C" w:rsidP="007073FA">
      <w:pPr>
        <w:ind w:left="5040" w:firstLine="720"/>
        <w:jc w:val="both"/>
        <w:rPr>
          <w:rFonts w:ascii="Gill Sans MT" w:hAnsi="Gill Sans MT"/>
          <w:sz w:val="22"/>
          <w:szCs w:val="22"/>
        </w:rPr>
      </w:pPr>
      <w:r w:rsidRPr="004B6EAF">
        <w:rPr>
          <w:noProof/>
          <w:lang w:val="en-IN" w:eastAsia="en-IN" w:bidi="ta-IN"/>
        </w:rPr>
        <w:drawing>
          <wp:anchor distT="0" distB="0" distL="114300" distR="114300" simplePos="0" relativeHeight="252214784" behindDoc="0" locked="0" layoutInCell="1" allowOverlap="1" wp14:anchorId="5E08E773" wp14:editId="02A3CA11">
            <wp:simplePos x="0" y="0"/>
            <wp:positionH relativeFrom="column">
              <wp:posOffset>-863600</wp:posOffset>
            </wp:positionH>
            <wp:positionV relativeFrom="paragraph">
              <wp:posOffset>168275</wp:posOffset>
            </wp:positionV>
            <wp:extent cx="5911850" cy="4490085"/>
            <wp:effectExtent l="0" t="0" r="0" b="5715"/>
            <wp:wrapNone/>
            <wp:docPr id="956" name="Picture 9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1" cstate="print">
                      <a:extLst>
                        <a:ext uri="{28A0092B-C50C-407E-A947-70E740481C1C}">
                          <a14:useLocalDpi xmlns:a14="http://schemas.microsoft.com/office/drawing/2010/main" val="0"/>
                        </a:ext>
                      </a:extLst>
                    </a:blip>
                    <a:srcRect/>
                    <a:stretch>
                      <a:fillRect/>
                    </a:stretch>
                  </pic:blipFill>
                  <pic:spPr bwMode="auto">
                    <a:xfrm>
                      <a:off x="0" y="0"/>
                      <a:ext cx="5911850" cy="4490085"/>
                    </a:xfrm>
                    <a:prstGeom prst="rect">
                      <a:avLst/>
                    </a:prstGeom>
                    <a:noFill/>
                    <a:ln>
                      <a:noFill/>
                    </a:ln>
                  </pic:spPr>
                </pic:pic>
              </a:graphicData>
            </a:graphic>
            <wp14:sizeRelH relativeFrom="page">
              <wp14:pctWidth>0</wp14:pctWidth>
            </wp14:sizeRelH>
            <wp14:sizeRelV relativeFrom="page">
              <wp14:pctHeight>0</wp14:pctHeight>
            </wp14:sizeRelV>
          </wp:anchor>
        </w:drawing>
      </w:r>
      <w:r w:rsidR="007073FA" w:rsidRPr="00C8082A">
        <w:rPr>
          <w:rFonts w:ascii="Gill Sans MT" w:hAnsi="Gill Sans MT"/>
          <w:sz w:val="22"/>
          <w:szCs w:val="22"/>
        </w:rPr>
        <w:t>Amount in INR thousand</w:t>
      </w:r>
    </w:p>
    <w:p w14:paraId="12E41FFC" w14:textId="530CB758" w:rsidR="007073FA" w:rsidRPr="00C8082A" w:rsidRDefault="007073FA" w:rsidP="007073FA">
      <w:pPr>
        <w:autoSpaceDE w:val="0"/>
        <w:autoSpaceDN w:val="0"/>
        <w:adjustRightInd w:val="0"/>
        <w:ind w:left="-1418"/>
        <w:jc w:val="both"/>
        <w:rPr>
          <w:rFonts w:ascii="Gill Sans MT" w:hAnsi="Gill Sans MT"/>
          <w:b/>
          <w:sz w:val="22"/>
          <w:szCs w:val="22"/>
          <w:u w:val="single"/>
        </w:rPr>
      </w:pPr>
      <w:r w:rsidRPr="00C8082A">
        <w:rPr>
          <w:rFonts w:ascii="Gill Sans MT" w:hAnsi="Gill Sans MT"/>
          <w:b/>
          <w:sz w:val="22"/>
          <w:szCs w:val="22"/>
          <w:u w:val="single"/>
        </w:rPr>
        <w:t xml:space="preserve"> </w:t>
      </w:r>
    </w:p>
    <w:p w14:paraId="54ABCDF4" w14:textId="77777777" w:rsidR="007073FA" w:rsidRPr="00C8082A" w:rsidRDefault="007073FA" w:rsidP="007073FA">
      <w:pPr>
        <w:rPr>
          <w:rFonts w:ascii="Gill Sans MT" w:hAnsi="Gill Sans MT"/>
          <w:b/>
          <w:sz w:val="22"/>
          <w:szCs w:val="22"/>
          <w:u w:val="single"/>
        </w:rPr>
      </w:pPr>
      <w:r w:rsidRPr="00C8082A">
        <w:rPr>
          <w:rFonts w:ascii="Gill Sans MT" w:hAnsi="Gill Sans MT"/>
          <w:b/>
          <w:sz w:val="22"/>
          <w:szCs w:val="22"/>
          <w:u w:val="single"/>
        </w:rPr>
        <w:br w:type="page"/>
      </w:r>
    </w:p>
    <w:p w14:paraId="010E2D76" w14:textId="41B7F772" w:rsidR="005B1F13" w:rsidRPr="00C8082A" w:rsidRDefault="00C66C2E" w:rsidP="009D102D">
      <w:pPr>
        <w:autoSpaceDE w:val="0"/>
        <w:autoSpaceDN w:val="0"/>
        <w:adjustRightInd w:val="0"/>
        <w:ind w:left="-1418"/>
        <w:jc w:val="both"/>
        <w:rPr>
          <w:rFonts w:ascii="Gill Sans MT" w:hAnsi="Gill Sans MT"/>
          <w:b/>
          <w:sz w:val="22"/>
          <w:szCs w:val="22"/>
          <w:u w:val="single"/>
        </w:rPr>
      </w:pPr>
      <w:r w:rsidRPr="00C8082A">
        <w:rPr>
          <w:rFonts w:ascii="Gill Sans MT" w:hAnsi="Gill Sans MT"/>
          <w:b/>
          <w:sz w:val="22"/>
          <w:szCs w:val="22"/>
          <w:u w:val="single"/>
        </w:rPr>
        <w:lastRenderedPageBreak/>
        <w:t>Auditors’ observations for the year ended 31st March 2018:</w:t>
      </w:r>
    </w:p>
    <w:p w14:paraId="55D0733A" w14:textId="77777777" w:rsidR="005B1F13" w:rsidRPr="00C8082A" w:rsidRDefault="005B1F13" w:rsidP="005B1F13">
      <w:pPr>
        <w:pStyle w:val="ListParagraph"/>
        <w:ind w:left="-1440"/>
        <w:jc w:val="both"/>
        <w:rPr>
          <w:rFonts w:ascii="Gill Sans MT" w:hAnsi="Gill Sans MT"/>
          <w:sz w:val="22"/>
          <w:szCs w:val="22"/>
        </w:rPr>
      </w:pPr>
    </w:p>
    <w:p w14:paraId="5C20C0DA" w14:textId="4B66F0FA" w:rsidR="005B1F13" w:rsidRPr="00C8082A" w:rsidRDefault="005B1F13" w:rsidP="005B1F13">
      <w:pPr>
        <w:pStyle w:val="ListParagraph"/>
        <w:ind w:left="-1440"/>
        <w:jc w:val="both"/>
        <w:rPr>
          <w:rFonts w:ascii="Gill Sans MT" w:hAnsi="Gill Sans MT"/>
          <w:sz w:val="22"/>
          <w:szCs w:val="22"/>
        </w:rPr>
      </w:pPr>
      <w:r w:rsidRPr="00C8082A">
        <w:rPr>
          <w:rFonts w:ascii="Gill Sans MT" w:hAnsi="Gill Sans MT"/>
          <w:sz w:val="22"/>
          <w:szCs w:val="22"/>
        </w:rPr>
        <w:t>The disputed statutory dues aggregating to INR 1,</w:t>
      </w:r>
      <w:r w:rsidR="007073FA">
        <w:rPr>
          <w:rFonts w:ascii="Gill Sans MT" w:hAnsi="Gill Sans MT"/>
          <w:sz w:val="22"/>
          <w:szCs w:val="22"/>
        </w:rPr>
        <w:t>719</w:t>
      </w:r>
      <w:r w:rsidRPr="00C8082A">
        <w:rPr>
          <w:rFonts w:ascii="Gill Sans MT" w:hAnsi="Gill Sans MT"/>
          <w:sz w:val="22"/>
          <w:szCs w:val="22"/>
        </w:rPr>
        <w:t>,</w:t>
      </w:r>
      <w:r w:rsidR="007073FA">
        <w:rPr>
          <w:rFonts w:ascii="Gill Sans MT" w:hAnsi="Gill Sans MT"/>
          <w:sz w:val="22"/>
          <w:szCs w:val="22"/>
        </w:rPr>
        <w:t>054</w:t>
      </w:r>
      <w:r w:rsidRPr="00C8082A">
        <w:rPr>
          <w:rFonts w:ascii="Gill Sans MT" w:hAnsi="Gill Sans MT"/>
          <w:sz w:val="22"/>
          <w:szCs w:val="22"/>
        </w:rPr>
        <w:t xml:space="preserve"> thousand, that have not been deposited on account of disputed statutory matters pending before appropriate authorities are as under:</w:t>
      </w:r>
    </w:p>
    <w:p w14:paraId="59AC36E5" w14:textId="1D034045" w:rsidR="00A5368D" w:rsidRPr="00C8082A" w:rsidRDefault="00A5368D" w:rsidP="00A5368D">
      <w:pPr>
        <w:ind w:left="5040" w:firstLine="720"/>
        <w:jc w:val="both"/>
        <w:rPr>
          <w:rFonts w:ascii="Gill Sans MT" w:hAnsi="Gill Sans MT"/>
          <w:sz w:val="22"/>
          <w:szCs w:val="22"/>
        </w:rPr>
      </w:pPr>
      <w:r w:rsidRPr="00C8082A">
        <w:rPr>
          <w:rFonts w:ascii="Gill Sans MT" w:hAnsi="Gill Sans MT"/>
          <w:sz w:val="22"/>
          <w:szCs w:val="22"/>
        </w:rPr>
        <w:t>Amount in INR thousand</w:t>
      </w:r>
    </w:p>
    <w:p w14:paraId="346B7F63" w14:textId="52538400" w:rsidR="00C66C2E" w:rsidRPr="00C8082A" w:rsidRDefault="006B6DC4" w:rsidP="00C66C2E">
      <w:pPr>
        <w:pStyle w:val="ListParagraph"/>
        <w:ind w:left="-1440"/>
        <w:jc w:val="both"/>
        <w:rPr>
          <w:rFonts w:ascii="Gill Sans MT" w:hAnsi="Gill Sans MT"/>
          <w:sz w:val="22"/>
          <w:szCs w:val="22"/>
        </w:rPr>
      </w:pPr>
      <w:r w:rsidRPr="00C8082A">
        <w:rPr>
          <w:noProof/>
          <w:lang w:val="en-IN" w:eastAsia="en-IN" w:bidi="ta-IN"/>
        </w:rPr>
        <w:drawing>
          <wp:inline distT="0" distB="0" distL="0" distR="0" wp14:anchorId="7CED695D" wp14:editId="3B2615D9">
            <wp:extent cx="6006465" cy="4669790"/>
            <wp:effectExtent l="0" t="0" r="0" b="0"/>
            <wp:docPr id="932" name="Picture 9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6006560" cy="4669864"/>
                    </a:xfrm>
                    <a:prstGeom prst="rect">
                      <a:avLst/>
                    </a:prstGeom>
                    <a:noFill/>
                    <a:ln>
                      <a:noFill/>
                    </a:ln>
                  </pic:spPr>
                </pic:pic>
              </a:graphicData>
            </a:graphic>
          </wp:inline>
        </w:drawing>
      </w:r>
    </w:p>
    <w:p w14:paraId="0C3B5F3D" w14:textId="77777777" w:rsidR="00E97B0E" w:rsidRPr="00C8082A" w:rsidRDefault="00E97B0E">
      <w:pPr>
        <w:rPr>
          <w:rFonts w:ascii="Gill Sans MT" w:hAnsi="Gill Sans MT"/>
          <w:i/>
          <w:iCs/>
          <w:color w:val="0070C0"/>
          <w:sz w:val="22"/>
          <w:szCs w:val="22"/>
        </w:rPr>
      </w:pPr>
      <w:r w:rsidRPr="00C8082A">
        <w:rPr>
          <w:rFonts w:ascii="Gill Sans MT" w:hAnsi="Gill Sans MT"/>
          <w:i/>
          <w:iCs/>
          <w:color w:val="0070C0"/>
          <w:sz w:val="22"/>
          <w:szCs w:val="22"/>
        </w:rPr>
        <w:br w:type="page"/>
      </w:r>
    </w:p>
    <w:p w14:paraId="5090E4FF" w14:textId="77777777" w:rsidR="00A5368D" w:rsidRPr="00C8082A" w:rsidRDefault="00E97B0E" w:rsidP="00A5368D">
      <w:pPr>
        <w:pStyle w:val="ListParagraph"/>
        <w:ind w:left="-1440"/>
        <w:jc w:val="both"/>
        <w:rPr>
          <w:rFonts w:ascii="Gill Sans MT" w:hAnsi="Gill Sans MT"/>
          <w:b/>
          <w:sz w:val="22"/>
          <w:szCs w:val="22"/>
          <w:u w:val="single"/>
        </w:rPr>
      </w:pPr>
      <w:r w:rsidRPr="00C8082A">
        <w:rPr>
          <w:rFonts w:ascii="Gill Sans MT" w:hAnsi="Gill Sans MT"/>
          <w:b/>
          <w:sz w:val="22"/>
          <w:szCs w:val="22"/>
          <w:u w:val="single"/>
        </w:rPr>
        <w:lastRenderedPageBreak/>
        <w:t>Auditors’ observations for the year ended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2017:</w:t>
      </w:r>
    </w:p>
    <w:p w14:paraId="6767EAE3" w14:textId="77777777" w:rsidR="00A5368D" w:rsidRPr="00C8082A" w:rsidRDefault="00A5368D" w:rsidP="00A5368D">
      <w:pPr>
        <w:pStyle w:val="ListParagraph"/>
        <w:ind w:left="-1440"/>
        <w:jc w:val="both"/>
        <w:rPr>
          <w:rFonts w:ascii="Gill Sans MT" w:hAnsi="Gill Sans MT"/>
          <w:b/>
          <w:sz w:val="22"/>
          <w:szCs w:val="22"/>
          <w:u w:val="single"/>
        </w:rPr>
      </w:pPr>
    </w:p>
    <w:p w14:paraId="6B7BF398" w14:textId="61ADE646" w:rsidR="00A5368D" w:rsidRPr="00C8082A" w:rsidRDefault="00A5368D" w:rsidP="00A5368D">
      <w:pPr>
        <w:pStyle w:val="ListParagraph"/>
        <w:ind w:left="-1440"/>
        <w:jc w:val="both"/>
        <w:rPr>
          <w:rFonts w:ascii="Gill Sans MT" w:hAnsi="Gill Sans MT"/>
          <w:b/>
          <w:sz w:val="22"/>
          <w:szCs w:val="22"/>
          <w:u w:val="single"/>
        </w:rPr>
      </w:pPr>
      <w:r w:rsidRPr="00C8082A">
        <w:rPr>
          <w:rFonts w:ascii="Gill Sans MT" w:hAnsi="Gill Sans MT"/>
          <w:sz w:val="22"/>
          <w:szCs w:val="22"/>
        </w:rPr>
        <w:t>The disputed statutory dues aggregating to INR 1,394,726 thousand, that have not been deposited on account of disputed statutory matters pending before appropriate authorities are as under</w:t>
      </w:r>
    </w:p>
    <w:p w14:paraId="45743175" w14:textId="77777777" w:rsidR="00A5368D" w:rsidRPr="00C8082A" w:rsidRDefault="00A5368D" w:rsidP="00A5368D">
      <w:pPr>
        <w:jc w:val="both"/>
        <w:rPr>
          <w:rFonts w:ascii="Gill Sans MT" w:hAnsi="Gill Sans MT"/>
          <w:sz w:val="22"/>
          <w:szCs w:val="22"/>
        </w:rPr>
      </w:pPr>
    </w:p>
    <w:p w14:paraId="06605223" w14:textId="383BC628" w:rsidR="009C0E4B" w:rsidRPr="00C8082A" w:rsidRDefault="00A5368D" w:rsidP="000F237C">
      <w:pPr>
        <w:ind w:left="3600" w:firstLine="720"/>
        <w:jc w:val="both"/>
        <w:rPr>
          <w:rFonts w:ascii="Gill Sans MT" w:hAnsi="Gill Sans MT"/>
          <w:sz w:val="22"/>
          <w:szCs w:val="22"/>
        </w:rPr>
      </w:pPr>
      <w:r w:rsidRPr="00C8082A">
        <w:rPr>
          <w:rFonts w:ascii="Gill Sans MT" w:hAnsi="Gill Sans MT"/>
          <w:sz w:val="22"/>
          <w:szCs w:val="22"/>
        </w:rPr>
        <w:t>Amount in INR thousand</w:t>
      </w:r>
    </w:p>
    <w:p w14:paraId="6142125B" w14:textId="77777777" w:rsidR="009C0E4B" w:rsidRPr="00C8082A" w:rsidRDefault="009C0E4B" w:rsidP="000345E2">
      <w:pPr>
        <w:tabs>
          <w:tab w:val="left" w:pos="630"/>
        </w:tabs>
        <w:ind w:left="-1440"/>
        <w:jc w:val="both"/>
        <w:rPr>
          <w:rFonts w:ascii="Gill Sans MT" w:hAnsi="Gill Sans MT"/>
          <w:i/>
          <w:iCs/>
          <w:color w:val="0070C0"/>
          <w:sz w:val="22"/>
          <w:szCs w:val="22"/>
        </w:rPr>
      </w:pPr>
      <w:r w:rsidRPr="00C8082A">
        <w:rPr>
          <w:noProof/>
          <w:lang w:val="en-IN" w:eastAsia="en-IN" w:bidi="ta-IN"/>
        </w:rPr>
        <w:drawing>
          <wp:inline distT="0" distB="0" distL="0" distR="0" wp14:anchorId="30D1A5A5" wp14:editId="195422D2">
            <wp:extent cx="5314950" cy="6297800"/>
            <wp:effectExtent l="0" t="0" r="0" b="8255"/>
            <wp:docPr id="216" name="Picture 2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5314950" cy="6297800"/>
                    </a:xfrm>
                    <a:prstGeom prst="rect">
                      <a:avLst/>
                    </a:prstGeom>
                    <a:noFill/>
                    <a:ln>
                      <a:noFill/>
                    </a:ln>
                  </pic:spPr>
                </pic:pic>
              </a:graphicData>
            </a:graphic>
          </wp:inline>
        </w:drawing>
      </w:r>
    </w:p>
    <w:p w14:paraId="0098B965" w14:textId="77777777" w:rsidR="00703590" w:rsidRPr="00C8082A" w:rsidRDefault="00703590" w:rsidP="000345E2">
      <w:pPr>
        <w:tabs>
          <w:tab w:val="left" w:pos="630"/>
        </w:tabs>
        <w:ind w:left="-1440"/>
        <w:jc w:val="both"/>
        <w:rPr>
          <w:rFonts w:ascii="Gill Sans MT" w:hAnsi="Gill Sans MT"/>
          <w:i/>
          <w:iCs/>
          <w:color w:val="0070C0"/>
          <w:sz w:val="22"/>
          <w:szCs w:val="22"/>
        </w:rPr>
      </w:pPr>
    </w:p>
    <w:p w14:paraId="57B4084C" w14:textId="77777777" w:rsidR="00703590" w:rsidRPr="00C8082A" w:rsidRDefault="00703590">
      <w:pPr>
        <w:rPr>
          <w:rFonts w:ascii="Gill Sans MT" w:hAnsi="Gill Sans MT"/>
          <w:i/>
          <w:iCs/>
          <w:color w:val="0070C0"/>
          <w:sz w:val="22"/>
          <w:szCs w:val="22"/>
        </w:rPr>
      </w:pPr>
      <w:r w:rsidRPr="00C8082A">
        <w:rPr>
          <w:rFonts w:ascii="Gill Sans MT" w:hAnsi="Gill Sans MT"/>
          <w:i/>
          <w:iCs/>
          <w:color w:val="0070C0"/>
          <w:sz w:val="22"/>
          <w:szCs w:val="22"/>
        </w:rPr>
        <w:br w:type="page"/>
      </w:r>
    </w:p>
    <w:p w14:paraId="0EC80A30" w14:textId="77777777" w:rsidR="00703590" w:rsidRPr="00C8082A" w:rsidRDefault="00703590" w:rsidP="00703590">
      <w:pPr>
        <w:ind w:left="-1440"/>
        <w:jc w:val="both"/>
        <w:rPr>
          <w:rFonts w:ascii="Gill Sans MT" w:hAnsi="Gill Sans MT"/>
          <w:b/>
          <w:sz w:val="22"/>
          <w:szCs w:val="22"/>
          <w:u w:val="single"/>
        </w:rPr>
      </w:pPr>
      <w:r w:rsidRPr="00C8082A">
        <w:rPr>
          <w:rFonts w:ascii="Gill Sans MT" w:hAnsi="Gill Sans MT"/>
          <w:b/>
          <w:sz w:val="22"/>
          <w:szCs w:val="22"/>
          <w:u w:val="single"/>
        </w:rPr>
        <w:lastRenderedPageBreak/>
        <w:t>Auditors’ observations for the year ended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2016:</w:t>
      </w:r>
    </w:p>
    <w:p w14:paraId="2B3B9F91" w14:textId="77777777" w:rsidR="00703590" w:rsidRPr="00C8082A" w:rsidRDefault="00703590" w:rsidP="00703590">
      <w:pPr>
        <w:pStyle w:val="ListParagraph"/>
        <w:ind w:left="-1440"/>
        <w:jc w:val="both"/>
        <w:rPr>
          <w:rFonts w:ascii="Gill Sans MT" w:hAnsi="Gill Sans MT"/>
          <w:sz w:val="22"/>
          <w:szCs w:val="22"/>
        </w:rPr>
      </w:pPr>
    </w:p>
    <w:p w14:paraId="29654622" w14:textId="77777777" w:rsidR="00703590" w:rsidRPr="00C8082A" w:rsidRDefault="00703590" w:rsidP="00703590">
      <w:pPr>
        <w:pStyle w:val="ListParagraph"/>
        <w:ind w:left="-1440"/>
        <w:jc w:val="both"/>
        <w:rPr>
          <w:rFonts w:ascii="Gill Sans MT" w:hAnsi="Gill Sans MT"/>
          <w:sz w:val="22"/>
          <w:szCs w:val="22"/>
        </w:rPr>
      </w:pPr>
      <w:r w:rsidRPr="00C8082A">
        <w:rPr>
          <w:rFonts w:ascii="Gill Sans MT" w:hAnsi="Gill Sans MT"/>
          <w:sz w:val="22"/>
          <w:szCs w:val="22"/>
        </w:rPr>
        <w:t>The disputed statutory dues aggregating to INR 324,122 thousand, that have not been deposited on account of disputed statutory matters pending before appropriate authorities are as under:</w:t>
      </w:r>
    </w:p>
    <w:p w14:paraId="7D402B99" w14:textId="77777777" w:rsidR="000F237C" w:rsidRPr="00C8082A" w:rsidRDefault="00703590" w:rsidP="001841B6">
      <w:pPr>
        <w:pStyle w:val="ListParagraph"/>
        <w:ind w:left="-1440"/>
        <w:jc w:val="both"/>
        <w:rPr>
          <w:rFonts w:ascii="Gill Sans MT" w:hAnsi="Gill Sans MT"/>
          <w:sz w:val="22"/>
          <w:szCs w:val="22"/>
        </w:rPr>
      </w:pPr>
      <w:r w:rsidRPr="00C8082A">
        <w:rPr>
          <w:rFonts w:ascii="Gill Sans MT" w:hAnsi="Gill Sans MT"/>
          <w:sz w:val="22"/>
          <w:szCs w:val="22"/>
        </w:rPr>
        <w:t xml:space="preserve">     </w:t>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Pr="00C8082A">
        <w:rPr>
          <w:rFonts w:ascii="Gill Sans MT" w:hAnsi="Gill Sans MT"/>
          <w:sz w:val="22"/>
          <w:szCs w:val="22"/>
        </w:rPr>
        <w:t xml:space="preserve">            </w:t>
      </w:r>
      <w:r w:rsidR="000F237C" w:rsidRPr="00C8082A">
        <w:rPr>
          <w:rFonts w:ascii="Gill Sans MT" w:hAnsi="Gill Sans MT"/>
          <w:sz w:val="22"/>
          <w:szCs w:val="22"/>
        </w:rPr>
        <w:tab/>
      </w:r>
      <w:r w:rsidR="000F237C" w:rsidRPr="00C8082A">
        <w:rPr>
          <w:rFonts w:ascii="Gill Sans MT" w:hAnsi="Gill Sans MT"/>
          <w:sz w:val="22"/>
          <w:szCs w:val="22"/>
        </w:rPr>
        <w:tab/>
      </w:r>
      <w:r w:rsidR="000F237C" w:rsidRPr="00C8082A">
        <w:rPr>
          <w:rFonts w:ascii="Gill Sans MT" w:hAnsi="Gill Sans MT"/>
          <w:sz w:val="22"/>
          <w:szCs w:val="22"/>
        </w:rPr>
        <w:tab/>
      </w:r>
      <w:r w:rsidR="000F237C" w:rsidRPr="00C8082A">
        <w:rPr>
          <w:rFonts w:ascii="Gill Sans MT" w:hAnsi="Gill Sans MT"/>
          <w:sz w:val="22"/>
          <w:szCs w:val="22"/>
        </w:rPr>
        <w:tab/>
      </w:r>
      <w:r w:rsidR="000F237C" w:rsidRPr="00C8082A">
        <w:rPr>
          <w:rFonts w:ascii="Gill Sans MT" w:hAnsi="Gill Sans MT"/>
          <w:sz w:val="22"/>
          <w:szCs w:val="22"/>
        </w:rPr>
        <w:tab/>
      </w:r>
      <w:r w:rsidR="000F237C" w:rsidRPr="00C8082A">
        <w:rPr>
          <w:rFonts w:ascii="Gill Sans MT" w:hAnsi="Gill Sans MT"/>
          <w:sz w:val="22"/>
          <w:szCs w:val="22"/>
        </w:rPr>
        <w:tab/>
      </w:r>
    </w:p>
    <w:p w14:paraId="5F7FD108" w14:textId="31113C39" w:rsidR="001841B6" w:rsidRPr="00C8082A" w:rsidRDefault="00703590" w:rsidP="000F237C">
      <w:pPr>
        <w:pStyle w:val="ListParagraph"/>
        <w:ind w:left="3600" w:firstLine="720"/>
        <w:jc w:val="both"/>
        <w:rPr>
          <w:rFonts w:ascii="Gill Sans MT" w:hAnsi="Gill Sans MT"/>
          <w:sz w:val="22"/>
          <w:szCs w:val="22"/>
        </w:rPr>
      </w:pPr>
      <w:r w:rsidRPr="00C8082A">
        <w:rPr>
          <w:rFonts w:ascii="Gill Sans MT" w:hAnsi="Gill Sans MT"/>
          <w:sz w:val="22"/>
          <w:szCs w:val="22"/>
        </w:rPr>
        <w:t xml:space="preserve"> Amount in INR thousand</w:t>
      </w:r>
    </w:p>
    <w:p w14:paraId="266FD866" w14:textId="796F6C3B" w:rsidR="001841B6" w:rsidRPr="00C8082A" w:rsidRDefault="002615DC" w:rsidP="001841B6">
      <w:pPr>
        <w:pStyle w:val="ListParagraph"/>
        <w:ind w:left="-1440"/>
        <w:jc w:val="both"/>
        <w:rPr>
          <w:rFonts w:ascii="Gill Sans MT" w:hAnsi="Gill Sans MT"/>
          <w:sz w:val="22"/>
          <w:szCs w:val="22"/>
        </w:rPr>
      </w:pPr>
      <w:r w:rsidRPr="00C8082A">
        <w:rPr>
          <w:noProof/>
          <w:lang w:val="en-IN" w:eastAsia="en-IN" w:bidi="ta-IN"/>
        </w:rPr>
        <w:drawing>
          <wp:inline distT="0" distB="0" distL="0" distR="0" wp14:anchorId="02301B41" wp14:editId="4BC8829E">
            <wp:extent cx="5314950" cy="7312482"/>
            <wp:effectExtent l="0" t="0" r="0" b="3175"/>
            <wp:docPr id="218" name="Picture 2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5314950" cy="7312482"/>
                    </a:xfrm>
                    <a:prstGeom prst="rect">
                      <a:avLst/>
                    </a:prstGeom>
                    <a:noFill/>
                    <a:ln>
                      <a:noFill/>
                    </a:ln>
                  </pic:spPr>
                </pic:pic>
              </a:graphicData>
            </a:graphic>
          </wp:inline>
        </w:drawing>
      </w:r>
    </w:p>
    <w:p w14:paraId="2BCD9307" w14:textId="77777777" w:rsidR="001841B6" w:rsidRPr="00C8082A" w:rsidRDefault="001841B6" w:rsidP="001841B6">
      <w:pPr>
        <w:pStyle w:val="ListParagraph"/>
        <w:ind w:left="-1440"/>
        <w:jc w:val="both"/>
        <w:rPr>
          <w:rFonts w:ascii="Gill Sans MT" w:hAnsi="Gill Sans MT"/>
          <w:sz w:val="22"/>
          <w:szCs w:val="22"/>
        </w:rPr>
      </w:pPr>
    </w:p>
    <w:p w14:paraId="1B02D248" w14:textId="6B32B11E" w:rsidR="00C66C2E" w:rsidRPr="00C8082A" w:rsidRDefault="00C66C2E" w:rsidP="000345E2">
      <w:pPr>
        <w:tabs>
          <w:tab w:val="left" w:pos="630"/>
        </w:tabs>
        <w:ind w:left="-1440"/>
        <w:jc w:val="both"/>
        <w:rPr>
          <w:rFonts w:ascii="Gill Sans MT" w:hAnsi="Gill Sans MT"/>
          <w:i/>
          <w:iCs/>
          <w:color w:val="0070C0"/>
          <w:sz w:val="22"/>
          <w:szCs w:val="22"/>
        </w:rPr>
      </w:pPr>
      <w:r w:rsidRPr="00C8082A">
        <w:rPr>
          <w:rFonts w:ascii="Gill Sans MT" w:hAnsi="Gill Sans MT"/>
          <w:i/>
          <w:iCs/>
          <w:color w:val="0070C0"/>
          <w:sz w:val="22"/>
          <w:szCs w:val="22"/>
        </w:rPr>
        <w:t xml:space="preserve">Source: Annual reports </w:t>
      </w:r>
    </w:p>
    <w:p w14:paraId="71A7A7F3" w14:textId="77777777" w:rsidR="002801D5" w:rsidRPr="00C8082A" w:rsidRDefault="002801D5" w:rsidP="003E7ACB">
      <w:pPr>
        <w:autoSpaceDE w:val="0"/>
        <w:autoSpaceDN w:val="0"/>
        <w:adjustRightInd w:val="0"/>
        <w:ind w:left="-1418"/>
        <w:jc w:val="both"/>
        <w:rPr>
          <w:rFonts w:ascii="Gill Sans MT" w:hAnsi="Gill Sans MT"/>
          <w:b/>
          <w:sz w:val="22"/>
          <w:szCs w:val="22"/>
          <w:u w:val="single"/>
        </w:rPr>
      </w:pPr>
    </w:p>
    <w:p w14:paraId="1133FC84" w14:textId="77777777" w:rsidR="00505092" w:rsidRPr="00C8082A" w:rsidRDefault="00505092">
      <w:pPr>
        <w:rPr>
          <w:rFonts w:ascii="Gill Sans MT" w:hAnsi="Gill Sans MT"/>
          <w:b/>
          <w:sz w:val="22"/>
          <w:szCs w:val="22"/>
          <w:u w:val="single"/>
        </w:rPr>
      </w:pPr>
      <w:r w:rsidRPr="00C8082A">
        <w:rPr>
          <w:rFonts w:ascii="Gill Sans MT" w:hAnsi="Gill Sans MT"/>
          <w:b/>
          <w:sz w:val="22"/>
          <w:szCs w:val="22"/>
          <w:u w:val="single"/>
        </w:rPr>
        <w:br w:type="page"/>
      </w:r>
    </w:p>
    <w:p w14:paraId="6BDD616E" w14:textId="2E6A65EF" w:rsidR="00505092" w:rsidRPr="00C8082A" w:rsidRDefault="002801D5" w:rsidP="00505092">
      <w:pPr>
        <w:pStyle w:val="ListParagraph"/>
        <w:ind w:left="-1418"/>
        <w:rPr>
          <w:rFonts w:ascii="Gill Sans MT" w:hAnsi="Gill Sans MT"/>
          <w:b/>
          <w:sz w:val="22"/>
          <w:szCs w:val="22"/>
          <w:u w:val="single"/>
        </w:rPr>
      </w:pPr>
      <w:r w:rsidRPr="00C8082A">
        <w:rPr>
          <w:rFonts w:ascii="Gill Sans MT" w:hAnsi="Gill Sans MT"/>
          <w:b/>
          <w:sz w:val="22"/>
          <w:szCs w:val="22"/>
          <w:u w:val="single"/>
        </w:rPr>
        <w:lastRenderedPageBreak/>
        <w:t>Contingent Liabilities as on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2019</w:t>
      </w:r>
    </w:p>
    <w:p w14:paraId="50FF0749" w14:textId="1F2C610F" w:rsidR="00505092" w:rsidRPr="00C8082A" w:rsidRDefault="007073FA" w:rsidP="00505092">
      <w:pPr>
        <w:pStyle w:val="ListParagraph"/>
        <w:ind w:left="-1418"/>
        <w:rPr>
          <w:rFonts w:ascii="Gill Sans MT" w:hAnsi="Gill Sans MT"/>
          <w:b/>
          <w:sz w:val="22"/>
          <w:szCs w:val="22"/>
          <w:u w:val="single"/>
        </w:rPr>
      </w:pPr>
      <w:r w:rsidRPr="005F464B">
        <w:rPr>
          <w:noProof/>
          <w:lang w:val="en-IN" w:eastAsia="en-IN" w:bidi="ta-IN"/>
        </w:rPr>
        <w:drawing>
          <wp:anchor distT="0" distB="0" distL="114300" distR="114300" simplePos="0" relativeHeight="252216832" behindDoc="0" locked="0" layoutInCell="1" allowOverlap="1" wp14:anchorId="45AACC54" wp14:editId="24D4F51C">
            <wp:simplePos x="0" y="0"/>
            <wp:positionH relativeFrom="column">
              <wp:posOffset>-965200</wp:posOffset>
            </wp:positionH>
            <wp:positionV relativeFrom="paragraph">
              <wp:posOffset>117475</wp:posOffset>
            </wp:positionV>
            <wp:extent cx="5314950" cy="4822375"/>
            <wp:effectExtent l="0" t="0" r="0" b="0"/>
            <wp:wrapNone/>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5314950" cy="482237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FA6C44A" w14:textId="6AF048F9" w:rsidR="00DD7888" w:rsidRPr="00C8082A" w:rsidRDefault="00DD7888" w:rsidP="00505092">
      <w:pPr>
        <w:pStyle w:val="ListParagraph"/>
        <w:ind w:left="-1418"/>
        <w:rPr>
          <w:rFonts w:ascii="Gill Sans MT" w:hAnsi="Gill Sans MT"/>
          <w:b/>
          <w:sz w:val="22"/>
          <w:szCs w:val="22"/>
          <w:u w:val="single"/>
        </w:rPr>
      </w:pPr>
    </w:p>
    <w:p w14:paraId="10E259AB" w14:textId="3E1875C5" w:rsidR="00E0154E" w:rsidRPr="00C8082A" w:rsidRDefault="00E0154E" w:rsidP="00505092">
      <w:pPr>
        <w:pStyle w:val="ListParagraph"/>
        <w:ind w:left="-1418"/>
        <w:rPr>
          <w:rFonts w:ascii="Gill Sans MT" w:hAnsi="Gill Sans MT"/>
          <w:b/>
          <w:sz w:val="22"/>
          <w:szCs w:val="22"/>
          <w:u w:val="single"/>
        </w:rPr>
      </w:pPr>
    </w:p>
    <w:p w14:paraId="038D4703" w14:textId="77777777" w:rsidR="00DD7888" w:rsidRPr="00C8082A" w:rsidRDefault="00DD7888">
      <w:pPr>
        <w:rPr>
          <w:rFonts w:ascii="Gill Sans MT" w:hAnsi="Gill Sans MT"/>
          <w:b/>
          <w:sz w:val="22"/>
          <w:szCs w:val="22"/>
          <w:u w:val="single"/>
        </w:rPr>
      </w:pPr>
      <w:r w:rsidRPr="00C8082A">
        <w:rPr>
          <w:rFonts w:ascii="Gill Sans MT" w:hAnsi="Gill Sans MT"/>
          <w:b/>
          <w:sz w:val="22"/>
          <w:szCs w:val="22"/>
          <w:u w:val="single"/>
        </w:rPr>
        <w:br w:type="page"/>
      </w:r>
    </w:p>
    <w:p w14:paraId="19B02EF4" w14:textId="7A46A74E" w:rsidR="002C0734" w:rsidRPr="00C8082A" w:rsidRDefault="002C0734" w:rsidP="00505092">
      <w:pPr>
        <w:pStyle w:val="ListParagraph"/>
        <w:ind w:left="-1418"/>
        <w:rPr>
          <w:rFonts w:ascii="Gill Sans MT" w:hAnsi="Gill Sans MT"/>
          <w:b/>
          <w:sz w:val="22"/>
          <w:szCs w:val="22"/>
          <w:u w:val="single"/>
        </w:rPr>
      </w:pPr>
      <w:r w:rsidRPr="00C8082A">
        <w:rPr>
          <w:rFonts w:ascii="Gill Sans MT" w:hAnsi="Gill Sans MT"/>
          <w:b/>
          <w:sz w:val="22"/>
          <w:szCs w:val="22"/>
          <w:u w:val="single"/>
        </w:rPr>
        <w:lastRenderedPageBreak/>
        <w:t>Contingent Liabilities as on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2018</w:t>
      </w:r>
    </w:p>
    <w:p w14:paraId="007CD346" w14:textId="70CBB573" w:rsidR="005C4466" w:rsidRPr="00C8082A" w:rsidRDefault="00FD6D1B" w:rsidP="00505092">
      <w:pPr>
        <w:pStyle w:val="ListParagraph"/>
        <w:ind w:left="-1418"/>
        <w:rPr>
          <w:rFonts w:ascii="Gill Sans MT" w:hAnsi="Gill Sans MT"/>
          <w:b/>
          <w:sz w:val="22"/>
          <w:szCs w:val="22"/>
          <w:u w:val="single"/>
        </w:rPr>
      </w:pPr>
      <w:r w:rsidRPr="00C8082A">
        <w:rPr>
          <w:noProof/>
          <w:lang w:val="en-IN" w:eastAsia="en-IN" w:bidi="ta-IN"/>
        </w:rPr>
        <w:drawing>
          <wp:inline distT="0" distB="0" distL="0" distR="0" wp14:anchorId="260FAE81" wp14:editId="6AB5E85B">
            <wp:extent cx="5305425" cy="5048250"/>
            <wp:effectExtent l="0" t="0" r="9525" b="0"/>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5305425" cy="5048250"/>
                    </a:xfrm>
                    <a:prstGeom prst="rect">
                      <a:avLst/>
                    </a:prstGeom>
                    <a:noFill/>
                    <a:ln>
                      <a:noFill/>
                    </a:ln>
                  </pic:spPr>
                </pic:pic>
              </a:graphicData>
            </a:graphic>
          </wp:inline>
        </w:drawing>
      </w:r>
    </w:p>
    <w:p w14:paraId="57FDEE0D" w14:textId="77777777" w:rsidR="005C4466" w:rsidRPr="00C8082A" w:rsidRDefault="005C4466" w:rsidP="00505092">
      <w:pPr>
        <w:pStyle w:val="ListParagraph"/>
        <w:ind w:left="-1418"/>
        <w:rPr>
          <w:rFonts w:ascii="Gill Sans MT" w:hAnsi="Gill Sans MT"/>
          <w:b/>
          <w:sz w:val="22"/>
          <w:szCs w:val="22"/>
          <w:u w:val="single"/>
        </w:rPr>
      </w:pPr>
    </w:p>
    <w:p w14:paraId="72C02CF1" w14:textId="77777777" w:rsidR="00DC4CD1" w:rsidRPr="00C8082A" w:rsidRDefault="00DC4CD1">
      <w:pPr>
        <w:rPr>
          <w:rFonts w:ascii="Gill Sans MT" w:hAnsi="Gill Sans MT"/>
          <w:b/>
          <w:sz w:val="22"/>
          <w:szCs w:val="22"/>
          <w:u w:val="single"/>
        </w:rPr>
      </w:pPr>
      <w:r w:rsidRPr="00C8082A">
        <w:rPr>
          <w:rFonts w:ascii="Gill Sans MT" w:hAnsi="Gill Sans MT"/>
          <w:b/>
          <w:sz w:val="22"/>
          <w:szCs w:val="22"/>
          <w:u w:val="single"/>
        </w:rPr>
        <w:br w:type="page"/>
      </w:r>
    </w:p>
    <w:p w14:paraId="43A25418" w14:textId="23F11505" w:rsidR="005C4466" w:rsidRPr="00C8082A" w:rsidRDefault="005C4466" w:rsidP="005C4466">
      <w:pPr>
        <w:pStyle w:val="ListParagraph"/>
        <w:ind w:left="-1418"/>
        <w:rPr>
          <w:rFonts w:ascii="Gill Sans MT" w:hAnsi="Gill Sans MT"/>
          <w:b/>
          <w:sz w:val="22"/>
          <w:szCs w:val="22"/>
          <w:u w:val="single"/>
        </w:rPr>
      </w:pPr>
      <w:r w:rsidRPr="00C8082A">
        <w:rPr>
          <w:rFonts w:ascii="Gill Sans MT" w:hAnsi="Gill Sans MT"/>
          <w:b/>
          <w:sz w:val="22"/>
          <w:szCs w:val="22"/>
          <w:u w:val="single"/>
        </w:rPr>
        <w:lastRenderedPageBreak/>
        <w:t>Contingent Liabilities as on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2017</w:t>
      </w:r>
    </w:p>
    <w:p w14:paraId="1BEB759D" w14:textId="4E5A7742" w:rsidR="00BE4299" w:rsidRPr="00C8082A" w:rsidRDefault="008D1758" w:rsidP="005C4466">
      <w:pPr>
        <w:pStyle w:val="ListParagraph"/>
        <w:ind w:left="-1418"/>
        <w:rPr>
          <w:rFonts w:ascii="Gill Sans MT" w:hAnsi="Gill Sans MT"/>
          <w:b/>
          <w:sz w:val="22"/>
          <w:szCs w:val="22"/>
          <w:u w:val="single"/>
        </w:rPr>
      </w:pPr>
      <w:r w:rsidRPr="00C8082A">
        <w:rPr>
          <w:noProof/>
          <w:lang w:val="en-IN" w:eastAsia="en-IN" w:bidi="ta-IN"/>
        </w:rPr>
        <w:drawing>
          <wp:inline distT="0" distB="0" distL="0" distR="0" wp14:anchorId="338E41A0" wp14:editId="5F9FCFE9">
            <wp:extent cx="5305425" cy="5048250"/>
            <wp:effectExtent l="0" t="0" r="9525" b="0"/>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5305425" cy="5048250"/>
                    </a:xfrm>
                    <a:prstGeom prst="rect">
                      <a:avLst/>
                    </a:prstGeom>
                    <a:noFill/>
                    <a:ln>
                      <a:noFill/>
                    </a:ln>
                  </pic:spPr>
                </pic:pic>
              </a:graphicData>
            </a:graphic>
          </wp:inline>
        </w:drawing>
      </w:r>
    </w:p>
    <w:p w14:paraId="7F9E04A7" w14:textId="77777777" w:rsidR="008D1758" w:rsidRPr="00C8082A" w:rsidRDefault="008D1758" w:rsidP="005C4466">
      <w:pPr>
        <w:pStyle w:val="ListParagraph"/>
        <w:ind w:left="-1418"/>
        <w:rPr>
          <w:rFonts w:ascii="Gill Sans MT" w:hAnsi="Gill Sans MT"/>
          <w:b/>
          <w:sz w:val="22"/>
          <w:szCs w:val="22"/>
          <w:u w:val="single"/>
        </w:rPr>
      </w:pPr>
    </w:p>
    <w:p w14:paraId="369D7D65" w14:textId="77777777" w:rsidR="008D1758" w:rsidRPr="00C8082A" w:rsidRDefault="008D1758">
      <w:pPr>
        <w:rPr>
          <w:rFonts w:ascii="Gill Sans MT" w:hAnsi="Gill Sans MT"/>
          <w:b/>
          <w:sz w:val="22"/>
          <w:szCs w:val="22"/>
          <w:u w:val="single"/>
        </w:rPr>
      </w:pPr>
      <w:r w:rsidRPr="00C8082A">
        <w:rPr>
          <w:rFonts w:ascii="Gill Sans MT" w:hAnsi="Gill Sans MT"/>
          <w:b/>
          <w:sz w:val="22"/>
          <w:szCs w:val="22"/>
          <w:u w:val="single"/>
        </w:rPr>
        <w:br w:type="page"/>
      </w:r>
    </w:p>
    <w:p w14:paraId="2802DFCC" w14:textId="05AF6391" w:rsidR="008D1758" w:rsidRPr="00C8082A" w:rsidRDefault="008D1758" w:rsidP="008D1758">
      <w:pPr>
        <w:pStyle w:val="ListParagraph"/>
        <w:ind w:left="-1418"/>
        <w:rPr>
          <w:rFonts w:ascii="Gill Sans MT" w:hAnsi="Gill Sans MT"/>
          <w:b/>
          <w:sz w:val="22"/>
          <w:szCs w:val="22"/>
          <w:u w:val="single"/>
        </w:rPr>
      </w:pPr>
      <w:r w:rsidRPr="00C8082A">
        <w:rPr>
          <w:rFonts w:ascii="Gill Sans MT" w:hAnsi="Gill Sans MT"/>
          <w:b/>
          <w:sz w:val="22"/>
          <w:szCs w:val="22"/>
          <w:u w:val="single"/>
        </w:rPr>
        <w:lastRenderedPageBreak/>
        <w:t>Contingent Liabilities as on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2016</w:t>
      </w:r>
    </w:p>
    <w:p w14:paraId="71F390B2" w14:textId="5AA799D6" w:rsidR="008D1758" w:rsidRPr="00C8082A" w:rsidRDefault="008D1758" w:rsidP="005C4466">
      <w:pPr>
        <w:pStyle w:val="ListParagraph"/>
        <w:ind w:left="-1418"/>
        <w:rPr>
          <w:rFonts w:ascii="Gill Sans MT" w:hAnsi="Gill Sans MT"/>
          <w:b/>
          <w:sz w:val="22"/>
          <w:szCs w:val="22"/>
          <w:u w:val="single"/>
        </w:rPr>
      </w:pPr>
      <w:r w:rsidRPr="00C8082A">
        <w:rPr>
          <w:noProof/>
          <w:lang w:val="en-IN" w:eastAsia="en-IN" w:bidi="ta-IN"/>
        </w:rPr>
        <w:drawing>
          <wp:inline distT="0" distB="0" distL="0" distR="0" wp14:anchorId="2EFC9A6A" wp14:editId="10F80A38">
            <wp:extent cx="5305425" cy="4829175"/>
            <wp:effectExtent l="0" t="0" r="9525" b="9525"/>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5305425" cy="4829175"/>
                    </a:xfrm>
                    <a:prstGeom prst="rect">
                      <a:avLst/>
                    </a:prstGeom>
                    <a:noFill/>
                    <a:ln>
                      <a:noFill/>
                    </a:ln>
                  </pic:spPr>
                </pic:pic>
              </a:graphicData>
            </a:graphic>
          </wp:inline>
        </w:drawing>
      </w:r>
    </w:p>
    <w:p w14:paraId="4536DA8D" w14:textId="77777777" w:rsidR="00AF6D79" w:rsidRPr="00C8082A" w:rsidRDefault="00AF6D79" w:rsidP="000345E2">
      <w:pPr>
        <w:tabs>
          <w:tab w:val="left" w:pos="630"/>
        </w:tabs>
        <w:ind w:left="-1440"/>
        <w:jc w:val="both"/>
        <w:rPr>
          <w:rFonts w:ascii="Gill Sans MT" w:hAnsi="Gill Sans MT"/>
          <w:i/>
          <w:iCs/>
          <w:color w:val="0070C0"/>
          <w:sz w:val="22"/>
          <w:szCs w:val="22"/>
        </w:rPr>
      </w:pPr>
    </w:p>
    <w:p w14:paraId="6BCBD344" w14:textId="77777777" w:rsidR="001D0C09" w:rsidRPr="00C8082A" w:rsidRDefault="001D0C09">
      <w:pPr>
        <w:rPr>
          <w:rFonts w:ascii="Gill Sans MT" w:hAnsi="Gill Sans MT"/>
          <w:b/>
          <w:sz w:val="22"/>
          <w:szCs w:val="22"/>
          <w:u w:val="single"/>
        </w:rPr>
      </w:pPr>
      <w:r w:rsidRPr="00C8082A">
        <w:rPr>
          <w:rFonts w:ascii="Gill Sans MT" w:hAnsi="Gill Sans MT"/>
          <w:b/>
          <w:sz w:val="22"/>
          <w:szCs w:val="22"/>
          <w:u w:val="single"/>
        </w:rPr>
        <w:br w:type="page"/>
      </w:r>
    </w:p>
    <w:p w14:paraId="646B1AB4" w14:textId="47CEC341" w:rsidR="00AF6D79" w:rsidRPr="00C8082A" w:rsidRDefault="007073FA" w:rsidP="00AF6D79">
      <w:pPr>
        <w:pStyle w:val="ListParagraph"/>
        <w:ind w:left="-1418"/>
        <w:rPr>
          <w:rFonts w:ascii="Gill Sans MT" w:hAnsi="Gill Sans MT"/>
          <w:b/>
          <w:sz w:val="22"/>
          <w:szCs w:val="22"/>
          <w:u w:val="single"/>
        </w:rPr>
      </w:pPr>
      <w:r w:rsidRPr="005F464B">
        <w:rPr>
          <w:noProof/>
          <w:lang w:val="en-IN" w:eastAsia="en-IN" w:bidi="ta-IN"/>
        </w:rPr>
        <w:lastRenderedPageBreak/>
        <w:drawing>
          <wp:anchor distT="0" distB="0" distL="114300" distR="114300" simplePos="0" relativeHeight="252218880" behindDoc="0" locked="0" layoutInCell="1" allowOverlap="1" wp14:anchorId="084C0686" wp14:editId="5A5A6399">
            <wp:simplePos x="0" y="0"/>
            <wp:positionH relativeFrom="column">
              <wp:posOffset>-901700</wp:posOffset>
            </wp:positionH>
            <wp:positionV relativeFrom="paragraph">
              <wp:posOffset>234950</wp:posOffset>
            </wp:positionV>
            <wp:extent cx="5314315" cy="4851400"/>
            <wp:effectExtent l="0" t="0" r="635" b="6350"/>
            <wp:wrapNone/>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5317471" cy="4854281"/>
                    </a:xfrm>
                    <a:prstGeom prst="rect">
                      <a:avLst/>
                    </a:prstGeom>
                    <a:noFill/>
                    <a:ln>
                      <a:noFill/>
                    </a:ln>
                  </pic:spPr>
                </pic:pic>
              </a:graphicData>
            </a:graphic>
            <wp14:sizeRelH relativeFrom="page">
              <wp14:pctWidth>0</wp14:pctWidth>
            </wp14:sizeRelH>
            <wp14:sizeRelV relativeFrom="page">
              <wp14:pctHeight>0</wp14:pctHeight>
            </wp14:sizeRelV>
          </wp:anchor>
        </w:drawing>
      </w:r>
      <w:r w:rsidR="00AF6D79" w:rsidRPr="00C8082A">
        <w:rPr>
          <w:rFonts w:ascii="Gill Sans MT" w:hAnsi="Gill Sans MT"/>
          <w:b/>
          <w:sz w:val="22"/>
          <w:szCs w:val="22"/>
          <w:u w:val="single"/>
        </w:rPr>
        <w:t>Contingent Liabilities as on 31</w:t>
      </w:r>
      <w:r w:rsidR="00AF6D79" w:rsidRPr="00C8082A">
        <w:rPr>
          <w:rFonts w:ascii="Gill Sans MT" w:hAnsi="Gill Sans MT"/>
          <w:b/>
          <w:sz w:val="22"/>
          <w:szCs w:val="22"/>
          <w:u w:val="single"/>
          <w:vertAlign w:val="superscript"/>
        </w:rPr>
        <w:t>st</w:t>
      </w:r>
      <w:r w:rsidR="00AF6D79" w:rsidRPr="00C8082A">
        <w:rPr>
          <w:rFonts w:ascii="Gill Sans MT" w:hAnsi="Gill Sans MT"/>
          <w:b/>
          <w:sz w:val="22"/>
          <w:szCs w:val="22"/>
          <w:u w:val="single"/>
        </w:rPr>
        <w:t xml:space="preserve"> March 2015</w:t>
      </w:r>
    </w:p>
    <w:p w14:paraId="7773CBBB" w14:textId="038DC5F5" w:rsidR="001D0C09" w:rsidRDefault="001D0C09" w:rsidP="00AF6D79">
      <w:pPr>
        <w:pStyle w:val="ListParagraph"/>
        <w:ind w:left="-1418"/>
        <w:rPr>
          <w:rFonts w:ascii="Gill Sans MT" w:hAnsi="Gill Sans MT"/>
          <w:b/>
          <w:sz w:val="22"/>
          <w:szCs w:val="22"/>
          <w:u w:val="single"/>
        </w:rPr>
      </w:pPr>
    </w:p>
    <w:p w14:paraId="5AE6DB90" w14:textId="130BD3F3" w:rsidR="007073FA" w:rsidRPr="00C8082A" w:rsidRDefault="007073FA" w:rsidP="00AF6D79">
      <w:pPr>
        <w:pStyle w:val="ListParagraph"/>
        <w:ind w:left="-1418"/>
        <w:rPr>
          <w:rFonts w:ascii="Gill Sans MT" w:hAnsi="Gill Sans MT"/>
          <w:b/>
          <w:sz w:val="22"/>
          <w:szCs w:val="22"/>
          <w:u w:val="single"/>
        </w:rPr>
      </w:pPr>
    </w:p>
    <w:p w14:paraId="6BCE5095" w14:textId="77777777" w:rsidR="001D0C09" w:rsidRPr="00C8082A" w:rsidRDefault="001D0C09" w:rsidP="000345E2">
      <w:pPr>
        <w:tabs>
          <w:tab w:val="left" w:pos="630"/>
        </w:tabs>
        <w:ind w:left="-1440"/>
        <w:jc w:val="both"/>
        <w:rPr>
          <w:rFonts w:ascii="Gill Sans MT" w:hAnsi="Gill Sans MT"/>
          <w:i/>
          <w:iCs/>
          <w:color w:val="0070C0"/>
          <w:sz w:val="22"/>
          <w:szCs w:val="22"/>
        </w:rPr>
      </w:pPr>
    </w:p>
    <w:p w14:paraId="6323B1EF" w14:textId="77777777" w:rsidR="007073FA" w:rsidRDefault="007073FA" w:rsidP="00C723A2">
      <w:pPr>
        <w:ind w:left="-1260"/>
        <w:rPr>
          <w:rFonts w:ascii="Gill Sans MT" w:hAnsi="Gill Sans MT"/>
          <w:i/>
          <w:iCs/>
          <w:color w:val="0070C0"/>
          <w:sz w:val="22"/>
          <w:szCs w:val="22"/>
        </w:rPr>
      </w:pPr>
    </w:p>
    <w:p w14:paraId="775DE86C" w14:textId="77777777" w:rsidR="007073FA" w:rsidRDefault="007073FA" w:rsidP="00C723A2">
      <w:pPr>
        <w:ind w:left="-1260"/>
        <w:rPr>
          <w:rFonts w:ascii="Gill Sans MT" w:hAnsi="Gill Sans MT"/>
          <w:i/>
          <w:iCs/>
          <w:color w:val="0070C0"/>
          <w:sz w:val="22"/>
          <w:szCs w:val="22"/>
        </w:rPr>
      </w:pPr>
    </w:p>
    <w:p w14:paraId="6F1C50C7" w14:textId="77777777" w:rsidR="007073FA" w:rsidRDefault="007073FA" w:rsidP="00C723A2">
      <w:pPr>
        <w:ind w:left="-1260"/>
        <w:rPr>
          <w:rFonts w:ascii="Gill Sans MT" w:hAnsi="Gill Sans MT"/>
          <w:i/>
          <w:iCs/>
          <w:color w:val="0070C0"/>
          <w:sz w:val="22"/>
          <w:szCs w:val="22"/>
        </w:rPr>
      </w:pPr>
    </w:p>
    <w:p w14:paraId="2522C221" w14:textId="77777777" w:rsidR="007073FA" w:rsidRDefault="007073FA" w:rsidP="00C723A2">
      <w:pPr>
        <w:ind w:left="-1260"/>
        <w:rPr>
          <w:rFonts w:ascii="Gill Sans MT" w:hAnsi="Gill Sans MT"/>
          <w:i/>
          <w:iCs/>
          <w:color w:val="0070C0"/>
          <w:sz w:val="22"/>
          <w:szCs w:val="22"/>
        </w:rPr>
      </w:pPr>
    </w:p>
    <w:p w14:paraId="2291DB7A" w14:textId="77777777" w:rsidR="007073FA" w:rsidRDefault="007073FA" w:rsidP="00C723A2">
      <w:pPr>
        <w:ind w:left="-1260"/>
        <w:rPr>
          <w:rFonts w:ascii="Gill Sans MT" w:hAnsi="Gill Sans MT"/>
          <w:i/>
          <w:iCs/>
          <w:color w:val="0070C0"/>
          <w:sz w:val="22"/>
          <w:szCs w:val="22"/>
        </w:rPr>
      </w:pPr>
    </w:p>
    <w:p w14:paraId="495249B8" w14:textId="77777777" w:rsidR="007073FA" w:rsidRDefault="007073FA" w:rsidP="00C723A2">
      <w:pPr>
        <w:ind w:left="-1260"/>
        <w:rPr>
          <w:rFonts w:ascii="Gill Sans MT" w:hAnsi="Gill Sans MT"/>
          <w:i/>
          <w:iCs/>
          <w:color w:val="0070C0"/>
          <w:sz w:val="22"/>
          <w:szCs w:val="22"/>
        </w:rPr>
      </w:pPr>
    </w:p>
    <w:p w14:paraId="3F844D96" w14:textId="77777777" w:rsidR="007073FA" w:rsidRDefault="007073FA" w:rsidP="00C723A2">
      <w:pPr>
        <w:ind w:left="-1260"/>
        <w:rPr>
          <w:rFonts w:ascii="Gill Sans MT" w:hAnsi="Gill Sans MT"/>
          <w:i/>
          <w:iCs/>
          <w:color w:val="0070C0"/>
          <w:sz w:val="22"/>
          <w:szCs w:val="22"/>
        </w:rPr>
      </w:pPr>
    </w:p>
    <w:p w14:paraId="327CDA6F" w14:textId="77777777" w:rsidR="007073FA" w:rsidRDefault="007073FA" w:rsidP="00C723A2">
      <w:pPr>
        <w:ind w:left="-1260"/>
        <w:rPr>
          <w:rFonts w:ascii="Gill Sans MT" w:hAnsi="Gill Sans MT"/>
          <w:i/>
          <w:iCs/>
          <w:color w:val="0070C0"/>
          <w:sz w:val="22"/>
          <w:szCs w:val="22"/>
        </w:rPr>
      </w:pPr>
    </w:p>
    <w:p w14:paraId="4A4768A8" w14:textId="77777777" w:rsidR="007073FA" w:rsidRDefault="007073FA" w:rsidP="00C723A2">
      <w:pPr>
        <w:ind w:left="-1260"/>
        <w:rPr>
          <w:rFonts w:ascii="Gill Sans MT" w:hAnsi="Gill Sans MT"/>
          <w:i/>
          <w:iCs/>
          <w:color w:val="0070C0"/>
          <w:sz w:val="22"/>
          <w:szCs w:val="22"/>
        </w:rPr>
      </w:pPr>
    </w:p>
    <w:p w14:paraId="3EF49019" w14:textId="77777777" w:rsidR="007073FA" w:rsidRDefault="007073FA" w:rsidP="00C723A2">
      <w:pPr>
        <w:ind w:left="-1260"/>
        <w:rPr>
          <w:rFonts w:ascii="Gill Sans MT" w:hAnsi="Gill Sans MT"/>
          <w:i/>
          <w:iCs/>
          <w:color w:val="0070C0"/>
          <w:sz w:val="22"/>
          <w:szCs w:val="22"/>
        </w:rPr>
      </w:pPr>
    </w:p>
    <w:p w14:paraId="5230C203" w14:textId="77777777" w:rsidR="007073FA" w:rsidRDefault="007073FA" w:rsidP="00C723A2">
      <w:pPr>
        <w:ind w:left="-1260"/>
        <w:rPr>
          <w:rFonts w:ascii="Gill Sans MT" w:hAnsi="Gill Sans MT"/>
          <w:i/>
          <w:iCs/>
          <w:color w:val="0070C0"/>
          <w:sz w:val="22"/>
          <w:szCs w:val="22"/>
        </w:rPr>
      </w:pPr>
    </w:p>
    <w:p w14:paraId="2CA47796" w14:textId="77777777" w:rsidR="007073FA" w:rsidRDefault="007073FA" w:rsidP="00C723A2">
      <w:pPr>
        <w:ind w:left="-1260"/>
        <w:rPr>
          <w:rFonts w:ascii="Gill Sans MT" w:hAnsi="Gill Sans MT"/>
          <w:i/>
          <w:iCs/>
          <w:color w:val="0070C0"/>
          <w:sz w:val="22"/>
          <w:szCs w:val="22"/>
        </w:rPr>
      </w:pPr>
    </w:p>
    <w:p w14:paraId="728F7928" w14:textId="77777777" w:rsidR="007073FA" w:rsidRDefault="007073FA" w:rsidP="00C723A2">
      <w:pPr>
        <w:ind w:left="-1260"/>
        <w:rPr>
          <w:rFonts w:ascii="Gill Sans MT" w:hAnsi="Gill Sans MT"/>
          <w:i/>
          <w:iCs/>
          <w:color w:val="0070C0"/>
          <w:sz w:val="22"/>
          <w:szCs w:val="22"/>
        </w:rPr>
      </w:pPr>
    </w:p>
    <w:p w14:paraId="69C6B925" w14:textId="77777777" w:rsidR="007073FA" w:rsidRDefault="007073FA" w:rsidP="00C723A2">
      <w:pPr>
        <w:ind w:left="-1260"/>
        <w:rPr>
          <w:rFonts w:ascii="Gill Sans MT" w:hAnsi="Gill Sans MT"/>
          <w:i/>
          <w:iCs/>
          <w:color w:val="0070C0"/>
          <w:sz w:val="22"/>
          <w:szCs w:val="22"/>
        </w:rPr>
      </w:pPr>
    </w:p>
    <w:p w14:paraId="78071AD0" w14:textId="77777777" w:rsidR="007073FA" w:rsidRDefault="007073FA" w:rsidP="00C723A2">
      <w:pPr>
        <w:ind w:left="-1260"/>
        <w:rPr>
          <w:rFonts w:ascii="Gill Sans MT" w:hAnsi="Gill Sans MT"/>
          <w:i/>
          <w:iCs/>
          <w:color w:val="0070C0"/>
          <w:sz w:val="22"/>
          <w:szCs w:val="22"/>
        </w:rPr>
      </w:pPr>
    </w:p>
    <w:p w14:paraId="6B7F8CD0" w14:textId="77777777" w:rsidR="007073FA" w:rsidRDefault="007073FA" w:rsidP="00C723A2">
      <w:pPr>
        <w:ind w:left="-1260"/>
        <w:rPr>
          <w:rFonts w:ascii="Gill Sans MT" w:hAnsi="Gill Sans MT"/>
          <w:i/>
          <w:iCs/>
          <w:color w:val="0070C0"/>
          <w:sz w:val="22"/>
          <w:szCs w:val="22"/>
        </w:rPr>
      </w:pPr>
    </w:p>
    <w:p w14:paraId="09251510" w14:textId="77777777" w:rsidR="007073FA" w:rsidRDefault="007073FA" w:rsidP="00C723A2">
      <w:pPr>
        <w:ind w:left="-1260"/>
        <w:rPr>
          <w:rFonts w:ascii="Gill Sans MT" w:hAnsi="Gill Sans MT"/>
          <w:i/>
          <w:iCs/>
          <w:color w:val="0070C0"/>
          <w:sz w:val="22"/>
          <w:szCs w:val="22"/>
        </w:rPr>
      </w:pPr>
    </w:p>
    <w:p w14:paraId="65532CCA" w14:textId="77777777" w:rsidR="007073FA" w:rsidRDefault="007073FA" w:rsidP="00C723A2">
      <w:pPr>
        <w:ind w:left="-1260"/>
        <w:rPr>
          <w:rFonts w:ascii="Gill Sans MT" w:hAnsi="Gill Sans MT"/>
          <w:i/>
          <w:iCs/>
          <w:color w:val="0070C0"/>
          <w:sz w:val="22"/>
          <w:szCs w:val="22"/>
        </w:rPr>
      </w:pPr>
    </w:p>
    <w:p w14:paraId="2AEC6254" w14:textId="77777777" w:rsidR="007073FA" w:rsidRDefault="007073FA" w:rsidP="00C723A2">
      <w:pPr>
        <w:ind w:left="-1260"/>
        <w:rPr>
          <w:rFonts w:ascii="Gill Sans MT" w:hAnsi="Gill Sans MT"/>
          <w:i/>
          <w:iCs/>
          <w:color w:val="0070C0"/>
          <w:sz w:val="22"/>
          <w:szCs w:val="22"/>
        </w:rPr>
      </w:pPr>
    </w:p>
    <w:p w14:paraId="0CDD39E9" w14:textId="77777777" w:rsidR="007073FA" w:rsidRDefault="007073FA" w:rsidP="00C723A2">
      <w:pPr>
        <w:ind w:left="-1260"/>
        <w:rPr>
          <w:rFonts w:ascii="Gill Sans MT" w:hAnsi="Gill Sans MT"/>
          <w:i/>
          <w:iCs/>
          <w:color w:val="0070C0"/>
          <w:sz w:val="22"/>
          <w:szCs w:val="22"/>
        </w:rPr>
      </w:pPr>
    </w:p>
    <w:p w14:paraId="01C9503B" w14:textId="77777777" w:rsidR="007073FA" w:rsidRDefault="007073FA" w:rsidP="00C723A2">
      <w:pPr>
        <w:ind w:left="-1260"/>
        <w:rPr>
          <w:rFonts w:ascii="Gill Sans MT" w:hAnsi="Gill Sans MT"/>
          <w:i/>
          <w:iCs/>
          <w:color w:val="0070C0"/>
          <w:sz w:val="22"/>
          <w:szCs w:val="22"/>
        </w:rPr>
      </w:pPr>
    </w:p>
    <w:p w14:paraId="595448B3" w14:textId="77777777" w:rsidR="007073FA" w:rsidRDefault="007073FA" w:rsidP="00C723A2">
      <w:pPr>
        <w:ind w:left="-1260"/>
        <w:rPr>
          <w:rFonts w:ascii="Gill Sans MT" w:hAnsi="Gill Sans MT"/>
          <w:i/>
          <w:iCs/>
          <w:color w:val="0070C0"/>
          <w:sz w:val="22"/>
          <w:szCs w:val="22"/>
        </w:rPr>
      </w:pPr>
    </w:p>
    <w:p w14:paraId="7356D915" w14:textId="77777777" w:rsidR="007073FA" w:rsidRDefault="007073FA" w:rsidP="00C723A2">
      <w:pPr>
        <w:ind w:left="-1260"/>
        <w:rPr>
          <w:rFonts w:ascii="Gill Sans MT" w:hAnsi="Gill Sans MT"/>
          <w:i/>
          <w:iCs/>
          <w:color w:val="0070C0"/>
          <w:sz w:val="22"/>
          <w:szCs w:val="22"/>
        </w:rPr>
      </w:pPr>
    </w:p>
    <w:p w14:paraId="665E5832" w14:textId="77777777" w:rsidR="007073FA" w:rsidRDefault="007073FA" w:rsidP="00C723A2">
      <w:pPr>
        <w:ind w:left="-1260"/>
        <w:rPr>
          <w:rFonts w:ascii="Gill Sans MT" w:hAnsi="Gill Sans MT"/>
          <w:i/>
          <w:iCs/>
          <w:color w:val="0070C0"/>
          <w:sz w:val="22"/>
          <w:szCs w:val="22"/>
        </w:rPr>
      </w:pPr>
    </w:p>
    <w:p w14:paraId="27DF0D44" w14:textId="77777777" w:rsidR="007073FA" w:rsidRDefault="007073FA" w:rsidP="00C723A2">
      <w:pPr>
        <w:ind w:left="-1260"/>
        <w:rPr>
          <w:rFonts w:ascii="Gill Sans MT" w:hAnsi="Gill Sans MT"/>
          <w:i/>
          <w:iCs/>
          <w:color w:val="0070C0"/>
          <w:sz w:val="22"/>
          <w:szCs w:val="22"/>
        </w:rPr>
      </w:pPr>
    </w:p>
    <w:p w14:paraId="0A496D99" w14:textId="77777777" w:rsidR="007073FA" w:rsidRDefault="007073FA" w:rsidP="00C723A2">
      <w:pPr>
        <w:ind w:left="-1260"/>
        <w:rPr>
          <w:rFonts w:ascii="Gill Sans MT" w:hAnsi="Gill Sans MT"/>
          <w:i/>
          <w:iCs/>
          <w:color w:val="0070C0"/>
          <w:sz w:val="22"/>
          <w:szCs w:val="22"/>
        </w:rPr>
      </w:pPr>
    </w:p>
    <w:p w14:paraId="746CCC45" w14:textId="77777777" w:rsidR="007073FA" w:rsidRDefault="007073FA" w:rsidP="00C723A2">
      <w:pPr>
        <w:ind w:left="-1260"/>
        <w:rPr>
          <w:rFonts w:ascii="Gill Sans MT" w:hAnsi="Gill Sans MT"/>
          <w:i/>
          <w:iCs/>
          <w:color w:val="0070C0"/>
          <w:sz w:val="22"/>
          <w:szCs w:val="22"/>
        </w:rPr>
      </w:pPr>
    </w:p>
    <w:p w14:paraId="55DDB9EB" w14:textId="77777777" w:rsidR="007073FA" w:rsidRDefault="007073FA" w:rsidP="00C723A2">
      <w:pPr>
        <w:ind w:left="-1260"/>
        <w:rPr>
          <w:rFonts w:ascii="Gill Sans MT" w:hAnsi="Gill Sans MT"/>
          <w:i/>
          <w:iCs/>
          <w:color w:val="0070C0"/>
          <w:sz w:val="22"/>
          <w:szCs w:val="22"/>
        </w:rPr>
      </w:pPr>
    </w:p>
    <w:p w14:paraId="434065D5" w14:textId="77777777" w:rsidR="007073FA" w:rsidRDefault="007073FA" w:rsidP="00C723A2">
      <w:pPr>
        <w:ind w:left="-1260"/>
        <w:rPr>
          <w:rFonts w:ascii="Gill Sans MT" w:hAnsi="Gill Sans MT"/>
          <w:i/>
          <w:iCs/>
          <w:color w:val="0070C0"/>
          <w:sz w:val="22"/>
          <w:szCs w:val="22"/>
        </w:rPr>
      </w:pPr>
    </w:p>
    <w:p w14:paraId="4FC31607" w14:textId="77777777" w:rsidR="007073FA" w:rsidRDefault="007073FA" w:rsidP="00C723A2">
      <w:pPr>
        <w:ind w:left="-1260"/>
        <w:rPr>
          <w:rFonts w:ascii="Gill Sans MT" w:hAnsi="Gill Sans MT"/>
          <w:i/>
          <w:iCs/>
          <w:color w:val="0070C0"/>
          <w:sz w:val="22"/>
          <w:szCs w:val="22"/>
        </w:rPr>
      </w:pPr>
    </w:p>
    <w:p w14:paraId="5E413B27" w14:textId="188F6284" w:rsidR="000345E2" w:rsidRPr="00C8082A" w:rsidRDefault="000345E2" w:rsidP="00C723A2">
      <w:pPr>
        <w:ind w:left="-1260"/>
        <w:rPr>
          <w:rFonts w:ascii="Gill Sans MT" w:hAnsi="Gill Sans MT"/>
          <w:i/>
          <w:iCs/>
          <w:color w:val="0070C0"/>
          <w:sz w:val="22"/>
          <w:szCs w:val="22"/>
        </w:rPr>
      </w:pPr>
      <w:r w:rsidRPr="00C8082A">
        <w:rPr>
          <w:rFonts w:ascii="Gill Sans MT" w:hAnsi="Gill Sans MT"/>
          <w:i/>
          <w:iCs/>
          <w:color w:val="0070C0"/>
          <w:sz w:val="22"/>
          <w:szCs w:val="22"/>
        </w:rPr>
        <w:t xml:space="preserve">Source: Annual reports </w:t>
      </w:r>
    </w:p>
    <w:p w14:paraId="0CA09D90" w14:textId="4FC1C70C" w:rsidR="004737D2" w:rsidRPr="00C8082A" w:rsidRDefault="004737D2" w:rsidP="00505092">
      <w:pPr>
        <w:pStyle w:val="ListParagraph"/>
        <w:ind w:left="-1418"/>
        <w:rPr>
          <w:rFonts w:ascii="Gill Sans MT" w:hAnsi="Gill Sans MT"/>
          <w:b/>
          <w:sz w:val="22"/>
          <w:szCs w:val="22"/>
          <w:u w:val="single"/>
        </w:rPr>
      </w:pPr>
      <w:r w:rsidRPr="00C8082A">
        <w:rPr>
          <w:rFonts w:ascii="Gill Sans MT" w:hAnsi="Gill Sans MT"/>
          <w:b/>
          <w:sz w:val="22"/>
          <w:szCs w:val="22"/>
          <w:u w:val="single"/>
        </w:rPr>
        <w:br w:type="page"/>
      </w:r>
    </w:p>
    <w:p w14:paraId="586DA2F8" w14:textId="77777777" w:rsidR="00637217" w:rsidRPr="00C8082A" w:rsidRDefault="00637217" w:rsidP="00637217">
      <w:pPr>
        <w:ind w:left="-1440"/>
        <w:rPr>
          <w:rFonts w:ascii="Gill Sans MT" w:hAnsi="Gill Sans MT"/>
          <w:b/>
          <w:sz w:val="22"/>
          <w:szCs w:val="22"/>
          <w:u w:val="single"/>
        </w:rPr>
      </w:pPr>
      <w:r w:rsidRPr="00C8082A">
        <w:rPr>
          <w:rFonts w:ascii="Gill Sans MT" w:hAnsi="Gill Sans MT"/>
          <w:b/>
          <w:sz w:val="22"/>
          <w:szCs w:val="22"/>
          <w:u w:val="single"/>
        </w:rPr>
        <w:lastRenderedPageBreak/>
        <w:t>CORPORATE PARENT LINKAGE</w:t>
      </w:r>
    </w:p>
    <w:p w14:paraId="0111EAC0" w14:textId="77777777" w:rsidR="00637217" w:rsidRPr="00C8082A" w:rsidRDefault="00637217" w:rsidP="00637217">
      <w:pPr>
        <w:ind w:left="-1440"/>
        <w:rPr>
          <w:rFonts w:ascii="Gill Sans MT" w:hAnsi="Gill Sans MT"/>
        </w:rPr>
      </w:pPr>
    </w:p>
    <w:p w14:paraId="27677562" w14:textId="02EA30D5" w:rsidR="00637217" w:rsidRPr="00C8082A" w:rsidRDefault="00637217" w:rsidP="00637217">
      <w:pPr>
        <w:ind w:left="-1134"/>
        <w:rPr>
          <w:rFonts w:ascii="Gill Sans MT" w:hAnsi="Gill Sans MT"/>
        </w:rPr>
      </w:pPr>
    </w:p>
    <w:p w14:paraId="071F4DFD" w14:textId="77777777" w:rsidR="00681927" w:rsidRPr="00C8082A" w:rsidRDefault="00681927" w:rsidP="00637217">
      <w:pPr>
        <w:ind w:left="-1134"/>
        <w:rPr>
          <w:rFonts w:ascii="Gill Sans MT" w:hAnsi="Gill Sans MT"/>
        </w:rPr>
      </w:pPr>
    </w:p>
    <w:p w14:paraId="470EFBD5" w14:textId="5E8D8099" w:rsidR="00637217" w:rsidRPr="00C8082A" w:rsidRDefault="00637217" w:rsidP="00637217">
      <w:pPr>
        <w:ind w:left="-1134"/>
        <w:rPr>
          <w:rFonts w:ascii="Gill Sans MT" w:hAnsi="Gill Sans MT"/>
        </w:rPr>
      </w:pPr>
      <w:r w:rsidRPr="00C8082A">
        <w:rPr>
          <w:noProof/>
          <w:lang w:val="en-IN" w:eastAsia="en-IN" w:bidi="ta-IN"/>
        </w:rPr>
        <mc:AlternateContent>
          <mc:Choice Requires="wps">
            <w:drawing>
              <wp:anchor distT="0" distB="0" distL="114300" distR="114300" simplePos="0" relativeHeight="251394560" behindDoc="0" locked="0" layoutInCell="1" allowOverlap="1" wp14:anchorId="0825869C" wp14:editId="681843B6">
                <wp:simplePos x="0" y="0"/>
                <wp:positionH relativeFrom="column">
                  <wp:posOffset>1162050</wp:posOffset>
                </wp:positionH>
                <wp:positionV relativeFrom="paragraph">
                  <wp:posOffset>45720</wp:posOffset>
                </wp:positionV>
                <wp:extent cx="2381250" cy="381000"/>
                <wp:effectExtent l="0" t="0" r="19050" b="19050"/>
                <wp:wrapNone/>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0" cy="381000"/>
                        </a:xfrm>
                        <a:prstGeom prst="rect">
                          <a:avLst/>
                        </a:prstGeom>
                        <a:solidFill>
                          <a:sysClr val="window" lastClr="FFFFFF"/>
                        </a:solidFill>
                        <a:ln w="6350">
                          <a:solidFill>
                            <a:prstClr val="black"/>
                          </a:solidFill>
                        </a:ln>
                        <a:effectLst/>
                      </wps:spPr>
                      <wps:txbx>
                        <w:txbxContent>
                          <w:p w14:paraId="1EAEE512" w14:textId="429C6B2D" w:rsidR="00F919FC" w:rsidRDefault="00F919FC" w:rsidP="00637217">
                            <w:pPr>
                              <w:jc w:val="center"/>
                              <w:rPr>
                                <w:rFonts w:ascii="Gill Sans MT" w:hAnsi="Gill Sans MT"/>
                                <w:b/>
                                <w:sz w:val="22"/>
                                <w:szCs w:val="22"/>
                              </w:rPr>
                            </w:pPr>
                            <w:r>
                              <w:rPr>
                                <w:rFonts w:ascii="Gill Sans MT" w:hAnsi="Gill Sans MT"/>
                                <w:b/>
                                <w:sz w:val="22"/>
                                <w:szCs w:val="22"/>
                              </w:rPr>
                              <w:t xml:space="preserve">AIA Engineering Limited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0825869C" id="Text Box 207" o:spid="_x0000_s1090" type="#_x0000_t202" style="position:absolute;left:0;text-align:left;margin-left:91.5pt;margin-top:3.6pt;width:187.5pt;height:30pt;z-index:25139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" fillcolor="window" strokeweight=".5pt">
                <v:path arrowok="t"/>
                <v:textbox>
                  <w:txbxContent>
                    <w:p w14:paraId="1EAEE512" w14:textId="429C6B2D" w:rsidR="00F919FC" w:rsidRDefault="00F919FC" w:rsidP="00637217">
                      <w:pPr>
                        <w:jc w:val="center"/>
                        <w:rPr>
                          <w:rFonts w:ascii="Gill Sans MT" w:hAnsi="Gill Sans MT"/>
                          <w:b/>
                          <w:sz w:val="22"/>
                          <w:szCs w:val="22"/>
                        </w:rPr>
                      </w:pPr>
                      <w:r>
                        <w:rPr>
                          <w:rFonts w:ascii="Gill Sans MT" w:hAnsi="Gill Sans MT"/>
                          <w:b/>
                          <w:sz w:val="22"/>
                          <w:szCs w:val="22"/>
                        </w:rPr>
                        <w:t xml:space="preserve">AIA Engineering Limited </w:t>
                      </w:r>
                    </w:p>
                  </w:txbxContent>
                </v:textbox>
              </v:shape>
            </w:pict>
          </mc:Fallback>
        </mc:AlternateContent>
      </w:r>
    </w:p>
    <w:p w14:paraId="24DFE772" w14:textId="77777777" w:rsidR="00637217" w:rsidRPr="00C8082A" w:rsidRDefault="00637217" w:rsidP="00637217">
      <w:pPr>
        <w:ind w:left="-1134"/>
        <w:rPr>
          <w:rFonts w:ascii="Gill Sans MT" w:hAnsi="Gill Sans MT"/>
        </w:rPr>
      </w:pPr>
    </w:p>
    <w:p w14:paraId="3CBEC01B" w14:textId="77777777" w:rsidR="00637217" w:rsidRPr="00C8082A" w:rsidRDefault="00637217" w:rsidP="00637217">
      <w:pPr>
        <w:ind w:left="-1134"/>
        <w:rPr>
          <w:rFonts w:ascii="Gill Sans MT" w:hAnsi="Gill Sans MT"/>
        </w:rPr>
      </w:pPr>
    </w:p>
    <w:p w14:paraId="7CDC8E6B" w14:textId="77777777" w:rsidR="00637217" w:rsidRPr="00C8082A" w:rsidRDefault="00637217" w:rsidP="00637217">
      <w:pPr>
        <w:ind w:left="-1134"/>
        <w:rPr>
          <w:rFonts w:ascii="Gill Sans MT" w:hAnsi="Gill Sans MT"/>
        </w:rPr>
      </w:pPr>
      <w:r w:rsidRPr="00C8082A">
        <w:rPr>
          <w:rFonts w:ascii="Gill Sans MT" w:hAnsi="Gill Sans MT"/>
          <w:b/>
          <w:noProof/>
          <w:sz w:val="22"/>
          <w:szCs w:val="22"/>
          <w:u w:val="single"/>
          <w:lang w:val="en-IN" w:eastAsia="en-IN" w:bidi="ta-IN"/>
        </w:rPr>
        <mc:AlternateContent>
          <mc:Choice Requires="wps">
            <w:drawing>
              <wp:anchor distT="0" distB="0" distL="114299" distR="114299" simplePos="0" relativeHeight="251398656" behindDoc="0" locked="0" layoutInCell="1" allowOverlap="1" wp14:anchorId="656A5EE6" wp14:editId="05EA9156">
                <wp:simplePos x="0" y="0"/>
                <wp:positionH relativeFrom="column">
                  <wp:posOffset>2390775</wp:posOffset>
                </wp:positionH>
                <wp:positionV relativeFrom="paragraph">
                  <wp:posOffset>14605</wp:posOffset>
                </wp:positionV>
                <wp:extent cx="0" cy="259080"/>
                <wp:effectExtent l="95250" t="0" r="57150" b="83820"/>
                <wp:wrapNone/>
                <wp:docPr id="208" name="Straight Arrow Connector 2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5908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type w14:anchorId="7B3E3F58" id="_x0000_t32" coordsize="21600,21600" o:spt="32" o:oned="t" path="m,l21600,21600e" filled="f">
                <v:path arrowok="t" fillok="f" o:connecttype="none"/>
                <o:lock v:ext="edit" shapetype="t"/>
              </v:shapetype>
              <v:shape id="Straight Arrow Connector 208" o:spid="_x0000_s1026" type="#_x0000_t32" style="position:absolute;margin-left:188.25pt;margin-top:1.15pt;width:0;height:20.4pt;z-index:25139865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" strokecolor="#d8d8d8" strokeweight="2pt">
                <v:stroke endarrow="open"/>
                <v:shadow on="t" color="black" opacity="24903f" origin=",.5" offset="0,.55556mm"/>
                <o:lock v:ext="edit" shapetype="f"/>
              </v:shape>
            </w:pict>
          </mc:Fallback>
        </mc:AlternateContent>
      </w:r>
    </w:p>
    <w:p w14:paraId="34508B12" w14:textId="60FD4FCF" w:rsidR="00637217" w:rsidRPr="00C8082A" w:rsidRDefault="00637217" w:rsidP="00637217">
      <w:pPr>
        <w:ind w:left="-1134"/>
        <w:rPr>
          <w:rFonts w:ascii="Gill Sans MT" w:hAnsi="Gill Sans MT"/>
        </w:rPr>
      </w:pPr>
    </w:p>
    <w:p w14:paraId="10F3F01B" w14:textId="1EE0DF22" w:rsidR="00637217" w:rsidRPr="00C8082A" w:rsidRDefault="00826B53" w:rsidP="00637217">
      <w:pPr>
        <w:ind w:left="-1134"/>
        <w:rPr>
          <w:rFonts w:ascii="Gill Sans MT" w:hAnsi="Gill Sans MT"/>
          <w:sz w:val="24"/>
          <w:szCs w:val="24"/>
        </w:rPr>
      </w:pPr>
      <w:r w:rsidRPr="00C8082A">
        <w:rPr>
          <w:rFonts w:ascii="Gill Sans MT" w:hAnsi="Gill Sans MT"/>
          <w:noProof/>
          <w:lang w:val="en-IN" w:eastAsia="en-IN" w:bidi="ta-IN"/>
        </w:rPr>
        <mc:AlternateContent>
          <mc:Choice Requires="wps">
            <w:drawing>
              <wp:anchor distT="0" distB="0" distL="114299" distR="114299" simplePos="0" relativeHeight="251408896" behindDoc="0" locked="0" layoutInCell="1" allowOverlap="1" wp14:anchorId="45F8E800" wp14:editId="12D63928">
                <wp:simplePos x="0" y="0"/>
                <wp:positionH relativeFrom="column">
                  <wp:posOffset>4829810</wp:posOffset>
                </wp:positionH>
                <wp:positionV relativeFrom="paragraph">
                  <wp:posOffset>86995</wp:posOffset>
                </wp:positionV>
                <wp:extent cx="0" cy="283210"/>
                <wp:effectExtent l="95250" t="0" r="57150" b="78740"/>
                <wp:wrapNone/>
                <wp:docPr id="958" name="Straight Arrow Connector 9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0DF59C0D" id="Straight Arrow Connector 958" o:spid="_x0000_s1026" type="#_x0000_t32" style="position:absolute;margin-left:380.3pt;margin-top:6.85pt;width:0;height:22.3pt;z-index:2514088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" strokecolor="#d8d8d8" strokeweight="2pt">
                <v:stroke endarrow="open"/>
                <v:shadow on="t" color="black" opacity="24903f" origin=",.5" offset="0,.55556mm"/>
                <o:lock v:ext="edit" shapetype="f"/>
              </v:shape>
            </w:pict>
          </mc:Fallback>
        </mc:AlternateContent>
      </w:r>
      <w:r w:rsidR="002C43AF" w:rsidRPr="00C8082A">
        <w:rPr>
          <w:rFonts w:ascii="Gill Sans MT" w:hAnsi="Gill Sans MT"/>
          <w:noProof/>
          <w:lang w:val="en-IN" w:eastAsia="en-IN" w:bidi="ta-IN"/>
        </w:rPr>
        <mc:AlternateContent>
          <mc:Choice Requires="wps">
            <w:drawing>
              <wp:anchor distT="0" distB="0" distL="114300" distR="114300" simplePos="0" relativeHeight="251431424" behindDoc="0" locked="0" layoutInCell="1" allowOverlap="1" wp14:anchorId="7962973D" wp14:editId="3F5B6DC0">
                <wp:simplePos x="0" y="0"/>
                <wp:positionH relativeFrom="column">
                  <wp:posOffset>-95250</wp:posOffset>
                </wp:positionH>
                <wp:positionV relativeFrom="paragraph">
                  <wp:posOffset>70485</wp:posOffset>
                </wp:positionV>
                <wp:extent cx="4953000" cy="0"/>
                <wp:effectExtent l="0" t="19050" r="0" b="19050"/>
                <wp:wrapNone/>
                <wp:docPr id="996" name="Straight Connector 996"/>
                <wp:cNvGraphicFramePr/>
                <a:graphic xmlns:a="http://schemas.openxmlformats.org/drawingml/2006/main">
                  <a:graphicData uri="http://schemas.microsoft.com/office/word/2010/wordprocessingShape">
                    <wps:wsp>
                      <wps:cNvCnPr/>
                      <wps:spPr>
                        <a:xfrm>
                          <a:off x="0" y="0"/>
                          <a:ext cx="4953000" cy="0"/>
                        </a:xfrm>
                        <a:prstGeom prst="line">
                          <a:avLst/>
                        </a:prstGeom>
                        <a:ln w="28575">
                          <a:solidFill>
                            <a:schemeClr val="bg1">
                              <a:lumMod val="85000"/>
                            </a:schemeClr>
                          </a:solidFill>
                        </a:ln>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line w14:anchorId="2081C5C8" id="Straight Connector 996" o:spid="_x0000_s1026" style="position:absolute;z-index:25143142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7.5pt,5.55pt" to="382.5pt,5.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" strokecolor="#d8d8d8 [2732]" strokeweight="2.25pt">
                <v:stroke joinstyle="miter"/>
              </v:line>
            </w:pict>
          </mc:Fallback>
        </mc:AlternateContent>
      </w:r>
      <w:r w:rsidR="006170BE" w:rsidRPr="00C8082A">
        <w:rPr>
          <w:noProof/>
          <w:lang w:val="en-IN" w:eastAsia="en-IN" w:bidi="ta-IN"/>
        </w:rPr>
        <mc:AlternateContent>
          <mc:Choice Requires="wps">
            <w:drawing>
              <wp:anchor distT="0" distB="0" distL="114300" distR="114300" simplePos="0" relativeHeight="251400704" behindDoc="0" locked="0" layoutInCell="1" allowOverlap="1" wp14:anchorId="2431165B" wp14:editId="318E3DC3">
                <wp:simplePos x="0" y="0"/>
                <wp:positionH relativeFrom="column">
                  <wp:posOffset>-95250</wp:posOffset>
                </wp:positionH>
                <wp:positionV relativeFrom="paragraph">
                  <wp:posOffset>70485</wp:posOffset>
                </wp:positionV>
                <wp:extent cx="0" cy="0"/>
                <wp:effectExtent l="0" t="0" r="0" b="0"/>
                <wp:wrapNone/>
                <wp:docPr id="130" name="Straight Connector 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0"/>
                        </a:xfrm>
                        <a:prstGeom prst="line">
                          <a:avLst/>
                        </a:prstGeom>
                        <a:noFill/>
                        <a:ln w="25400">
                          <a:solidFill>
                            <a:srgbClr val="D8D8D8"/>
                          </a:solidFill>
                          <a:round/>
                          <a:headEnd/>
                          <a:tailEn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line w14:anchorId="077FA998" id="Straight Connector 130" o:spid="_x0000_s1026" style="position:absolute;z-index:25140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5pt,5.55pt" to="-7.5pt,5.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" strokecolor="#d8d8d8" strokeweight="2pt">
                <v:shadow on="t" color="black" opacity="24903f" origin=",.5" offset="0,.55556mm"/>
                <o:lock v:ext="edit" shapetype="f"/>
              </v:line>
            </w:pict>
          </mc:Fallback>
        </mc:AlternateContent>
      </w:r>
      <w:r w:rsidR="004A34AD" w:rsidRPr="00C8082A">
        <w:rPr>
          <w:rFonts w:ascii="Gill Sans MT" w:hAnsi="Gill Sans MT"/>
          <w:noProof/>
          <w:lang w:val="en-IN" w:eastAsia="en-IN" w:bidi="ta-IN"/>
        </w:rPr>
        <mc:AlternateContent>
          <mc:Choice Requires="wps">
            <w:drawing>
              <wp:anchor distT="0" distB="0" distL="114299" distR="114299" simplePos="0" relativeHeight="251427328" behindDoc="0" locked="0" layoutInCell="1" allowOverlap="1" wp14:anchorId="1D1D2086" wp14:editId="38E4219B">
                <wp:simplePos x="0" y="0"/>
                <wp:positionH relativeFrom="column">
                  <wp:posOffset>1746250</wp:posOffset>
                </wp:positionH>
                <wp:positionV relativeFrom="paragraph">
                  <wp:posOffset>127000</wp:posOffset>
                </wp:positionV>
                <wp:extent cx="0" cy="259080"/>
                <wp:effectExtent l="95250" t="0" r="57150" b="83820"/>
                <wp:wrapNone/>
                <wp:docPr id="994" name="Straight Arrow Connector 9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5908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5CACC361" id="Straight Arrow Connector 994" o:spid="_x0000_s1026" type="#_x0000_t32" style="position:absolute;margin-left:137.5pt;margin-top:10pt;width:0;height:20.4pt;z-index:2514273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" strokecolor="#d8d8d8" strokeweight="2pt">
                <v:stroke endarrow="open"/>
                <v:shadow on="t" color="black" opacity="24903f" origin=",.5" offset="0,.55556mm"/>
                <o:lock v:ext="edit" shapetype="f"/>
              </v:shape>
            </w:pict>
          </mc:Fallback>
        </mc:AlternateContent>
      </w:r>
      <w:r w:rsidR="00637217" w:rsidRPr="00C8082A">
        <w:rPr>
          <w:rFonts w:ascii="Gill Sans MT" w:hAnsi="Gill Sans MT"/>
          <w:b/>
          <w:noProof/>
          <w:sz w:val="22"/>
          <w:szCs w:val="22"/>
          <w:u w:val="single"/>
          <w:lang w:val="en-IN" w:eastAsia="en-IN" w:bidi="ta-IN"/>
        </w:rPr>
        <mc:AlternateContent>
          <mc:Choice Requires="wps">
            <w:drawing>
              <wp:anchor distT="0" distB="0" distL="114299" distR="114299" simplePos="0" relativeHeight="251405824" behindDoc="0" locked="0" layoutInCell="1" allowOverlap="1" wp14:anchorId="4C36441D" wp14:editId="22EA00E4">
                <wp:simplePos x="0" y="0"/>
                <wp:positionH relativeFrom="column">
                  <wp:posOffset>-85725</wp:posOffset>
                </wp:positionH>
                <wp:positionV relativeFrom="paragraph">
                  <wp:posOffset>91440</wp:posOffset>
                </wp:positionV>
                <wp:extent cx="0" cy="259080"/>
                <wp:effectExtent l="95250" t="0" r="57150" b="83820"/>
                <wp:wrapNone/>
                <wp:docPr id="31" name="Straight Arrow Connector 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5908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4CD32999" id="Straight Arrow Connector 31" o:spid="_x0000_s1026" type="#_x0000_t32" style="position:absolute;margin-left:-6.75pt;margin-top:7.2pt;width:0;height:20.4pt;z-index:2514058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" strokecolor="#d8d8d8" strokeweight="2pt">
                <v:stroke endarrow="open"/>
                <v:shadow on="t" color="black" opacity="24903f" origin=",.5" offset="0,.55556mm"/>
                <o:lock v:ext="edit" shapetype="f"/>
              </v:shape>
            </w:pict>
          </mc:Fallback>
        </mc:AlternateContent>
      </w:r>
      <w:r w:rsidR="00637217" w:rsidRPr="00C8082A">
        <w:rPr>
          <w:rFonts w:ascii="Gill Sans MT" w:hAnsi="Gill Sans MT"/>
        </w:rPr>
        <w:tab/>
      </w:r>
      <w:r w:rsidR="00637217" w:rsidRPr="00C8082A">
        <w:rPr>
          <w:rFonts w:ascii="Gill Sans MT" w:hAnsi="Gill Sans MT"/>
        </w:rPr>
        <w:tab/>
      </w:r>
      <w:r w:rsidR="00637217" w:rsidRPr="00C8082A">
        <w:rPr>
          <w:rFonts w:ascii="Gill Sans MT" w:hAnsi="Gill Sans MT"/>
        </w:rPr>
        <w:tab/>
      </w:r>
      <w:r w:rsidR="00637217" w:rsidRPr="00C8082A">
        <w:rPr>
          <w:rFonts w:ascii="Gill Sans MT" w:hAnsi="Gill Sans MT"/>
        </w:rPr>
        <w:tab/>
      </w:r>
      <w:r w:rsidR="00637217" w:rsidRPr="00C8082A">
        <w:rPr>
          <w:rFonts w:ascii="Gill Sans MT" w:hAnsi="Gill Sans MT"/>
        </w:rPr>
        <w:tab/>
      </w:r>
      <w:r w:rsidR="00637217" w:rsidRPr="00C8082A">
        <w:rPr>
          <w:rFonts w:ascii="Gill Sans MT" w:hAnsi="Gill Sans MT"/>
          <w:sz w:val="24"/>
          <w:szCs w:val="24"/>
        </w:rPr>
        <w:t xml:space="preserve"> </w:t>
      </w:r>
    </w:p>
    <w:p w14:paraId="794F08FB" w14:textId="77777777" w:rsidR="00637217" w:rsidRPr="00C8082A" w:rsidRDefault="00637217" w:rsidP="00637217">
      <w:pPr>
        <w:ind w:left="-1134"/>
        <w:rPr>
          <w:rFonts w:ascii="Gill Sans MT" w:hAnsi="Gill Sans MT"/>
          <w:sz w:val="22"/>
          <w:szCs w:val="22"/>
        </w:rPr>
      </w:pPr>
    </w:p>
    <w:p w14:paraId="681888D5" w14:textId="44DBD041" w:rsidR="00637217" w:rsidRPr="00C8082A" w:rsidRDefault="00E867DE" w:rsidP="00637217">
      <w:pPr>
        <w:ind w:left="-1134"/>
        <w:rPr>
          <w:rFonts w:ascii="Gill Sans MT" w:hAnsi="Gill Sans MT"/>
          <w:sz w:val="22"/>
          <w:szCs w:val="22"/>
        </w:rPr>
      </w:pPr>
      <w:r w:rsidRPr="00C8082A">
        <w:rPr>
          <w:rFonts w:ascii="Gill Sans MT" w:hAnsi="Gill Sans MT"/>
          <w:noProof/>
          <w:lang w:val="en-IN" w:eastAsia="en-IN" w:bidi="ta-IN"/>
        </w:rPr>
        <mc:AlternateContent>
          <mc:Choice Requires="wps">
            <w:drawing>
              <wp:anchor distT="0" distB="0" distL="114300" distR="114300" simplePos="0" relativeHeight="251410944" behindDoc="0" locked="0" layoutInCell="1" allowOverlap="1" wp14:anchorId="703E866B" wp14:editId="0630EC8B">
                <wp:simplePos x="0" y="0"/>
                <wp:positionH relativeFrom="column">
                  <wp:posOffset>4162425</wp:posOffset>
                </wp:positionH>
                <wp:positionV relativeFrom="paragraph">
                  <wp:posOffset>112395</wp:posOffset>
                </wp:positionV>
                <wp:extent cx="1387475" cy="409575"/>
                <wp:effectExtent l="0" t="0" r="22225" b="28575"/>
                <wp:wrapNone/>
                <wp:docPr id="959" name="Text Box 95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87475" cy="409575"/>
                        </a:xfrm>
                        <a:prstGeom prst="rect">
                          <a:avLst/>
                        </a:prstGeom>
                        <a:solidFill>
                          <a:sysClr val="window" lastClr="FFFFFF"/>
                        </a:solidFill>
                        <a:ln w="6350">
                          <a:solidFill>
                            <a:prstClr val="black"/>
                          </a:solidFill>
                        </a:ln>
                        <a:effectLst/>
                      </wps:spPr>
                      <wps:txbx>
                        <w:txbxContent>
                          <w:p w14:paraId="48B2EB6D" w14:textId="7B5DF150" w:rsidR="00F919FC" w:rsidRPr="0083677A" w:rsidRDefault="00F919FC" w:rsidP="00637217">
                            <w:pPr>
                              <w:jc w:val="center"/>
                              <w:rPr>
                                <w:rFonts w:ascii="Gill Sans MT" w:hAnsi="Gill Sans MT"/>
                                <w:sz w:val="22"/>
                                <w:szCs w:val="22"/>
                                <w:lang w:val="en-IN"/>
                              </w:rPr>
                            </w:pPr>
                            <w:r>
                              <w:rPr>
                                <w:rFonts w:ascii="Gill Sans MT" w:hAnsi="Gill Sans MT"/>
                                <w:sz w:val="22"/>
                                <w:szCs w:val="22"/>
                                <w:lang w:val="en-IN"/>
                              </w:rPr>
                              <w:t xml:space="preserve">Related parties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03E866B" id="Text Box 959" o:spid="_x0000_s1091" type="#_x0000_t202" style="position:absolute;left:0;text-align:left;margin-left:327.75pt;margin-top:8.85pt;width:109.25pt;height:32.25pt;z-index:25141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" fillcolor="window" strokeweight=".5pt">
                <v:path arrowok="t"/>
                <v:textbox>
                  <w:txbxContent>
                    <w:p w14:paraId="48B2EB6D" w14:textId="7B5DF150" w:rsidR="00F919FC" w:rsidRPr="0083677A" w:rsidRDefault="00F919FC" w:rsidP="00637217">
                      <w:pPr>
                        <w:jc w:val="center"/>
                        <w:rPr>
                          <w:rFonts w:ascii="Gill Sans MT" w:hAnsi="Gill Sans MT"/>
                          <w:sz w:val="22"/>
                          <w:szCs w:val="22"/>
                          <w:lang w:val="en-IN"/>
                        </w:rPr>
                      </w:pPr>
                      <w:r>
                        <w:rPr>
                          <w:rFonts w:ascii="Gill Sans MT" w:hAnsi="Gill Sans MT"/>
                          <w:sz w:val="22"/>
                          <w:szCs w:val="22"/>
                          <w:lang w:val="en-IN"/>
                        </w:rPr>
                        <w:t xml:space="preserve">Related parties </w:t>
                      </w:r>
                    </w:p>
                  </w:txbxContent>
                </v:textbox>
              </v:shape>
            </w:pict>
          </mc:Fallback>
        </mc:AlternateContent>
      </w:r>
      <w:r w:rsidR="004A34AD" w:rsidRPr="00C8082A">
        <w:rPr>
          <w:rFonts w:ascii="Gill Sans MT" w:hAnsi="Gill Sans MT"/>
          <w:noProof/>
          <w:lang w:val="en-IN" w:eastAsia="en-IN" w:bidi="ta-IN"/>
        </w:rPr>
        <mc:AlternateContent>
          <mc:Choice Requires="wps">
            <w:drawing>
              <wp:anchor distT="0" distB="0" distL="114300" distR="114300" simplePos="0" relativeHeight="251429376" behindDoc="0" locked="0" layoutInCell="1" allowOverlap="1" wp14:anchorId="11462B67" wp14:editId="1DEF4F70">
                <wp:simplePos x="0" y="0"/>
                <wp:positionH relativeFrom="column">
                  <wp:posOffset>1123950</wp:posOffset>
                </wp:positionH>
                <wp:positionV relativeFrom="paragraph">
                  <wp:posOffset>65405</wp:posOffset>
                </wp:positionV>
                <wp:extent cx="1263650" cy="419735"/>
                <wp:effectExtent l="0" t="0" r="12700" b="18415"/>
                <wp:wrapNone/>
                <wp:docPr id="995" name="Text Box 99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19735"/>
                        </a:xfrm>
                        <a:prstGeom prst="rect">
                          <a:avLst/>
                        </a:prstGeom>
                        <a:solidFill>
                          <a:sysClr val="window" lastClr="FFFFFF"/>
                        </a:solidFill>
                        <a:ln w="6350">
                          <a:solidFill>
                            <a:prstClr val="black"/>
                          </a:solidFill>
                        </a:ln>
                        <a:effectLst/>
                      </wps:spPr>
                      <wps:txbx>
                        <w:txbxContent>
                          <w:p w14:paraId="3B001A00" w14:textId="3CCA7E63" w:rsidR="00F919FC" w:rsidRPr="0083677A" w:rsidRDefault="00F919FC" w:rsidP="004A34AD">
                            <w:pPr>
                              <w:jc w:val="center"/>
                              <w:rPr>
                                <w:rFonts w:ascii="Gill Sans MT" w:hAnsi="Gill Sans MT"/>
                                <w:sz w:val="22"/>
                                <w:szCs w:val="22"/>
                                <w:lang w:val="en-IN"/>
                              </w:rPr>
                            </w:pPr>
                            <w:r>
                              <w:rPr>
                                <w:rFonts w:ascii="Gill Sans MT" w:hAnsi="Gill Sans MT"/>
                                <w:sz w:val="22"/>
                                <w:szCs w:val="22"/>
                                <w:lang w:val="en-IN"/>
                              </w:rPr>
                              <w:t xml:space="preserve">Step down Subsidiaries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11462B67" id="Text Box 995" o:spid="_x0000_s1092" type="#_x0000_t202" style="position:absolute;left:0;text-align:left;margin-left:88.5pt;margin-top:5.15pt;width:99.5pt;height:33.05pt;z-index:25142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" fillcolor="window" strokeweight=".5pt">
                <v:path arrowok="t"/>
                <v:textbox>
                  <w:txbxContent>
                    <w:p w14:paraId="3B001A00" w14:textId="3CCA7E63" w:rsidR="00F919FC" w:rsidRPr="0083677A" w:rsidRDefault="00F919FC" w:rsidP="004A34AD">
                      <w:pPr>
                        <w:jc w:val="center"/>
                        <w:rPr>
                          <w:rFonts w:ascii="Gill Sans MT" w:hAnsi="Gill Sans MT"/>
                          <w:sz w:val="22"/>
                          <w:szCs w:val="22"/>
                          <w:lang w:val="en-IN"/>
                        </w:rPr>
                      </w:pPr>
                      <w:r>
                        <w:rPr>
                          <w:rFonts w:ascii="Gill Sans MT" w:hAnsi="Gill Sans MT"/>
                          <w:sz w:val="22"/>
                          <w:szCs w:val="22"/>
                          <w:lang w:val="en-IN"/>
                        </w:rPr>
                        <w:t xml:space="preserve">Step down Subsidiaries </w:t>
                      </w:r>
                    </w:p>
                  </w:txbxContent>
                </v:textbox>
              </v:shape>
            </w:pict>
          </mc:Fallback>
        </mc:AlternateContent>
      </w:r>
      <w:r w:rsidR="00793B08" w:rsidRPr="00C8082A">
        <w:rPr>
          <w:rFonts w:ascii="Gill Sans MT" w:hAnsi="Gill Sans MT"/>
          <w:noProof/>
          <w:sz w:val="22"/>
          <w:szCs w:val="22"/>
          <w:lang w:val="en-IN" w:eastAsia="en-IN" w:bidi="ta-IN"/>
        </w:rPr>
        <mc:AlternateContent>
          <mc:Choice Requires="wps">
            <w:drawing>
              <wp:anchor distT="0" distB="0" distL="114300" distR="114300" simplePos="0" relativeHeight="251403776" behindDoc="0" locked="0" layoutInCell="1" allowOverlap="1" wp14:anchorId="041A665F" wp14:editId="00C74559">
                <wp:simplePos x="0" y="0"/>
                <wp:positionH relativeFrom="column">
                  <wp:posOffset>-704850</wp:posOffset>
                </wp:positionH>
                <wp:positionV relativeFrom="paragraph">
                  <wp:posOffset>65405</wp:posOffset>
                </wp:positionV>
                <wp:extent cx="1263650" cy="362585"/>
                <wp:effectExtent l="0" t="0" r="12700" b="18415"/>
                <wp:wrapNone/>
                <wp:docPr id="957" name="Text Box 95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362585"/>
                        </a:xfrm>
                        <a:prstGeom prst="rect">
                          <a:avLst/>
                        </a:prstGeom>
                        <a:solidFill>
                          <a:sysClr val="window" lastClr="FFFFFF"/>
                        </a:solidFill>
                        <a:ln w="6350">
                          <a:solidFill>
                            <a:prstClr val="black"/>
                          </a:solidFill>
                        </a:ln>
                        <a:effectLst/>
                      </wps:spPr>
                      <wps:txbx>
                        <w:txbxContent>
                          <w:p w14:paraId="36969EF5" w14:textId="66C681CB" w:rsidR="00F919FC" w:rsidRPr="0083677A" w:rsidRDefault="00F919FC" w:rsidP="00637217">
                            <w:pPr>
                              <w:jc w:val="center"/>
                              <w:rPr>
                                <w:rFonts w:ascii="Gill Sans MT" w:hAnsi="Gill Sans MT"/>
                                <w:sz w:val="22"/>
                                <w:szCs w:val="22"/>
                                <w:lang w:val="en-IN"/>
                              </w:rPr>
                            </w:pPr>
                            <w:r>
                              <w:rPr>
                                <w:rFonts w:ascii="Gill Sans MT" w:hAnsi="Gill Sans MT"/>
                                <w:sz w:val="22"/>
                                <w:szCs w:val="22"/>
                                <w:lang w:val="en-IN"/>
                              </w:rPr>
                              <w:t xml:space="preserve">Subsidiaries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041A665F" id="Text Box 957" o:spid="_x0000_s1093" type="#_x0000_t202" style="position:absolute;left:0;text-align:left;margin-left:-55.5pt;margin-top:5.15pt;width:99.5pt;height:28.55pt;z-index:25140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" fillcolor="window" strokeweight=".5pt">
                <v:path arrowok="t"/>
                <v:textbox>
                  <w:txbxContent>
                    <w:p w14:paraId="36969EF5" w14:textId="66C681CB" w:rsidR="00F919FC" w:rsidRPr="0083677A" w:rsidRDefault="00F919FC" w:rsidP="00637217">
                      <w:pPr>
                        <w:jc w:val="center"/>
                        <w:rPr>
                          <w:rFonts w:ascii="Gill Sans MT" w:hAnsi="Gill Sans MT"/>
                          <w:sz w:val="22"/>
                          <w:szCs w:val="22"/>
                          <w:lang w:val="en-IN"/>
                        </w:rPr>
                      </w:pPr>
                      <w:r>
                        <w:rPr>
                          <w:rFonts w:ascii="Gill Sans MT" w:hAnsi="Gill Sans MT"/>
                          <w:sz w:val="22"/>
                          <w:szCs w:val="22"/>
                          <w:lang w:val="en-IN"/>
                        </w:rPr>
                        <w:t xml:space="preserve">Subsidiaries  </w:t>
                      </w:r>
                    </w:p>
                  </w:txbxContent>
                </v:textbox>
              </v:shape>
            </w:pict>
          </mc:Fallback>
        </mc:AlternateContent>
      </w:r>
    </w:p>
    <w:p w14:paraId="104632C4" w14:textId="77777777" w:rsidR="00637217" w:rsidRPr="00C8082A" w:rsidRDefault="00637217" w:rsidP="00637217">
      <w:pPr>
        <w:ind w:left="-1134"/>
        <w:rPr>
          <w:rFonts w:ascii="Gill Sans MT" w:hAnsi="Gill Sans MT"/>
          <w:b/>
          <w:sz w:val="22"/>
          <w:szCs w:val="22"/>
          <w:u w:val="single"/>
        </w:rPr>
      </w:pPr>
    </w:p>
    <w:p w14:paraId="70164571" w14:textId="1BCCF1CC" w:rsidR="00637217" w:rsidRPr="00C8082A" w:rsidRDefault="00637217" w:rsidP="00637217">
      <w:pPr>
        <w:ind w:left="-1134"/>
        <w:rPr>
          <w:rFonts w:ascii="Gill Sans MT" w:hAnsi="Gill Sans MT"/>
          <w:b/>
          <w:sz w:val="22"/>
          <w:szCs w:val="22"/>
          <w:u w:val="single"/>
        </w:rPr>
      </w:pPr>
    </w:p>
    <w:p w14:paraId="217301C1" w14:textId="3EB2769F" w:rsidR="00637217" w:rsidRPr="00C8082A" w:rsidRDefault="00763AEB" w:rsidP="00637217">
      <w:pPr>
        <w:ind w:left="-1134"/>
        <w:rPr>
          <w:rFonts w:ascii="Gill Sans MT" w:hAnsi="Gill Sans MT"/>
          <w:b/>
          <w:sz w:val="22"/>
          <w:szCs w:val="22"/>
          <w:u w:val="single"/>
        </w:rPr>
      </w:pPr>
      <w:r w:rsidRPr="00C8082A">
        <w:rPr>
          <w:rFonts w:ascii="Gill Sans MT" w:hAnsi="Gill Sans MT"/>
          <w:b/>
          <w:noProof/>
          <w:sz w:val="22"/>
          <w:szCs w:val="22"/>
          <w:u w:val="single"/>
          <w:lang w:val="en-IN" w:eastAsia="en-IN" w:bidi="ta-IN"/>
        </w:rPr>
        <mc:AlternateContent>
          <mc:Choice Requires="wps">
            <w:drawing>
              <wp:anchor distT="0" distB="0" distL="114299" distR="114299" simplePos="0" relativeHeight="251907584" behindDoc="0" locked="0" layoutInCell="1" allowOverlap="1" wp14:anchorId="443D6F27" wp14:editId="77BC09A5">
                <wp:simplePos x="0" y="0"/>
                <wp:positionH relativeFrom="column">
                  <wp:posOffset>-120650</wp:posOffset>
                </wp:positionH>
                <wp:positionV relativeFrom="paragraph">
                  <wp:posOffset>1575435</wp:posOffset>
                </wp:positionV>
                <wp:extent cx="0" cy="212090"/>
                <wp:effectExtent l="95250" t="0" r="57150" b="73660"/>
                <wp:wrapNone/>
                <wp:docPr id="450" name="Straight Arrow Connector 4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4766E381" id="Straight Arrow Connector 450" o:spid="_x0000_s1026" type="#_x0000_t32" style="position:absolute;margin-left:-9.5pt;margin-top:124.05pt;width:0;height:16.7pt;z-index:2519075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" strokecolor="#d8d8d8" strokeweight="2pt">
                <v:stroke endarrow="open"/>
                <v:shadow on="t" color="black" opacity="24903f" origin=",.5" offset="0,.55556mm"/>
                <o:lock v:ext="edit" shapetype="f"/>
              </v:shape>
            </w:pict>
          </mc:Fallback>
        </mc:AlternateContent>
      </w:r>
      <w:r w:rsidRPr="00C8082A">
        <w:rPr>
          <w:rFonts w:ascii="Gill Sans MT" w:hAnsi="Gill Sans MT"/>
          <w:b/>
          <w:noProof/>
          <w:sz w:val="22"/>
          <w:szCs w:val="22"/>
          <w:u w:val="single"/>
          <w:lang w:val="en-IN" w:eastAsia="en-IN" w:bidi="ta-IN"/>
        </w:rPr>
        <mc:AlternateContent>
          <mc:Choice Requires="wps">
            <w:drawing>
              <wp:anchor distT="0" distB="0" distL="114300" distR="114300" simplePos="0" relativeHeight="251905536" behindDoc="0" locked="0" layoutInCell="1" allowOverlap="1" wp14:anchorId="092870C1" wp14:editId="03CB067E">
                <wp:simplePos x="0" y="0"/>
                <wp:positionH relativeFrom="column">
                  <wp:posOffset>-762000</wp:posOffset>
                </wp:positionH>
                <wp:positionV relativeFrom="paragraph">
                  <wp:posOffset>1871980</wp:posOffset>
                </wp:positionV>
                <wp:extent cx="1263650" cy="457200"/>
                <wp:effectExtent l="0" t="0" r="12700" b="19050"/>
                <wp:wrapNone/>
                <wp:docPr id="449" name="Text Box 44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7200"/>
                        </a:xfrm>
                        <a:prstGeom prst="rect">
                          <a:avLst/>
                        </a:prstGeom>
                        <a:solidFill>
                          <a:sysClr val="window" lastClr="FFFFFF"/>
                        </a:solidFill>
                        <a:ln w="6350">
                          <a:solidFill>
                            <a:prstClr val="black"/>
                          </a:solidFill>
                        </a:ln>
                        <a:effectLst/>
                      </wps:spPr>
                      <wps:txbx>
                        <w:txbxContent>
                          <w:p w14:paraId="18ACE9B6" w14:textId="77777777" w:rsidR="00F919FC" w:rsidRPr="006B4EF8" w:rsidRDefault="00F919FC" w:rsidP="006B4EF8">
                            <w:pPr>
                              <w:jc w:val="center"/>
                              <w:rPr>
                                <w:rFonts w:ascii="Gill Sans MT" w:hAnsi="Gill Sans MT" w:cs="Calibri"/>
                                <w:sz w:val="22"/>
                                <w:szCs w:val="22"/>
                              </w:rPr>
                            </w:pPr>
                            <w:r w:rsidRPr="006B4EF8">
                              <w:rPr>
                                <w:rFonts w:ascii="Gill Sans MT" w:hAnsi="Gill Sans MT" w:cs="Calibri"/>
                                <w:sz w:val="22"/>
                                <w:szCs w:val="22"/>
                              </w:rPr>
                              <w:t>AIA CSR Foundation</w:t>
                            </w:r>
                          </w:p>
                          <w:p w14:paraId="6176F219" w14:textId="77777777" w:rsidR="00F919FC" w:rsidRPr="0083677A" w:rsidRDefault="00F919FC" w:rsidP="00763AEB">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092870C1" id="Text Box 449" o:spid="_x0000_s1094" type="#_x0000_t202" style="position:absolute;left:0;text-align:left;margin-left:-60pt;margin-top:147.4pt;width:99.5pt;height:36pt;z-index:25190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" fillcolor="window" strokeweight=".5pt">
                <v:path arrowok="t"/>
                <v:textbox>
                  <w:txbxContent>
                    <w:p w14:paraId="18ACE9B6" w14:textId="77777777" w:rsidR="00F919FC" w:rsidRPr="006B4EF8" w:rsidRDefault="00F919FC" w:rsidP="006B4EF8">
                      <w:pPr>
                        <w:jc w:val="center"/>
                        <w:rPr>
                          <w:rFonts w:ascii="Gill Sans MT" w:hAnsi="Gill Sans MT" w:cs="Calibri"/>
                          <w:sz w:val="22"/>
                          <w:szCs w:val="22"/>
                        </w:rPr>
                      </w:pPr>
                      <w:r w:rsidRPr="006B4EF8">
                        <w:rPr>
                          <w:rFonts w:ascii="Gill Sans MT" w:hAnsi="Gill Sans MT" w:cs="Calibri"/>
                          <w:sz w:val="22"/>
                          <w:szCs w:val="22"/>
                        </w:rPr>
                        <w:t>AIA CSR Foundation</w:t>
                      </w:r>
                    </w:p>
                    <w:p w14:paraId="6176F219" w14:textId="77777777" w:rsidR="00F919FC" w:rsidRPr="0083677A" w:rsidRDefault="00F919FC" w:rsidP="00763AEB">
                      <w:pPr>
                        <w:jc w:val="center"/>
                        <w:rPr>
                          <w:rFonts w:ascii="Gill Sans MT" w:hAnsi="Gill Sans MT"/>
                          <w:sz w:val="22"/>
                          <w:szCs w:val="22"/>
                          <w:lang w:val="en-IN"/>
                        </w:rPr>
                      </w:pPr>
                    </w:p>
                  </w:txbxContent>
                </v:textbox>
              </v:shape>
            </w:pict>
          </mc:Fallback>
        </mc:AlternateContent>
      </w:r>
      <w:r w:rsidRPr="00C8082A">
        <w:rPr>
          <w:rFonts w:ascii="Gill Sans MT" w:hAnsi="Gill Sans MT"/>
          <w:b/>
          <w:noProof/>
          <w:sz w:val="22"/>
          <w:szCs w:val="22"/>
          <w:u w:val="single"/>
          <w:lang w:val="en-IN" w:eastAsia="en-IN" w:bidi="ta-IN"/>
        </w:rPr>
        <mc:AlternateContent>
          <mc:Choice Requires="wps">
            <w:drawing>
              <wp:anchor distT="0" distB="0" distL="114299" distR="114299" simplePos="0" relativeHeight="251903488" behindDoc="0" locked="0" layoutInCell="1" allowOverlap="1" wp14:anchorId="79DC836E" wp14:editId="1EC4BF0E">
                <wp:simplePos x="0" y="0"/>
                <wp:positionH relativeFrom="column">
                  <wp:posOffset>-117475</wp:posOffset>
                </wp:positionH>
                <wp:positionV relativeFrom="paragraph">
                  <wp:posOffset>813435</wp:posOffset>
                </wp:positionV>
                <wp:extent cx="0" cy="212090"/>
                <wp:effectExtent l="95250" t="0" r="57150" b="73660"/>
                <wp:wrapNone/>
                <wp:docPr id="448" name="Straight Arrow Connector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612ABC7C" id="Straight Arrow Connector 448" o:spid="_x0000_s1026" type="#_x0000_t32" style="position:absolute;margin-left:-9.25pt;margin-top:64.05pt;width:0;height:16.7pt;z-index:2519034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" strokecolor="#d8d8d8" strokeweight="2pt">
                <v:stroke endarrow="open"/>
                <v:shadow on="t" color="black" opacity="24903f" origin=",.5" offset="0,.55556mm"/>
                <o:lock v:ext="edit" shapetype="f"/>
              </v:shape>
            </w:pict>
          </mc:Fallback>
        </mc:AlternateContent>
      </w:r>
      <w:r w:rsidRPr="00C8082A">
        <w:rPr>
          <w:rFonts w:ascii="Gill Sans MT" w:hAnsi="Gill Sans MT"/>
          <w:b/>
          <w:noProof/>
          <w:sz w:val="22"/>
          <w:szCs w:val="22"/>
          <w:u w:val="single"/>
          <w:lang w:val="en-IN" w:eastAsia="en-IN" w:bidi="ta-IN"/>
        </w:rPr>
        <mc:AlternateContent>
          <mc:Choice Requires="wps">
            <w:drawing>
              <wp:anchor distT="0" distB="0" distL="114300" distR="114300" simplePos="0" relativeHeight="251901440" behindDoc="0" locked="0" layoutInCell="1" allowOverlap="1" wp14:anchorId="604ED25F" wp14:editId="7CE24729">
                <wp:simplePos x="0" y="0"/>
                <wp:positionH relativeFrom="column">
                  <wp:posOffset>-758825</wp:posOffset>
                </wp:positionH>
                <wp:positionV relativeFrom="paragraph">
                  <wp:posOffset>1109980</wp:posOffset>
                </wp:positionV>
                <wp:extent cx="1263650" cy="457200"/>
                <wp:effectExtent l="0" t="0" r="12700" b="19050"/>
                <wp:wrapNone/>
                <wp:docPr id="255" name="Text Box 25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7200"/>
                        </a:xfrm>
                        <a:prstGeom prst="rect">
                          <a:avLst/>
                        </a:prstGeom>
                        <a:solidFill>
                          <a:sysClr val="window" lastClr="FFFFFF"/>
                        </a:solidFill>
                        <a:ln w="6350">
                          <a:solidFill>
                            <a:prstClr val="black"/>
                          </a:solidFill>
                        </a:ln>
                        <a:effectLst/>
                      </wps:spPr>
                      <wps:txbx>
                        <w:txbxContent>
                          <w:p w14:paraId="2BD57775" w14:textId="77777777" w:rsidR="00F919FC" w:rsidRPr="006B4EF8" w:rsidRDefault="00F919FC" w:rsidP="006B4EF8">
                            <w:pPr>
                              <w:jc w:val="center"/>
                              <w:rPr>
                                <w:rFonts w:ascii="Gill Sans MT" w:hAnsi="Gill Sans MT" w:cs="Calibri"/>
                                <w:color w:val="000000"/>
                                <w:sz w:val="22"/>
                                <w:szCs w:val="22"/>
                              </w:rPr>
                            </w:pPr>
                            <w:r w:rsidRPr="006B4EF8">
                              <w:rPr>
                                <w:rFonts w:ascii="Gill Sans MT" w:hAnsi="Gill Sans MT" w:cs="Calibri"/>
                                <w:color w:val="000000"/>
                                <w:sz w:val="22"/>
                                <w:szCs w:val="22"/>
                              </w:rPr>
                              <w:t>Vega Industries (Middle East) FZC</w:t>
                            </w:r>
                          </w:p>
                          <w:p w14:paraId="748806E4" w14:textId="77777777" w:rsidR="00F919FC" w:rsidRPr="0083677A" w:rsidRDefault="00F919FC" w:rsidP="00763AEB">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604ED25F" id="Text Box 255" o:spid="_x0000_s1095" type="#_x0000_t202" style="position:absolute;left:0;text-align:left;margin-left:-59.75pt;margin-top:87.4pt;width:99.5pt;height:36pt;z-index:25190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" fillcolor="window" strokeweight=".5pt">
                <v:path arrowok="t"/>
                <v:textbox>
                  <w:txbxContent>
                    <w:p w14:paraId="2BD57775" w14:textId="77777777" w:rsidR="00F919FC" w:rsidRPr="006B4EF8" w:rsidRDefault="00F919FC" w:rsidP="006B4EF8">
                      <w:pPr>
                        <w:jc w:val="center"/>
                        <w:rPr>
                          <w:rFonts w:ascii="Gill Sans MT" w:hAnsi="Gill Sans MT" w:cs="Calibri"/>
                          <w:color w:val="000000"/>
                          <w:sz w:val="22"/>
                          <w:szCs w:val="22"/>
                        </w:rPr>
                      </w:pPr>
                      <w:r w:rsidRPr="006B4EF8">
                        <w:rPr>
                          <w:rFonts w:ascii="Gill Sans MT" w:hAnsi="Gill Sans MT" w:cs="Calibri"/>
                          <w:color w:val="000000"/>
                          <w:sz w:val="22"/>
                          <w:szCs w:val="22"/>
                        </w:rPr>
                        <w:t>Vega Industries (Middle East) FZC</w:t>
                      </w:r>
                    </w:p>
                    <w:p w14:paraId="748806E4" w14:textId="77777777" w:rsidR="00F919FC" w:rsidRPr="0083677A" w:rsidRDefault="00F919FC" w:rsidP="00763AEB">
                      <w:pPr>
                        <w:jc w:val="center"/>
                        <w:rPr>
                          <w:rFonts w:ascii="Gill Sans MT" w:hAnsi="Gill Sans MT"/>
                          <w:sz w:val="22"/>
                          <w:szCs w:val="22"/>
                          <w:lang w:val="en-IN"/>
                        </w:rPr>
                      </w:pPr>
                    </w:p>
                  </w:txbxContent>
                </v:textbox>
              </v:shape>
            </w:pict>
          </mc:Fallback>
        </mc:AlternateContent>
      </w:r>
      <w:r w:rsidRPr="00C8082A">
        <w:rPr>
          <w:rFonts w:ascii="Gill Sans MT" w:hAnsi="Gill Sans MT"/>
          <w:b/>
          <w:noProof/>
          <w:sz w:val="22"/>
          <w:szCs w:val="22"/>
          <w:u w:val="single"/>
          <w:lang w:val="en-IN" w:eastAsia="en-IN" w:bidi="ta-IN"/>
        </w:rPr>
        <mc:AlternateContent>
          <mc:Choice Requires="wps">
            <w:drawing>
              <wp:anchor distT="0" distB="0" distL="114299" distR="114299" simplePos="0" relativeHeight="251899392" behindDoc="0" locked="0" layoutInCell="1" allowOverlap="1" wp14:anchorId="592408F4" wp14:editId="0FD0F040">
                <wp:simplePos x="0" y="0"/>
                <wp:positionH relativeFrom="column">
                  <wp:posOffset>-117475</wp:posOffset>
                </wp:positionH>
                <wp:positionV relativeFrom="paragraph">
                  <wp:posOffset>6350</wp:posOffset>
                </wp:positionV>
                <wp:extent cx="0" cy="212090"/>
                <wp:effectExtent l="95250" t="0" r="57150" b="73660"/>
                <wp:wrapNone/>
                <wp:docPr id="254" name="Straight Arrow Connector 2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4C449FC6" id="Straight Arrow Connector 254" o:spid="_x0000_s1026" type="#_x0000_t32" style="position:absolute;margin-left:-9.25pt;margin-top:.5pt;width:0;height:16.7pt;z-index:2518993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" strokecolor="#d8d8d8" strokeweight="2pt">
                <v:stroke endarrow="open"/>
                <v:shadow on="t" color="black" opacity="24903f" origin=",.5" offset="0,.55556mm"/>
                <o:lock v:ext="edit" shapetype="f"/>
              </v:shape>
            </w:pict>
          </mc:Fallback>
        </mc:AlternateContent>
      </w:r>
      <w:r w:rsidRPr="00C8082A">
        <w:rPr>
          <w:rFonts w:ascii="Gill Sans MT" w:hAnsi="Gill Sans MT"/>
          <w:b/>
          <w:noProof/>
          <w:sz w:val="22"/>
          <w:szCs w:val="22"/>
          <w:u w:val="single"/>
          <w:lang w:val="en-IN" w:eastAsia="en-IN" w:bidi="ta-IN"/>
        </w:rPr>
        <mc:AlternateContent>
          <mc:Choice Requires="wps">
            <w:drawing>
              <wp:anchor distT="0" distB="0" distL="114300" distR="114300" simplePos="0" relativeHeight="251897344" behindDoc="0" locked="0" layoutInCell="1" allowOverlap="1" wp14:anchorId="59267967" wp14:editId="5D9D8092">
                <wp:simplePos x="0" y="0"/>
                <wp:positionH relativeFrom="column">
                  <wp:posOffset>-758825</wp:posOffset>
                </wp:positionH>
                <wp:positionV relativeFrom="paragraph">
                  <wp:posOffset>302895</wp:posOffset>
                </wp:positionV>
                <wp:extent cx="1263650" cy="457200"/>
                <wp:effectExtent l="0" t="0" r="12700" b="19050"/>
                <wp:wrapNone/>
                <wp:docPr id="253" name="Text Box 25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7200"/>
                        </a:xfrm>
                        <a:prstGeom prst="rect">
                          <a:avLst/>
                        </a:prstGeom>
                        <a:solidFill>
                          <a:sysClr val="window" lastClr="FFFFFF"/>
                        </a:solidFill>
                        <a:ln w="6350">
                          <a:solidFill>
                            <a:prstClr val="black"/>
                          </a:solidFill>
                        </a:ln>
                        <a:effectLst/>
                      </wps:spPr>
                      <wps:txbx>
                        <w:txbxContent>
                          <w:p w14:paraId="51B26665" w14:textId="77777777" w:rsidR="00F919FC" w:rsidRPr="006B4EF8" w:rsidRDefault="00F919FC" w:rsidP="006B4EF8">
                            <w:pPr>
                              <w:jc w:val="center"/>
                              <w:rPr>
                                <w:rFonts w:ascii="Gill Sans MT" w:hAnsi="Gill Sans MT" w:cs="Calibri"/>
                                <w:sz w:val="22"/>
                                <w:szCs w:val="22"/>
                              </w:rPr>
                            </w:pPr>
                            <w:r w:rsidRPr="006B4EF8">
                              <w:rPr>
                                <w:rFonts w:ascii="Gill Sans MT" w:hAnsi="Gill Sans MT" w:cs="Calibri"/>
                                <w:sz w:val="22"/>
                                <w:szCs w:val="22"/>
                              </w:rPr>
                              <w:t>Welcast Steels Limited</w:t>
                            </w:r>
                          </w:p>
                          <w:p w14:paraId="7EE19843" w14:textId="77777777" w:rsidR="00F919FC" w:rsidRPr="0083677A" w:rsidRDefault="00F919FC" w:rsidP="00763AEB">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59267967" id="Text Box 253" o:spid="_x0000_s1096" type="#_x0000_t202" style="position:absolute;left:0;text-align:left;margin-left:-59.75pt;margin-top:23.85pt;width:99.5pt;height:36pt;z-index:25189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" fillcolor="window" strokeweight=".5pt">
                <v:path arrowok="t"/>
                <v:textbox>
                  <w:txbxContent>
                    <w:p w14:paraId="51B26665" w14:textId="77777777" w:rsidR="00F919FC" w:rsidRPr="006B4EF8" w:rsidRDefault="00F919FC" w:rsidP="006B4EF8">
                      <w:pPr>
                        <w:jc w:val="center"/>
                        <w:rPr>
                          <w:rFonts w:ascii="Gill Sans MT" w:hAnsi="Gill Sans MT" w:cs="Calibri"/>
                          <w:sz w:val="22"/>
                          <w:szCs w:val="22"/>
                        </w:rPr>
                      </w:pPr>
                      <w:r w:rsidRPr="006B4EF8">
                        <w:rPr>
                          <w:rFonts w:ascii="Gill Sans MT" w:hAnsi="Gill Sans MT" w:cs="Calibri"/>
                          <w:sz w:val="22"/>
                          <w:szCs w:val="22"/>
                        </w:rPr>
                        <w:t>Welcast Steels Limited</w:t>
                      </w:r>
                    </w:p>
                    <w:p w14:paraId="7EE19843" w14:textId="77777777" w:rsidR="00F919FC" w:rsidRPr="0083677A" w:rsidRDefault="00F919FC" w:rsidP="00763AEB">
                      <w:pPr>
                        <w:jc w:val="center"/>
                        <w:rPr>
                          <w:rFonts w:ascii="Gill Sans MT" w:hAnsi="Gill Sans MT"/>
                          <w:sz w:val="22"/>
                          <w:szCs w:val="22"/>
                          <w:lang w:val="en-IN"/>
                        </w:rPr>
                      </w:pPr>
                    </w:p>
                  </w:txbxContent>
                </v:textbox>
              </v:shape>
            </w:pict>
          </mc:Fallback>
        </mc:AlternateContent>
      </w:r>
      <w:r w:rsidR="006958F4" w:rsidRPr="00C8082A">
        <w:rPr>
          <w:rFonts w:ascii="Gill Sans MT" w:hAnsi="Gill Sans MT"/>
          <w:b/>
          <w:noProof/>
          <w:sz w:val="22"/>
          <w:szCs w:val="22"/>
          <w:u w:val="single"/>
          <w:lang w:val="en-IN" w:eastAsia="en-IN" w:bidi="ta-IN"/>
        </w:rPr>
        <mc:AlternateContent>
          <mc:Choice Requires="wps">
            <w:drawing>
              <wp:anchor distT="0" distB="0" distL="114299" distR="114299" simplePos="0" relativeHeight="251435520" behindDoc="0" locked="0" layoutInCell="1" allowOverlap="1" wp14:anchorId="74C24DB7" wp14:editId="7E5A3927">
                <wp:simplePos x="0" y="0"/>
                <wp:positionH relativeFrom="column">
                  <wp:posOffset>1768475</wp:posOffset>
                </wp:positionH>
                <wp:positionV relativeFrom="paragraph">
                  <wp:posOffset>46990</wp:posOffset>
                </wp:positionV>
                <wp:extent cx="0" cy="212090"/>
                <wp:effectExtent l="95250" t="0" r="57150" b="73660"/>
                <wp:wrapNone/>
                <wp:docPr id="21" name="Straight Arrow Connector 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4A327AD9" id="Straight Arrow Connector 21" o:spid="_x0000_s1026" type="#_x0000_t32" style="position:absolute;margin-left:139.25pt;margin-top:3.7pt;width:0;height:16.7pt;z-index:2514355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" strokecolor="#d8d8d8" strokeweight="2pt">
                <v:stroke endarrow="open"/>
                <v:shadow on="t" color="black" opacity="24903f" origin=",.5" offset="0,.55556mm"/>
                <o:lock v:ext="edit" shapetype="f"/>
              </v:shape>
            </w:pict>
          </mc:Fallback>
        </mc:AlternateContent>
      </w:r>
      <w:r w:rsidR="00637217" w:rsidRPr="00C8082A">
        <w:rPr>
          <w:rFonts w:ascii="Gill Sans MT" w:hAnsi="Gill Sans MT"/>
          <w:noProof/>
          <w:lang w:val="en-IN" w:eastAsia="en-IN" w:bidi="ta-IN"/>
        </w:rPr>
        <mc:AlternateContent>
          <mc:Choice Requires="wps">
            <w:drawing>
              <wp:anchor distT="0" distB="0" distL="114299" distR="114299" simplePos="0" relativeHeight="251416064" behindDoc="0" locked="0" layoutInCell="1" allowOverlap="1" wp14:anchorId="0733AE72" wp14:editId="0B7A428F">
                <wp:simplePos x="0" y="0"/>
                <wp:positionH relativeFrom="column">
                  <wp:posOffset>4797425</wp:posOffset>
                </wp:positionH>
                <wp:positionV relativeFrom="paragraph">
                  <wp:posOffset>38735</wp:posOffset>
                </wp:positionV>
                <wp:extent cx="0" cy="283210"/>
                <wp:effectExtent l="95250" t="0" r="57150" b="78740"/>
                <wp:wrapNone/>
                <wp:docPr id="43" name="Straight Arrow Connector 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4AB128B" id="Straight Arrow Connector 43" o:spid="_x0000_s1026" type="#_x0000_t32" style="position:absolute;margin-left:377.75pt;margin-top:3.05pt;width:0;height:22.3pt;z-index:25141606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" strokecolor="#d8d8d8" strokeweight="2pt">
                <v:stroke endarrow="open"/>
                <v:shadow on="t" color="black" opacity="24903f" origin=",.5" offset="0,.55556mm"/>
                <o:lock v:ext="edit" shapetype="f"/>
              </v:shape>
            </w:pict>
          </mc:Fallback>
        </mc:AlternateContent>
      </w:r>
    </w:p>
    <w:p w14:paraId="54170CC6" w14:textId="68FCF66B" w:rsidR="00637217" w:rsidRPr="00C8082A" w:rsidRDefault="00637217" w:rsidP="00637217">
      <w:pPr>
        <w:ind w:left="-1134"/>
        <w:rPr>
          <w:rFonts w:ascii="Gill Sans MT" w:hAnsi="Gill Sans MT"/>
          <w:b/>
          <w:sz w:val="22"/>
          <w:szCs w:val="22"/>
          <w:u w:val="single"/>
        </w:rPr>
      </w:pPr>
    </w:p>
    <w:p w14:paraId="1351E299" w14:textId="5F7D9AA9" w:rsidR="00637217" w:rsidRPr="00C8082A" w:rsidRDefault="00953BBA" w:rsidP="00637217">
      <w:pPr>
        <w:ind w:left="-1134"/>
        <w:rPr>
          <w:rFonts w:ascii="Gill Sans MT" w:hAnsi="Gill Sans MT"/>
          <w:b/>
          <w:sz w:val="22"/>
          <w:szCs w:val="22"/>
          <w:u w:val="single"/>
        </w:rPr>
      </w:pPr>
      <w:r w:rsidRPr="00C8082A">
        <w:rPr>
          <w:rFonts w:ascii="Gill Sans MT" w:hAnsi="Gill Sans MT"/>
          <w:b/>
          <w:noProof/>
          <w:sz w:val="22"/>
          <w:szCs w:val="22"/>
          <w:u w:val="single"/>
          <w:lang w:val="en-IN" w:eastAsia="en-IN" w:bidi="ta-IN"/>
        </w:rPr>
        <mc:AlternateContent>
          <mc:Choice Requires="wps">
            <w:drawing>
              <wp:anchor distT="0" distB="0" distL="114300" distR="114300" simplePos="0" relativeHeight="251433472" behindDoc="0" locked="0" layoutInCell="1" allowOverlap="1" wp14:anchorId="2417CEF6" wp14:editId="2B04E656">
                <wp:simplePos x="0" y="0"/>
                <wp:positionH relativeFrom="column">
                  <wp:posOffset>1130300</wp:posOffset>
                </wp:positionH>
                <wp:positionV relativeFrom="paragraph">
                  <wp:posOffset>12700</wp:posOffset>
                </wp:positionV>
                <wp:extent cx="1377950" cy="463550"/>
                <wp:effectExtent l="0" t="0" r="12700" b="12700"/>
                <wp:wrapNone/>
                <wp:docPr id="20"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77950" cy="463550"/>
                        </a:xfrm>
                        <a:prstGeom prst="rect">
                          <a:avLst/>
                        </a:prstGeom>
                        <a:solidFill>
                          <a:sysClr val="window" lastClr="FFFFFF"/>
                        </a:solidFill>
                        <a:ln w="6350">
                          <a:solidFill>
                            <a:prstClr val="black"/>
                          </a:solidFill>
                        </a:ln>
                        <a:effectLst/>
                      </wps:spPr>
                      <wps:txbx>
                        <w:txbxContent>
                          <w:p w14:paraId="512824B1" w14:textId="16E2283B" w:rsidR="00F919FC" w:rsidRPr="00953BBA" w:rsidRDefault="00F919FC" w:rsidP="00CE6780">
                            <w:pPr>
                              <w:jc w:val="center"/>
                              <w:rPr>
                                <w:rFonts w:ascii="Gill Sans MT" w:hAnsi="Gill Sans MT" w:cs="Calibri"/>
                              </w:rPr>
                            </w:pPr>
                            <w:r w:rsidRPr="00953BBA">
                              <w:rPr>
                                <w:rFonts w:ascii="Gill Sans MT" w:hAnsi="Gill Sans MT" w:cs="Calibri"/>
                              </w:rPr>
                              <w:t>Vega Industries Limited (USA and UK)</w:t>
                            </w:r>
                          </w:p>
                          <w:p w14:paraId="65816C2B" w14:textId="2A23CD12" w:rsidR="00F919FC" w:rsidRPr="0083677A" w:rsidRDefault="00F919FC" w:rsidP="00A851D8">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2417CEF6" id="Text Box 20" o:spid="_x0000_s1097" type="#_x0000_t202" style="position:absolute;left:0;text-align:left;margin-left:89pt;margin-top:1pt;width:108.5pt;height:36.5pt;z-index:25143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" fillcolor="window" strokeweight=".5pt">
                <v:path arrowok="t"/>
                <v:textbox>
                  <w:txbxContent>
                    <w:p w14:paraId="512824B1" w14:textId="16E2283B" w:rsidR="00F919FC" w:rsidRPr="00953BBA" w:rsidRDefault="00F919FC" w:rsidP="00CE6780">
                      <w:pPr>
                        <w:jc w:val="center"/>
                        <w:rPr>
                          <w:rFonts w:ascii="Gill Sans MT" w:hAnsi="Gill Sans MT" w:cs="Calibri"/>
                        </w:rPr>
                      </w:pPr>
                      <w:r w:rsidRPr="00953BBA">
                        <w:rPr>
                          <w:rFonts w:ascii="Gill Sans MT" w:hAnsi="Gill Sans MT" w:cs="Calibri"/>
                        </w:rPr>
                        <w:t>Vega Industries Limited (USA and UK)</w:t>
                      </w:r>
                    </w:p>
                    <w:p w14:paraId="65816C2B" w14:textId="2A23CD12" w:rsidR="00F919FC" w:rsidRPr="0083677A" w:rsidRDefault="00F919FC" w:rsidP="00A851D8">
                      <w:pPr>
                        <w:jc w:val="center"/>
                        <w:rPr>
                          <w:rFonts w:ascii="Gill Sans MT" w:hAnsi="Gill Sans MT"/>
                          <w:sz w:val="22"/>
                          <w:szCs w:val="22"/>
                          <w:lang w:val="en-IN"/>
                        </w:rPr>
                      </w:pPr>
                    </w:p>
                  </w:txbxContent>
                </v:textbox>
              </v:shape>
            </w:pict>
          </mc:Fallback>
        </mc:AlternateContent>
      </w:r>
      <w:r w:rsidR="00637217" w:rsidRPr="00C8082A">
        <w:rPr>
          <w:rFonts w:ascii="Gill Sans MT" w:hAnsi="Gill Sans MT"/>
          <w:noProof/>
          <w:lang w:val="en-IN" w:eastAsia="en-IN" w:bidi="ta-IN"/>
        </w:rPr>
        <mc:AlternateContent>
          <mc:Choice Requires="wps">
            <w:drawing>
              <wp:anchor distT="0" distB="0" distL="114300" distR="114300" simplePos="0" relativeHeight="251412992" behindDoc="0" locked="0" layoutInCell="1" allowOverlap="1" wp14:anchorId="74437753" wp14:editId="138AD534">
                <wp:simplePos x="0" y="0"/>
                <wp:positionH relativeFrom="column">
                  <wp:posOffset>4162425</wp:posOffset>
                </wp:positionH>
                <wp:positionV relativeFrom="paragraph">
                  <wp:posOffset>69850</wp:posOffset>
                </wp:positionV>
                <wp:extent cx="1263650" cy="419100"/>
                <wp:effectExtent l="0" t="0" r="12700" b="19050"/>
                <wp:wrapNone/>
                <wp:docPr id="42" name="Text Box 4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19100"/>
                        </a:xfrm>
                        <a:prstGeom prst="rect">
                          <a:avLst/>
                        </a:prstGeom>
                        <a:solidFill>
                          <a:sysClr val="window" lastClr="FFFFFF"/>
                        </a:solidFill>
                        <a:ln w="6350">
                          <a:solidFill>
                            <a:prstClr val="black"/>
                          </a:solidFill>
                        </a:ln>
                        <a:effectLst/>
                      </wps:spPr>
                      <wps:txbx>
                        <w:txbxContent>
                          <w:p w14:paraId="1FDBD25A" w14:textId="77777777" w:rsidR="00F919FC" w:rsidRPr="006D7F44" w:rsidRDefault="00F919FC" w:rsidP="006D7F44">
                            <w:pPr>
                              <w:jc w:val="center"/>
                              <w:rPr>
                                <w:rFonts w:ascii="Gill Sans MT" w:hAnsi="Gill Sans MT" w:cs="Calibri"/>
                                <w:color w:val="000000"/>
                                <w:sz w:val="22"/>
                                <w:szCs w:val="22"/>
                              </w:rPr>
                            </w:pPr>
                            <w:r w:rsidRPr="006D7F44">
                              <w:rPr>
                                <w:rFonts w:ascii="Gill Sans MT" w:hAnsi="Gill Sans MT" w:cs="Calibri"/>
                                <w:color w:val="000000"/>
                                <w:sz w:val="22"/>
                                <w:szCs w:val="22"/>
                              </w:rPr>
                              <w:t>AB Tradelink Limited</w:t>
                            </w:r>
                          </w:p>
                          <w:p w14:paraId="76E69801" w14:textId="7CDA64C3" w:rsidR="00F919FC" w:rsidRPr="0083677A" w:rsidRDefault="00F919FC" w:rsidP="00637217">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4437753" id="Text Box 42" o:spid="_x0000_s1098" type="#_x0000_t202" style="position:absolute;left:0;text-align:left;margin-left:327.75pt;margin-top:5.5pt;width:99.5pt;height:33pt;z-index:25141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" fillcolor="window" strokeweight=".5pt">
                <v:path arrowok="t"/>
                <v:textbox>
                  <w:txbxContent>
                    <w:p w14:paraId="1FDBD25A" w14:textId="77777777" w:rsidR="00F919FC" w:rsidRPr="006D7F44" w:rsidRDefault="00F919FC" w:rsidP="006D7F44">
                      <w:pPr>
                        <w:jc w:val="center"/>
                        <w:rPr>
                          <w:rFonts w:ascii="Gill Sans MT" w:hAnsi="Gill Sans MT" w:cs="Calibri"/>
                          <w:color w:val="000000"/>
                          <w:sz w:val="22"/>
                          <w:szCs w:val="22"/>
                        </w:rPr>
                      </w:pPr>
                      <w:r w:rsidRPr="006D7F44">
                        <w:rPr>
                          <w:rFonts w:ascii="Gill Sans MT" w:hAnsi="Gill Sans MT" w:cs="Calibri"/>
                          <w:color w:val="000000"/>
                          <w:sz w:val="22"/>
                          <w:szCs w:val="22"/>
                        </w:rPr>
                        <w:t>AB Tradelink Limited</w:t>
                      </w:r>
                    </w:p>
                    <w:p w14:paraId="76E69801" w14:textId="7CDA64C3" w:rsidR="00F919FC" w:rsidRPr="0083677A" w:rsidRDefault="00F919FC" w:rsidP="00637217">
                      <w:pPr>
                        <w:jc w:val="center"/>
                        <w:rPr>
                          <w:rFonts w:ascii="Gill Sans MT" w:hAnsi="Gill Sans MT"/>
                          <w:sz w:val="22"/>
                          <w:szCs w:val="22"/>
                          <w:lang w:val="en-IN"/>
                        </w:rPr>
                      </w:pPr>
                    </w:p>
                  </w:txbxContent>
                </v:textbox>
              </v:shape>
            </w:pict>
          </mc:Fallback>
        </mc:AlternateContent>
      </w:r>
    </w:p>
    <w:p w14:paraId="476EB2D1" w14:textId="77777777" w:rsidR="00637217" w:rsidRPr="00C8082A" w:rsidRDefault="00637217" w:rsidP="00637217">
      <w:pPr>
        <w:ind w:left="-1134"/>
        <w:rPr>
          <w:rFonts w:ascii="Gill Sans MT" w:hAnsi="Gill Sans MT"/>
          <w:b/>
          <w:sz w:val="22"/>
          <w:szCs w:val="22"/>
          <w:u w:val="single"/>
        </w:rPr>
      </w:pPr>
    </w:p>
    <w:p w14:paraId="7CCECE58" w14:textId="75D6D434" w:rsidR="00637217" w:rsidRPr="00C8082A" w:rsidRDefault="006D7F44" w:rsidP="00637217">
      <w:pPr>
        <w:ind w:left="-1134"/>
        <w:rPr>
          <w:rFonts w:ascii="Gill Sans MT" w:hAnsi="Gill Sans MT"/>
          <w:b/>
          <w:sz w:val="22"/>
          <w:szCs w:val="22"/>
          <w:u w:val="single"/>
        </w:rPr>
      </w:pPr>
      <w:r w:rsidRPr="00C8082A">
        <w:rPr>
          <w:rFonts w:ascii="Gill Sans MT" w:hAnsi="Gill Sans MT"/>
          <w:b/>
          <w:noProof/>
          <w:sz w:val="22"/>
          <w:szCs w:val="22"/>
          <w:u w:val="single"/>
          <w:lang w:val="en-IN" w:eastAsia="en-IN" w:bidi="ta-IN"/>
        </w:rPr>
        <mc:AlternateContent>
          <mc:Choice Requires="wps">
            <w:drawing>
              <wp:anchor distT="0" distB="0" distL="114299" distR="114299" simplePos="0" relativeHeight="251421184" behindDoc="0" locked="0" layoutInCell="1" allowOverlap="1" wp14:anchorId="16EBE080" wp14:editId="5021F7CB">
                <wp:simplePos x="0" y="0"/>
                <wp:positionH relativeFrom="column">
                  <wp:posOffset>4800600</wp:posOffset>
                </wp:positionH>
                <wp:positionV relativeFrom="paragraph">
                  <wp:posOffset>152400</wp:posOffset>
                </wp:positionV>
                <wp:extent cx="0" cy="283210"/>
                <wp:effectExtent l="95250" t="0" r="57150" b="78740"/>
                <wp:wrapNone/>
                <wp:docPr id="33" name="Straight Arrow Connector 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5A59CED6" id="Straight Arrow Connector 33" o:spid="_x0000_s1026" type="#_x0000_t32" style="position:absolute;margin-left:378pt;margin-top:12pt;width:0;height:22.3pt;z-index:2514211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" strokecolor="#d8d8d8" strokeweight="2pt">
                <v:stroke endarrow="open"/>
                <v:shadow on="t" color="black" opacity="24903f" origin=",.5" offset="0,.55556mm"/>
                <o:lock v:ext="edit" shapetype="f"/>
              </v:shape>
            </w:pict>
          </mc:Fallback>
        </mc:AlternateContent>
      </w:r>
    </w:p>
    <w:p w14:paraId="24CEFEAE" w14:textId="7166F8C5" w:rsidR="00637217" w:rsidRPr="00C8082A" w:rsidRDefault="006B6DC4" w:rsidP="00637217">
      <w:pPr>
        <w:ind w:left="-1134"/>
        <w:rPr>
          <w:rFonts w:ascii="Gill Sans MT" w:hAnsi="Gill Sans MT"/>
          <w:b/>
          <w:sz w:val="22"/>
          <w:szCs w:val="22"/>
          <w:u w:val="single"/>
        </w:rPr>
      </w:pPr>
      <w:r w:rsidRPr="00C8082A">
        <w:rPr>
          <w:rFonts w:ascii="Gill Sans MT" w:hAnsi="Gill Sans MT"/>
          <w:noProof/>
          <w:color w:val="000000" w:themeColor="text1"/>
          <w:sz w:val="28"/>
          <w:szCs w:val="26"/>
          <w:u w:val="single"/>
          <w:lang w:val="en-IN" w:eastAsia="en-IN" w:bidi="ta-IN"/>
        </w:rPr>
        <mc:AlternateContent>
          <mc:Choice Requires="wps">
            <w:drawing>
              <wp:anchor distT="0" distB="0" distL="114299" distR="114299" simplePos="0" relativeHeight="252003840" behindDoc="0" locked="0" layoutInCell="1" allowOverlap="1" wp14:anchorId="316877E0" wp14:editId="585CE839">
                <wp:simplePos x="0" y="0"/>
                <wp:positionH relativeFrom="column">
                  <wp:posOffset>1803400</wp:posOffset>
                </wp:positionH>
                <wp:positionV relativeFrom="paragraph">
                  <wp:posOffset>3167380</wp:posOffset>
                </wp:positionV>
                <wp:extent cx="0" cy="212090"/>
                <wp:effectExtent l="95250" t="0" r="57150" b="73660"/>
                <wp:wrapNone/>
                <wp:docPr id="12" name="Straight Arrow Connector 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0D27F95" id="Straight Arrow Connector 12" o:spid="_x0000_s1026" type="#_x0000_t32" style="position:absolute;margin-left:142pt;margin-top:249.4pt;width:0;height:16.7pt;z-index:2520038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" strokecolor="#d8d8d8" strokeweight="2pt">
                <v:stroke endarrow="open"/>
                <v:shadow on="t" color="black" opacity="24903f" origin=",.5" offset="0,.55556mm"/>
                <o:lock v:ext="edit" shapetype="f"/>
              </v:shape>
            </w:pict>
          </mc:Fallback>
        </mc:AlternateContent>
      </w:r>
      <w:r w:rsidRPr="00C8082A">
        <w:rPr>
          <w:rFonts w:ascii="Gill Sans MT" w:hAnsi="Gill Sans MT"/>
          <w:noProof/>
          <w:color w:val="000000" w:themeColor="text1"/>
          <w:sz w:val="28"/>
          <w:szCs w:val="26"/>
          <w:u w:val="single"/>
          <w:lang w:val="en-IN" w:eastAsia="en-IN" w:bidi="ta-IN"/>
        </w:rPr>
        <mc:AlternateContent>
          <mc:Choice Requires="wps">
            <w:drawing>
              <wp:anchor distT="0" distB="0" distL="114299" distR="114299" simplePos="0" relativeHeight="251738624" behindDoc="0" locked="0" layoutInCell="1" allowOverlap="1" wp14:anchorId="546AB9D7" wp14:editId="2A213E39">
                <wp:simplePos x="0" y="0"/>
                <wp:positionH relativeFrom="column">
                  <wp:posOffset>1765300</wp:posOffset>
                </wp:positionH>
                <wp:positionV relativeFrom="paragraph">
                  <wp:posOffset>1557020</wp:posOffset>
                </wp:positionV>
                <wp:extent cx="0" cy="212090"/>
                <wp:effectExtent l="95250" t="0" r="57150" b="73660"/>
                <wp:wrapNone/>
                <wp:docPr id="56" name="Straight Arrow Connector 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082435C0" id="Straight Arrow Connector 56" o:spid="_x0000_s1026" type="#_x0000_t32" style="position:absolute;margin-left:139pt;margin-top:122.6pt;width:0;height:16.7pt;z-index:2517386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" strokecolor="#d8d8d8" strokeweight="2pt">
                <v:stroke endarrow="open"/>
                <v:shadow on="t" color="black" opacity="24903f" origin=",.5" offset="0,.55556mm"/>
                <o:lock v:ext="edit" shapetype="f"/>
              </v:shape>
            </w:pict>
          </mc:Fallback>
        </mc:AlternateContent>
      </w:r>
      <w:r w:rsidRPr="00C8082A">
        <w:rPr>
          <w:rFonts w:ascii="Gill Sans MT" w:hAnsi="Gill Sans MT"/>
          <w:b/>
          <w:noProof/>
          <w:sz w:val="22"/>
          <w:szCs w:val="22"/>
          <w:u w:val="single"/>
          <w:lang w:val="en-IN" w:eastAsia="en-IN" w:bidi="ta-IN"/>
        </w:rPr>
        <mc:AlternateContent>
          <mc:Choice Requires="wps">
            <w:drawing>
              <wp:anchor distT="0" distB="0" distL="114300" distR="114300" simplePos="0" relativeHeight="251490816" behindDoc="0" locked="0" layoutInCell="1" allowOverlap="1" wp14:anchorId="066C33F8" wp14:editId="4016149A">
                <wp:simplePos x="0" y="0"/>
                <wp:positionH relativeFrom="column">
                  <wp:posOffset>1123950</wp:posOffset>
                </wp:positionH>
                <wp:positionV relativeFrom="paragraph">
                  <wp:posOffset>308610</wp:posOffset>
                </wp:positionV>
                <wp:extent cx="1263650" cy="457200"/>
                <wp:effectExtent l="0" t="0" r="12700" b="19050"/>
                <wp:wrapNone/>
                <wp:docPr id="37" name="Text Box 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7200"/>
                        </a:xfrm>
                        <a:prstGeom prst="rect">
                          <a:avLst/>
                        </a:prstGeom>
                        <a:solidFill>
                          <a:sysClr val="window" lastClr="FFFFFF"/>
                        </a:solidFill>
                        <a:ln w="6350">
                          <a:solidFill>
                            <a:prstClr val="black"/>
                          </a:solidFill>
                        </a:ln>
                        <a:effectLst/>
                      </wps:spPr>
                      <wps:txbx>
                        <w:txbxContent>
                          <w:p w14:paraId="10420B8E" w14:textId="3D9A3E5D" w:rsidR="00F919FC" w:rsidRPr="000B0FC1" w:rsidRDefault="00F919FC" w:rsidP="000B0FC1">
                            <w:pPr>
                              <w:jc w:val="center"/>
                              <w:rPr>
                                <w:rFonts w:ascii="Gill Sans MT" w:hAnsi="Gill Sans MT" w:cs="Calibri"/>
                                <w:sz w:val="22"/>
                                <w:szCs w:val="22"/>
                              </w:rPr>
                            </w:pPr>
                            <w:r w:rsidRPr="000B0FC1">
                              <w:rPr>
                                <w:rFonts w:ascii="Gill Sans MT" w:hAnsi="Gill Sans MT" w:cs="Calibri"/>
                                <w:sz w:val="22"/>
                                <w:szCs w:val="22"/>
                              </w:rPr>
                              <w:t>Wuxi Vega Trade Co. Ltd</w:t>
                            </w:r>
                          </w:p>
                          <w:p w14:paraId="3CD48D3A" w14:textId="71585B7A" w:rsidR="00F919FC" w:rsidRPr="0083677A" w:rsidRDefault="00F919FC" w:rsidP="00C944A8">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066C33F8" id="Text Box 37" o:spid="_x0000_s1099" type="#_x0000_t202" style="position:absolute;left:0;text-align:left;margin-left:88.5pt;margin-top:24.3pt;width:99.5pt;height:36pt;z-index:25149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" fillcolor="window" strokeweight=".5pt">
                <v:path arrowok="t"/>
                <v:textbox>
                  <w:txbxContent>
                    <w:p w14:paraId="10420B8E" w14:textId="3D9A3E5D" w:rsidR="00F919FC" w:rsidRPr="000B0FC1" w:rsidRDefault="00F919FC" w:rsidP="000B0FC1">
                      <w:pPr>
                        <w:jc w:val="center"/>
                        <w:rPr>
                          <w:rFonts w:ascii="Gill Sans MT" w:hAnsi="Gill Sans MT" w:cs="Calibri"/>
                          <w:sz w:val="22"/>
                          <w:szCs w:val="22"/>
                        </w:rPr>
                      </w:pPr>
                      <w:r w:rsidRPr="000B0FC1">
                        <w:rPr>
                          <w:rFonts w:ascii="Gill Sans MT" w:hAnsi="Gill Sans MT" w:cs="Calibri"/>
                          <w:sz w:val="22"/>
                          <w:szCs w:val="22"/>
                        </w:rPr>
                        <w:t>Wuxi Vega Trade Co. Ltd</w:t>
                      </w:r>
                    </w:p>
                    <w:p w14:paraId="3CD48D3A" w14:textId="71585B7A" w:rsidR="00F919FC" w:rsidRPr="0083677A" w:rsidRDefault="00F919FC" w:rsidP="00C944A8">
                      <w:pPr>
                        <w:jc w:val="center"/>
                        <w:rPr>
                          <w:rFonts w:ascii="Gill Sans MT" w:hAnsi="Gill Sans MT"/>
                          <w:sz w:val="22"/>
                          <w:szCs w:val="22"/>
                          <w:lang w:val="en-IN"/>
                        </w:rPr>
                      </w:pPr>
                    </w:p>
                  </w:txbxContent>
                </v:textbox>
              </v:shape>
            </w:pict>
          </mc:Fallback>
        </mc:AlternateContent>
      </w:r>
      <w:r w:rsidRPr="00C8082A">
        <w:rPr>
          <w:rFonts w:ascii="Gill Sans MT" w:hAnsi="Gill Sans MT"/>
          <w:noProof/>
          <w:color w:val="000000" w:themeColor="text1"/>
          <w:sz w:val="28"/>
          <w:szCs w:val="26"/>
          <w:u w:val="single"/>
          <w:lang w:val="en-IN" w:eastAsia="en-IN" w:bidi="ta-IN"/>
        </w:rPr>
        <mc:AlternateContent>
          <mc:Choice Requires="wps">
            <w:drawing>
              <wp:anchor distT="0" distB="0" distL="114299" distR="114299" simplePos="0" relativeHeight="252113408" behindDoc="0" locked="0" layoutInCell="1" allowOverlap="1" wp14:anchorId="69CFA29F" wp14:editId="0E006457">
                <wp:simplePos x="0" y="0"/>
                <wp:positionH relativeFrom="column">
                  <wp:posOffset>1841500</wp:posOffset>
                </wp:positionH>
                <wp:positionV relativeFrom="paragraph">
                  <wp:posOffset>4015105</wp:posOffset>
                </wp:positionV>
                <wp:extent cx="0" cy="212090"/>
                <wp:effectExtent l="95250" t="0" r="57150" b="73660"/>
                <wp:wrapNone/>
                <wp:docPr id="34" name="Straight Arrow Connector 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F300EE8" id="Straight Arrow Connector 34" o:spid="_x0000_s1026" type="#_x0000_t32" style="position:absolute;margin-left:145pt;margin-top:316.15pt;width:0;height:16.7pt;z-index:25211340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" strokecolor="#d8d8d8" strokeweight="2pt">
                <v:stroke endarrow="open"/>
                <v:shadow on="t" color="black" opacity="24903f" origin=",.5" offset="0,.55556mm"/>
                <o:lock v:ext="edit" shapetype="f"/>
              </v:shape>
            </w:pict>
          </mc:Fallback>
        </mc:AlternateContent>
      </w:r>
      <w:r w:rsidRPr="00C8082A">
        <w:rPr>
          <w:rFonts w:ascii="Gill Sans MT" w:hAnsi="Gill Sans MT"/>
          <w:noProof/>
          <w:color w:val="000000" w:themeColor="text1"/>
          <w:sz w:val="28"/>
          <w:szCs w:val="26"/>
          <w:u w:val="single"/>
          <w:lang w:val="en-IN" w:eastAsia="en-IN" w:bidi="ta-IN"/>
        </w:rPr>
        <mc:AlternateContent>
          <mc:Choice Requires="wps">
            <w:drawing>
              <wp:anchor distT="0" distB="0" distL="114299" distR="114299" simplePos="0" relativeHeight="251846144" behindDoc="0" locked="0" layoutInCell="1" allowOverlap="1" wp14:anchorId="5E0BB50A" wp14:editId="15D1002C">
                <wp:simplePos x="0" y="0"/>
                <wp:positionH relativeFrom="column">
                  <wp:posOffset>1765300</wp:posOffset>
                </wp:positionH>
                <wp:positionV relativeFrom="paragraph">
                  <wp:posOffset>2348230</wp:posOffset>
                </wp:positionV>
                <wp:extent cx="0" cy="212090"/>
                <wp:effectExtent l="95250" t="0" r="57150" b="73660"/>
                <wp:wrapNone/>
                <wp:docPr id="99" name="Straight Arrow Connector 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2E1D91DD" id="Straight Arrow Connector 99" o:spid="_x0000_s1026" type="#_x0000_t32" style="position:absolute;margin-left:139pt;margin-top:184.9pt;width:0;height:16.7pt;z-index:2518461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" strokecolor="#d8d8d8" strokeweight="2pt">
                <v:stroke endarrow="open"/>
                <v:shadow on="t" color="black" opacity="24903f" origin=",.5" offset="0,.55556mm"/>
                <o:lock v:ext="edit" shapetype="f"/>
              </v:shape>
            </w:pict>
          </mc:Fallback>
        </mc:AlternateContent>
      </w:r>
      <w:r w:rsidRPr="00C8082A">
        <w:rPr>
          <w:rFonts w:ascii="Gill Sans MT" w:hAnsi="Gill Sans MT"/>
          <w:noProof/>
          <w:color w:val="000000" w:themeColor="text1"/>
          <w:sz w:val="28"/>
          <w:szCs w:val="26"/>
          <w:u w:val="single"/>
          <w:lang w:val="en-IN" w:eastAsia="en-IN" w:bidi="ta-IN"/>
        </w:rPr>
        <mc:AlternateContent>
          <mc:Choice Requires="wps">
            <w:drawing>
              <wp:anchor distT="0" distB="0" distL="114300" distR="114300" simplePos="0" relativeHeight="252060160" behindDoc="0" locked="0" layoutInCell="1" allowOverlap="1" wp14:anchorId="71663E23" wp14:editId="51E33E11">
                <wp:simplePos x="0" y="0"/>
                <wp:positionH relativeFrom="column">
                  <wp:posOffset>1162050</wp:posOffset>
                </wp:positionH>
                <wp:positionV relativeFrom="paragraph">
                  <wp:posOffset>4304665</wp:posOffset>
                </wp:positionV>
                <wp:extent cx="1301750" cy="552450"/>
                <wp:effectExtent l="0" t="0" r="12700" b="19050"/>
                <wp:wrapNone/>
                <wp:docPr id="32" name="Text 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01750" cy="552450"/>
                        </a:xfrm>
                        <a:prstGeom prst="rect">
                          <a:avLst/>
                        </a:prstGeom>
                        <a:solidFill>
                          <a:sysClr val="window" lastClr="FFFFFF"/>
                        </a:solidFill>
                        <a:ln w="6350">
                          <a:solidFill>
                            <a:prstClr val="black"/>
                          </a:solidFill>
                        </a:ln>
                        <a:effectLst/>
                      </wps:spPr>
                      <wps:txbx>
                        <w:txbxContent>
                          <w:p w14:paraId="57AFDFCA" w14:textId="403321C2" w:rsidR="00F919FC" w:rsidRPr="0083677A" w:rsidRDefault="00F919FC" w:rsidP="002D6991">
                            <w:pPr>
                              <w:jc w:val="center"/>
                              <w:rPr>
                                <w:rFonts w:ascii="Gill Sans MT" w:hAnsi="Gill Sans MT"/>
                                <w:sz w:val="22"/>
                                <w:szCs w:val="22"/>
                                <w:lang w:val="en-IN"/>
                              </w:rPr>
                            </w:pPr>
                            <w:r w:rsidRPr="00FC048D">
                              <w:rPr>
                                <w:rFonts w:ascii="Gill Sans MT" w:hAnsi="Gill Sans MT" w:cs="Calibri"/>
                                <w:sz w:val="22"/>
                                <w:szCs w:val="22"/>
                              </w:rPr>
                              <w:t>Vega Industries Australia Pty Limited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1663E23" id="Text Box 32" o:spid="_x0000_s1100" type="#_x0000_t202" style="position:absolute;left:0;text-align:left;margin-left:91.5pt;margin-top:338.95pt;width:102.5pt;height:43.5pt;z-index:25206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" fillcolor="window" strokeweight=".5pt">
                <v:path arrowok="t"/>
                <v:textbox>
                  <w:txbxContent>
                    <w:p w14:paraId="57AFDFCA" w14:textId="403321C2" w:rsidR="00F919FC" w:rsidRPr="0083677A" w:rsidRDefault="00F919FC" w:rsidP="002D6991">
                      <w:pPr>
                        <w:jc w:val="center"/>
                        <w:rPr>
                          <w:rFonts w:ascii="Gill Sans MT" w:hAnsi="Gill Sans MT"/>
                          <w:sz w:val="22"/>
                          <w:szCs w:val="22"/>
                          <w:lang w:val="en-IN"/>
                        </w:rPr>
                      </w:pPr>
                      <w:r w:rsidRPr="00FC048D">
                        <w:rPr>
                          <w:rFonts w:ascii="Gill Sans MT" w:hAnsi="Gill Sans MT" w:cs="Calibri"/>
                          <w:sz w:val="22"/>
                          <w:szCs w:val="22"/>
                        </w:rPr>
                        <w:t>Vega Industries Australia Pty Limited</w:t>
                      </w:r>
                    </w:p>
                  </w:txbxContent>
                </v:textbox>
              </v:shape>
            </w:pict>
          </mc:Fallback>
        </mc:AlternateContent>
      </w:r>
      <w:r w:rsidRPr="00C8082A">
        <w:rPr>
          <w:rFonts w:ascii="Gill Sans MT" w:hAnsi="Gill Sans MT"/>
          <w:noProof/>
          <w:sz w:val="28"/>
          <w:szCs w:val="26"/>
          <w:u w:val="single"/>
          <w:lang w:val="en-IN" w:eastAsia="en-IN" w:bidi="ta-IN"/>
        </w:rPr>
        <mc:AlternateContent>
          <mc:Choice Requires="wps">
            <w:drawing>
              <wp:anchor distT="0" distB="0" distL="114299" distR="114299" simplePos="0" relativeHeight="251636224" behindDoc="0" locked="0" layoutInCell="1" allowOverlap="1" wp14:anchorId="7C931303" wp14:editId="609BBE5F">
                <wp:simplePos x="0" y="0"/>
                <wp:positionH relativeFrom="column">
                  <wp:posOffset>1768475</wp:posOffset>
                </wp:positionH>
                <wp:positionV relativeFrom="paragraph">
                  <wp:posOffset>782955</wp:posOffset>
                </wp:positionV>
                <wp:extent cx="0" cy="212090"/>
                <wp:effectExtent l="95250" t="0" r="57150" b="73660"/>
                <wp:wrapNone/>
                <wp:docPr id="40" name="Straight Arrow Connector 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1C617F77" id="Straight Arrow Connector 40" o:spid="_x0000_s1026" type="#_x0000_t32" style="position:absolute;margin-left:139.25pt;margin-top:61.65pt;width:0;height:16.7pt;z-index:2516362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" strokecolor="#d8d8d8" strokeweight="2pt">
                <v:stroke endarrow="open"/>
                <v:shadow on="t" color="black" opacity="24903f" origin=",.5" offset="0,.55556mm"/>
                <o:lock v:ext="edit" shapetype="f"/>
              </v:shape>
            </w:pict>
          </mc:Fallback>
        </mc:AlternateContent>
      </w:r>
      <w:r w:rsidRPr="00C8082A">
        <w:rPr>
          <w:rFonts w:ascii="Gill Sans MT" w:hAnsi="Gill Sans MT"/>
          <w:noProof/>
          <w:color w:val="000000" w:themeColor="text1"/>
          <w:sz w:val="28"/>
          <w:szCs w:val="26"/>
          <w:u w:val="single"/>
          <w:lang w:val="en-IN" w:eastAsia="en-IN" w:bidi="ta-IN"/>
        </w:rPr>
        <mc:AlternateContent>
          <mc:Choice Requires="wps">
            <w:drawing>
              <wp:anchor distT="0" distB="0" distL="114300" distR="114300" simplePos="0" relativeHeight="251789824" behindDoc="0" locked="0" layoutInCell="1" allowOverlap="1" wp14:anchorId="1B06F597" wp14:editId="292737FD">
                <wp:simplePos x="0" y="0"/>
                <wp:positionH relativeFrom="column">
                  <wp:posOffset>1123950</wp:posOffset>
                </wp:positionH>
                <wp:positionV relativeFrom="paragraph">
                  <wp:posOffset>2637790</wp:posOffset>
                </wp:positionV>
                <wp:extent cx="1263650" cy="476250"/>
                <wp:effectExtent l="0" t="0" r="12700" b="19050"/>
                <wp:wrapNone/>
                <wp:docPr id="76" name="Text Box 7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76250"/>
                        </a:xfrm>
                        <a:prstGeom prst="rect">
                          <a:avLst/>
                        </a:prstGeom>
                        <a:solidFill>
                          <a:sysClr val="window" lastClr="FFFFFF"/>
                        </a:solidFill>
                        <a:ln w="6350">
                          <a:solidFill>
                            <a:prstClr val="black"/>
                          </a:solidFill>
                        </a:ln>
                        <a:effectLst/>
                      </wps:spPr>
                      <wps:txbx>
                        <w:txbxContent>
                          <w:p w14:paraId="57E7CCE5" w14:textId="7074D4C6" w:rsidR="00F919FC" w:rsidRPr="0083677A" w:rsidRDefault="00F919FC" w:rsidP="00C944A8">
                            <w:pPr>
                              <w:jc w:val="center"/>
                              <w:rPr>
                                <w:rFonts w:ascii="Gill Sans MT" w:hAnsi="Gill Sans MT"/>
                                <w:sz w:val="22"/>
                                <w:szCs w:val="22"/>
                                <w:lang w:val="en-IN"/>
                              </w:rPr>
                            </w:pPr>
                            <w:r w:rsidRPr="00F37D98">
                              <w:rPr>
                                <w:rFonts w:ascii="Gill Sans MT" w:hAnsi="Gill Sans MT" w:cs="Calibri"/>
                                <w:color w:val="000000"/>
                                <w:sz w:val="22"/>
                                <w:szCs w:val="22"/>
                              </w:rPr>
                              <w:t>AIA Ghana Limited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1B06F597" id="Text Box 76" o:spid="_x0000_s1101" type="#_x0000_t202" style="position:absolute;left:0;text-align:left;margin-left:88.5pt;margin-top:207.7pt;width:99.5pt;height:37.5pt;z-index:25178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" fillcolor="window" strokeweight=".5pt">
                <v:path arrowok="t"/>
                <v:textbox>
                  <w:txbxContent>
                    <w:p w14:paraId="57E7CCE5" w14:textId="7074D4C6" w:rsidR="00F919FC" w:rsidRPr="0083677A" w:rsidRDefault="00F919FC" w:rsidP="00C944A8">
                      <w:pPr>
                        <w:jc w:val="center"/>
                        <w:rPr>
                          <w:rFonts w:ascii="Gill Sans MT" w:hAnsi="Gill Sans MT"/>
                          <w:sz w:val="22"/>
                          <w:szCs w:val="22"/>
                          <w:lang w:val="en-IN"/>
                        </w:rPr>
                      </w:pPr>
                      <w:r w:rsidRPr="00F37D98">
                        <w:rPr>
                          <w:rFonts w:ascii="Gill Sans MT" w:hAnsi="Gill Sans MT" w:cs="Calibri"/>
                          <w:color w:val="000000"/>
                          <w:sz w:val="22"/>
                          <w:szCs w:val="22"/>
                        </w:rPr>
                        <w:t>AIA Ghana Limited</w:t>
                      </w:r>
                    </w:p>
                  </w:txbxContent>
                </v:textbox>
              </v:shape>
            </w:pict>
          </mc:Fallback>
        </mc:AlternateContent>
      </w:r>
      <w:r w:rsidRPr="00C8082A">
        <w:rPr>
          <w:rFonts w:ascii="Gill Sans MT" w:hAnsi="Gill Sans MT"/>
          <w:noProof/>
          <w:color w:val="000000" w:themeColor="text1"/>
          <w:sz w:val="28"/>
          <w:szCs w:val="26"/>
          <w:u w:val="single"/>
          <w:lang w:val="en-IN" w:eastAsia="en-IN" w:bidi="ta-IN"/>
        </w:rPr>
        <mc:AlternateContent>
          <mc:Choice Requires="wps">
            <w:drawing>
              <wp:anchor distT="0" distB="0" distL="114300" distR="114300" simplePos="0" relativeHeight="251956736" behindDoc="0" locked="0" layoutInCell="1" allowOverlap="1" wp14:anchorId="6546E38B" wp14:editId="1CF2C974">
                <wp:simplePos x="0" y="0"/>
                <wp:positionH relativeFrom="column">
                  <wp:posOffset>1123950</wp:posOffset>
                </wp:positionH>
                <wp:positionV relativeFrom="paragraph">
                  <wp:posOffset>3456940</wp:posOffset>
                </wp:positionV>
                <wp:extent cx="1301750" cy="552450"/>
                <wp:effectExtent l="0" t="0" r="12700" b="19050"/>
                <wp:wrapNone/>
                <wp:docPr id="1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01750" cy="552450"/>
                        </a:xfrm>
                        <a:prstGeom prst="rect">
                          <a:avLst/>
                        </a:prstGeom>
                        <a:solidFill>
                          <a:sysClr val="window" lastClr="FFFFFF"/>
                        </a:solidFill>
                        <a:ln w="6350">
                          <a:solidFill>
                            <a:prstClr val="black"/>
                          </a:solidFill>
                        </a:ln>
                        <a:effectLst/>
                      </wps:spPr>
                      <wps:txbx>
                        <w:txbxContent>
                          <w:p w14:paraId="502FF463" w14:textId="248686AB" w:rsidR="00F919FC" w:rsidRPr="00711383" w:rsidRDefault="00F919FC" w:rsidP="00711383">
                            <w:pPr>
                              <w:jc w:val="center"/>
                              <w:rPr>
                                <w:rFonts w:ascii="Gill Sans MT" w:hAnsi="Gill Sans MT" w:cs="Calibri"/>
                                <w:sz w:val="22"/>
                                <w:szCs w:val="22"/>
                              </w:rPr>
                            </w:pPr>
                            <w:r w:rsidRPr="00711383">
                              <w:rPr>
                                <w:rFonts w:ascii="Gill Sans MT" w:hAnsi="Gill Sans MT" w:cs="Calibri"/>
                                <w:sz w:val="22"/>
                                <w:szCs w:val="22"/>
                              </w:rPr>
                              <w:t xml:space="preserve">Vega Steel Industries (RSA) Proprietary Ltd </w:t>
                            </w:r>
                          </w:p>
                          <w:p w14:paraId="1656E117" w14:textId="22CD7ABD" w:rsidR="00F919FC" w:rsidRPr="0083677A" w:rsidRDefault="00F919FC" w:rsidP="00F37D98">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6546E38B" id="_x0000_s1102" type="#_x0000_t202" style="position:absolute;left:0;text-align:left;margin-left:88.5pt;margin-top:272.2pt;width:102.5pt;height:43.5pt;z-index:25195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" fillcolor="window" strokeweight=".5pt">
                <v:path arrowok="t"/>
                <v:textbox>
                  <w:txbxContent>
                    <w:p w14:paraId="502FF463" w14:textId="248686AB" w:rsidR="00F919FC" w:rsidRPr="00711383" w:rsidRDefault="00F919FC" w:rsidP="00711383">
                      <w:pPr>
                        <w:jc w:val="center"/>
                        <w:rPr>
                          <w:rFonts w:ascii="Gill Sans MT" w:hAnsi="Gill Sans MT" w:cs="Calibri"/>
                          <w:sz w:val="22"/>
                          <w:szCs w:val="22"/>
                        </w:rPr>
                      </w:pPr>
                      <w:r w:rsidRPr="00711383">
                        <w:rPr>
                          <w:rFonts w:ascii="Gill Sans MT" w:hAnsi="Gill Sans MT" w:cs="Calibri"/>
                          <w:sz w:val="22"/>
                          <w:szCs w:val="22"/>
                        </w:rPr>
                        <w:t xml:space="preserve">Vega Steel Industries (RSA) Proprietary Ltd </w:t>
                      </w:r>
                    </w:p>
                    <w:p w14:paraId="1656E117" w14:textId="22CD7ABD" w:rsidR="00F919FC" w:rsidRPr="0083677A" w:rsidRDefault="00F919FC" w:rsidP="00F37D98">
                      <w:pPr>
                        <w:jc w:val="center"/>
                        <w:rPr>
                          <w:rFonts w:ascii="Gill Sans MT" w:hAnsi="Gill Sans MT"/>
                          <w:sz w:val="22"/>
                          <w:szCs w:val="22"/>
                          <w:lang w:val="en-IN"/>
                        </w:rPr>
                      </w:pPr>
                    </w:p>
                  </w:txbxContent>
                </v:textbox>
              </v:shape>
            </w:pict>
          </mc:Fallback>
        </mc:AlternateContent>
      </w:r>
      <w:r w:rsidRPr="00C8082A">
        <w:rPr>
          <w:rFonts w:ascii="Gill Sans MT" w:hAnsi="Gill Sans MT"/>
          <w:noProof/>
          <w:color w:val="000000" w:themeColor="text1"/>
          <w:sz w:val="28"/>
          <w:szCs w:val="26"/>
          <w:u w:val="single"/>
          <w:lang w:val="en-IN" w:eastAsia="en-IN" w:bidi="ta-IN"/>
        </w:rPr>
        <mc:AlternateContent>
          <mc:Choice Requires="wps">
            <w:drawing>
              <wp:anchor distT="0" distB="0" distL="114300" distR="114300" simplePos="0" relativeHeight="251685376" behindDoc="0" locked="0" layoutInCell="1" allowOverlap="1" wp14:anchorId="4704A978" wp14:editId="4E187FFC">
                <wp:simplePos x="0" y="0"/>
                <wp:positionH relativeFrom="column">
                  <wp:posOffset>1123950</wp:posOffset>
                </wp:positionH>
                <wp:positionV relativeFrom="paragraph">
                  <wp:posOffset>1847215</wp:posOffset>
                </wp:positionV>
                <wp:extent cx="1263650" cy="466725"/>
                <wp:effectExtent l="0" t="0" r="12700" b="28575"/>
                <wp:wrapNone/>
                <wp:docPr id="41" name="Text Box 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66725"/>
                        </a:xfrm>
                        <a:prstGeom prst="rect">
                          <a:avLst/>
                        </a:prstGeom>
                        <a:solidFill>
                          <a:sysClr val="window" lastClr="FFFFFF"/>
                        </a:solidFill>
                        <a:ln w="6350">
                          <a:solidFill>
                            <a:prstClr val="black"/>
                          </a:solidFill>
                        </a:ln>
                        <a:effectLst/>
                      </wps:spPr>
                      <wps:txbx>
                        <w:txbxContent>
                          <w:p w14:paraId="6BFB4A4C" w14:textId="64EE75D2" w:rsidR="00F919FC" w:rsidRPr="0083677A" w:rsidRDefault="00F919FC" w:rsidP="00C944A8">
                            <w:pPr>
                              <w:jc w:val="center"/>
                              <w:rPr>
                                <w:rFonts w:ascii="Gill Sans MT" w:hAnsi="Gill Sans MT"/>
                                <w:sz w:val="22"/>
                                <w:szCs w:val="22"/>
                                <w:lang w:val="en-IN"/>
                              </w:rPr>
                            </w:pPr>
                            <w:r w:rsidRPr="00CB7391">
                              <w:rPr>
                                <w:rFonts w:ascii="Gill Sans MT" w:hAnsi="Gill Sans MT" w:cs="Calibri"/>
                                <w:color w:val="000000"/>
                                <w:sz w:val="22"/>
                                <w:szCs w:val="22"/>
                              </w:rPr>
                              <w:t xml:space="preserve">Vega Industries Chile SPA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4704A978" id="Text Box 41" o:spid="_x0000_s1103" type="#_x0000_t202" style="position:absolute;left:0;text-align:left;margin-left:88.5pt;margin-top:145.45pt;width:99.5pt;height:36.7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" fillcolor="window" strokeweight=".5pt">
                <v:path arrowok="t"/>
                <v:textbox>
                  <w:txbxContent>
                    <w:p w14:paraId="6BFB4A4C" w14:textId="64EE75D2" w:rsidR="00F919FC" w:rsidRPr="0083677A" w:rsidRDefault="00F919FC" w:rsidP="00C944A8">
                      <w:pPr>
                        <w:jc w:val="center"/>
                        <w:rPr>
                          <w:rFonts w:ascii="Gill Sans MT" w:hAnsi="Gill Sans MT"/>
                          <w:sz w:val="22"/>
                          <w:szCs w:val="22"/>
                          <w:lang w:val="en-IN"/>
                        </w:rPr>
                      </w:pPr>
                      <w:r w:rsidRPr="00CB7391">
                        <w:rPr>
                          <w:rFonts w:ascii="Gill Sans MT" w:hAnsi="Gill Sans MT" w:cs="Calibri"/>
                          <w:color w:val="000000"/>
                          <w:sz w:val="22"/>
                          <w:szCs w:val="22"/>
                        </w:rPr>
                        <w:t xml:space="preserve">Vega Industries Chile SPA </w:t>
                      </w:r>
                    </w:p>
                  </w:txbxContent>
                </v:textbox>
              </v:shape>
            </w:pict>
          </mc:Fallback>
        </mc:AlternateContent>
      </w:r>
      <w:r w:rsidRPr="00C8082A">
        <w:rPr>
          <w:rFonts w:ascii="Gill Sans MT" w:hAnsi="Gill Sans MT"/>
          <w:b/>
          <w:noProof/>
          <w:sz w:val="22"/>
          <w:szCs w:val="22"/>
          <w:u w:val="single"/>
          <w:lang w:val="en-IN" w:eastAsia="en-IN" w:bidi="ta-IN"/>
        </w:rPr>
        <mc:AlternateContent>
          <mc:Choice Requires="wps">
            <w:drawing>
              <wp:anchor distT="0" distB="0" distL="114299" distR="114299" simplePos="0" relativeHeight="251534848" behindDoc="0" locked="0" layoutInCell="1" allowOverlap="1" wp14:anchorId="59EE8623" wp14:editId="05C7691F">
                <wp:simplePos x="0" y="0"/>
                <wp:positionH relativeFrom="column">
                  <wp:posOffset>1765300</wp:posOffset>
                </wp:positionH>
                <wp:positionV relativeFrom="paragraph">
                  <wp:posOffset>12065</wp:posOffset>
                </wp:positionV>
                <wp:extent cx="0" cy="212090"/>
                <wp:effectExtent l="95250" t="0" r="57150" b="73660"/>
                <wp:wrapNone/>
                <wp:docPr id="38" name="Straight Arrow Connector 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4791C186" id="Straight Arrow Connector 38" o:spid="_x0000_s1026" type="#_x0000_t32" style="position:absolute;margin-left:139pt;margin-top:.95pt;width:0;height:16.7pt;z-index:2515348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" strokecolor="#d8d8d8" strokeweight="2pt">
                <v:stroke endarrow="open"/>
                <v:shadow on="t" color="black" opacity="24903f" origin=",.5" offset="0,.55556mm"/>
                <o:lock v:ext="edit" shapetype="f"/>
              </v:shape>
            </w:pict>
          </mc:Fallback>
        </mc:AlternateContent>
      </w:r>
      <w:r w:rsidRPr="00C8082A">
        <w:rPr>
          <w:rFonts w:ascii="Gill Sans MT" w:hAnsi="Gill Sans MT"/>
          <w:noProof/>
          <w:sz w:val="28"/>
          <w:szCs w:val="26"/>
          <w:u w:val="single"/>
          <w:lang w:val="en-IN" w:eastAsia="en-IN" w:bidi="ta-IN"/>
        </w:rPr>
        <mc:AlternateContent>
          <mc:Choice Requires="wps">
            <w:drawing>
              <wp:anchor distT="0" distB="0" distL="114300" distR="114300" simplePos="0" relativeHeight="251585024" behindDoc="0" locked="0" layoutInCell="1" allowOverlap="1" wp14:anchorId="777AD9A6" wp14:editId="3C683BB5">
                <wp:simplePos x="0" y="0"/>
                <wp:positionH relativeFrom="column">
                  <wp:posOffset>1123950</wp:posOffset>
                </wp:positionH>
                <wp:positionV relativeFrom="paragraph">
                  <wp:posOffset>1075690</wp:posOffset>
                </wp:positionV>
                <wp:extent cx="1301750" cy="438150"/>
                <wp:effectExtent l="0" t="0" r="12700" b="19050"/>
                <wp:wrapNone/>
                <wp:docPr id="39" name="Text Box 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01750" cy="438150"/>
                        </a:xfrm>
                        <a:prstGeom prst="rect">
                          <a:avLst/>
                        </a:prstGeom>
                        <a:solidFill>
                          <a:sysClr val="window" lastClr="FFFFFF"/>
                        </a:solidFill>
                        <a:ln w="6350">
                          <a:solidFill>
                            <a:prstClr val="black"/>
                          </a:solidFill>
                        </a:ln>
                        <a:effectLst/>
                      </wps:spPr>
                      <wps:txbx>
                        <w:txbxContent>
                          <w:p w14:paraId="7D18DC28" w14:textId="627811CE" w:rsidR="00F919FC" w:rsidRPr="0083677A" w:rsidRDefault="00F919FC" w:rsidP="00C944A8">
                            <w:pPr>
                              <w:jc w:val="center"/>
                              <w:rPr>
                                <w:rFonts w:ascii="Gill Sans MT" w:hAnsi="Gill Sans MT"/>
                                <w:sz w:val="22"/>
                                <w:szCs w:val="22"/>
                                <w:lang w:val="en-IN"/>
                              </w:rPr>
                            </w:pPr>
                            <w:r w:rsidRPr="000B0FC1">
                              <w:rPr>
                                <w:rFonts w:ascii="Gill Sans MT" w:hAnsi="Gill Sans MT" w:cs="Calibri"/>
                                <w:color w:val="000000"/>
                                <w:sz w:val="22"/>
                                <w:szCs w:val="22"/>
                              </w:rPr>
                              <w:t>PT .Vega Industries Indonesia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77AD9A6" id="Text Box 39" o:spid="_x0000_s1104" type="#_x0000_t202" style="position:absolute;left:0;text-align:left;margin-left:88.5pt;margin-top:84.7pt;width:102.5pt;height:34.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" fillcolor="window" strokeweight=".5pt">
                <v:path arrowok="t"/>
                <v:textbox>
                  <w:txbxContent>
                    <w:p w14:paraId="7D18DC28" w14:textId="627811CE" w:rsidR="00F919FC" w:rsidRPr="0083677A" w:rsidRDefault="00F919FC" w:rsidP="00C944A8">
                      <w:pPr>
                        <w:jc w:val="center"/>
                        <w:rPr>
                          <w:rFonts w:ascii="Gill Sans MT" w:hAnsi="Gill Sans MT"/>
                          <w:sz w:val="22"/>
                          <w:szCs w:val="22"/>
                          <w:lang w:val="en-IN"/>
                        </w:rPr>
                      </w:pPr>
                      <w:r w:rsidRPr="000B0FC1">
                        <w:rPr>
                          <w:rFonts w:ascii="Gill Sans MT" w:hAnsi="Gill Sans MT" w:cs="Calibri"/>
                          <w:color w:val="000000"/>
                          <w:sz w:val="22"/>
                          <w:szCs w:val="22"/>
                        </w:rPr>
                        <w:t>PT .Vega Industries Indonesia</w:t>
                      </w:r>
                    </w:p>
                  </w:txbxContent>
                </v:textbox>
              </v:shape>
            </w:pict>
          </mc:Fallback>
        </mc:AlternateContent>
      </w:r>
    </w:p>
    <w:p w14:paraId="340D24AA" w14:textId="6F0C9FD8" w:rsidR="00637217" w:rsidRPr="00C8082A" w:rsidRDefault="00637217" w:rsidP="00637217">
      <w:pPr>
        <w:ind w:left="-1134"/>
        <w:rPr>
          <w:rFonts w:ascii="Gill Sans MT" w:hAnsi="Gill Sans MT"/>
          <w:b/>
          <w:sz w:val="22"/>
          <w:szCs w:val="22"/>
          <w:u w:val="single"/>
        </w:rPr>
      </w:pPr>
    </w:p>
    <w:p w14:paraId="77446439" w14:textId="49BCE8D4" w:rsidR="00637217" w:rsidRPr="00C8082A" w:rsidRDefault="0041497F" w:rsidP="00637217">
      <w:pPr>
        <w:ind w:left="-1134"/>
        <w:rPr>
          <w:rFonts w:ascii="Gill Sans MT" w:hAnsi="Gill Sans MT"/>
          <w:b/>
          <w:sz w:val="22"/>
          <w:szCs w:val="22"/>
          <w:u w:val="single"/>
        </w:rPr>
      </w:pPr>
      <w:r w:rsidRPr="00C8082A">
        <w:rPr>
          <w:rFonts w:ascii="Gill Sans MT" w:hAnsi="Gill Sans MT"/>
          <w:b/>
          <w:noProof/>
          <w:sz w:val="22"/>
          <w:szCs w:val="22"/>
          <w:u w:val="single"/>
          <w:lang w:val="en-IN" w:eastAsia="en-IN" w:bidi="ta-IN"/>
        </w:rPr>
        <mc:AlternateContent>
          <mc:Choice Requires="wps">
            <w:drawing>
              <wp:anchor distT="0" distB="0" distL="114300" distR="114300" simplePos="0" relativeHeight="251419136" behindDoc="0" locked="0" layoutInCell="1" allowOverlap="1" wp14:anchorId="771E6A34" wp14:editId="0BC089B8">
                <wp:simplePos x="0" y="0"/>
                <wp:positionH relativeFrom="column">
                  <wp:posOffset>4162425</wp:posOffset>
                </wp:positionH>
                <wp:positionV relativeFrom="paragraph">
                  <wp:posOffset>22224</wp:posOffset>
                </wp:positionV>
                <wp:extent cx="1263650" cy="561975"/>
                <wp:effectExtent l="0" t="0" r="12700" b="28575"/>
                <wp:wrapNone/>
                <wp:docPr id="44" name="Text Box 4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561975"/>
                        </a:xfrm>
                        <a:prstGeom prst="rect">
                          <a:avLst/>
                        </a:prstGeom>
                        <a:solidFill>
                          <a:sysClr val="window" lastClr="FFFFFF"/>
                        </a:solidFill>
                        <a:ln w="6350">
                          <a:solidFill>
                            <a:prstClr val="black"/>
                          </a:solidFill>
                        </a:ln>
                        <a:effectLst/>
                      </wps:spPr>
                      <wps:txbx>
                        <w:txbxContent>
                          <w:p w14:paraId="65C5499F" w14:textId="77777777" w:rsidR="00F919FC" w:rsidRPr="00E42F0D" w:rsidRDefault="00F919FC" w:rsidP="00E42F0D">
                            <w:pPr>
                              <w:jc w:val="center"/>
                              <w:rPr>
                                <w:rFonts w:ascii="Gill Sans MT" w:hAnsi="Gill Sans MT" w:cs="Calibri"/>
                                <w:color w:val="000000"/>
                                <w:sz w:val="22"/>
                                <w:szCs w:val="22"/>
                              </w:rPr>
                            </w:pPr>
                            <w:r w:rsidRPr="00E42F0D">
                              <w:rPr>
                                <w:rFonts w:ascii="Gill Sans MT" w:hAnsi="Gill Sans MT" w:cs="Calibri"/>
                                <w:color w:val="000000"/>
                                <w:sz w:val="22"/>
                                <w:szCs w:val="22"/>
                              </w:rPr>
                              <w:t>Vee Connect Travels Private Limited</w:t>
                            </w:r>
                          </w:p>
                          <w:p w14:paraId="650644A8" w14:textId="746235B5" w:rsidR="00F919FC" w:rsidRPr="0083677A" w:rsidRDefault="00F919FC" w:rsidP="00637217">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771E6A34" id="Text Box 44" o:spid="_x0000_s1105" type="#_x0000_t202" style="position:absolute;left:0;text-align:left;margin-left:327.75pt;margin-top:1.75pt;width:99.5pt;height:44.25pt;z-index:25141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" fillcolor="window" strokeweight=".5pt">
                <v:path arrowok="t"/>
                <v:textbox>
                  <w:txbxContent>
                    <w:p w14:paraId="65C5499F" w14:textId="77777777" w:rsidR="00F919FC" w:rsidRPr="00E42F0D" w:rsidRDefault="00F919FC" w:rsidP="00E42F0D">
                      <w:pPr>
                        <w:jc w:val="center"/>
                        <w:rPr>
                          <w:rFonts w:ascii="Gill Sans MT" w:hAnsi="Gill Sans MT" w:cs="Calibri"/>
                          <w:color w:val="000000"/>
                          <w:sz w:val="22"/>
                          <w:szCs w:val="22"/>
                        </w:rPr>
                      </w:pPr>
                      <w:r w:rsidRPr="00E42F0D">
                        <w:rPr>
                          <w:rFonts w:ascii="Gill Sans MT" w:hAnsi="Gill Sans MT" w:cs="Calibri"/>
                          <w:color w:val="000000"/>
                          <w:sz w:val="22"/>
                          <w:szCs w:val="22"/>
                        </w:rPr>
                        <w:t>Vee Connect Travels Private Limited</w:t>
                      </w:r>
                    </w:p>
                    <w:p w14:paraId="650644A8" w14:textId="746235B5" w:rsidR="00F919FC" w:rsidRPr="0083677A" w:rsidRDefault="00F919FC" w:rsidP="00637217">
                      <w:pPr>
                        <w:jc w:val="center"/>
                        <w:rPr>
                          <w:rFonts w:ascii="Gill Sans MT" w:hAnsi="Gill Sans MT"/>
                          <w:sz w:val="22"/>
                          <w:szCs w:val="22"/>
                          <w:lang w:val="en-IN"/>
                        </w:rPr>
                      </w:pPr>
                    </w:p>
                  </w:txbxContent>
                </v:textbox>
              </v:shape>
            </w:pict>
          </mc:Fallback>
        </mc:AlternateContent>
      </w:r>
    </w:p>
    <w:p w14:paraId="15C5D014" w14:textId="32B3913F" w:rsidR="00637217" w:rsidRPr="00C8082A" w:rsidRDefault="00637217" w:rsidP="00637217">
      <w:pPr>
        <w:ind w:left="-1134"/>
        <w:rPr>
          <w:rFonts w:ascii="Gill Sans MT" w:hAnsi="Gill Sans MT"/>
          <w:b/>
          <w:sz w:val="22"/>
          <w:szCs w:val="22"/>
          <w:u w:val="single"/>
        </w:rPr>
      </w:pPr>
    </w:p>
    <w:p w14:paraId="60CC3BFF" w14:textId="6CF4D6BF" w:rsidR="00637217" w:rsidRPr="00C8082A" w:rsidRDefault="00637217" w:rsidP="00637217">
      <w:pPr>
        <w:rPr>
          <w:rFonts w:ascii="Gill Sans MT" w:hAnsi="Gill Sans MT"/>
          <w:sz w:val="28"/>
          <w:szCs w:val="26"/>
          <w:u w:val="single"/>
        </w:rPr>
      </w:pPr>
    </w:p>
    <w:p w14:paraId="16269056" w14:textId="0254A870" w:rsidR="00637217" w:rsidRPr="00C8082A" w:rsidRDefault="0041497F" w:rsidP="00637217">
      <w:pPr>
        <w:rPr>
          <w:rFonts w:ascii="Gill Sans MT" w:hAnsi="Gill Sans MT"/>
          <w:color w:val="000000" w:themeColor="text1"/>
          <w:sz w:val="28"/>
          <w:szCs w:val="26"/>
          <w:u w:val="single"/>
        </w:rPr>
      </w:pPr>
      <w:r w:rsidRPr="00C8082A">
        <w:rPr>
          <w:rFonts w:ascii="Gill Sans MT" w:hAnsi="Gill Sans MT"/>
          <w:b/>
          <w:noProof/>
          <w:sz w:val="22"/>
          <w:szCs w:val="22"/>
          <w:u w:val="single"/>
          <w:lang w:val="en-IN" w:eastAsia="en-IN" w:bidi="ta-IN"/>
        </w:rPr>
        <mc:AlternateContent>
          <mc:Choice Requires="wps">
            <w:drawing>
              <wp:anchor distT="0" distB="0" distL="114299" distR="114299" simplePos="0" relativeHeight="251863552" behindDoc="0" locked="0" layoutInCell="1" allowOverlap="1" wp14:anchorId="351454B9" wp14:editId="50C5E44F">
                <wp:simplePos x="0" y="0"/>
                <wp:positionH relativeFrom="column">
                  <wp:posOffset>4784725</wp:posOffset>
                </wp:positionH>
                <wp:positionV relativeFrom="paragraph">
                  <wp:posOffset>50800</wp:posOffset>
                </wp:positionV>
                <wp:extent cx="0" cy="283210"/>
                <wp:effectExtent l="95250" t="0" r="57150" b="78740"/>
                <wp:wrapNone/>
                <wp:docPr id="123" name="Straight Arrow Connector 1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2762BE35" id="Straight Arrow Connector 123" o:spid="_x0000_s1026" type="#_x0000_t32" style="position:absolute;margin-left:376.75pt;margin-top:4pt;width:0;height:22.3pt;z-index:25186355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" strokecolor="#d8d8d8" strokeweight="2pt">
                <v:stroke endarrow="open"/>
                <v:shadow on="t" color="black" opacity="24903f" origin=",.5" offset="0,.55556mm"/>
                <o:lock v:ext="edit" shapetype="f"/>
              </v:shape>
            </w:pict>
          </mc:Fallback>
        </mc:AlternateContent>
      </w:r>
    </w:p>
    <w:p w14:paraId="607BFFE4" w14:textId="41758BC2" w:rsidR="00637217" w:rsidRPr="00C8082A" w:rsidRDefault="0041497F" w:rsidP="00637217">
      <w:pPr>
        <w:rPr>
          <w:rFonts w:ascii="Gill Sans MT" w:hAnsi="Gill Sans MT"/>
          <w:color w:val="000000" w:themeColor="text1"/>
          <w:sz w:val="28"/>
          <w:szCs w:val="26"/>
          <w:u w:val="single"/>
        </w:rPr>
      </w:pPr>
      <w:r w:rsidRPr="00C8082A">
        <w:rPr>
          <w:rFonts w:ascii="Gill Sans MT" w:hAnsi="Gill Sans MT"/>
          <w:b/>
          <w:noProof/>
          <w:sz w:val="22"/>
          <w:szCs w:val="22"/>
          <w:u w:val="single"/>
          <w:lang w:val="en-IN" w:eastAsia="en-IN" w:bidi="ta-IN"/>
        </w:rPr>
        <mc:AlternateContent>
          <mc:Choice Requires="wps">
            <w:drawing>
              <wp:anchor distT="0" distB="0" distL="114300" distR="114300" simplePos="0" relativeHeight="251855360" behindDoc="0" locked="0" layoutInCell="1" allowOverlap="1" wp14:anchorId="2EF9579C" wp14:editId="52D4903A">
                <wp:simplePos x="0" y="0"/>
                <wp:positionH relativeFrom="column">
                  <wp:posOffset>4146550</wp:posOffset>
                </wp:positionH>
                <wp:positionV relativeFrom="paragraph">
                  <wp:posOffset>201930</wp:posOffset>
                </wp:positionV>
                <wp:extent cx="1263650" cy="450215"/>
                <wp:effectExtent l="0" t="0" r="12700" b="26035"/>
                <wp:wrapNone/>
                <wp:docPr id="114" name="Text Box 1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0215"/>
                        </a:xfrm>
                        <a:prstGeom prst="rect">
                          <a:avLst/>
                        </a:prstGeom>
                        <a:solidFill>
                          <a:sysClr val="window" lastClr="FFFFFF"/>
                        </a:solidFill>
                        <a:ln w="6350">
                          <a:solidFill>
                            <a:prstClr val="black"/>
                          </a:solidFill>
                        </a:ln>
                        <a:effectLst/>
                      </wps:spPr>
                      <wps:txbx>
                        <w:txbxContent>
                          <w:p w14:paraId="1833E446" w14:textId="77777777" w:rsidR="00F919FC" w:rsidRPr="00F04B8F" w:rsidRDefault="00F919FC" w:rsidP="00F04B8F">
                            <w:pPr>
                              <w:jc w:val="center"/>
                              <w:rPr>
                                <w:rFonts w:ascii="Gill Sans MT" w:hAnsi="Gill Sans MT" w:cs="Calibri"/>
                                <w:sz w:val="22"/>
                                <w:szCs w:val="22"/>
                              </w:rPr>
                            </w:pPr>
                            <w:r w:rsidRPr="00F04B8F">
                              <w:rPr>
                                <w:rFonts w:ascii="Gill Sans MT" w:hAnsi="Gill Sans MT" w:cs="Calibri"/>
                                <w:sz w:val="22"/>
                                <w:szCs w:val="22"/>
                              </w:rPr>
                              <w:t>Discus IT Private Limited</w:t>
                            </w:r>
                          </w:p>
                          <w:p w14:paraId="7FE22595" w14:textId="77777777" w:rsidR="00F919FC" w:rsidRPr="0083677A" w:rsidRDefault="00F919FC" w:rsidP="002D1702">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2EF9579C" id="Text Box 114" o:spid="_x0000_s1106" type="#_x0000_t202" style="position:absolute;margin-left:326.5pt;margin-top:15.9pt;width:99.5pt;height:35.45pt;z-index:251855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" fillcolor="window" strokeweight=".5pt">
                <v:path arrowok="t"/>
                <v:textbox>
                  <w:txbxContent>
                    <w:p w14:paraId="1833E446" w14:textId="77777777" w:rsidR="00F919FC" w:rsidRPr="00F04B8F" w:rsidRDefault="00F919FC" w:rsidP="00F04B8F">
                      <w:pPr>
                        <w:jc w:val="center"/>
                        <w:rPr>
                          <w:rFonts w:ascii="Gill Sans MT" w:hAnsi="Gill Sans MT" w:cs="Calibri"/>
                          <w:sz w:val="22"/>
                          <w:szCs w:val="22"/>
                        </w:rPr>
                      </w:pPr>
                      <w:r w:rsidRPr="00F04B8F">
                        <w:rPr>
                          <w:rFonts w:ascii="Gill Sans MT" w:hAnsi="Gill Sans MT" w:cs="Calibri"/>
                          <w:sz w:val="22"/>
                          <w:szCs w:val="22"/>
                        </w:rPr>
                        <w:t>Discus IT Private Limited</w:t>
                      </w:r>
                    </w:p>
                    <w:p w14:paraId="7FE22595" w14:textId="77777777" w:rsidR="00F919FC" w:rsidRPr="0083677A" w:rsidRDefault="00F919FC" w:rsidP="002D1702">
                      <w:pPr>
                        <w:jc w:val="center"/>
                        <w:rPr>
                          <w:rFonts w:ascii="Gill Sans MT" w:hAnsi="Gill Sans MT"/>
                          <w:sz w:val="22"/>
                          <w:szCs w:val="22"/>
                          <w:lang w:val="en-IN"/>
                        </w:rPr>
                      </w:pPr>
                    </w:p>
                  </w:txbxContent>
                </v:textbox>
              </v:shape>
            </w:pict>
          </mc:Fallback>
        </mc:AlternateContent>
      </w:r>
    </w:p>
    <w:p w14:paraId="0A7D1D8D" w14:textId="09558254" w:rsidR="00E92689" w:rsidRPr="00C8082A" w:rsidRDefault="00E92689" w:rsidP="00E92689">
      <w:pPr>
        <w:ind w:left="-1440"/>
        <w:rPr>
          <w:rFonts w:ascii="Gill Sans MT" w:hAnsi="Gill Sans MT"/>
          <w:color w:val="000000" w:themeColor="text1"/>
          <w:sz w:val="28"/>
          <w:szCs w:val="26"/>
          <w:u w:val="single"/>
        </w:rPr>
      </w:pPr>
    </w:p>
    <w:p w14:paraId="7CE369FC" w14:textId="672A883F" w:rsidR="00E92689" w:rsidRPr="00C8082A" w:rsidRDefault="00E92689" w:rsidP="00E92689">
      <w:pPr>
        <w:ind w:left="-1440"/>
        <w:rPr>
          <w:rFonts w:ascii="Gill Sans MT" w:hAnsi="Gill Sans MT"/>
          <w:color w:val="000000" w:themeColor="text1"/>
          <w:sz w:val="28"/>
          <w:szCs w:val="26"/>
          <w:u w:val="single"/>
        </w:rPr>
      </w:pPr>
    </w:p>
    <w:p w14:paraId="3B65D87E" w14:textId="2CC9FFD5" w:rsidR="00E92689" w:rsidRPr="00C8082A" w:rsidRDefault="00354BF4" w:rsidP="00E92689">
      <w:pPr>
        <w:ind w:left="-1440"/>
        <w:rPr>
          <w:rFonts w:ascii="Gill Sans MT" w:hAnsi="Gill Sans MT"/>
          <w:color w:val="000000" w:themeColor="text1"/>
          <w:sz w:val="28"/>
          <w:szCs w:val="26"/>
          <w:u w:val="single"/>
        </w:rPr>
      </w:pPr>
      <w:r w:rsidRPr="00C8082A">
        <w:rPr>
          <w:rFonts w:ascii="Gill Sans MT" w:hAnsi="Gill Sans MT"/>
          <w:noProof/>
          <w:color w:val="000000" w:themeColor="text1"/>
          <w:sz w:val="28"/>
          <w:szCs w:val="26"/>
          <w:u w:val="single"/>
          <w:lang w:val="en-IN" w:eastAsia="en-IN" w:bidi="ta-IN"/>
        </w:rPr>
        <mc:AlternateContent>
          <mc:Choice Requires="wps">
            <w:drawing>
              <wp:anchor distT="0" distB="0" distL="114299" distR="114299" simplePos="0" relativeHeight="251879936" behindDoc="0" locked="0" layoutInCell="1" allowOverlap="1" wp14:anchorId="339EBB15" wp14:editId="3FADDFA1">
                <wp:simplePos x="0" y="0"/>
                <wp:positionH relativeFrom="column">
                  <wp:posOffset>4762500</wp:posOffset>
                </wp:positionH>
                <wp:positionV relativeFrom="paragraph">
                  <wp:posOffset>149860</wp:posOffset>
                </wp:positionV>
                <wp:extent cx="0" cy="283210"/>
                <wp:effectExtent l="95250" t="0" r="57150" b="78740"/>
                <wp:wrapNone/>
                <wp:docPr id="125" name="Straight Arrow Connector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131D974A" id="Straight Arrow Connector 125" o:spid="_x0000_s1026" type="#_x0000_t32" style="position:absolute;margin-left:375pt;margin-top:11.8pt;width:0;height:22.3pt;z-index:25187993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" strokecolor="#d8d8d8" strokeweight="2pt">
                <v:stroke endarrow="open"/>
                <v:shadow on="t" color="black" opacity="24903f" origin=",.5" offset="0,.55556mm"/>
                <o:lock v:ext="edit" shapetype="f"/>
              </v:shape>
            </w:pict>
          </mc:Fallback>
        </mc:AlternateContent>
      </w:r>
    </w:p>
    <w:p w14:paraId="4D2F1BA3" w14:textId="77777777" w:rsidR="00E92689" w:rsidRPr="00C8082A" w:rsidRDefault="00E92689" w:rsidP="00E92689">
      <w:pPr>
        <w:ind w:left="-1440"/>
        <w:rPr>
          <w:rFonts w:ascii="Gill Sans MT" w:hAnsi="Gill Sans MT"/>
          <w:color w:val="000000" w:themeColor="text1"/>
          <w:sz w:val="28"/>
          <w:szCs w:val="26"/>
          <w:u w:val="single"/>
        </w:rPr>
      </w:pPr>
    </w:p>
    <w:p w14:paraId="23440918" w14:textId="0E873C60" w:rsidR="00E92689" w:rsidRPr="00C8082A" w:rsidRDefault="00354BF4" w:rsidP="00E92689">
      <w:pPr>
        <w:ind w:left="-1440"/>
        <w:rPr>
          <w:rFonts w:ascii="Gill Sans MT" w:hAnsi="Gill Sans MT"/>
          <w:color w:val="000000" w:themeColor="text1"/>
          <w:sz w:val="28"/>
          <w:szCs w:val="26"/>
          <w:u w:val="single"/>
        </w:rPr>
      </w:pPr>
      <w:r w:rsidRPr="00C8082A">
        <w:rPr>
          <w:rFonts w:ascii="Gill Sans MT" w:hAnsi="Gill Sans MT"/>
          <w:noProof/>
          <w:color w:val="000000" w:themeColor="text1"/>
          <w:sz w:val="28"/>
          <w:szCs w:val="26"/>
          <w:u w:val="single"/>
          <w:lang w:val="en-IN" w:eastAsia="en-IN" w:bidi="ta-IN"/>
        </w:rPr>
        <mc:AlternateContent>
          <mc:Choice Requires="wps">
            <w:drawing>
              <wp:anchor distT="0" distB="0" distL="114300" distR="114300" simplePos="0" relativeHeight="251871744" behindDoc="0" locked="0" layoutInCell="1" allowOverlap="1" wp14:anchorId="5DFCB3F2" wp14:editId="0C69062C">
                <wp:simplePos x="0" y="0"/>
                <wp:positionH relativeFrom="column">
                  <wp:posOffset>4124325</wp:posOffset>
                </wp:positionH>
                <wp:positionV relativeFrom="paragraph">
                  <wp:posOffset>94615</wp:posOffset>
                </wp:positionV>
                <wp:extent cx="1263650" cy="450215"/>
                <wp:effectExtent l="0" t="0" r="12700" b="26035"/>
                <wp:wrapNone/>
                <wp:docPr id="124" name="Text Box 1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0215"/>
                        </a:xfrm>
                        <a:prstGeom prst="rect">
                          <a:avLst/>
                        </a:prstGeom>
                        <a:solidFill>
                          <a:sysClr val="window" lastClr="FFFFFF"/>
                        </a:solidFill>
                        <a:ln w="6350">
                          <a:solidFill>
                            <a:prstClr val="black"/>
                          </a:solidFill>
                        </a:ln>
                        <a:effectLst/>
                      </wps:spPr>
                      <wps:txbx>
                        <w:txbxContent>
                          <w:p w14:paraId="4A73D23F" w14:textId="77777777" w:rsidR="00F919FC" w:rsidRPr="00277482" w:rsidRDefault="00F919FC" w:rsidP="00277482">
                            <w:pPr>
                              <w:jc w:val="center"/>
                              <w:rPr>
                                <w:rFonts w:ascii="Gill Sans MT" w:hAnsi="Gill Sans MT" w:cs="Calibri"/>
                                <w:color w:val="000000"/>
                                <w:sz w:val="22"/>
                                <w:szCs w:val="22"/>
                              </w:rPr>
                            </w:pPr>
                            <w:r w:rsidRPr="00277482">
                              <w:rPr>
                                <w:rFonts w:ascii="Gill Sans MT" w:hAnsi="Gill Sans MT" w:cs="Calibri"/>
                                <w:color w:val="000000"/>
                                <w:sz w:val="22"/>
                                <w:szCs w:val="22"/>
                              </w:rPr>
                              <w:t>Harsha Engineers Limited</w:t>
                            </w:r>
                          </w:p>
                          <w:p w14:paraId="65987476" w14:textId="77777777" w:rsidR="00F919FC" w:rsidRPr="0083677A" w:rsidRDefault="00F919FC" w:rsidP="00354BF4">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5DFCB3F2" id="Text Box 124" o:spid="_x0000_s1107" type="#_x0000_t202" style="position:absolute;left:0;text-align:left;margin-left:324.75pt;margin-top:7.45pt;width:99.5pt;height:35.45pt;z-index:251871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" fillcolor="window" strokeweight=".5pt">
                <v:path arrowok="t"/>
                <v:textbox>
                  <w:txbxContent>
                    <w:p w14:paraId="4A73D23F" w14:textId="77777777" w:rsidR="00F919FC" w:rsidRPr="00277482" w:rsidRDefault="00F919FC" w:rsidP="00277482">
                      <w:pPr>
                        <w:jc w:val="center"/>
                        <w:rPr>
                          <w:rFonts w:ascii="Gill Sans MT" w:hAnsi="Gill Sans MT" w:cs="Calibri"/>
                          <w:color w:val="000000"/>
                          <w:sz w:val="22"/>
                          <w:szCs w:val="22"/>
                        </w:rPr>
                      </w:pPr>
                      <w:r w:rsidRPr="00277482">
                        <w:rPr>
                          <w:rFonts w:ascii="Gill Sans MT" w:hAnsi="Gill Sans MT" w:cs="Calibri"/>
                          <w:color w:val="000000"/>
                          <w:sz w:val="22"/>
                          <w:szCs w:val="22"/>
                        </w:rPr>
                        <w:t>Harsha Engineers Limited</w:t>
                      </w:r>
                    </w:p>
                    <w:p w14:paraId="65987476" w14:textId="77777777" w:rsidR="00F919FC" w:rsidRPr="0083677A" w:rsidRDefault="00F919FC" w:rsidP="00354BF4">
                      <w:pPr>
                        <w:jc w:val="center"/>
                        <w:rPr>
                          <w:rFonts w:ascii="Gill Sans MT" w:hAnsi="Gill Sans MT"/>
                          <w:sz w:val="22"/>
                          <w:szCs w:val="22"/>
                          <w:lang w:val="en-IN"/>
                        </w:rPr>
                      </w:pPr>
                    </w:p>
                  </w:txbxContent>
                </v:textbox>
              </v:shape>
            </w:pict>
          </mc:Fallback>
        </mc:AlternateContent>
      </w:r>
    </w:p>
    <w:p w14:paraId="041D9F23" w14:textId="4D3B77EA" w:rsidR="00E92689" w:rsidRPr="00C8082A" w:rsidRDefault="00E92689" w:rsidP="00E92689">
      <w:pPr>
        <w:ind w:left="-1440"/>
        <w:rPr>
          <w:rFonts w:ascii="Gill Sans MT" w:hAnsi="Gill Sans MT"/>
          <w:color w:val="000000" w:themeColor="text1"/>
          <w:sz w:val="28"/>
          <w:szCs w:val="26"/>
          <w:u w:val="single"/>
        </w:rPr>
      </w:pPr>
    </w:p>
    <w:p w14:paraId="7F6EA4C7" w14:textId="77A4E395" w:rsidR="00E92689" w:rsidRPr="00C8082A" w:rsidRDefault="00206842" w:rsidP="00E92689">
      <w:pPr>
        <w:ind w:left="-1440"/>
        <w:rPr>
          <w:rFonts w:ascii="Gill Sans MT" w:hAnsi="Gill Sans MT"/>
          <w:color w:val="000000" w:themeColor="text1"/>
          <w:sz w:val="28"/>
          <w:szCs w:val="26"/>
          <w:u w:val="single"/>
        </w:rPr>
      </w:pPr>
      <w:r w:rsidRPr="00C8082A">
        <w:rPr>
          <w:rFonts w:ascii="Gill Sans MT" w:hAnsi="Gill Sans MT"/>
          <w:noProof/>
          <w:color w:val="000000" w:themeColor="text1"/>
          <w:sz w:val="28"/>
          <w:szCs w:val="26"/>
          <w:u w:val="single"/>
          <w:lang w:val="en-IN" w:eastAsia="en-IN" w:bidi="ta-IN"/>
        </w:rPr>
        <mc:AlternateContent>
          <mc:Choice Requires="wps">
            <w:drawing>
              <wp:anchor distT="0" distB="0" distL="114299" distR="114299" simplePos="0" relativeHeight="251893248" behindDoc="0" locked="0" layoutInCell="1" allowOverlap="1" wp14:anchorId="23A41025" wp14:editId="341E81EE">
                <wp:simplePos x="0" y="0"/>
                <wp:positionH relativeFrom="column">
                  <wp:posOffset>4772025</wp:posOffset>
                </wp:positionH>
                <wp:positionV relativeFrom="paragraph">
                  <wp:posOffset>141605</wp:posOffset>
                </wp:positionV>
                <wp:extent cx="0" cy="283210"/>
                <wp:effectExtent l="95250" t="0" r="57150" b="78740"/>
                <wp:wrapNone/>
                <wp:docPr id="159" name="Straight Arrow Connector 1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60A0B7C0" id="Straight Arrow Connector 159" o:spid="_x0000_s1026" type="#_x0000_t32" style="position:absolute;margin-left:375.75pt;margin-top:11.15pt;width:0;height:22.3pt;z-index:2518932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" strokecolor="#d8d8d8" strokeweight="2pt">
                <v:stroke endarrow="open"/>
                <v:shadow on="t" color="black" opacity="24903f" origin=",.5" offset="0,.55556mm"/>
                <o:lock v:ext="edit" shapetype="f"/>
              </v:shape>
            </w:pict>
          </mc:Fallback>
        </mc:AlternateContent>
      </w:r>
    </w:p>
    <w:p w14:paraId="52B466CB" w14:textId="29A58DBA" w:rsidR="00E92689" w:rsidRPr="00C8082A" w:rsidRDefault="00E92689" w:rsidP="00E92689">
      <w:pPr>
        <w:ind w:left="-1440"/>
        <w:rPr>
          <w:rFonts w:ascii="Gill Sans MT" w:hAnsi="Gill Sans MT"/>
          <w:color w:val="000000" w:themeColor="text1"/>
          <w:sz w:val="28"/>
          <w:szCs w:val="26"/>
          <w:u w:val="single"/>
        </w:rPr>
      </w:pPr>
    </w:p>
    <w:p w14:paraId="6DD8675D" w14:textId="61CDB071" w:rsidR="00E92689" w:rsidRPr="00C8082A" w:rsidRDefault="00206842" w:rsidP="00E92689">
      <w:pPr>
        <w:ind w:left="-1440"/>
        <w:rPr>
          <w:rFonts w:ascii="Gill Sans MT" w:hAnsi="Gill Sans MT"/>
          <w:color w:val="000000" w:themeColor="text1"/>
          <w:sz w:val="28"/>
          <w:szCs w:val="26"/>
          <w:u w:val="single"/>
        </w:rPr>
      </w:pPr>
      <w:r w:rsidRPr="00C8082A">
        <w:rPr>
          <w:rFonts w:ascii="Gill Sans MT" w:hAnsi="Gill Sans MT"/>
          <w:noProof/>
          <w:color w:val="000000" w:themeColor="text1"/>
          <w:sz w:val="28"/>
          <w:szCs w:val="26"/>
          <w:u w:val="single"/>
          <w:lang w:val="en-IN" w:eastAsia="en-IN" w:bidi="ta-IN"/>
        </w:rPr>
        <mc:AlternateContent>
          <mc:Choice Requires="wps">
            <w:drawing>
              <wp:anchor distT="0" distB="0" distL="114300" distR="114300" simplePos="0" relativeHeight="251887104" behindDoc="0" locked="0" layoutInCell="1" allowOverlap="1" wp14:anchorId="227EF4B0" wp14:editId="116B46EE">
                <wp:simplePos x="0" y="0"/>
                <wp:positionH relativeFrom="column">
                  <wp:posOffset>4133850</wp:posOffset>
                </wp:positionH>
                <wp:positionV relativeFrom="paragraph">
                  <wp:posOffset>86360</wp:posOffset>
                </wp:positionV>
                <wp:extent cx="1263650" cy="450215"/>
                <wp:effectExtent l="0" t="0" r="12700" b="26035"/>
                <wp:wrapNone/>
                <wp:docPr id="126" name="Text Box 1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0215"/>
                        </a:xfrm>
                        <a:prstGeom prst="rect">
                          <a:avLst/>
                        </a:prstGeom>
                        <a:solidFill>
                          <a:sysClr val="window" lastClr="FFFFFF"/>
                        </a:solidFill>
                        <a:ln w="6350">
                          <a:solidFill>
                            <a:prstClr val="black"/>
                          </a:solidFill>
                        </a:ln>
                        <a:effectLst/>
                      </wps:spPr>
                      <wps:txbx>
                        <w:txbxContent>
                          <w:p w14:paraId="3DE085C1" w14:textId="77777777" w:rsidR="00F919FC" w:rsidRPr="00277482" w:rsidRDefault="00F919FC" w:rsidP="00277482">
                            <w:pPr>
                              <w:jc w:val="center"/>
                              <w:rPr>
                                <w:rFonts w:ascii="Gill Sans MT" w:hAnsi="Gill Sans MT" w:cs="Calibri"/>
                                <w:color w:val="000000"/>
                                <w:sz w:val="22"/>
                                <w:szCs w:val="22"/>
                              </w:rPr>
                            </w:pPr>
                            <w:r w:rsidRPr="00277482">
                              <w:rPr>
                                <w:rFonts w:ascii="Gill Sans MT" w:hAnsi="Gill Sans MT" w:cs="Calibri"/>
                                <w:color w:val="000000"/>
                                <w:sz w:val="22"/>
                                <w:szCs w:val="22"/>
                              </w:rPr>
                              <w:t>RNCA &amp; Associates </w:t>
                            </w:r>
                          </w:p>
                          <w:p w14:paraId="47BD028F" w14:textId="77777777" w:rsidR="00F919FC" w:rsidRPr="0083677A" w:rsidRDefault="00F919FC" w:rsidP="00206842">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 w14:anchorId="227EF4B0" id="Text Box 126" o:spid="_x0000_s1108" type="#_x0000_t202" style="position:absolute;left:0;text-align:left;margin-left:325.5pt;margin-top:6.8pt;width:99.5pt;height:35.45pt;z-index:25188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" fillcolor="window" strokeweight=".5pt">
                <v:path arrowok="t"/>
                <v:textbox>
                  <w:txbxContent>
                    <w:p w14:paraId="3DE085C1" w14:textId="77777777" w:rsidR="00F919FC" w:rsidRPr="00277482" w:rsidRDefault="00F919FC" w:rsidP="00277482">
                      <w:pPr>
                        <w:jc w:val="center"/>
                        <w:rPr>
                          <w:rFonts w:ascii="Gill Sans MT" w:hAnsi="Gill Sans MT" w:cs="Calibri"/>
                          <w:color w:val="000000"/>
                          <w:sz w:val="22"/>
                          <w:szCs w:val="22"/>
                        </w:rPr>
                      </w:pPr>
                      <w:r w:rsidRPr="00277482">
                        <w:rPr>
                          <w:rFonts w:ascii="Gill Sans MT" w:hAnsi="Gill Sans MT" w:cs="Calibri"/>
                          <w:color w:val="000000"/>
                          <w:sz w:val="22"/>
                          <w:szCs w:val="22"/>
                        </w:rPr>
                        <w:t>RNCA &amp; Associates </w:t>
                      </w:r>
                    </w:p>
                    <w:p w14:paraId="47BD028F" w14:textId="77777777" w:rsidR="00F919FC" w:rsidRPr="0083677A" w:rsidRDefault="00F919FC" w:rsidP="00206842">
                      <w:pPr>
                        <w:jc w:val="center"/>
                        <w:rPr>
                          <w:rFonts w:ascii="Gill Sans MT" w:hAnsi="Gill Sans MT"/>
                          <w:sz w:val="22"/>
                          <w:szCs w:val="22"/>
                          <w:lang w:val="en-IN"/>
                        </w:rPr>
                      </w:pPr>
                    </w:p>
                  </w:txbxContent>
                </v:textbox>
              </v:shape>
            </w:pict>
          </mc:Fallback>
        </mc:AlternateContent>
      </w:r>
    </w:p>
    <w:p w14:paraId="22025106" w14:textId="09D8C429" w:rsidR="00E92689" w:rsidRPr="00C8082A" w:rsidRDefault="00E92689" w:rsidP="00E92689">
      <w:pPr>
        <w:ind w:left="-1440"/>
        <w:rPr>
          <w:rFonts w:ascii="Gill Sans MT" w:hAnsi="Gill Sans MT"/>
          <w:color w:val="000000" w:themeColor="text1"/>
          <w:sz w:val="28"/>
          <w:szCs w:val="26"/>
          <w:u w:val="single"/>
        </w:rPr>
      </w:pPr>
    </w:p>
    <w:p w14:paraId="4DEB1EEF" w14:textId="61A2DC6A" w:rsidR="00E92689" w:rsidRPr="00C8082A" w:rsidRDefault="00E92689" w:rsidP="00E92689">
      <w:pPr>
        <w:ind w:left="-1440"/>
        <w:rPr>
          <w:rFonts w:ascii="Gill Sans MT" w:hAnsi="Gill Sans MT"/>
          <w:color w:val="000000" w:themeColor="text1"/>
          <w:sz w:val="28"/>
          <w:szCs w:val="26"/>
          <w:u w:val="single"/>
        </w:rPr>
      </w:pPr>
    </w:p>
    <w:p w14:paraId="500E82CD" w14:textId="245928E8" w:rsidR="00E92689" w:rsidRPr="00C8082A" w:rsidRDefault="00E92689" w:rsidP="00E92689">
      <w:pPr>
        <w:ind w:left="-1440"/>
        <w:rPr>
          <w:rFonts w:ascii="Gill Sans MT" w:hAnsi="Gill Sans MT"/>
          <w:color w:val="000000" w:themeColor="text1"/>
          <w:sz w:val="28"/>
          <w:szCs w:val="26"/>
          <w:u w:val="single"/>
        </w:rPr>
      </w:pPr>
    </w:p>
    <w:p w14:paraId="57BCD35B" w14:textId="7AA479E9" w:rsidR="00E92689" w:rsidRPr="00C8082A" w:rsidRDefault="00E92689" w:rsidP="00E92689">
      <w:pPr>
        <w:ind w:left="-1440"/>
        <w:rPr>
          <w:rFonts w:ascii="Gill Sans MT" w:hAnsi="Gill Sans MT"/>
          <w:color w:val="000000" w:themeColor="text1"/>
          <w:sz w:val="28"/>
          <w:szCs w:val="26"/>
          <w:u w:val="single"/>
        </w:rPr>
      </w:pPr>
    </w:p>
    <w:p w14:paraId="02051E95" w14:textId="65F4555A" w:rsidR="00E92689" w:rsidRPr="00C8082A" w:rsidRDefault="00E92689" w:rsidP="00E92689">
      <w:pPr>
        <w:ind w:left="-1440"/>
        <w:rPr>
          <w:rFonts w:ascii="Gill Sans MT" w:hAnsi="Gill Sans MT"/>
          <w:color w:val="000000" w:themeColor="text1"/>
          <w:sz w:val="28"/>
          <w:szCs w:val="26"/>
          <w:u w:val="single"/>
        </w:rPr>
      </w:pPr>
    </w:p>
    <w:p w14:paraId="68712C39" w14:textId="3240BC53" w:rsidR="00E92689" w:rsidRPr="00C8082A" w:rsidRDefault="00E92689" w:rsidP="00E92689">
      <w:pPr>
        <w:ind w:left="-1440"/>
        <w:rPr>
          <w:rFonts w:ascii="Gill Sans MT" w:hAnsi="Gill Sans MT"/>
          <w:color w:val="000000" w:themeColor="text1"/>
          <w:sz w:val="28"/>
          <w:szCs w:val="26"/>
          <w:u w:val="single"/>
        </w:rPr>
      </w:pPr>
    </w:p>
    <w:p w14:paraId="5042FD9A" w14:textId="77777777" w:rsidR="00F37D98" w:rsidRPr="00C8082A" w:rsidRDefault="00F37D98" w:rsidP="00E92689">
      <w:pPr>
        <w:ind w:left="-1440"/>
        <w:rPr>
          <w:rFonts w:ascii="Gill Sans MT" w:hAnsi="Gill Sans MT"/>
          <w:color w:val="000000" w:themeColor="text1"/>
          <w:sz w:val="28"/>
          <w:szCs w:val="26"/>
          <w:u w:val="single"/>
        </w:rPr>
      </w:pPr>
    </w:p>
    <w:p w14:paraId="3507D7C2" w14:textId="77777777" w:rsidR="00F37D98" w:rsidRPr="00C8082A" w:rsidRDefault="00F37D98" w:rsidP="00E92689">
      <w:pPr>
        <w:ind w:left="-1440"/>
        <w:rPr>
          <w:rFonts w:ascii="Gill Sans MT" w:hAnsi="Gill Sans MT"/>
          <w:color w:val="000000" w:themeColor="text1"/>
          <w:sz w:val="28"/>
          <w:szCs w:val="26"/>
          <w:u w:val="single"/>
        </w:rPr>
      </w:pPr>
    </w:p>
    <w:p w14:paraId="08ED0D04" w14:textId="1803EB1A" w:rsidR="00F37D98" w:rsidRPr="00C8082A" w:rsidRDefault="00F37D98" w:rsidP="00E92689">
      <w:pPr>
        <w:ind w:left="-1440"/>
        <w:rPr>
          <w:rFonts w:ascii="Gill Sans MT" w:hAnsi="Gill Sans MT"/>
          <w:color w:val="000000" w:themeColor="text1"/>
          <w:sz w:val="28"/>
          <w:szCs w:val="26"/>
          <w:u w:val="single"/>
        </w:rPr>
      </w:pPr>
    </w:p>
    <w:p w14:paraId="016E4F7A" w14:textId="75B2769E" w:rsidR="00E92689" w:rsidRPr="00C8082A" w:rsidRDefault="00E92689" w:rsidP="00E92689">
      <w:pPr>
        <w:ind w:left="-1440"/>
        <w:rPr>
          <w:rFonts w:ascii="Gill Sans MT" w:hAnsi="Gill Sans MT"/>
          <w:sz w:val="22"/>
          <w:szCs w:val="22"/>
        </w:rPr>
      </w:pPr>
      <w:r w:rsidRPr="00C8082A">
        <w:rPr>
          <w:rFonts w:ascii="Gill Sans MT" w:hAnsi="Gill Sans MT"/>
          <w:sz w:val="22"/>
          <w:szCs w:val="22"/>
        </w:rPr>
        <w:t>-</w:t>
      </w:r>
      <w:r w:rsidRPr="00C8082A">
        <w:t xml:space="preserve"> </w:t>
      </w:r>
      <w:r w:rsidRPr="00C8082A">
        <w:rPr>
          <w:rFonts w:ascii="Gill Sans MT" w:hAnsi="Gill Sans MT"/>
          <w:sz w:val="22"/>
          <w:szCs w:val="22"/>
        </w:rPr>
        <w:t xml:space="preserve">Subsidiaries </w:t>
      </w:r>
    </w:p>
    <w:p w14:paraId="5A7D8F32" w14:textId="2CEAE05E" w:rsidR="00E92689" w:rsidRPr="00C8082A" w:rsidRDefault="00E92689" w:rsidP="00E92689">
      <w:pPr>
        <w:ind w:left="-1440"/>
        <w:rPr>
          <w:rFonts w:ascii="Gill Sans MT" w:hAnsi="Gill Sans MT"/>
          <w:sz w:val="22"/>
          <w:szCs w:val="22"/>
        </w:rPr>
      </w:pPr>
      <w:r w:rsidRPr="00C8082A">
        <w:rPr>
          <w:rFonts w:ascii="Gill Sans MT" w:hAnsi="Gill Sans MT"/>
          <w:sz w:val="22"/>
          <w:szCs w:val="22"/>
        </w:rPr>
        <w:t>-</w:t>
      </w:r>
      <w:r w:rsidRPr="00C8082A">
        <w:t xml:space="preserve"> </w:t>
      </w:r>
      <w:r w:rsidRPr="00C8082A">
        <w:rPr>
          <w:rFonts w:ascii="Gill Sans MT" w:hAnsi="Gill Sans MT"/>
          <w:sz w:val="22"/>
          <w:szCs w:val="22"/>
        </w:rPr>
        <w:t>Step down Subsidiaries</w:t>
      </w:r>
    </w:p>
    <w:p w14:paraId="3DF24092" w14:textId="36F0C335" w:rsidR="00E92689" w:rsidRPr="00C8082A" w:rsidRDefault="00E92689" w:rsidP="00E92689">
      <w:pPr>
        <w:ind w:left="-1440"/>
        <w:rPr>
          <w:rFonts w:ascii="Gill Sans MT" w:hAnsi="Gill Sans MT"/>
          <w:sz w:val="22"/>
          <w:szCs w:val="22"/>
        </w:rPr>
      </w:pPr>
      <w:r w:rsidRPr="00C8082A">
        <w:rPr>
          <w:rFonts w:ascii="Gill Sans MT" w:hAnsi="Gill Sans MT"/>
          <w:sz w:val="22"/>
          <w:szCs w:val="22"/>
        </w:rPr>
        <w:t>-</w:t>
      </w:r>
      <w:r w:rsidRPr="00C8082A">
        <w:t xml:space="preserve"> </w:t>
      </w:r>
      <w:r w:rsidR="00953BBA">
        <w:rPr>
          <w:rFonts w:ascii="Gill Sans MT" w:hAnsi="Gill Sans MT"/>
          <w:sz w:val="22"/>
          <w:szCs w:val="22"/>
        </w:rPr>
        <w:t>Related Parties</w:t>
      </w:r>
    </w:p>
    <w:p w14:paraId="42F43C63" w14:textId="77777777" w:rsidR="000B0FC1" w:rsidRPr="00C8082A" w:rsidRDefault="000B0FC1">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1D2F4DF1" w14:textId="20A26F6C" w:rsidR="00D309AB" w:rsidRPr="00C8082A" w:rsidRDefault="00261B9C" w:rsidP="00DF3F9E">
      <w:pPr>
        <w:pStyle w:val="Heading2"/>
        <w:tabs>
          <w:tab w:val="left" w:pos="630"/>
        </w:tabs>
        <w:ind w:left="-1440"/>
        <w:jc w:val="both"/>
        <w:rPr>
          <w:rFonts w:ascii="Gill Sans MT" w:hAnsi="Gill Sans MT"/>
          <w:color w:val="000000" w:themeColor="text1"/>
          <w:sz w:val="28"/>
          <w:szCs w:val="26"/>
          <w:u w:val="single"/>
        </w:rPr>
      </w:pPr>
      <w:bookmarkStart w:id="97" w:name="_Toc29215711"/>
      <w:r w:rsidRPr="00C8082A">
        <w:rPr>
          <w:rFonts w:ascii="Gill Sans MT" w:hAnsi="Gill Sans MT"/>
          <w:color w:val="000000" w:themeColor="text1"/>
          <w:sz w:val="28"/>
          <w:szCs w:val="26"/>
          <w:u w:val="single"/>
        </w:rPr>
        <w:lastRenderedPageBreak/>
        <w:t>SUBSIDIARY, STEP DOWN SUBSIDIARY,</w:t>
      </w:r>
      <w:r w:rsidR="007729BD">
        <w:rPr>
          <w:rFonts w:ascii="Gill Sans MT" w:hAnsi="Gill Sans MT"/>
          <w:color w:val="000000" w:themeColor="text1"/>
          <w:sz w:val="28"/>
          <w:szCs w:val="26"/>
          <w:u w:val="single"/>
        </w:rPr>
        <w:t xml:space="preserve"> </w:t>
      </w:r>
      <w:r w:rsidR="00953BBA">
        <w:rPr>
          <w:rFonts w:ascii="Gill Sans MT" w:hAnsi="Gill Sans MT"/>
          <w:color w:val="000000" w:themeColor="text1"/>
          <w:sz w:val="28"/>
          <w:szCs w:val="26"/>
          <w:u w:val="single"/>
        </w:rPr>
        <w:t>RELATED PARTIES</w:t>
      </w:r>
      <w:r w:rsidRPr="00C8082A">
        <w:rPr>
          <w:rFonts w:ascii="Gill Sans MT" w:hAnsi="Gill Sans MT"/>
          <w:color w:val="000000" w:themeColor="text1"/>
          <w:sz w:val="28"/>
          <w:szCs w:val="26"/>
          <w:u w:val="single"/>
        </w:rPr>
        <w:t xml:space="preserve"> AND LOCATIONS</w:t>
      </w:r>
      <w:bookmarkEnd w:id="97"/>
    </w:p>
    <w:p w14:paraId="3ACDE261" w14:textId="77777777" w:rsidR="00AB3AE7" w:rsidRPr="00C8082A" w:rsidRDefault="00AB3AE7" w:rsidP="00AB3AE7">
      <w:pPr>
        <w:rPr>
          <w:rFonts w:ascii="Gill Sans MT" w:hAnsi="Gill Sans MT"/>
        </w:rPr>
      </w:pPr>
    </w:p>
    <w:p w14:paraId="07727630" w14:textId="5DA32B61" w:rsidR="003642F8" w:rsidRPr="00C8082A" w:rsidRDefault="001B4686" w:rsidP="00661EF3">
      <w:pPr>
        <w:tabs>
          <w:tab w:val="left" w:pos="630"/>
        </w:tabs>
        <w:ind w:left="-1418"/>
        <w:jc w:val="both"/>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t xml:space="preserve">Subsidiary </w:t>
      </w:r>
      <w:r w:rsidR="001228DE" w:rsidRPr="00C8082A">
        <w:rPr>
          <w:rFonts w:ascii="Gill Sans MT" w:hAnsi="Gill Sans MT"/>
          <w:b/>
          <w:color w:val="000000" w:themeColor="text1"/>
          <w:sz w:val="22"/>
          <w:szCs w:val="22"/>
          <w:u w:val="single"/>
        </w:rPr>
        <w:t>Compan</w:t>
      </w:r>
      <w:r w:rsidR="002D331A" w:rsidRPr="00C8082A">
        <w:rPr>
          <w:rFonts w:ascii="Gill Sans MT" w:hAnsi="Gill Sans MT"/>
          <w:b/>
          <w:color w:val="000000" w:themeColor="text1"/>
          <w:sz w:val="22"/>
          <w:szCs w:val="22"/>
          <w:u w:val="single"/>
        </w:rPr>
        <w:t>y</w:t>
      </w:r>
    </w:p>
    <w:p w14:paraId="57C414CF" w14:textId="6FE65004" w:rsidR="008D4B2C" w:rsidRPr="00C8082A" w:rsidRDefault="008D4B2C" w:rsidP="00661EF3">
      <w:pPr>
        <w:tabs>
          <w:tab w:val="left" w:pos="630"/>
        </w:tabs>
        <w:ind w:left="-1418"/>
        <w:jc w:val="both"/>
        <w:rPr>
          <w:noProof/>
        </w:rPr>
      </w:pPr>
    </w:p>
    <w:p w14:paraId="7198AD40" w14:textId="5FA6B264" w:rsidR="00CC199C" w:rsidRPr="00C8082A" w:rsidRDefault="00D6030F" w:rsidP="00661EF3">
      <w:pPr>
        <w:tabs>
          <w:tab w:val="left" w:pos="630"/>
        </w:tabs>
        <w:ind w:left="-1418"/>
        <w:jc w:val="both"/>
      </w:pPr>
      <w:r w:rsidRPr="00C8082A">
        <w:rPr>
          <w:noProof/>
          <w:lang w:val="en-IN" w:eastAsia="en-IN" w:bidi="ta-IN"/>
        </w:rPr>
        <w:drawing>
          <wp:inline distT="0" distB="0" distL="0" distR="0" wp14:anchorId="2E489A47" wp14:editId="5808FF7B">
            <wp:extent cx="5314950" cy="1109431"/>
            <wp:effectExtent l="0" t="0" r="0" b="0"/>
            <wp:docPr id="936" name="Picture 9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0" cstate="print">
                      <a:extLst>
                        <a:ext uri="{28A0092B-C50C-407E-A947-70E740481C1C}">
                          <a14:useLocalDpi xmlns:a14="http://schemas.microsoft.com/office/drawing/2010/main" val="0"/>
                        </a:ext>
                      </a:extLst>
                    </a:blip>
                    <a:srcRect/>
                    <a:stretch>
                      <a:fillRect/>
                    </a:stretch>
                  </pic:blipFill>
                  <pic:spPr bwMode="auto">
                    <a:xfrm>
                      <a:off x="0" y="0"/>
                      <a:ext cx="5314950" cy="1109431"/>
                    </a:xfrm>
                    <a:prstGeom prst="rect">
                      <a:avLst/>
                    </a:prstGeom>
                    <a:noFill/>
                    <a:ln>
                      <a:noFill/>
                    </a:ln>
                  </pic:spPr>
                </pic:pic>
              </a:graphicData>
            </a:graphic>
          </wp:inline>
        </w:drawing>
      </w:r>
    </w:p>
    <w:p w14:paraId="2B418BBD" w14:textId="37D66D80" w:rsidR="00C01772" w:rsidRPr="00C8082A" w:rsidRDefault="00C01772" w:rsidP="00661EF3">
      <w:pPr>
        <w:tabs>
          <w:tab w:val="left" w:pos="630"/>
        </w:tabs>
        <w:ind w:left="-1418"/>
        <w:jc w:val="both"/>
      </w:pPr>
    </w:p>
    <w:p w14:paraId="7EAEF984" w14:textId="10976399" w:rsidR="00731DB6" w:rsidRPr="00C8082A" w:rsidRDefault="00731DB6" w:rsidP="00731DB6">
      <w:pPr>
        <w:ind w:left="-1440"/>
        <w:jc w:val="both"/>
        <w:rPr>
          <w:rFonts w:ascii="Gill Sans MT" w:hAnsi="Gill Sans MT"/>
          <w:b/>
          <w:sz w:val="22"/>
          <w:szCs w:val="22"/>
          <w:u w:val="single"/>
        </w:rPr>
      </w:pPr>
      <w:r w:rsidRPr="00C8082A">
        <w:rPr>
          <w:rFonts w:ascii="Gill Sans MT" w:hAnsi="Gill Sans MT"/>
          <w:b/>
          <w:sz w:val="22"/>
          <w:szCs w:val="22"/>
          <w:u w:val="single"/>
        </w:rPr>
        <w:t xml:space="preserve">Key financials of </w:t>
      </w:r>
      <w:r w:rsidR="00F661E4" w:rsidRPr="00C8082A">
        <w:rPr>
          <w:rFonts w:ascii="Gill Sans MT" w:hAnsi="Gill Sans MT"/>
          <w:b/>
          <w:sz w:val="22"/>
          <w:szCs w:val="22"/>
          <w:u w:val="single"/>
        </w:rPr>
        <w:t xml:space="preserve">subsidiary companies </w:t>
      </w:r>
      <w:r w:rsidRPr="00C8082A">
        <w:rPr>
          <w:rFonts w:ascii="Gill Sans MT" w:hAnsi="Gill Sans MT"/>
          <w:b/>
          <w:sz w:val="22"/>
          <w:szCs w:val="22"/>
          <w:u w:val="single"/>
        </w:rPr>
        <w:t>for FY 2019</w:t>
      </w:r>
    </w:p>
    <w:p w14:paraId="19A72661" w14:textId="33E74183" w:rsidR="00731DB6" w:rsidRPr="00C8082A" w:rsidRDefault="00731DB6" w:rsidP="00731DB6">
      <w:pPr>
        <w:ind w:left="-1440"/>
        <w:rPr>
          <w:rFonts w:ascii="Gill Sans MT" w:eastAsia="Calibri" w:hAnsi="Gill Sans MT"/>
          <w:sz w:val="22"/>
          <w:szCs w:val="22"/>
        </w:rPr>
      </w:pPr>
      <w:r w:rsidRPr="00C8082A">
        <w:rPr>
          <w:rFonts w:ascii="Gill Sans MT" w:hAnsi="Gill Sans MT"/>
          <w:sz w:val="22"/>
          <w:szCs w:val="22"/>
        </w:rPr>
        <w:t xml:space="preserve">       </w:t>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t xml:space="preserve"> </w:t>
      </w:r>
      <w:r w:rsidR="00F661E4" w:rsidRPr="00C8082A">
        <w:rPr>
          <w:rFonts w:ascii="Gill Sans MT" w:hAnsi="Gill Sans MT"/>
          <w:sz w:val="22"/>
          <w:szCs w:val="22"/>
        </w:rPr>
        <w:tab/>
      </w:r>
      <w:r w:rsidR="00F661E4" w:rsidRPr="00C8082A">
        <w:rPr>
          <w:rFonts w:ascii="Gill Sans MT" w:hAnsi="Gill Sans MT"/>
          <w:sz w:val="22"/>
          <w:szCs w:val="22"/>
        </w:rPr>
        <w:tab/>
      </w:r>
      <w:r w:rsidR="00F661E4" w:rsidRPr="00C8082A">
        <w:rPr>
          <w:rFonts w:ascii="Gill Sans MT" w:hAnsi="Gill Sans MT"/>
          <w:sz w:val="22"/>
          <w:szCs w:val="22"/>
        </w:rPr>
        <w:tab/>
      </w:r>
      <w:r w:rsidR="00F661E4" w:rsidRPr="00C8082A">
        <w:rPr>
          <w:rFonts w:ascii="Gill Sans MT" w:hAnsi="Gill Sans MT"/>
          <w:sz w:val="22"/>
          <w:szCs w:val="22"/>
        </w:rPr>
        <w:tab/>
      </w:r>
      <w:r w:rsidR="00F661E4" w:rsidRPr="00C8082A">
        <w:rPr>
          <w:rFonts w:ascii="Gill Sans MT" w:hAnsi="Gill Sans MT"/>
          <w:sz w:val="22"/>
          <w:szCs w:val="22"/>
        </w:rPr>
        <w:tab/>
      </w:r>
      <w:r w:rsidR="00F661E4" w:rsidRPr="00C8082A">
        <w:rPr>
          <w:rFonts w:ascii="Gill Sans MT" w:hAnsi="Gill Sans MT"/>
          <w:sz w:val="22"/>
          <w:szCs w:val="22"/>
        </w:rPr>
        <w:tab/>
      </w:r>
      <w:r w:rsidR="00F661E4" w:rsidRPr="00C8082A">
        <w:rPr>
          <w:rFonts w:ascii="Gill Sans MT" w:hAnsi="Gill Sans MT"/>
          <w:sz w:val="22"/>
          <w:szCs w:val="22"/>
        </w:rPr>
        <w:tab/>
      </w:r>
      <w:r w:rsidRPr="00C8082A">
        <w:rPr>
          <w:rFonts w:ascii="Gill Sans MT" w:hAnsi="Gill Sans MT"/>
          <w:sz w:val="22"/>
          <w:szCs w:val="22"/>
        </w:rPr>
        <w:t>Amount in INR t</w:t>
      </w:r>
      <w:r w:rsidRPr="00C8082A">
        <w:rPr>
          <w:rFonts w:ascii="Gill Sans MT" w:eastAsia="Calibri" w:hAnsi="Gill Sans MT"/>
          <w:sz w:val="22"/>
          <w:szCs w:val="22"/>
        </w:rPr>
        <w:t>housand</w:t>
      </w:r>
    </w:p>
    <w:p w14:paraId="6C4F415A" w14:textId="07E14883" w:rsidR="00833BD0" w:rsidRPr="00C8082A" w:rsidRDefault="00C01772" w:rsidP="00731DB6">
      <w:pPr>
        <w:ind w:left="-1440"/>
        <w:rPr>
          <w:noProof/>
        </w:rPr>
      </w:pPr>
      <w:r w:rsidRPr="00C8082A">
        <w:rPr>
          <w:noProof/>
          <w:lang w:val="en-IN" w:eastAsia="en-IN" w:bidi="ta-IN"/>
        </w:rPr>
        <w:drawing>
          <wp:anchor distT="0" distB="0" distL="114300" distR="114300" simplePos="0" relativeHeight="251374080" behindDoc="0" locked="0" layoutInCell="1" allowOverlap="1" wp14:anchorId="14248535" wp14:editId="05DACAE0">
            <wp:simplePos x="0" y="0"/>
            <wp:positionH relativeFrom="column">
              <wp:posOffset>-914400</wp:posOffset>
            </wp:positionH>
            <wp:positionV relativeFrom="paragraph">
              <wp:posOffset>-1270</wp:posOffset>
            </wp:positionV>
            <wp:extent cx="5314950" cy="1149830"/>
            <wp:effectExtent l="0" t="0" r="0" b="0"/>
            <wp:wrapNone/>
            <wp:docPr id="96" name="Picture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5314950" cy="114983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DB978F1" w14:textId="0E79CB58" w:rsidR="00C01772" w:rsidRPr="00C8082A" w:rsidRDefault="00C01772" w:rsidP="00731DB6">
      <w:pPr>
        <w:ind w:left="-1440"/>
        <w:rPr>
          <w:noProof/>
        </w:rPr>
      </w:pPr>
    </w:p>
    <w:p w14:paraId="717AB313" w14:textId="0B34E461" w:rsidR="00C01772" w:rsidRPr="00C8082A" w:rsidRDefault="00C01772" w:rsidP="00731DB6">
      <w:pPr>
        <w:ind w:left="-1440"/>
        <w:rPr>
          <w:noProof/>
        </w:rPr>
      </w:pPr>
    </w:p>
    <w:p w14:paraId="072A161D" w14:textId="749F04D7" w:rsidR="00C01772" w:rsidRPr="00C8082A" w:rsidRDefault="00C01772" w:rsidP="00731DB6">
      <w:pPr>
        <w:ind w:left="-1440"/>
        <w:rPr>
          <w:noProof/>
        </w:rPr>
      </w:pPr>
    </w:p>
    <w:p w14:paraId="13898FB0" w14:textId="1F5A15DA" w:rsidR="00C01772" w:rsidRPr="00C8082A" w:rsidRDefault="00C01772" w:rsidP="00731DB6">
      <w:pPr>
        <w:ind w:left="-1440"/>
        <w:rPr>
          <w:noProof/>
        </w:rPr>
      </w:pPr>
    </w:p>
    <w:p w14:paraId="5E050789" w14:textId="01FF0D95" w:rsidR="00C01772" w:rsidRPr="00C8082A" w:rsidRDefault="00C01772" w:rsidP="00731DB6">
      <w:pPr>
        <w:ind w:left="-1440"/>
        <w:rPr>
          <w:noProof/>
        </w:rPr>
      </w:pPr>
    </w:p>
    <w:p w14:paraId="30B8B571" w14:textId="39157F41" w:rsidR="00C01772" w:rsidRPr="00C8082A" w:rsidRDefault="00C01772" w:rsidP="00731DB6">
      <w:pPr>
        <w:ind w:left="-1440"/>
        <w:rPr>
          <w:noProof/>
        </w:rPr>
      </w:pPr>
    </w:p>
    <w:p w14:paraId="060F5D89" w14:textId="6317D011" w:rsidR="00C01772" w:rsidRPr="00C8082A" w:rsidRDefault="00C01772" w:rsidP="00C01772">
      <w:pPr>
        <w:rPr>
          <w:rFonts w:ascii="Gill Sans MT" w:hAnsi="Gill Sans MT"/>
          <w:i/>
          <w:color w:val="0000FF"/>
          <w:sz w:val="22"/>
          <w:szCs w:val="22"/>
        </w:rPr>
      </w:pPr>
    </w:p>
    <w:p w14:paraId="1233FEE1" w14:textId="77777777" w:rsidR="005D5D76" w:rsidRPr="00C8082A" w:rsidRDefault="005D5D76" w:rsidP="005D5D76">
      <w:pPr>
        <w:tabs>
          <w:tab w:val="left" w:pos="-1440"/>
          <w:tab w:val="left" w:pos="630"/>
        </w:tabs>
        <w:ind w:left="-1800"/>
        <w:jc w:val="both"/>
        <w:rPr>
          <w:rFonts w:ascii="Gill Sans MT" w:hAnsi="Gill Sans MT"/>
          <w:i/>
          <w:iCs/>
          <w:color w:val="0070C0"/>
          <w:sz w:val="22"/>
          <w:szCs w:val="22"/>
        </w:rPr>
      </w:pPr>
      <w:r w:rsidRPr="00C8082A">
        <w:rPr>
          <w:rFonts w:ascii="Gill Sans MT" w:hAnsi="Gill Sans MT"/>
          <w:i/>
          <w:iCs/>
          <w:color w:val="0070C0"/>
          <w:sz w:val="22"/>
          <w:szCs w:val="22"/>
        </w:rPr>
        <w:tab/>
        <w:t>Source: Annual report 2019</w:t>
      </w:r>
    </w:p>
    <w:p w14:paraId="4D2CC5D6" w14:textId="67ADF6F2" w:rsidR="003642F8" w:rsidRPr="00C8082A" w:rsidRDefault="003642F8" w:rsidP="00661EF3">
      <w:pPr>
        <w:tabs>
          <w:tab w:val="left" w:pos="630"/>
        </w:tabs>
        <w:ind w:left="-1418"/>
        <w:jc w:val="both"/>
        <w:rPr>
          <w:rFonts w:ascii="Gill Sans MT" w:hAnsi="Gill Sans MT"/>
          <w:b/>
          <w:color w:val="000000" w:themeColor="text1"/>
          <w:sz w:val="22"/>
          <w:szCs w:val="22"/>
          <w:u w:val="single"/>
        </w:rPr>
      </w:pPr>
    </w:p>
    <w:p w14:paraId="238E494B" w14:textId="77777777" w:rsidR="00C01772" w:rsidRPr="00C8082A" w:rsidRDefault="00C01772" w:rsidP="007511D6">
      <w:pPr>
        <w:tabs>
          <w:tab w:val="left" w:pos="630"/>
        </w:tabs>
        <w:ind w:left="-1418"/>
        <w:jc w:val="both"/>
        <w:rPr>
          <w:rFonts w:ascii="Gill Sans MT" w:hAnsi="Gill Sans MT"/>
          <w:b/>
          <w:color w:val="000000" w:themeColor="text1"/>
          <w:sz w:val="22"/>
          <w:szCs w:val="22"/>
          <w:u w:val="single"/>
        </w:rPr>
      </w:pPr>
    </w:p>
    <w:p w14:paraId="35343358" w14:textId="1AD495D0" w:rsidR="007511D6" w:rsidRPr="00C8082A" w:rsidRDefault="007511D6" w:rsidP="007511D6">
      <w:pPr>
        <w:tabs>
          <w:tab w:val="left" w:pos="630"/>
        </w:tabs>
        <w:ind w:left="-1418"/>
        <w:jc w:val="both"/>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t xml:space="preserve">Step Down Subsidiary </w:t>
      </w:r>
      <w:r w:rsidR="00F661E4" w:rsidRPr="00C8082A">
        <w:rPr>
          <w:rFonts w:ascii="Gill Sans MT" w:hAnsi="Gill Sans MT"/>
          <w:b/>
          <w:color w:val="000000" w:themeColor="text1"/>
          <w:sz w:val="22"/>
          <w:szCs w:val="22"/>
          <w:u w:val="single"/>
        </w:rPr>
        <w:t>Companies</w:t>
      </w:r>
    </w:p>
    <w:p w14:paraId="63CFC7E3" w14:textId="6EAC2E6E" w:rsidR="007511D6" w:rsidRPr="00C8082A" w:rsidRDefault="007511D6" w:rsidP="00661EF3">
      <w:pPr>
        <w:tabs>
          <w:tab w:val="left" w:pos="630"/>
        </w:tabs>
        <w:ind w:left="-1418"/>
        <w:jc w:val="both"/>
        <w:rPr>
          <w:rFonts w:ascii="Gill Sans MT" w:hAnsi="Gill Sans MT"/>
          <w:b/>
          <w:color w:val="000000" w:themeColor="text1"/>
          <w:sz w:val="22"/>
          <w:szCs w:val="22"/>
          <w:u w:val="single"/>
        </w:rPr>
      </w:pPr>
    </w:p>
    <w:p w14:paraId="2549A595" w14:textId="007F4DC1" w:rsidR="007C0E29" w:rsidRPr="00C8082A" w:rsidRDefault="00391974" w:rsidP="007C0E29">
      <w:pPr>
        <w:ind w:left="-1418"/>
        <w:jc w:val="both"/>
        <w:rPr>
          <w:noProof/>
        </w:rPr>
      </w:pPr>
      <w:r w:rsidRPr="00C8082A">
        <w:rPr>
          <w:noProof/>
          <w:lang w:val="en-IN" w:eastAsia="en-IN" w:bidi="ta-IN"/>
        </w:rPr>
        <w:drawing>
          <wp:inline distT="0" distB="0" distL="0" distR="0" wp14:anchorId="5F3242CA" wp14:editId="736E3C69">
            <wp:extent cx="4335145" cy="2600960"/>
            <wp:effectExtent l="0" t="0" r="8255" b="8890"/>
            <wp:docPr id="938" name="Picture 9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4335145" cy="2600960"/>
                    </a:xfrm>
                    <a:prstGeom prst="rect">
                      <a:avLst/>
                    </a:prstGeom>
                    <a:noFill/>
                    <a:ln>
                      <a:noFill/>
                    </a:ln>
                  </pic:spPr>
                </pic:pic>
              </a:graphicData>
            </a:graphic>
          </wp:inline>
        </w:drawing>
      </w:r>
    </w:p>
    <w:p w14:paraId="706A8C60" w14:textId="4B8C09FA" w:rsidR="00C01772" w:rsidRPr="00C8082A" w:rsidRDefault="00C01772" w:rsidP="00C01772">
      <w:pPr>
        <w:jc w:val="both"/>
        <w:rPr>
          <w:rFonts w:ascii="Gill Sans MT" w:hAnsi="Gill Sans MT"/>
          <w:b/>
          <w:color w:val="000000" w:themeColor="text1"/>
          <w:sz w:val="22"/>
          <w:szCs w:val="22"/>
          <w:u w:val="single"/>
        </w:rPr>
      </w:pPr>
    </w:p>
    <w:p w14:paraId="37672B2E" w14:textId="77777777" w:rsidR="007C0E29" w:rsidRPr="00C8082A" w:rsidRDefault="007C0E29" w:rsidP="007C0E29">
      <w:pPr>
        <w:ind w:left="-1418"/>
        <w:jc w:val="both"/>
        <w:rPr>
          <w:rFonts w:ascii="Gill Sans MT" w:hAnsi="Gill Sans MT"/>
          <w:b/>
          <w:color w:val="000000" w:themeColor="text1"/>
          <w:sz w:val="22"/>
          <w:szCs w:val="22"/>
          <w:u w:val="single"/>
        </w:rPr>
      </w:pPr>
      <w:r w:rsidRPr="00C8082A">
        <w:rPr>
          <w:rFonts w:ascii="Gill Sans MT" w:hAnsi="Gill Sans MT"/>
          <w:i/>
          <w:snapToGrid w:val="0"/>
          <w:color w:val="0070C0"/>
          <w:sz w:val="22"/>
          <w:szCs w:val="22"/>
        </w:rPr>
        <w:t>* Wholly owned subsidiaries of Vega Industries (Middle East) F.Z.C., U.A.E.</w:t>
      </w:r>
    </w:p>
    <w:p w14:paraId="7D4E0261" w14:textId="77777777" w:rsidR="007C0E29" w:rsidRPr="00C8082A" w:rsidRDefault="007C0E29" w:rsidP="007C0E29">
      <w:pPr>
        <w:ind w:left="-1418"/>
        <w:jc w:val="both"/>
        <w:rPr>
          <w:rFonts w:ascii="Gill Sans MT" w:hAnsi="Gill Sans MT"/>
          <w:b/>
          <w:color w:val="000000" w:themeColor="text1"/>
          <w:sz w:val="22"/>
          <w:szCs w:val="22"/>
          <w:u w:val="single"/>
        </w:rPr>
      </w:pPr>
      <w:r w:rsidRPr="00C8082A">
        <w:rPr>
          <w:rFonts w:ascii="Gill Sans MT" w:hAnsi="Gill Sans MT"/>
          <w:i/>
          <w:snapToGrid w:val="0"/>
          <w:color w:val="0070C0"/>
          <w:sz w:val="22"/>
          <w:szCs w:val="22"/>
        </w:rPr>
        <w:t>** Wholly owned subsidiary of Vega Industries Limited, U.K.</w:t>
      </w:r>
    </w:p>
    <w:p w14:paraId="7A95B49B" w14:textId="5CC4F22F" w:rsidR="007C0E29" w:rsidRPr="00C8082A" w:rsidRDefault="00755EA5" w:rsidP="007C0E29">
      <w:pPr>
        <w:ind w:left="-1418"/>
        <w:jc w:val="both"/>
        <w:rPr>
          <w:rFonts w:ascii="Gill Sans MT" w:hAnsi="Gill Sans MT"/>
          <w:b/>
          <w:color w:val="000000" w:themeColor="text1"/>
          <w:sz w:val="22"/>
          <w:szCs w:val="22"/>
          <w:u w:val="single"/>
        </w:rPr>
      </w:pPr>
      <w:r w:rsidRPr="00C8082A">
        <w:rPr>
          <w:rFonts w:ascii="Gill Sans MT" w:hAnsi="Gill Sans MT"/>
          <w:i/>
          <w:snapToGrid w:val="0"/>
          <w:color w:val="0070C0"/>
          <w:sz w:val="22"/>
          <w:szCs w:val="22"/>
        </w:rPr>
        <w:t>##</w:t>
      </w:r>
      <w:r w:rsidR="007C0E29" w:rsidRPr="00C8082A">
        <w:rPr>
          <w:rFonts w:ascii="Gill Sans MT" w:hAnsi="Gill Sans MT"/>
          <w:i/>
          <w:snapToGrid w:val="0"/>
          <w:color w:val="0070C0"/>
          <w:sz w:val="22"/>
          <w:szCs w:val="22"/>
        </w:rPr>
        <w:t xml:space="preserve"> Subsidiary of Vega Industries (Middle East) F.Z.C., U.A.E.</w:t>
      </w:r>
    </w:p>
    <w:p w14:paraId="6B3442D9" w14:textId="4D09D2B5" w:rsidR="007C0E29" w:rsidRPr="00C8082A" w:rsidRDefault="007C0E29" w:rsidP="007C0E29">
      <w:pPr>
        <w:ind w:left="-1418"/>
        <w:jc w:val="both"/>
        <w:rPr>
          <w:rFonts w:ascii="Gill Sans MT" w:hAnsi="Gill Sans MT"/>
          <w:b/>
          <w:color w:val="000000" w:themeColor="text1"/>
          <w:sz w:val="22"/>
          <w:szCs w:val="22"/>
          <w:u w:val="single"/>
        </w:rPr>
      </w:pPr>
      <w:r w:rsidRPr="00C8082A">
        <w:rPr>
          <w:rFonts w:ascii="Gill Sans MT" w:hAnsi="Gill Sans MT"/>
          <w:i/>
          <w:snapToGrid w:val="0"/>
          <w:color w:val="0070C0"/>
          <w:sz w:val="22"/>
          <w:szCs w:val="22"/>
        </w:rPr>
        <w:t># 99% of shares are held by Vega Industries (Middle East) F.Z.C., U.A.E. and balance 1% is held by AIA Engineering</w:t>
      </w:r>
      <w:r w:rsidRPr="00C8082A">
        <w:rPr>
          <w:rFonts w:ascii="Gill Sans MT" w:hAnsi="Gill Sans MT"/>
          <w:b/>
          <w:color w:val="000000" w:themeColor="text1"/>
          <w:sz w:val="22"/>
          <w:szCs w:val="22"/>
          <w:u w:val="single"/>
        </w:rPr>
        <w:t xml:space="preserve"> </w:t>
      </w:r>
      <w:r w:rsidRPr="00C8082A">
        <w:rPr>
          <w:rFonts w:ascii="Gill Sans MT" w:hAnsi="Gill Sans MT"/>
          <w:i/>
          <w:snapToGrid w:val="0"/>
          <w:color w:val="0070C0"/>
          <w:sz w:val="22"/>
          <w:szCs w:val="22"/>
        </w:rPr>
        <w:t>Limited.</w:t>
      </w:r>
    </w:p>
    <w:p w14:paraId="5CFBE732" w14:textId="77777777" w:rsidR="00C10E77" w:rsidRPr="00C8082A" w:rsidRDefault="00C10E77">
      <w:pPr>
        <w:rPr>
          <w:rFonts w:ascii="Gill Sans MT" w:hAnsi="Gill Sans MT"/>
          <w:b/>
          <w:sz w:val="22"/>
          <w:szCs w:val="22"/>
          <w:u w:val="single"/>
        </w:rPr>
      </w:pPr>
      <w:r w:rsidRPr="00C8082A">
        <w:rPr>
          <w:rFonts w:ascii="Gill Sans MT" w:hAnsi="Gill Sans MT"/>
          <w:b/>
          <w:sz w:val="22"/>
          <w:szCs w:val="22"/>
          <w:u w:val="single"/>
        </w:rPr>
        <w:br w:type="page"/>
      </w:r>
    </w:p>
    <w:p w14:paraId="69BDCA3D" w14:textId="3ABA8158" w:rsidR="00FF764B" w:rsidRPr="00C8082A" w:rsidRDefault="00FF764B" w:rsidP="00FF764B">
      <w:pPr>
        <w:ind w:left="-1440"/>
        <w:jc w:val="both"/>
        <w:rPr>
          <w:rFonts w:ascii="Gill Sans MT" w:hAnsi="Gill Sans MT"/>
          <w:b/>
          <w:sz w:val="22"/>
          <w:szCs w:val="22"/>
          <w:u w:val="single"/>
        </w:rPr>
      </w:pPr>
      <w:r w:rsidRPr="00C8082A">
        <w:rPr>
          <w:rFonts w:ascii="Gill Sans MT" w:hAnsi="Gill Sans MT"/>
          <w:b/>
          <w:sz w:val="22"/>
          <w:szCs w:val="22"/>
          <w:u w:val="single"/>
        </w:rPr>
        <w:lastRenderedPageBreak/>
        <w:t xml:space="preserve">Key financials of Step </w:t>
      </w:r>
      <w:r w:rsidR="00E01663" w:rsidRPr="00C8082A">
        <w:rPr>
          <w:rFonts w:ascii="Gill Sans MT" w:hAnsi="Gill Sans MT"/>
          <w:b/>
          <w:sz w:val="22"/>
          <w:szCs w:val="22"/>
          <w:u w:val="single"/>
        </w:rPr>
        <w:t>down</w:t>
      </w:r>
      <w:r w:rsidRPr="00C8082A">
        <w:rPr>
          <w:rFonts w:ascii="Gill Sans MT" w:hAnsi="Gill Sans MT"/>
          <w:b/>
          <w:sz w:val="22"/>
          <w:szCs w:val="22"/>
          <w:u w:val="single"/>
        </w:rPr>
        <w:t xml:space="preserve"> Subsidiary Companies </w:t>
      </w:r>
    </w:p>
    <w:p w14:paraId="28861403" w14:textId="77777777" w:rsidR="00FB78B0" w:rsidRPr="00C8082A" w:rsidRDefault="00FB78B0" w:rsidP="00FF764B">
      <w:pPr>
        <w:ind w:left="-1440"/>
        <w:jc w:val="both"/>
        <w:rPr>
          <w:rFonts w:ascii="Gill Sans MT" w:hAnsi="Gill Sans MT"/>
          <w:b/>
          <w:sz w:val="22"/>
          <w:szCs w:val="22"/>
          <w:u w:val="single"/>
        </w:rPr>
      </w:pPr>
    </w:p>
    <w:p w14:paraId="31047714" w14:textId="6FF82AE2" w:rsidR="00FF764B" w:rsidRPr="00C8082A" w:rsidRDefault="00FF764B" w:rsidP="00FF764B">
      <w:pPr>
        <w:ind w:left="-1440"/>
        <w:rPr>
          <w:rFonts w:ascii="Gill Sans MT" w:eastAsia="Calibri" w:hAnsi="Gill Sans MT"/>
          <w:sz w:val="22"/>
          <w:szCs w:val="22"/>
        </w:rPr>
      </w:pPr>
      <w:r w:rsidRPr="00C8082A">
        <w:rPr>
          <w:rFonts w:ascii="Gill Sans MT" w:hAnsi="Gill Sans MT"/>
          <w:sz w:val="22"/>
          <w:szCs w:val="22"/>
        </w:rPr>
        <w:t xml:space="preserve">       </w:t>
      </w:r>
      <w:r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t xml:space="preserve"> </w:t>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Pr="00C8082A">
        <w:rPr>
          <w:rFonts w:ascii="Gill Sans MT" w:hAnsi="Gill Sans MT"/>
          <w:sz w:val="22"/>
          <w:szCs w:val="22"/>
        </w:rPr>
        <w:t>Amount in INR t</w:t>
      </w:r>
      <w:r w:rsidRPr="00C8082A">
        <w:rPr>
          <w:rFonts w:ascii="Gill Sans MT" w:eastAsia="Calibri" w:hAnsi="Gill Sans MT"/>
          <w:sz w:val="22"/>
          <w:szCs w:val="22"/>
        </w:rPr>
        <w:t>housand</w:t>
      </w:r>
    </w:p>
    <w:p w14:paraId="051FBB67" w14:textId="100B3ABE" w:rsidR="00A4629E" w:rsidRPr="00C8082A" w:rsidRDefault="00BE1A70" w:rsidP="00FF764B">
      <w:pPr>
        <w:ind w:left="-1440"/>
        <w:rPr>
          <w:noProof/>
        </w:rPr>
      </w:pPr>
      <w:r w:rsidRPr="00C8082A">
        <w:rPr>
          <w:noProof/>
          <w:lang w:val="en-IN" w:eastAsia="en-IN" w:bidi="ta-IN"/>
        </w:rPr>
        <w:drawing>
          <wp:inline distT="0" distB="0" distL="0" distR="0" wp14:anchorId="7CCBA8B2" wp14:editId="22FC954D">
            <wp:extent cx="5314950" cy="2097508"/>
            <wp:effectExtent l="0" t="0" r="0" b="0"/>
            <wp:docPr id="954" name="Picture 9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5314950" cy="2097508"/>
                    </a:xfrm>
                    <a:prstGeom prst="rect">
                      <a:avLst/>
                    </a:prstGeom>
                    <a:noFill/>
                    <a:ln>
                      <a:noFill/>
                    </a:ln>
                  </pic:spPr>
                </pic:pic>
              </a:graphicData>
            </a:graphic>
          </wp:inline>
        </w:drawing>
      </w:r>
    </w:p>
    <w:p w14:paraId="7F7BC7F6" w14:textId="23222A3D" w:rsidR="00C01772" w:rsidRPr="00C8082A" w:rsidRDefault="00C01772" w:rsidP="00FF764B">
      <w:pPr>
        <w:ind w:left="-1440"/>
        <w:rPr>
          <w:noProof/>
        </w:rPr>
      </w:pPr>
    </w:p>
    <w:p w14:paraId="53C276CB" w14:textId="39267C40" w:rsidR="00E1175D" w:rsidRPr="00C8082A" w:rsidRDefault="00986259" w:rsidP="00986259">
      <w:pPr>
        <w:tabs>
          <w:tab w:val="left" w:pos="-1440"/>
          <w:tab w:val="left" w:pos="630"/>
        </w:tabs>
        <w:ind w:left="-1800"/>
        <w:jc w:val="both"/>
        <w:rPr>
          <w:rFonts w:ascii="Gill Sans MT" w:hAnsi="Gill Sans MT"/>
          <w:i/>
          <w:iCs/>
          <w:color w:val="0070C0"/>
          <w:sz w:val="22"/>
          <w:szCs w:val="22"/>
        </w:rPr>
      </w:pPr>
      <w:r w:rsidRPr="00C8082A">
        <w:rPr>
          <w:rFonts w:ascii="Gill Sans MT" w:hAnsi="Gill Sans MT"/>
          <w:i/>
          <w:iCs/>
          <w:color w:val="0070C0"/>
          <w:sz w:val="22"/>
          <w:szCs w:val="22"/>
        </w:rPr>
        <w:tab/>
      </w:r>
      <w:r w:rsidR="00E1175D" w:rsidRPr="00C8082A">
        <w:rPr>
          <w:rFonts w:ascii="Gill Sans MT" w:hAnsi="Gill Sans MT"/>
          <w:i/>
          <w:iCs/>
          <w:color w:val="0070C0"/>
          <w:sz w:val="22"/>
          <w:szCs w:val="22"/>
        </w:rPr>
        <w:t xml:space="preserve">Source: Annual report </w:t>
      </w:r>
      <w:r w:rsidR="005D5D76" w:rsidRPr="00C8082A">
        <w:rPr>
          <w:rFonts w:ascii="Gill Sans MT" w:hAnsi="Gill Sans MT"/>
          <w:i/>
          <w:iCs/>
          <w:color w:val="0070C0"/>
          <w:sz w:val="22"/>
          <w:szCs w:val="22"/>
        </w:rPr>
        <w:t>2019</w:t>
      </w:r>
    </w:p>
    <w:p w14:paraId="66541D4A" w14:textId="77777777" w:rsidR="00296143" w:rsidRPr="00C8082A" w:rsidRDefault="00296143" w:rsidP="00E1175D">
      <w:pPr>
        <w:tabs>
          <w:tab w:val="left" w:pos="630"/>
        </w:tabs>
        <w:ind w:left="-1418"/>
        <w:jc w:val="both"/>
        <w:rPr>
          <w:rFonts w:ascii="Gill Sans MT" w:hAnsi="Gill Sans MT"/>
          <w:sz w:val="22"/>
          <w:szCs w:val="22"/>
          <w:shd w:val="clear" w:color="auto" w:fill="C0C0C0"/>
          <w:lang w:eastAsia="en-IN"/>
        </w:rPr>
      </w:pPr>
    </w:p>
    <w:p w14:paraId="069AC550" w14:textId="77777777" w:rsidR="003642F8" w:rsidRPr="00C8082A" w:rsidRDefault="003642F8" w:rsidP="00E1175D">
      <w:pPr>
        <w:jc w:val="both"/>
        <w:rPr>
          <w:rFonts w:ascii="Gill Sans MT" w:hAnsi="Gill Sans MT"/>
          <w:b/>
          <w:color w:val="000000" w:themeColor="text1"/>
          <w:sz w:val="22"/>
          <w:szCs w:val="22"/>
          <w:u w:val="single"/>
        </w:rPr>
      </w:pPr>
    </w:p>
    <w:p w14:paraId="7E9A3392" w14:textId="77777777" w:rsidR="009376E2" w:rsidRPr="00C8082A" w:rsidRDefault="009376E2">
      <w:pPr>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br w:type="page"/>
      </w:r>
    </w:p>
    <w:p w14:paraId="34982551" w14:textId="6253473C" w:rsidR="001B4686" w:rsidRPr="00C8082A" w:rsidRDefault="00953BBA" w:rsidP="00E1175D">
      <w:pPr>
        <w:tabs>
          <w:tab w:val="left" w:pos="630"/>
        </w:tabs>
        <w:ind w:left="-1418"/>
        <w:jc w:val="both"/>
        <w:rPr>
          <w:rFonts w:ascii="Gill Sans MT" w:hAnsi="Gill Sans MT"/>
          <w:b/>
          <w:color w:val="000000" w:themeColor="text1"/>
          <w:sz w:val="22"/>
          <w:szCs w:val="22"/>
          <w:u w:val="single"/>
        </w:rPr>
      </w:pPr>
      <w:r>
        <w:rPr>
          <w:rFonts w:ascii="Gill Sans MT" w:hAnsi="Gill Sans MT"/>
          <w:b/>
          <w:color w:val="000000" w:themeColor="text1"/>
          <w:sz w:val="22"/>
          <w:szCs w:val="22"/>
          <w:u w:val="single"/>
        </w:rPr>
        <w:lastRenderedPageBreak/>
        <w:t>Related parties</w:t>
      </w:r>
    </w:p>
    <w:p w14:paraId="4BDC5C48" w14:textId="77777777" w:rsidR="001B4686" w:rsidRPr="00C8082A" w:rsidRDefault="001B4686" w:rsidP="00E1175D">
      <w:pPr>
        <w:tabs>
          <w:tab w:val="left" w:pos="630"/>
        </w:tabs>
        <w:ind w:left="-1418"/>
        <w:jc w:val="both"/>
        <w:rPr>
          <w:rFonts w:ascii="Gill Sans MT" w:hAnsi="Gill Sans MT"/>
          <w:b/>
          <w:color w:val="000000" w:themeColor="text1"/>
          <w:sz w:val="22"/>
          <w:szCs w:val="22"/>
          <w:u w:val="single"/>
        </w:rPr>
      </w:pPr>
    </w:p>
    <w:p w14:paraId="5FCD1769" w14:textId="5A5987E8" w:rsidR="001B4686" w:rsidRPr="00C8082A" w:rsidRDefault="00DD5E11" w:rsidP="00E1175D">
      <w:pPr>
        <w:ind w:left="-1418"/>
        <w:jc w:val="both"/>
        <w:rPr>
          <w:noProof/>
        </w:rPr>
      </w:pPr>
      <w:r w:rsidRPr="00C8082A">
        <w:rPr>
          <w:noProof/>
          <w:lang w:val="en-IN" w:eastAsia="en-IN" w:bidi="ta-IN"/>
        </w:rPr>
        <w:drawing>
          <wp:inline distT="0" distB="0" distL="0" distR="0" wp14:anchorId="5E1DA729" wp14:editId="56B0122D">
            <wp:extent cx="6194227" cy="1815253"/>
            <wp:effectExtent l="0" t="0" r="0" b="0"/>
            <wp:docPr id="940" name="Picture 9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6228498" cy="1825296"/>
                    </a:xfrm>
                    <a:prstGeom prst="rect">
                      <a:avLst/>
                    </a:prstGeom>
                    <a:noFill/>
                    <a:ln>
                      <a:noFill/>
                    </a:ln>
                  </pic:spPr>
                </pic:pic>
              </a:graphicData>
            </a:graphic>
          </wp:inline>
        </w:drawing>
      </w:r>
    </w:p>
    <w:p w14:paraId="463FBB8B" w14:textId="77777777" w:rsidR="000B3EE9" w:rsidRPr="00C8082A" w:rsidRDefault="000B3EE9" w:rsidP="00A01300">
      <w:pPr>
        <w:ind w:left="-1440"/>
        <w:jc w:val="both"/>
        <w:rPr>
          <w:rFonts w:ascii="Gill Sans MT" w:hAnsi="Gill Sans MT"/>
          <w:b/>
          <w:sz w:val="22"/>
          <w:szCs w:val="22"/>
          <w:u w:val="single"/>
        </w:rPr>
      </w:pPr>
    </w:p>
    <w:p w14:paraId="027C820B" w14:textId="0E7369AA" w:rsidR="00E1175D" w:rsidRPr="00C8082A" w:rsidRDefault="00986259" w:rsidP="00E1175D">
      <w:pPr>
        <w:tabs>
          <w:tab w:val="left" w:pos="630"/>
        </w:tabs>
        <w:ind w:left="-1418"/>
        <w:jc w:val="both"/>
        <w:rPr>
          <w:rFonts w:ascii="Gill Sans MT" w:hAnsi="Gill Sans MT"/>
          <w:i/>
          <w:iCs/>
          <w:color w:val="0070C0"/>
          <w:sz w:val="22"/>
          <w:szCs w:val="22"/>
        </w:rPr>
      </w:pPr>
      <w:r w:rsidRPr="00C8082A">
        <w:rPr>
          <w:rFonts w:ascii="Gill Sans MT" w:hAnsi="Gill Sans MT"/>
          <w:i/>
          <w:iCs/>
          <w:color w:val="0070C0"/>
          <w:sz w:val="22"/>
          <w:szCs w:val="22"/>
        </w:rPr>
        <w:t xml:space="preserve">Source: Annual report </w:t>
      </w:r>
      <w:r w:rsidR="00F20042" w:rsidRPr="00C8082A">
        <w:rPr>
          <w:rFonts w:ascii="Gill Sans MT" w:hAnsi="Gill Sans MT"/>
          <w:i/>
          <w:iCs/>
          <w:color w:val="0070C0"/>
          <w:sz w:val="22"/>
          <w:szCs w:val="22"/>
        </w:rPr>
        <w:t>2019</w:t>
      </w:r>
      <w:r w:rsidR="00BE0201" w:rsidRPr="00C8082A">
        <w:rPr>
          <w:rFonts w:ascii="Gill Sans MT" w:hAnsi="Gill Sans MT"/>
          <w:i/>
          <w:iCs/>
          <w:color w:val="0070C0"/>
          <w:sz w:val="22"/>
          <w:szCs w:val="22"/>
        </w:rPr>
        <w:t xml:space="preserve"> and as provided by management</w:t>
      </w:r>
    </w:p>
    <w:p w14:paraId="7D9599C3" w14:textId="77777777" w:rsidR="00986259" w:rsidRPr="00C8082A" w:rsidRDefault="00986259" w:rsidP="00E1175D">
      <w:pPr>
        <w:tabs>
          <w:tab w:val="left" w:pos="630"/>
        </w:tabs>
        <w:ind w:left="-1418"/>
        <w:jc w:val="both"/>
        <w:rPr>
          <w:rFonts w:ascii="Gill Sans MT" w:hAnsi="Gill Sans MT"/>
          <w:sz w:val="22"/>
          <w:szCs w:val="22"/>
          <w:shd w:val="clear" w:color="auto" w:fill="C0C0C0"/>
          <w:lang w:eastAsia="en-IN"/>
        </w:rPr>
      </w:pPr>
    </w:p>
    <w:p w14:paraId="090707BA" w14:textId="77777777" w:rsidR="00F5186C" w:rsidRPr="00C8082A" w:rsidRDefault="00F5186C">
      <w:pPr>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br w:type="page"/>
      </w:r>
    </w:p>
    <w:p w14:paraId="7349E30E" w14:textId="0E57F502" w:rsidR="008D4B2C" w:rsidRPr="00C8082A" w:rsidRDefault="008D4B2C" w:rsidP="008D4B2C">
      <w:pPr>
        <w:tabs>
          <w:tab w:val="left" w:pos="630"/>
        </w:tabs>
        <w:ind w:left="-1418"/>
        <w:jc w:val="both"/>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lastRenderedPageBreak/>
        <w:t>Locations</w:t>
      </w:r>
    </w:p>
    <w:p w14:paraId="5F5EF3DD" w14:textId="0FD01E9A" w:rsidR="008230EF" w:rsidRPr="00C8082A" w:rsidRDefault="008230EF" w:rsidP="008D4B2C">
      <w:pPr>
        <w:tabs>
          <w:tab w:val="left" w:pos="630"/>
        </w:tabs>
        <w:ind w:left="-1418"/>
        <w:jc w:val="both"/>
        <w:rPr>
          <w:rFonts w:ascii="Gill Sans MT" w:hAnsi="Gill Sans MT"/>
          <w:b/>
          <w:color w:val="000000" w:themeColor="text1"/>
          <w:sz w:val="22"/>
          <w:szCs w:val="22"/>
          <w:u w:val="single"/>
        </w:rPr>
      </w:pPr>
    </w:p>
    <w:p w14:paraId="3E32C0D4" w14:textId="228856E1" w:rsidR="000D06C5" w:rsidRPr="00C8082A" w:rsidRDefault="000D06C5" w:rsidP="008D4B2C">
      <w:pPr>
        <w:tabs>
          <w:tab w:val="left" w:pos="630"/>
        </w:tabs>
        <w:ind w:left="-1418"/>
        <w:jc w:val="both"/>
        <w:rPr>
          <w:rFonts w:ascii="Gill Sans MT" w:hAnsi="Gill Sans MT"/>
          <w:b/>
          <w:color w:val="000000" w:themeColor="text1"/>
          <w:sz w:val="22"/>
          <w:szCs w:val="22"/>
          <w:u w:val="single"/>
        </w:rPr>
      </w:pPr>
      <w:r w:rsidRPr="00C8082A">
        <w:rPr>
          <w:noProof/>
          <w:lang w:val="en-IN" w:eastAsia="en-IN" w:bidi="ta-IN"/>
        </w:rPr>
        <w:drawing>
          <wp:inline distT="0" distB="0" distL="0" distR="0" wp14:anchorId="091AB048" wp14:editId="71A496D0">
            <wp:extent cx="4409091" cy="8493760"/>
            <wp:effectExtent l="0" t="0" r="0" b="2540"/>
            <wp:docPr id="943" name="Picture 9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4414386" cy="8503961"/>
                    </a:xfrm>
                    <a:prstGeom prst="rect">
                      <a:avLst/>
                    </a:prstGeom>
                    <a:noFill/>
                    <a:ln>
                      <a:noFill/>
                    </a:ln>
                  </pic:spPr>
                </pic:pic>
              </a:graphicData>
            </a:graphic>
          </wp:inline>
        </w:drawing>
      </w:r>
    </w:p>
    <w:p w14:paraId="1C881130" w14:textId="5F0731A6" w:rsidR="009F42FB" w:rsidRPr="00C8082A" w:rsidRDefault="009F42FB" w:rsidP="008D4B2C">
      <w:pPr>
        <w:tabs>
          <w:tab w:val="left" w:pos="630"/>
        </w:tabs>
        <w:ind w:left="-1418"/>
        <w:jc w:val="both"/>
        <w:rPr>
          <w:rFonts w:ascii="Gill Sans MT" w:hAnsi="Gill Sans MT"/>
          <w:b/>
          <w:color w:val="000000" w:themeColor="text1"/>
          <w:sz w:val="22"/>
          <w:szCs w:val="22"/>
          <w:u w:val="single"/>
        </w:rPr>
      </w:pPr>
    </w:p>
    <w:p w14:paraId="3CDB73D0" w14:textId="523AAB0A" w:rsidR="009F42FB" w:rsidRPr="00C8082A" w:rsidRDefault="009F42FB">
      <w:pPr>
        <w:rPr>
          <w:rFonts w:ascii="Gill Sans MT" w:hAnsi="Gill Sans MT"/>
          <w:b/>
          <w:color w:val="000000" w:themeColor="text1"/>
          <w:sz w:val="22"/>
          <w:szCs w:val="22"/>
          <w:u w:val="single"/>
        </w:rPr>
      </w:pPr>
    </w:p>
    <w:p w14:paraId="314FC6CB" w14:textId="06D4A111" w:rsidR="0018237E" w:rsidRPr="00C8082A" w:rsidRDefault="007C6CC7" w:rsidP="007C6CC7">
      <w:pPr>
        <w:tabs>
          <w:tab w:val="left" w:pos="630"/>
        </w:tabs>
        <w:ind w:left="-1418"/>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t xml:space="preserve"> </w:t>
      </w:r>
      <w:r w:rsidRPr="00C8082A">
        <w:rPr>
          <w:noProof/>
          <w:lang w:val="en-IN" w:eastAsia="en-IN" w:bidi="ta-IN"/>
        </w:rPr>
        <w:drawing>
          <wp:inline distT="0" distB="0" distL="0" distR="0" wp14:anchorId="2CA1D3AC" wp14:editId="125CA28C">
            <wp:extent cx="4409440" cy="7613015"/>
            <wp:effectExtent l="0" t="0" r="0" b="6985"/>
            <wp:docPr id="946" name="Picture 9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4409440" cy="7613015"/>
                    </a:xfrm>
                    <a:prstGeom prst="rect">
                      <a:avLst/>
                    </a:prstGeom>
                    <a:noFill/>
                    <a:ln>
                      <a:noFill/>
                    </a:ln>
                  </pic:spPr>
                </pic:pic>
              </a:graphicData>
            </a:graphic>
          </wp:inline>
        </w:drawing>
      </w:r>
    </w:p>
    <w:p w14:paraId="5B96B6CB" w14:textId="77777777" w:rsidR="0018237E" w:rsidRPr="00C8082A" w:rsidRDefault="0018237E">
      <w:pPr>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br w:type="page"/>
      </w:r>
    </w:p>
    <w:p w14:paraId="2D80EBA9" w14:textId="20C3A503" w:rsidR="00686FDE" w:rsidRPr="00C8082A" w:rsidRDefault="002D13AC" w:rsidP="008D4B2C">
      <w:pPr>
        <w:tabs>
          <w:tab w:val="left" w:pos="630"/>
        </w:tabs>
        <w:ind w:left="-1418"/>
        <w:jc w:val="both"/>
        <w:rPr>
          <w:rFonts w:ascii="Gill Sans MT" w:hAnsi="Gill Sans MT"/>
          <w:b/>
          <w:color w:val="000000" w:themeColor="text1"/>
          <w:sz w:val="22"/>
          <w:szCs w:val="22"/>
          <w:u w:val="single"/>
        </w:rPr>
      </w:pPr>
      <w:r w:rsidRPr="00C8082A">
        <w:rPr>
          <w:noProof/>
          <w:lang w:val="en-IN" w:eastAsia="en-IN" w:bidi="ta-IN"/>
        </w:rPr>
        <w:lastRenderedPageBreak/>
        <w:drawing>
          <wp:inline distT="0" distB="0" distL="0" distR="0" wp14:anchorId="06CA9427" wp14:editId="69B2EE1B">
            <wp:extent cx="4404995" cy="8622565"/>
            <wp:effectExtent l="0" t="0" r="0" b="7620"/>
            <wp:docPr id="948" name="Picture 9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4413379" cy="8638976"/>
                    </a:xfrm>
                    <a:prstGeom prst="rect">
                      <a:avLst/>
                    </a:prstGeom>
                    <a:noFill/>
                    <a:ln>
                      <a:noFill/>
                    </a:ln>
                  </pic:spPr>
                </pic:pic>
              </a:graphicData>
            </a:graphic>
          </wp:inline>
        </w:drawing>
      </w:r>
    </w:p>
    <w:p w14:paraId="4179EFD2" w14:textId="77777777" w:rsidR="00686FDE" w:rsidRPr="00C8082A" w:rsidRDefault="00686FDE">
      <w:pPr>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br w:type="page"/>
      </w:r>
    </w:p>
    <w:p w14:paraId="6D125F67" w14:textId="4712A4C9" w:rsidR="00A242BC" w:rsidRPr="00C8082A" w:rsidRDefault="00E54DE5" w:rsidP="008D4B2C">
      <w:pPr>
        <w:tabs>
          <w:tab w:val="left" w:pos="630"/>
        </w:tabs>
        <w:ind w:left="-1418"/>
        <w:jc w:val="both"/>
        <w:rPr>
          <w:rFonts w:ascii="Gill Sans MT" w:hAnsi="Gill Sans MT"/>
          <w:b/>
          <w:color w:val="000000" w:themeColor="text1"/>
          <w:sz w:val="22"/>
          <w:szCs w:val="22"/>
          <w:u w:val="single"/>
        </w:rPr>
      </w:pPr>
      <w:r w:rsidRPr="00C8082A">
        <w:rPr>
          <w:noProof/>
          <w:lang w:val="en-IN" w:eastAsia="en-IN" w:bidi="ta-IN"/>
        </w:rPr>
        <w:lastRenderedPageBreak/>
        <w:drawing>
          <wp:inline distT="0" distB="0" distL="0" distR="0" wp14:anchorId="06C6F896" wp14:editId="642DAB54">
            <wp:extent cx="4405630" cy="8872220"/>
            <wp:effectExtent l="0" t="0" r="0" b="5080"/>
            <wp:docPr id="950" name="Picture 9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4405630" cy="8872220"/>
                    </a:xfrm>
                    <a:prstGeom prst="rect">
                      <a:avLst/>
                    </a:prstGeom>
                    <a:noFill/>
                    <a:ln>
                      <a:noFill/>
                    </a:ln>
                  </pic:spPr>
                </pic:pic>
              </a:graphicData>
            </a:graphic>
          </wp:inline>
        </w:drawing>
      </w:r>
    </w:p>
    <w:p w14:paraId="2A8F2C80" w14:textId="3383A53F" w:rsidR="00621978" w:rsidRPr="00C8082A" w:rsidRDefault="00621978" w:rsidP="00621978">
      <w:pPr>
        <w:ind w:left="-1260"/>
      </w:pPr>
      <w:r w:rsidRPr="00C8082A">
        <w:lastRenderedPageBreak/>
        <w:t xml:space="preserve"> </w:t>
      </w:r>
    </w:p>
    <w:p w14:paraId="0EC51D87" w14:textId="0ECEA1B5" w:rsidR="008230EF" w:rsidRPr="00C8082A" w:rsidRDefault="00F616CD" w:rsidP="00A932A6">
      <w:pPr>
        <w:tabs>
          <w:tab w:val="left" w:pos="630"/>
        </w:tabs>
        <w:ind w:left="-1418"/>
        <w:rPr>
          <w:rFonts w:ascii="Gill Sans MT" w:hAnsi="Gill Sans MT"/>
          <w:sz w:val="22"/>
          <w:szCs w:val="22"/>
          <w:shd w:val="clear" w:color="auto" w:fill="C0C0C0"/>
          <w:lang w:eastAsia="en-IN"/>
        </w:rPr>
      </w:pPr>
      <w:r w:rsidRPr="00F616CD">
        <w:rPr>
          <w:noProof/>
          <w:lang w:val="en-IN" w:eastAsia="en-IN" w:bidi="ta-IN"/>
        </w:rPr>
        <w:drawing>
          <wp:inline distT="0" distB="0" distL="0" distR="0" wp14:anchorId="42B19947" wp14:editId="0AA248C7">
            <wp:extent cx="4406900" cy="3816350"/>
            <wp:effectExtent l="0" t="0" r="0" b="0"/>
            <wp:docPr id="67" name="Picture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4406900" cy="3816350"/>
                    </a:xfrm>
                    <a:prstGeom prst="rect">
                      <a:avLst/>
                    </a:prstGeom>
                    <a:noFill/>
                    <a:ln>
                      <a:noFill/>
                    </a:ln>
                  </pic:spPr>
                </pic:pic>
              </a:graphicData>
            </a:graphic>
          </wp:inline>
        </w:drawing>
      </w:r>
    </w:p>
    <w:p w14:paraId="6EE09879" w14:textId="3A696185" w:rsidR="008D4B2C" w:rsidRPr="00C8082A" w:rsidRDefault="008D4B2C" w:rsidP="008D4B2C">
      <w:pPr>
        <w:tabs>
          <w:tab w:val="left" w:pos="-1440"/>
          <w:tab w:val="left" w:pos="630"/>
        </w:tabs>
        <w:ind w:left="-1800"/>
        <w:jc w:val="both"/>
        <w:rPr>
          <w:rFonts w:ascii="Gill Sans MT" w:hAnsi="Gill Sans MT"/>
          <w:noProof/>
        </w:rPr>
      </w:pPr>
      <w:r w:rsidRPr="00C8082A">
        <w:rPr>
          <w:rFonts w:ascii="Gill Sans MT" w:hAnsi="Gill Sans MT"/>
          <w:i/>
          <w:iCs/>
          <w:color w:val="0070C0"/>
          <w:sz w:val="22"/>
          <w:szCs w:val="22"/>
        </w:rPr>
        <w:tab/>
        <w:t xml:space="preserve">Source: As provided by the management </w:t>
      </w:r>
      <w:r w:rsidR="004141D0" w:rsidRPr="00C8082A">
        <w:rPr>
          <w:rFonts w:ascii="Gill Sans MT" w:hAnsi="Gill Sans MT"/>
          <w:i/>
          <w:iCs/>
          <w:color w:val="0070C0"/>
          <w:sz w:val="22"/>
          <w:szCs w:val="22"/>
        </w:rPr>
        <w:t xml:space="preserve">and company website  </w:t>
      </w:r>
    </w:p>
    <w:p w14:paraId="63EB8047" w14:textId="77777777" w:rsidR="008D4B2C" w:rsidRPr="00C8082A" w:rsidRDefault="008D4B2C" w:rsidP="00E1175D">
      <w:pPr>
        <w:ind w:left="-1418"/>
        <w:jc w:val="both"/>
        <w:rPr>
          <w:rFonts w:ascii="Gill Sans MT" w:hAnsi="Gill Sans MT"/>
          <w:sz w:val="22"/>
          <w:szCs w:val="22"/>
          <w:shd w:val="clear" w:color="auto" w:fill="C0C0C0"/>
          <w:lang w:eastAsia="en-IN"/>
        </w:rPr>
      </w:pPr>
    </w:p>
    <w:p w14:paraId="19AE8B6F" w14:textId="77777777" w:rsidR="001B4686" w:rsidRPr="00C8082A" w:rsidRDefault="001B4686" w:rsidP="00E1175D">
      <w:pPr>
        <w:tabs>
          <w:tab w:val="left" w:pos="630"/>
        </w:tabs>
        <w:ind w:left="-1418"/>
        <w:jc w:val="both"/>
        <w:rPr>
          <w:rFonts w:ascii="Gill Sans MT" w:hAnsi="Gill Sans MT"/>
          <w:b/>
          <w:color w:val="000000" w:themeColor="text1"/>
          <w:sz w:val="22"/>
          <w:szCs w:val="22"/>
          <w:u w:val="single"/>
        </w:rPr>
      </w:pPr>
    </w:p>
    <w:p w14:paraId="5827DCBE" w14:textId="77777777" w:rsidR="001B4686" w:rsidRPr="00C8082A" w:rsidRDefault="001B4686" w:rsidP="00E1175D">
      <w:pPr>
        <w:tabs>
          <w:tab w:val="left" w:pos="630"/>
        </w:tabs>
        <w:ind w:left="-1418"/>
        <w:jc w:val="both"/>
        <w:rPr>
          <w:rFonts w:ascii="Gill Sans MT" w:hAnsi="Gill Sans MT"/>
          <w:b/>
          <w:color w:val="000000" w:themeColor="text1"/>
          <w:sz w:val="22"/>
          <w:szCs w:val="22"/>
          <w:u w:val="single"/>
        </w:rPr>
      </w:pPr>
    </w:p>
    <w:p w14:paraId="0C4C4070" w14:textId="77777777" w:rsidR="00391275" w:rsidRPr="00C8082A" w:rsidRDefault="00391275" w:rsidP="00391275">
      <w:pPr>
        <w:tabs>
          <w:tab w:val="left" w:pos="630"/>
        </w:tabs>
        <w:ind w:left="-1418"/>
        <w:rPr>
          <w:rFonts w:ascii="Gill Sans MT" w:hAnsi="Gill Sans MT"/>
          <w:b/>
          <w:color w:val="000000" w:themeColor="text1"/>
          <w:sz w:val="22"/>
          <w:szCs w:val="22"/>
        </w:rPr>
      </w:pPr>
    </w:p>
    <w:p w14:paraId="6450D33D" w14:textId="77777777" w:rsidR="00391275" w:rsidRPr="00C8082A" w:rsidRDefault="00391275" w:rsidP="00391275">
      <w:pPr>
        <w:tabs>
          <w:tab w:val="left" w:pos="630"/>
        </w:tabs>
        <w:ind w:left="-1418"/>
        <w:rPr>
          <w:rFonts w:ascii="Gill Sans MT" w:hAnsi="Gill Sans MT"/>
          <w:b/>
          <w:color w:val="000000" w:themeColor="text1"/>
          <w:sz w:val="22"/>
          <w:szCs w:val="22"/>
          <w:u w:val="single"/>
        </w:rPr>
      </w:pPr>
    </w:p>
    <w:p w14:paraId="0BC4C11A" w14:textId="77777777" w:rsidR="00391275" w:rsidRPr="00C8082A" w:rsidRDefault="00391275">
      <w:pPr>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br w:type="page"/>
      </w:r>
    </w:p>
    <w:p w14:paraId="1630B22D" w14:textId="77777777" w:rsidR="00CE4D3F" w:rsidRPr="00C8082A" w:rsidRDefault="00061334" w:rsidP="005C1B30">
      <w:pPr>
        <w:pStyle w:val="Heading2"/>
        <w:tabs>
          <w:tab w:val="left" w:pos="630"/>
        </w:tabs>
        <w:ind w:left="-1620" w:hanging="180"/>
        <w:jc w:val="center"/>
        <w:rPr>
          <w:rFonts w:ascii="Gill Sans MT" w:hAnsi="Gill Sans MT"/>
          <w:color w:val="000000" w:themeColor="text1"/>
          <w:sz w:val="28"/>
          <w:szCs w:val="28"/>
          <w:u w:val="single"/>
        </w:rPr>
      </w:pPr>
      <w:bookmarkStart w:id="98" w:name="_Toc29215712"/>
      <w:r w:rsidRPr="00C8082A">
        <w:rPr>
          <w:rFonts w:ascii="Gill Sans MT" w:hAnsi="Gill Sans MT"/>
          <w:color w:val="000000" w:themeColor="text1"/>
          <w:sz w:val="28"/>
          <w:szCs w:val="28"/>
          <w:u w:val="single"/>
        </w:rPr>
        <w:lastRenderedPageBreak/>
        <w:t xml:space="preserve">BANK </w:t>
      </w:r>
      <w:r w:rsidR="001B2F56" w:rsidRPr="00C8082A">
        <w:rPr>
          <w:rFonts w:ascii="Gill Sans MT" w:hAnsi="Gill Sans MT"/>
          <w:color w:val="000000" w:themeColor="text1"/>
          <w:sz w:val="28"/>
          <w:szCs w:val="28"/>
          <w:u w:val="single"/>
        </w:rPr>
        <w:t xml:space="preserve">AND INSURANCE </w:t>
      </w:r>
      <w:r w:rsidRPr="00C8082A">
        <w:rPr>
          <w:rFonts w:ascii="Gill Sans MT" w:hAnsi="Gill Sans MT"/>
          <w:color w:val="000000" w:themeColor="text1"/>
          <w:sz w:val="28"/>
          <w:szCs w:val="28"/>
          <w:u w:val="single"/>
        </w:rPr>
        <w:t>DETAILS</w:t>
      </w:r>
      <w:bookmarkEnd w:id="98"/>
    </w:p>
    <w:p w14:paraId="653036DF" w14:textId="77777777" w:rsidR="00CE4D3F" w:rsidRPr="00C8082A" w:rsidRDefault="00CE4D3F" w:rsidP="00E1175D">
      <w:pPr>
        <w:tabs>
          <w:tab w:val="left" w:pos="630"/>
        </w:tabs>
        <w:jc w:val="both"/>
        <w:rPr>
          <w:rFonts w:ascii="Gill Sans MT" w:hAnsi="Gill Sans MT"/>
          <w:b/>
          <w:snapToGrid w:val="0"/>
          <w:color w:val="000000" w:themeColor="text1"/>
          <w:sz w:val="22"/>
          <w:szCs w:val="22"/>
          <w:u w:val="single"/>
        </w:rPr>
      </w:pPr>
    </w:p>
    <w:p w14:paraId="54D2E11D" w14:textId="77777777" w:rsidR="00AC015D" w:rsidRPr="00C8082A" w:rsidRDefault="00AC015D" w:rsidP="00AC015D">
      <w:pPr>
        <w:ind w:left="-1080"/>
        <w:jc w:val="both"/>
        <w:rPr>
          <w:rFonts w:ascii="Gill Sans MT" w:hAnsi="Gill Sans MT"/>
          <w:sz w:val="22"/>
          <w:szCs w:val="24"/>
        </w:rPr>
      </w:pPr>
      <w:r w:rsidRPr="00C8082A">
        <w:rPr>
          <w:rFonts w:ascii="Gill Sans MT" w:hAnsi="Gill Sans MT"/>
          <w:sz w:val="22"/>
          <w:szCs w:val="24"/>
        </w:rPr>
        <w:t>The Company has banking relationship with following banks:</w:t>
      </w:r>
    </w:p>
    <w:p w14:paraId="3912E5DC" w14:textId="77777777" w:rsidR="00AC015D" w:rsidRPr="00C8082A" w:rsidRDefault="00AC015D" w:rsidP="00AC015D">
      <w:pPr>
        <w:ind w:left="-1080"/>
        <w:jc w:val="both"/>
        <w:rPr>
          <w:rFonts w:ascii="Gill Sans MT" w:hAnsi="Gill Sans MT"/>
          <w:b/>
          <w:sz w:val="22"/>
          <w:szCs w:val="24"/>
          <w:u w:val="single"/>
        </w:rPr>
      </w:pPr>
    </w:p>
    <w:p w14:paraId="750B519B" w14:textId="77777777" w:rsidR="003C41F1" w:rsidRPr="00C8082A" w:rsidRDefault="003C41F1" w:rsidP="009F40C7">
      <w:pPr>
        <w:pStyle w:val="ListParagraph"/>
        <w:numPr>
          <w:ilvl w:val="0"/>
          <w:numId w:val="5"/>
        </w:numPr>
        <w:jc w:val="both"/>
        <w:rPr>
          <w:rFonts w:ascii="Gill Sans MT" w:hAnsi="Gill Sans MT"/>
          <w:snapToGrid w:val="0"/>
          <w:sz w:val="22"/>
          <w:szCs w:val="22"/>
        </w:rPr>
      </w:pPr>
      <w:r w:rsidRPr="00C8082A">
        <w:rPr>
          <w:rFonts w:ascii="Gill Sans MT" w:hAnsi="Gill Sans MT"/>
          <w:snapToGrid w:val="0"/>
          <w:sz w:val="22"/>
          <w:szCs w:val="22"/>
        </w:rPr>
        <w:t>HSBC Bank Limited</w:t>
      </w:r>
    </w:p>
    <w:p w14:paraId="4E4692C1" w14:textId="77777777" w:rsidR="003C41F1" w:rsidRPr="00C8082A" w:rsidRDefault="003C41F1" w:rsidP="009F40C7">
      <w:pPr>
        <w:pStyle w:val="ListParagraph"/>
        <w:numPr>
          <w:ilvl w:val="0"/>
          <w:numId w:val="5"/>
        </w:numPr>
        <w:jc w:val="both"/>
        <w:rPr>
          <w:rFonts w:ascii="Gill Sans MT" w:hAnsi="Gill Sans MT"/>
          <w:snapToGrid w:val="0"/>
          <w:sz w:val="22"/>
          <w:szCs w:val="22"/>
        </w:rPr>
      </w:pPr>
      <w:r w:rsidRPr="00C8082A">
        <w:rPr>
          <w:rFonts w:ascii="Gill Sans MT" w:hAnsi="Gill Sans MT"/>
          <w:snapToGrid w:val="0"/>
          <w:sz w:val="22"/>
          <w:szCs w:val="22"/>
        </w:rPr>
        <w:t>Axis Bank Limited</w:t>
      </w:r>
    </w:p>
    <w:p w14:paraId="0478E23D" w14:textId="77777777" w:rsidR="003C41F1" w:rsidRPr="00C8082A" w:rsidRDefault="003C41F1" w:rsidP="009F40C7">
      <w:pPr>
        <w:pStyle w:val="ListParagraph"/>
        <w:numPr>
          <w:ilvl w:val="0"/>
          <w:numId w:val="5"/>
        </w:numPr>
        <w:jc w:val="both"/>
        <w:rPr>
          <w:rFonts w:ascii="Gill Sans MT" w:hAnsi="Gill Sans MT"/>
          <w:snapToGrid w:val="0"/>
          <w:sz w:val="22"/>
          <w:szCs w:val="22"/>
        </w:rPr>
      </w:pPr>
      <w:r w:rsidRPr="00C8082A">
        <w:rPr>
          <w:rFonts w:ascii="Gill Sans MT" w:hAnsi="Gill Sans MT"/>
          <w:snapToGrid w:val="0"/>
          <w:sz w:val="22"/>
          <w:szCs w:val="22"/>
        </w:rPr>
        <w:t>State Bank of India</w:t>
      </w:r>
    </w:p>
    <w:p w14:paraId="105FE4C7" w14:textId="77777777" w:rsidR="003C41F1" w:rsidRPr="00C8082A" w:rsidRDefault="003C41F1" w:rsidP="009F40C7">
      <w:pPr>
        <w:pStyle w:val="ListParagraph"/>
        <w:numPr>
          <w:ilvl w:val="0"/>
          <w:numId w:val="5"/>
        </w:numPr>
        <w:rPr>
          <w:rFonts w:ascii="Gill Sans MT" w:hAnsi="Gill Sans MT"/>
          <w:sz w:val="22"/>
          <w:szCs w:val="22"/>
        </w:rPr>
      </w:pPr>
      <w:r w:rsidRPr="00C8082A">
        <w:rPr>
          <w:rFonts w:ascii="Gill Sans MT" w:hAnsi="Gill Sans MT"/>
          <w:snapToGrid w:val="0"/>
          <w:sz w:val="22"/>
          <w:szCs w:val="22"/>
        </w:rPr>
        <w:t xml:space="preserve">IDBI Bank Limited </w:t>
      </w:r>
    </w:p>
    <w:p w14:paraId="2766424A" w14:textId="53925EE4" w:rsidR="0062787C" w:rsidRPr="00C8082A" w:rsidRDefault="00E626E8" w:rsidP="009F40C7">
      <w:pPr>
        <w:pStyle w:val="ListParagraph"/>
        <w:numPr>
          <w:ilvl w:val="0"/>
          <w:numId w:val="5"/>
        </w:numPr>
        <w:rPr>
          <w:rFonts w:ascii="Gill Sans MT" w:hAnsi="Gill Sans MT"/>
          <w:sz w:val="22"/>
          <w:szCs w:val="22"/>
        </w:rPr>
      </w:pPr>
      <w:r w:rsidRPr="00C8082A">
        <w:rPr>
          <w:rFonts w:ascii="Gill Sans MT" w:hAnsi="Gill Sans MT"/>
          <w:snapToGrid w:val="0"/>
          <w:sz w:val="22"/>
          <w:szCs w:val="22"/>
        </w:rPr>
        <w:t>Citi Bank N.A</w:t>
      </w:r>
    </w:p>
    <w:p w14:paraId="4432DFC3" w14:textId="5D53C067" w:rsidR="00AC015D" w:rsidRPr="00C8082A" w:rsidRDefault="0062787C" w:rsidP="00AC015D">
      <w:pPr>
        <w:ind w:left="-1080"/>
        <w:jc w:val="both"/>
        <w:rPr>
          <w:rFonts w:ascii="Gill Sans MT" w:hAnsi="Gill Sans MT"/>
          <w:b/>
          <w:sz w:val="22"/>
          <w:szCs w:val="24"/>
          <w:u w:val="single"/>
        </w:rPr>
      </w:pPr>
      <w:r w:rsidRPr="00C8082A">
        <w:rPr>
          <w:rFonts w:ascii="Gill Sans MT" w:hAnsi="Gill Sans MT"/>
          <w:sz w:val="22"/>
          <w:szCs w:val="24"/>
        </w:rPr>
        <w:br/>
      </w:r>
      <w:r w:rsidR="00AC015D" w:rsidRPr="00C8082A">
        <w:rPr>
          <w:rFonts w:ascii="Gill Sans MT" w:hAnsi="Gill Sans MT"/>
          <w:i/>
          <w:iCs/>
          <w:color w:val="0070C0"/>
          <w:sz w:val="22"/>
          <w:szCs w:val="22"/>
        </w:rPr>
        <w:t xml:space="preserve">Source: </w:t>
      </w:r>
      <w:r w:rsidR="005C7DBF" w:rsidRPr="00C8082A">
        <w:rPr>
          <w:rFonts w:ascii="Gill Sans MT" w:hAnsi="Gill Sans MT"/>
          <w:i/>
          <w:iCs/>
          <w:color w:val="0070C0"/>
          <w:sz w:val="22"/>
          <w:szCs w:val="22"/>
        </w:rPr>
        <w:t>As</w:t>
      </w:r>
      <w:r w:rsidR="00AC015D" w:rsidRPr="00C8082A">
        <w:rPr>
          <w:rFonts w:ascii="Gill Sans MT" w:hAnsi="Gill Sans MT"/>
          <w:i/>
          <w:iCs/>
          <w:color w:val="0070C0"/>
          <w:sz w:val="22"/>
          <w:szCs w:val="22"/>
        </w:rPr>
        <w:t xml:space="preserve"> provided by the management </w:t>
      </w:r>
      <w:r w:rsidR="00EA3D02" w:rsidRPr="00C8082A">
        <w:rPr>
          <w:rFonts w:ascii="Gill Sans MT" w:hAnsi="Gill Sans MT"/>
          <w:i/>
          <w:iCs/>
          <w:color w:val="0070C0"/>
          <w:sz w:val="22"/>
          <w:szCs w:val="22"/>
        </w:rPr>
        <w:t>and annual report 2019</w:t>
      </w:r>
    </w:p>
    <w:p w14:paraId="6EBF1501" w14:textId="77777777" w:rsidR="00AC015D" w:rsidRPr="00C8082A" w:rsidRDefault="00AC015D" w:rsidP="00564F71">
      <w:pPr>
        <w:ind w:left="-1080"/>
        <w:jc w:val="both"/>
        <w:rPr>
          <w:rFonts w:ascii="Gill Sans MT" w:hAnsi="Gill Sans MT"/>
          <w:b/>
          <w:sz w:val="22"/>
          <w:szCs w:val="24"/>
          <w:u w:val="single"/>
        </w:rPr>
      </w:pPr>
    </w:p>
    <w:p w14:paraId="60A689A9" w14:textId="77777777" w:rsidR="006C3B95" w:rsidRPr="00C8082A" w:rsidRDefault="00564F71" w:rsidP="006C3B95">
      <w:pPr>
        <w:ind w:left="-1080"/>
        <w:jc w:val="both"/>
        <w:rPr>
          <w:rFonts w:ascii="Gill Sans MT" w:hAnsi="Gill Sans MT"/>
          <w:b/>
          <w:sz w:val="22"/>
          <w:szCs w:val="24"/>
          <w:u w:val="single"/>
        </w:rPr>
      </w:pPr>
      <w:r w:rsidRPr="00C8082A">
        <w:rPr>
          <w:rFonts w:ascii="Gill Sans MT" w:hAnsi="Gill Sans MT"/>
          <w:b/>
          <w:sz w:val="22"/>
          <w:szCs w:val="24"/>
          <w:u w:val="single"/>
        </w:rPr>
        <w:t xml:space="preserve">Bank Details </w:t>
      </w:r>
    </w:p>
    <w:p w14:paraId="2FB6B767" w14:textId="77777777" w:rsidR="006C3B95" w:rsidRPr="00C8082A" w:rsidRDefault="006C3B95" w:rsidP="006C3B95">
      <w:pPr>
        <w:ind w:left="-1080"/>
        <w:jc w:val="both"/>
        <w:rPr>
          <w:rFonts w:ascii="Gill Sans MT" w:hAnsi="Gill Sans MT"/>
          <w:b/>
          <w:sz w:val="22"/>
          <w:szCs w:val="24"/>
          <w:u w:val="single"/>
        </w:rPr>
      </w:pPr>
    </w:p>
    <w:p w14:paraId="37F82151" w14:textId="11585202" w:rsidR="006C3B95" w:rsidRPr="00C8082A" w:rsidRDefault="006C3B95" w:rsidP="006C3B95">
      <w:pPr>
        <w:ind w:left="-1080"/>
        <w:jc w:val="both"/>
        <w:rPr>
          <w:rFonts w:ascii="Gill Sans MT" w:hAnsi="Gill Sans MT"/>
          <w:b/>
          <w:sz w:val="22"/>
          <w:szCs w:val="24"/>
          <w:u w:val="single"/>
        </w:rPr>
      </w:pPr>
      <w:r w:rsidRPr="00C8082A">
        <w:rPr>
          <w:rFonts w:ascii="Gill Sans MT" w:hAnsi="Gill Sans MT"/>
          <w:snapToGrid w:val="0"/>
          <w:sz w:val="22"/>
          <w:szCs w:val="22"/>
        </w:rPr>
        <w:t>NAME</w:t>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Citi</w:t>
      </w:r>
      <w:r w:rsidR="003E0826">
        <w:rPr>
          <w:rFonts w:ascii="Gill Sans MT" w:hAnsi="Gill Sans MT"/>
          <w:snapToGrid w:val="0"/>
          <w:sz w:val="22"/>
          <w:szCs w:val="22"/>
        </w:rPr>
        <w:t>bank</w:t>
      </w:r>
      <w:r w:rsidRPr="00C8082A">
        <w:rPr>
          <w:rFonts w:ascii="Gill Sans MT" w:hAnsi="Gill Sans MT"/>
          <w:snapToGrid w:val="0"/>
          <w:sz w:val="22"/>
          <w:szCs w:val="22"/>
        </w:rPr>
        <w:t xml:space="preserve"> N.A</w:t>
      </w:r>
    </w:p>
    <w:p w14:paraId="66B7791A" w14:textId="77777777" w:rsidR="006C3B95" w:rsidRPr="00C8082A" w:rsidRDefault="006C3B95" w:rsidP="006C3B95">
      <w:pPr>
        <w:ind w:left="-1080"/>
        <w:jc w:val="both"/>
        <w:rPr>
          <w:rFonts w:ascii="Gill Sans MT" w:hAnsi="Gill Sans MT"/>
          <w:b/>
          <w:sz w:val="22"/>
          <w:szCs w:val="24"/>
          <w:u w:val="single"/>
        </w:rPr>
      </w:pPr>
    </w:p>
    <w:p w14:paraId="50C44558" w14:textId="77777777" w:rsidR="006C3B95" w:rsidRPr="00C8082A" w:rsidRDefault="006C3B95" w:rsidP="006C3B95">
      <w:pPr>
        <w:ind w:left="-1080"/>
        <w:jc w:val="both"/>
        <w:rPr>
          <w:rFonts w:ascii="Gill Sans MT" w:hAnsi="Gill Sans MT"/>
          <w:b/>
          <w:sz w:val="22"/>
          <w:szCs w:val="24"/>
          <w:u w:val="single"/>
        </w:rPr>
      </w:pPr>
      <w:r w:rsidRPr="00C8082A">
        <w:rPr>
          <w:rFonts w:ascii="Gill Sans MT" w:hAnsi="Gill Sans MT"/>
          <w:snapToGrid w:val="0"/>
          <w:sz w:val="22"/>
          <w:szCs w:val="22"/>
        </w:rPr>
        <w:t>BRANCH</w:t>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Commercial Bank Branch</w:t>
      </w:r>
    </w:p>
    <w:p w14:paraId="1B4D5C88" w14:textId="77777777" w:rsidR="006C3B95" w:rsidRPr="00C8082A" w:rsidRDefault="006C3B95" w:rsidP="006C3B95">
      <w:pPr>
        <w:ind w:left="-1080"/>
        <w:jc w:val="both"/>
        <w:rPr>
          <w:rFonts w:ascii="Gill Sans MT" w:hAnsi="Gill Sans MT"/>
          <w:b/>
          <w:sz w:val="22"/>
          <w:szCs w:val="24"/>
          <w:u w:val="single"/>
        </w:rPr>
      </w:pPr>
    </w:p>
    <w:p w14:paraId="689448E9" w14:textId="248B2F8A" w:rsidR="006C3B95" w:rsidRDefault="006C3B95" w:rsidP="006C3B95">
      <w:pPr>
        <w:ind w:left="-1080"/>
        <w:jc w:val="both"/>
        <w:rPr>
          <w:rFonts w:ascii="Gill Sans MT" w:hAnsi="Gill Sans MT"/>
          <w:snapToGrid w:val="0"/>
          <w:sz w:val="22"/>
          <w:szCs w:val="22"/>
        </w:rPr>
      </w:pPr>
      <w:r w:rsidRPr="00C8082A">
        <w:rPr>
          <w:rFonts w:ascii="Gill Sans MT" w:hAnsi="Gill Sans MT"/>
          <w:snapToGrid w:val="0"/>
          <w:sz w:val="22"/>
          <w:szCs w:val="22"/>
        </w:rPr>
        <w:t>ADDRESS</w:t>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xml:space="preserve">: </w:t>
      </w:r>
      <w:r w:rsidR="00637FFE">
        <w:rPr>
          <w:rFonts w:ascii="Gill Sans MT" w:hAnsi="Gill Sans MT"/>
          <w:snapToGrid w:val="0"/>
          <w:sz w:val="22"/>
          <w:szCs w:val="22"/>
        </w:rPr>
        <w:t>FIFC</w:t>
      </w:r>
      <w:r w:rsidRPr="00C8082A">
        <w:rPr>
          <w:rFonts w:ascii="Gill Sans MT" w:hAnsi="Gill Sans MT"/>
          <w:snapToGrid w:val="0"/>
          <w:sz w:val="22"/>
          <w:szCs w:val="22"/>
        </w:rPr>
        <w:t xml:space="preserve">, </w:t>
      </w:r>
      <w:r w:rsidR="00637FFE">
        <w:rPr>
          <w:rFonts w:ascii="Gill Sans MT" w:hAnsi="Gill Sans MT"/>
          <w:snapToGrid w:val="0"/>
          <w:sz w:val="22"/>
          <w:szCs w:val="22"/>
        </w:rPr>
        <w:t>9</w:t>
      </w:r>
      <w:r w:rsidR="002837F5">
        <w:rPr>
          <w:rFonts w:ascii="Gill Sans MT" w:hAnsi="Gill Sans MT"/>
          <w:snapToGrid w:val="0"/>
          <w:sz w:val="22"/>
          <w:szCs w:val="22"/>
          <w:vertAlign w:val="superscript"/>
        </w:rPr>
        <w:t>th</w:t>
      </w:r>
      <w:r w:rsidRPr="00C8082A">
        <w:rPr>
          <w:rFonts w:ascii="Gill Sans MT" w:hAnsi="Gill Sans MT"/>
          <w:snapToGrid w:val="0"/>
          <w:sz w:val="22"/>
          <w:szCs w:val="22"/>
        </w:rPr>
        <w:t xml:space="preserve"> Floor</w:t>
      </w:r>
      <w:r w:rsidR="00637FFE">
        <w:rPr>
          <w:rFonts w:ascii="Gill Sans MT" w:hAnsi="Gill Sans MT"/>
          <w:snapToGrid w:val="0"/>
          <w:sz w:val="22"/>
          <w:szCs w:val="22"/>
        </w:rPr>
        <w:tab/>
      </w:r>
    </w:p>
    <w:p w14:paraId="63A9DA3D" w14:textId="78BA573A" w:rsidR="006C3B95" w:rsidRPr="00C8082A" w:rsidRDefault="006C3B95" w:rsidP="00D937A7">
      <w:pPr>
        <w:ind w:left="-1080"/>
        <w:jc w:val="both"/>
        <w:rPr>
          <w:rFonts w:ascii="Gill Sans MT" w:hAnsi="Gill Sans MT"/>
          <w:snapToGrid w:val="0"/>
          <w:sz w:val="22"/>
          <w:szCs w:val="22"/>
        </w:rPr>
      </w:pP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xml:space="preserve">  </w:t>
      </w:r>
      <w:r w:rsidR="00D937A7" w:rsidRPr="00C8082A">
        <w:rPr>
          <w:rFonts w:ascii="Gill Sans MT" w:hAnsi="Gill Sans MT"/>
          <w:snapToGrid w:val="0"/>
          <w:sz w:val="22"/>
          <w:szCs w:val="22"/>
        </w:rPr>
        <w:tab/>
      </w:r>
      <w:r w:rsidR="00D937A7" w:rsidRPr="00C8082A">
        <w:rPr>
          <w:rFonts w:ascii="Gill Sans MT" w:hAnsi="Gill Sans MT"/>
          <w:snapToGrid w:val="0"/>
          <w:sz w:val="22"/>
          <w:szCs w:val="22"/>
        </w:rPr>
        <w:tab/>
      </w:r>
      <w:r w:rsidR="00D937A7" w:rsidRPr="00C8082A">
        <w:rPr>
          <w:rFonts w:ascii="Gill Sans MT" w:hAnsi="Gill Sans MT"/>
          <w:snapToGrid w:val="0"/>
          <w:sz w:val="22"/>
          <w:szCs w:val="22"/>
        </w:rPr>
        <w:tab/>
      </w:r>
      <w:r w:rsidR="00D937A7" w:rsidRPr="00C8082A">
        <w:rPr>
          <w:rFonts w:ascii="Gill Sans MT" w:hAnsi="Gill Sans MT"/>
          <w:snapToGrid w:val="0"/>
          <w:sz w:val="22"/>
          <w:szCs w:val="22"/>
        </w:rPr>
        <w:tab/>
        <w:t xml:space="preserve">  </w:t>
      </w:r>
      <w:r w:rsidR="002837F5">
        <w:rPr>
          <w:rFonts w:ascii="Gill Sans MT" w:hAnsi="Gill Sans MT"/>
          <w:snapToGrid w:val="0"/>
          <w:sz w:val="22"/>
          <w:szCs w:val="22"/>
        </w:rPr>
        <w:t>Plot No. C-54 &amp; C-55</w:t>
      </w:r>
      <w:r w:rsidR="000D6B0B">
        <w:rPr>
          <w:rFonts w:ascii="Gill Sans MT" w:hAnsi="Gill Sans MT"/>
          <w:snapToGrid w:val="0"/>
          <w:sz w:val="22"/>
          <w:szCs w:val="22"/>
        </w:rPr>
        <w:t>, G-Block</w:t>
      </w:r>
    </w:p>
    <w:p w14:paraId="70FE5D35" w14:textId="13B0918E" w:rsidR="000D6B0B" w:rsidRDefault="006C3B95" w:rsidP="00D937A7">
      <w:pPr>
        <w:jc w:val="both"/>
        <w:rPr>
          <w:rFonts w:ascii="Gill Sans MT" w:hAnsi="Gill Sans MT"/>
          <w:snapToGrid w:val="0"/>
          <w:sz w:val="22"/>
          <w:szCs w:val="22"/>
        </w:rPr>
      </w:pP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xml:space="preserve">  </w:t>
      </w:r>
      <w:r w:rsidR="000D6B0B">
        <w:rPr>
          <w:rFonts w:ascii="Gill Sans MT" w:hAnsi="Gill Sans MT"/>
          <w:snapToGrid w:val="0"/>
          <w:sz w:val="22"/>
          <w:szCs w:val="22"/>
        </w:rPr>
        <w:t>Bandra Kurla Complex</w:t>
      </w:r>
    </w:p>
    <w:p w14:paraId="1CA94483" w14:textId="2CB4AFA0" w:rsidR="006C3B95" w:rsidRPr="00C8082A" w:rsidRDefault="000D6B0B" w:rsidP="000D6B0B">
      <w:pPr>
        <w:ind w:left="2250"/>
        <w:jc w:val="both"/>
        <w:rPr>
          <w:rFonts w:ascii="Gill Sans MT" w:hAnsi="Gill Sans MT"/>
          <w:snapToGrid w:val="0"/>
          <w:sz w:val="22"/>
          <w:szCs w:val="22"/>
        </w:rPr>
      </w:pPr>
      <w:r>
        <w:rPr>
          <w:rFonts w:ascii="Gill Sans MT" w:hAnsi="Gill Sans MT"/>
          <w:snapToGrid w:val="0"/>
          <w:sz w:val="22"/>
          <w:szCs w:val="22"/>
        </w:rPr>
        <w:t>Mumbai</w:t>
      </w:r>
      <w:r w:rsidR="006C3B95" w:rsidRPr="00C8082A">
        <w:rPr>
          <w:rFonts w:ascii="Gill Sans MT" w:hAnsi="Gill Sans MT"/>
          <w:snapToGrid w:val="0"/>
          <w:sz w:val="22"/>
          <w:szCs w:val="22"/>
        </w:rPr>
        <w:t>-</w:t>
      </w:r>
      <w:r>
        <w:rPr>
          <w:rFonts w:ascii="Gill Sans MT" w:hAnsi="Gill Sans MT"/>
          <w:snapToGrid w:val="0"/>
          <w:sz w:val="22"/>
          <w:szCs w:val="22"/>
        </w:rPr>
        <w:t>400</w:t>
      </w:r>
      <w:r w:rsidR="006C3B95" w:rsidRPr="00C8082A">
        <w:rPr>
          <w:rFonts w:ascii="Gill Sans MT" w:hAnsi="Gill Sans MT"/>
          <w:snapToGrid w:val="0"/>
          <w:sz w:val="22"/>
          <w:szCs w:val="22"/>
        </w:rPr>
        <w:t xml:space="preserve"> 0</w:t>
      </w:r>
      <w:r>
        <w:rPr>
          <w:rFonts w:ascii="Gill Sans MT" w:hAnsi="Gill Sans MT"/>
          <w:snapToGrid w:val="0"/>
          <w:sz w:val="22"/>
          <w:szCs w:val="22"/>
        </w:rPr>
        <w:t>98</w:t>
      </w:r>
    </w:p>
    <w:p w14:paraId="6BFFA5EE" w14:textId="12815E9F" w:rsidR="00D937A7" w:rsidRPr="00C8082A" w:rsidRDefault="00D937A7" w:rsidP="00D937A7">
      <w:pPr>
        <w:jc w:val="both"/>
        <w:rPr>
          <w:rFonts w:ascii="Gill Sans MT" w:hAnsi="Gill Sans MT"/>
          <w:snapToGrid w:val="0"/>
          <w:sz w:val="22"/>
          <w:szCs w:val="22"/>
        </w:rPr>
      </w:pP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xml:space="preserve">  </w:t>
      </w:r>
      <w:r w:rsidR="000D6B0B">
        <w:rPr>
          <w:rFonts w:ascii="Gill Sans MT" w:hAnsi="Gill Sans MT"/>
          <w:snapToGrid w:val="0"/>
          <w:sz w:val="22"/>
          <w:szCs w:val="22"/>
        </w:rPr>
        <w:t>Maharashtra</w:t>
      </w:r>
    </w:p>
    <w:p w14:paraId="7A291BBF" w14:textId="2DC37FFD" w:rsidR="00D937A7" w:rsidRPr="00C8082A" w:rsidRDefault="00D937A7" w:rsidP="00D937A7">
      <w:pPr>
        <w:jc w:val="both"/>
        <w:rPr>
          <w:rFonts w:ascii="Gill Sans MT" w:hAnsi="Gill Sans MT"/>
          <w:snapToGrid w:val="0"/>
          <w:sz w:val="22"/>
          <w:szCs w:val="22"/>
        </w:rPr>
      </w:pP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xml:space="preserve">  India</w:t>
      </w:r>
    </w:p>
    <w:p w14:paraId="1C2BEC1F" w14:textId="11A5DAD3" w:rsidR="00564F71" w:rsidRPr="00C8082A" w:rsidRDefault="00564F71" w:rsidP="00564F71">
      <w:pPr>
        <w:ind w:left="-1080"/>
        <w:jc w:val="both"/>
        <w:rPr>
          <w:rFonts w:ascii="Gill Sans MT" w:hAnsi="Gill Sans MT"/>
          <w:sz w:val="22"/>
          <w:szCs w:val="24"/>
        </w:rPr>
      </w:pPr>
      <w:r w:rsidRPr="00C8082A">
        <w:rPr>
          <w:rFonts w:ascii="Gill Sans MT" w:hAnsi="Gill Sans MT"/>
          <w:sz w:val="22"/>
          <w:szCs w:val="24"/>
        </w:rPr>
        <w:tab/>
      </w:r>
    </w:p>
    <w:p w14:paraId="6FC52D40" w14:textId="32FDE91B" w:rsidR="0083139F" w:rsidRPr="00597EB2" w:rsidRDefault="00597EB2" w:rsidP="00904210">
      <w:pPr>
        <w:ind w:left="-1080"/>
        <w:jc w:val="both"/>
        <w:rPr>
          <w:rFonts w:ascii="Gill Sans MT" w:hAnsi="Gill Sans MT"/>
          <w:sz w:val="22"/>
          <w:szCs w:val="24"/>
        </w:rPr>
      </w:pPr>
      <w:r w:rsidRPr="00597EB2">
        <w:rPr>
          <w:rFonts w:ascii="Gill Sans MT" w:hAnsi="Gill Sans MT"/>
          <w:sz w:val="22"/>
          <w:szCs w:val="24"/>
        </w:rPr>
        <w:t>The Company has the following facilities from Citibank as on 22</w:t>
      </w:r>
      <w:r w:rsidRPr="00597EB2">
        <w:rPr>
          <w:rFonts w:ascii="Gill Sans MT" w:hAnsi="Gill Sans MT"/>
          <w:sz w:val="22"/>
          <w:szCs w:val="24"/>
          <w:vertAlign w:val="superscript"/>
        </w:rPr>
        <w:t>nd</w:t>
      </w:r>
      <w:r w:rsidRPr="00597EB2">
        <w:rPr>
          <w:rFonts w:ascii="Gill Sans MT" w:hAnsi="Gill Sans MT"/>
          <w:sz w:val="22"/>
          <w:szCs w:val="24"/>
        </w:rPr>
        <w:t xml:space="preserve"> August 2019:</w:t>
      </w:r>
    </w:p>
    <w:p w14:paraId="51E48733" w14:textId="0CEA6974" w:rsidR="00597EB2" w:rsidRPr="00597EB2" w:rsidRDefault="00597EB2" w:rsidP="00904210">
      <w:pPr>
        <w:ind w:left="-1080"/>
        <w:jc w:val="both"/>
        <w:rPr>
          <w:rFonts w:ascii="Gill Sans MT" w:hAnsi="Gill Sans MT"/>
          <w:sz w:val="22"/>
          <w:szCs w:val="24"/>
        </w:rPr>
      </w:pPr>
    </w:p>
    <w:p w14:paraId="17DC32D4" w14:textId="5F8F69D1" w:rsidR="00597EB2" w:rsidRPr="00597EB2" w:rsidRDefault="00597EB2" w:rsidP="00597EB2">
      <w:pPr>
        <w:ind w:left="3960" w:firstLine="1080"/>
        <w:jc w:val="both"/>
        <w:rPr>
          <w:rFonts w:ascii="Gill Sans MT" w:hAnsi="Gill Sans MT"/>
          <w:sz w:val="22"/>
          <w:szCs w:val="24"/>
        </w:rPr>
      </w:pPr>
      <w:r w:rsidRPr="00597EB2">
        <w:rPr>
          <w:rFonts w:ascii="Gill Sans MT" w:hAnsi="Gill Sans MT"/>
          <w:sz w:val="22"/>
          <w:szCs w:val="24"/>
        </w:rPr>
        <w:t xml:space="preserve">(Amount in INR thousand) </w:t>
      </w:r>
    </w:p>
    <w:p w14:paraId="3BD4F03D" w14:textId="7E4159B1" w:rsidR="00597EB2" w:rsidRPr="00C8082A" w:rsidRDefault="00597EB2" w:rsidP="00904210">
      <w:pPr>
        <w:ind w:left="-1080"/>
        <w:jc w:val="both"/>
        <w:rPr>
          <w:rFonts w:ascii="Gill Sans MT" w:hAnsi="Gill Sans MT"/>
          <w:b/>
          <w:sz w:val="22"/>
          <w:szCs w:val="24"/>
          <w:u w:val="single"/>
        </w:rPr>
      </w:pPr>
      <w:r w:rsidRPr="00597EB2">
        <w:rPr>
          <w:noProof/>
          <w:lang w:val="en-IN" w:eastAsia="en-IN" w:bidi="ta-IN"/>
        </w:rPr>
        <w:drawing>
          <wp:inline distT="0" distB="0" distL="0" distR="0" wp14:anchorId="4D8039E4" wp14:editId="39F1D0F7">
            <wp:extent cx="5314950" cy="745861"/>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314950" cy="745861"/>
                    </a:xfrm>
                    <a:prstGeom prst="rect">
                      <a:avLst/>
                    </a:prstGeom>
                    <a:noFill/>
                    <a:ln>
                      <a:noFill/>
                    </a:ln>
                  </pic:spPr>
                </pic:pic>
              </a:graphicData>
            </a:graphic>
          </wp:inline>
        </w:drawing>
      </w:r>
    </w:p>
    <w:p w14:paraId="4B6AD632" w14:textId="77777777" w:rsidR="00597EB2" w:rsidRDefault="00597EB2" w:rsidP="00904210">
      <w:pPr>
        <w:ind w:left="-1080"/>
        <w:jc w:val="both"/>
        <w:rPr>
          <w:rFonts w:ascii="Gill Sans MT" w:hAnsi="Gill Sans MT"/>
          <w:b/>
          <w:sz w:val="22"/>
          <w:szCs w:val="24"/>
          <w:u w:val="single"/>
        </w:rPr>
      </w:pPr>
    </w:p>
    <w:p w14:paraId="7B8B0EF5" w14:textId="1BDB697E" w:rsidR="00904210" w:rsidRPr="00C8082A" w:rsidRDefault="00C90E78" w:rsidP="00904210">
      <w:pPr>
        <w:ind w:left="-1080"/>
        <w:jc w:val="both"/>
        <w:rPr>
          <w:rFonts w:ascii="Gill Sans MT" w:hAnsi="Gill Sans MT"/>
          <w:b/>
          <w:sz w:val="22"/>
          <w:szCs w:val="24"/>
          <w:u w:val="single"/>
        </w:rPr>
      </w:pPr>
      <w:r w:rsidRPr="00C8082A">
        <w:rPr>
          <w:rFonts w:ascii="Gill Sans MT" w:hAnsi="Gill Sans MT"/>
          <w:b/>
          <w:sz w:val="22"/>
          <w:szCs w:val="24"/>
          <w:u w:val="single"/>
        </w:rPr>
        <w:t>Insurance Detail</w:t>
      </w:r>
      <w:bookmarkStart w:id="99" w:name="_Toc3190695"/>
      <w:bookmarkEnd w:id="86"/>
      <w:bookmarkEnd w:id="87"/>
      <w:bookmarkEnd w:id="88"/>
      <w:bookmarkEnd w:id="89"/>
      <w:bookmarkEnd w:id="90"/>
      <w:bookmarkEnd w:id="91"/>
      <w:bookmarkEnd w:id="92"/>
      <w:r w:rsidR="00904210" w:rsidRPr="00C8082A">
        <w:rPr>
          <w:rFonts w:ascii="Gill Sans MT" w:hAnsi="Gill Sans MT"/>
          <w:b/>
          <w:sz w:val="22"/>
          <w:szCs w:val="24"/>
          <w:u w:val="single"/>
        </w:rPr>
        <w:t>s</w:t>
      </w:r>
    </w:p>
    <w:p w14:paraId="791CF8A3" w14:textId="77777777" w:rsidR="00904210" w:rsidRPr="00C8082A" w:rsidRDefault="00904210" w:rsidP="00904210">
      <w:pPr>
        <w:ind w:left="-1080"/>
        <w:jc w:val="both"/>
        <w:rPr>
          <w:rFonts w:ascii="Gill Sans MT" w:hAnsi="Gill Sans MT"/>
          <w:b/>
          <w:sz w:val="22"/>
          <w:szCs w:val="24"/>
          <w:u w:val="single"/>
        </w:rPr>
      </w:pPr>
    </w:p>
    <w:p w14:paraId="3117D527" w14:textId="77777777" w:rsidR="00F616CD" w:rsidRPr="00C8082A" w:rsidRDefault="00F616CD" w:rsidP="00F616CD">
      <w:pPr>
        <w:ind w:left="-1080"/>
        <w:jc w:val="both"/>
        <w:rPr>
          <w:rFonts w:ascii="Gill Sans MT" w:hAnsi="Gill Sans MT"/>
          <w:b/>
          <w:sz w:val="22"/>
          <w:szCs w:val="24"/>
          <w:u w:val="single"/>
        </w:rPr>
      </w:pPr>
      <w:r w:rsidRPr="00C8082A">
        <w:rPr>
          <w:rFonts w:ascii="Gill Sans MT" w:hAnsi="Gill Sans MT"/>
          <w:sz w:val="22"/>
          <w:szCs w:val="22"/>
        </w:rPr>
        <w:t xml:space="preserve">The Company has taken insurance coverage on its assets from </w:t>
      </w:r>
      <w:r>
        <w:rPr>
          <w:rFonts w:ascii="Gill Sans MT" w:hAnsi="Gill Sans MT"/>
          <w:sz w:val="22"/>
          <w:szCs w:val="22"/>
        </w:rPr>
        <w:t xml:space="preserve">Tata AIG General Insurance Company Limited </w:t>
      </w:r>
      <w:r w:rsidRPr="00C8082A">
        <w:rPr>
          <w:rFonts w:ascii="Gill Sans MT" w:hAnsi="Gill Sans MT"/>
          <w:sz w:val="22"/>
          <w:szCs w:val="22"/>
        </w:rPr>
        <w:t xml:space="preserve">and </w:t>
      </w:r>
      <w:r>
        <w:rPr>
          <w:rFonts w:ascii="Gill Sans MT" w:hAnsi="Gill Sans MT"/>
          <w:sz w:val="22"/>
          <w:szCs w:val="22"/>
        </w:rPr>
        <w:t>The New India Assurance Company Limited</w:t>
      </w:r>
      <w:r w:rsidRPr="00C8082A">
        <w:rPr>
          <w:rFonts w:ascii="Gill Sans MT" w:hAnsi="Gill Sans MT"/>
          <w:sz w:val="22"/>
          <w:szCs w:val="22"/>
        </w:rPr>
        <w:t>.</w:t>
      </w:r>
    </w:p>
    <w:p w14:paraId="12E3CB71" w14:textId="77777777" w:rsidR="003403C2" w:rsidRPr="00C8082A" w:rsidRDefault="003403C2" w:rsidP="003403C2">
      <w:pPr>
        <w:ind w:left="-1080"/>
        <w:jc w:val="both"/>
        <w:rPr>
          <w:rFonts w:ascii="Gill Sans MT" w:hAnsi="Gill Sans MT"/>
          <w:b/>
          <w:sz w:val="22"/>
          <w:szCs w:val="24"/>
          <w:u w:val="single"/>
        </w:rPr>
      </w:pPr>
    </w:p>
    <w:p w14:paraId="729EB76A" w14:textId="043EC78C" w:rsidR="003403C2" w:rsidRPr="00C8082A" w:rsidRDefault="00BD730E" w:rsidP="003403C2">
      <w:pPr>
        <w:ind w:left="-1080"/>
        <w:jc w:val="both"/>
        <w:rPr>
          <w:rFonts w:ascii="Gill Sans MT" w:hAnsi="Gill Sans MT"/>
          <w:i/>
          <w:iCs/>
          <w:color w:val="0070C0"/>
          <w:sz w:val="22"/>
          <w:szCs w:val="22"/>
        </w:rPr>
      </w:pPr>
      <w:r w:rsidRPr="00C8082A">
        <w:rPr>
          <w:rFonts w:ascii="Gill Sans MT" w:hAnsi="Gill Sans MT"/>
          <w:i/>
          <w:iCs/>
          <w:color w:val="0070C0"/>
          <w:sz w:val="22"/>
          <w:szCs w:val="22"/>
        </w:rPr>
        <w:t xml:space="preserve">Note: </w:t>
      </w:r>
      <w:r w:rsidR="003403C2" w:rsidRPr="00C8082A">
        <w:rPr>
          <w:rFonts w:ascii="Gill Sans MT" w:hAnsi="Gill Sans MT"/>
          <w:i/>
          <w:iCs/>
          <w:color w:val="0070C0"/>
          <w:sz w:val="22"/>
          <w:szCs w:val="22"/>
        </w:rPr>
        <w:t>Physical copies have not been verified by us</w:t>
      </w:r>
    </w:p>
    <w:p w14:paraId="7F6759C3" w14:textId="5A52912D" w:rsidR="00904210" w:rsidRPr="00C8082A" w:rsidRDefault="00904210" w:rsidP="00904210">
      <w:pPr>
        <w:ind w:left="-1080"/>
        <w:jc w:val="both"/>
        <w:rPr>
          <w:rFonts w:ascii="Gill Sans MT" w:hAnsi="Gill Sans MT"/>
          <w:b/>
          <w:sz w:val="22"/>
          <w:szCs w:val="24"/>
          <w:u w:val="single"/>
        </w:rPr>
      </w:pPr>
      <w:r w:rsidRPr="00C8082A">
        <w:rPr>
          <w:rFonts w:ascii="Gill Sans MT" w:hAnsi="Gill Sans MT"/>
          <w:i/>
          <w:iCs/>
          <w:color w:val="0070C0"/>
          <w:sz w:val="22"/>
          <w:szCs w:val="22"/>
        </w:rPr>
        <w:t xml:space="preserve">Source: As provided by the management </w:t>
      </w:r>
    </w:p>
    <w:p w14:paraId="052534CD" w14:textId="77777777" w:rsidR="00904210" w:rsidRPr="00C8082A" w:rsidRDefault="00904210" w:rsidP="00904210">
      <w:pPr>
        <w:ind w:left="-1080"/>
        <w:jc w:val="both"/>
        <w:rPr>
          <w:rFonts w:ascii="Gill Sans MT" w:hAnsi="Gill Sans MT"/>
          <w:b/>
          <w:sz w:val="22"/>
          <w:szCs w:val="24"/>
          <w:u w:val="single"/>
        </w:rPr>
      </w:pPr>
    </w:p>
    <w:p w14:paraId="6DFF1B27" w14:textId="77777777" w:rsidR="00863E5D" w:rsidRPr="00C8082A" w:rsidRDefault="00863E5D">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6A844E1F" w14:textId="2BA1DF78" w:rsidR="00C90E78" w:rsidRPr="00C8082A" w:rsidRDefault="00C90E78" w:rsidP="00C90E78">
      <w:pPr>
        <w:pStyle w:val="Heading2"/>
        <w:tabs>
          <w:tab w:val="left" w:pos="630"/>
        </w:tabs>
        <w:ind w:left="-1620" w:hanging="180"/>
        <w:jc w:val="center"/>
        <w:rPr>
          <w:rFonts w:ascii="Gill Sans MT" w:hAnsi="Gill Sans MT"/>
          <w:color w:val="000000" w:themeColor="text1"/>
          <w:sz w:val="28"/>
          <w:szCs w:val="26"/>
          <w:u w:val="single"/>
        </w:rPr>
      </w:pPr>
      <w:bookmarkStart w:id="100" w:name="_Toc29215713"/>
      <w:r w:rsidRPr="00C8082A">
        <w:rPr>
          <w:rFonts w:ascii="Gill Sans MT" w:hAnsi="Gill Sans MT"/>
          <w:color w:val="000000" w:themeColor="text1"/>
          <w:sz w:val="28"/>
          <w:szCs w:val="26"/>
          <w:u w:val="single"/>
        </w:rPr>
        <w:lastRenderedPageBreak/>
        <w:t>AWARDS/CERTIFICATIONS/ISO</w:t>
      </w:r>
      <w:bookmarkEnd w:id="99"/>
      <w:bookmarkEnd w:id="100"/>
      <w:r w:rsidRPr="00C8082A">
        <w:rPr>
          <w:rFonts w:ascii="Gill Sans MT" w:hAnsi="Gill Sans MT"/>
          <w:color w:val="000000" w:themeColor="text1"/>
          <w:sz w:val="28"/>
          <w:szCs w:val="26"/>
          <w:u w:val="single"/>
        </w:rPr>
        <w:t xml:space="preserve"> </w:t>
      </w:r>
    </w:p>
    <w:p w14:paraId="7C06D834" w14:textId="2DA14C63" w:rsidR="00134189" w:rsidRPr="00C8082A" w:rsidRDefault="00134189" w:rsidP="00134189"/>
    <w:p w14:paraId="4F5C2A22" w14:textId="0373CFC6" w:rsidR="00CE1932" w:rsidRPr="00C8082A" w:rsidRDefault="00CE1932">
      <w:pPr>
        <w:rPr>
          <w:rFonts w:ascii="Gill Sans MT" w:hAnsi="Gill Sans MT"/>
          <w:color w:val="000000" w:themeColor="text1"/>
          <w:sz w:val="28"/>
          <w:szCs w:val="26"/>
          <w:u w:val="single"/>
        </w:rPr>
      </w:pPr>
      <w:r w:rsidRPr="00C8082A">
        <w:rPr>
          <w:rFonts w:ascii="Gill Sans MT" w:hAnsi="Gill Sans MT"/>
          <w:noProof/>
          <w:color w:val="000000" w:themeColor="text1"/>
          <w:lang w:val="en-IN" w:eastAsia="en-IN" w:bidi="ta-IN"/>
        </w:rPr>
        <mc:AlternateContent>
          <mc:Choice Requires="wpg">
            <w:drawing>
              <wp:anchor distT="0" distB="0" distL="228600" distR="228600" simplePos="0" relativeHeight="251362816" behindDoc="0" locked="0" layoutInCell="1" allowOverlap="1" wp14:anchorId="2481ECDC" wp14:editId="6EE319D2">
                <wp:simplePos x="0" y="0"/>
                <wp:positionH relativeFrom="page">
                  <wp:posOffset>629920</wp:posOffset>
                </wp:positionH>
                <wp:positionV relativeFrom="margin">
                  <wp:posOffset>292100</wp:posOffset>
                </wp:positionV>
                <wp:extent cx="6304462" cy="4105275"/>
                <wp:effectExtent l="0" t="0" r="1270" b="9525"/>
                <wp:wrapNone/>
                <wp:docPr id="934" name="Group 934"/>
                <wp:cNvGraphicFramePr/>
                <a:graphic xmlns:a="http://schemas.openxmlformats.org/drawingml/2006/main">
                  <a:graphicData uri="http://schemas.microsoft.com/office/word/2010/wordprocessingGroup">
                    <wpg:wgp>
                      <wpg:cNvGrpSpPr/>
                      <wpg:grpSpPr>
                        <a:xfrm>
                          <a:off x="0" y="0"/>
                          <a:ext cx="6304462" cy="4105275"/>
                          <a:chOff x="-13970" y="0"/>
                          <a:chExt cx="1842770" cy="7429216"/>
                        </a:xfrm>
                      </wpg:grpSpPr>
                      <wps:wsp>
                        <wps:cNvPr id="935" name="Rectangle 935"/>
                        <wps:cNvSpPr/>
                        <wps:spPr>
                          <a:xfrm>
                            <a:off x="-8670" y="0"/>
                            <a:ext cx="1828800" cy="379420"/>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39" name="Rectangle 939"/>
                        <wps:cNvSpPr/>
                        <wps:spPr>
                          <a:xfrm>
                            <a:off x="-13970" y="1148516"/>
                            <a:ext cx="1842770" cy="6280700"/>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3273BA7" w14:textId="77777777" w:rsidR="00F919FC" w:rsidRPr="0062787C" w:rsidRDefault="00F919FC" w:rsidP="00986259">
                              <w:pPr>
                                <w:tabs>
                                  <w:tab w:val="left" w:pos="360"/>
                                  <w:tab w:val="left" w:pos="810"/>
                                </w:tabs>
                                <w:jc w:val="both"/>
                                <w:rPr>
                                  <w:rFonts w:ascii="Gill Sans MT" w:hAnsi="Gill Sans MT"/>
                                  <w:sz w:val="22"/>
                                  <w:szCs w:val="22"/>
                                </w:rPr>
                              </w:pPr>
                              <w:r w:rsidRPr="0062787C">
                                <w:rPr>
                                  <w:rFonts w:ascii="Gill Sans MT" w:hAnsi="Gill Sans MT"/>
                                  <w:sz w:val="22"/>
                                  <w:szCs w:val="22"/>
                                </w:rPr>
                                <w:t>The Company received following membership:</w:t>
                              </w:r>
                            </w:p>
                            <w:p w14:paraId="187E9A4D" w14:textId="77777777" w:rsidR="00F919FC" w:rsidRPr="0062787C" w:rsidRDefault="00F919FC" w:rsidP="00986259">
                              <w:pPr>
                                <w:tabs>
                                  <w:tab w:val="left" w:pos="360"/>
                                  <w:tab w:val="left" w:pos="810"/>
                                </w:tabs>
                                <w:jc w:val="both"/>
                                <w:rPr>
                                  <w:rFonts w:ascii="Gill Sans MT" w:hAnsi="Gill Sans MT"/>
                                  <w:sz w:val="22"/>
                                  <w:szCs w:val="22"/>
                                </w:rPr>
                              </w:pPr>
                            </w:p>
                            <w:p w14:paraId="19CCA8C1" w14:textId="77777777"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Gujarat Chamber of Commerce and Industry</w:t>
                              </w:r>
                            </w:p>
                            <w:p w14:paraId="41D2AA9D" w14:textId="667B207B"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The Federation of Indian Chambers of Commerce and Industry</w:t>
                              </w:r>
                            </w:p>
                            <w:p w14:paraId="64363025" w14:textId="6D5B5A14"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The Confederation of Indian Industry</w:t>
                              </w:r>
                            </w:p>
                            <w:p w14:paraId="27E6E910" w14:textId="0DE1DF19"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Institute of Indian Foundry Men</w:t>
                              </w:r>
                            </w:p>
                            <w:p w14:paraId="4BF2440E" w14:textId="6087D12B"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Indian Institute of Materials Management</w:t>
                              </w:r>
                            </w:p>
                            <w:p w14:paraId="33283E6D" w14:textId="77777777" w:rsidR="00F919FC" w:rsidRPr="0062787C" w:rsidRDefault="00F919FC" w:rsidP="00986259">
                              <w:pPr>
                                <w:tabs>
                                  <w:tab w:val="left" w:pos="360"/>
                                  <w:tab w:val="left" w:pos="810"/>
                                </w:tabs>
                                <w:jc w:val="both"/>
                                <w:rPr>
                                  <w:rFonts w:ascii="Gill Sans MT" w:hAnsi="Gill Sans MT"/>
                                  <w:sz w:val="22"/>
                                  <w:szCs w:val="22"/>
                                </w:rPr>
                              </w:pPr>
                            </w:p>
                            <w:p w14:paraId="5B566546" w14:textId="5F534AC3" w:rsidR="00F919FC" w:rsidRPr="00134189" w:rsidRDefault="00F919FC" w:rsidP="00134189">
                              <w:pPr>
                                <w:jc w:val="both"/>
                                <w:rPr>
                                  <w:rFonts w:ascii="Gill Sans MT" w:hAnsi="Gill Sans MT"/>
                                  <w:i/>
                                  <w:iCs/>
                                  <w:color w:val="0070C0"/>
                                  <w:sz w:val="22"/>
                                  <w:szCs w:val="22"/>
                                </w:rPr>
                              </w:pPr>
                              <w:r w:rsidRPr="00134189">
                                <w:rPr>
                                  <w:rFonts w:ascii="Gill Sans MT" w:hAnsi="Gill Sans MT"/>
                                  <w:i/>
                                  <w:iCs/>
                                  <w:color w:val="0070C0"/>
                                  <w:sz w:val="22"/>
                                  <w:szCs w:val="22"/>
                                </w:rPr>
                                <w:t xml:space="preserve">Source: Annual report 2019 </w:t>
                              </w:r>
                            </w:p>
                            <w:p w14:paraId="10FE576B" w14:textId="4C7CAEBB" w:rsidR="00F919FC" w:rsidRDefault="00F919FC" w:rsidP="000B0859">
                              <w:pPr>
                                <w:shd w:val="clear" w:color="auto" w:fill="3095B4"/>
                                <w:jc w:val="both"/>
                                <w:rPr>
                                  <w:rFonts w:ascii="Gill Sans MT" w:hAnsi="Gill Sans MT"/>
                                  <w:i/>
                                  <w:color w:val="000000" w:themeColor="text1"/>
                                  <w:sz w:val="22"/>
                                  <w:szCs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wps:wsp>
                        <wps:cNvPr id="941" name="Text Box 941"/>
                        <wps:cNvSpPr txBox="1"/>
                        <wps:spPr>
                          <a:xfrm>
                            <a:off x="0" y="379418"/>
                            <a:ext cx="1828800" cy="769096"/>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3C4B6ACE" w14:textId="77777777" w:rsidR="00F919FC" w:rsidRPr="00F06AD2" w:rsidRDefault="00F919FC" w:rsidP="00C90E78">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Memberships</w:t>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group w14:anchorId="2481ECDC" id="Group 934" o:spid="_x0000_s1109" style="position:absolute;margin-left:49.6pt;margin-top:23pt;width:496.4pt;height:323.25pt;z-index:251362816;mso-wrap-distance-left:18pt;mso-wrap-distance-right:18pt;mso-position-horizontal-relative:page;mso-position-vertical-relative:margin;mso-width-relative:margin;mso-height-relative:margin" coordorigin="-139" coordsize="18427,742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">
                <v:rect id="Rectangle 935" o:spid="_x0000_s1110" style="position:absolute;left:-86;width:18287;height:379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" fillcolor="#3095b4" stroked="f" strokeweight="1pt"/>
                <v:rect id="Rectangle 939" o:spid="_x0000_s1111" style="position:absolute;left:-139;top:11485;width:18427;height:628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" fillcolor="#3095b4" stroked="f" strokeweight="1pt">
                  <v:textbox inset=",14.4pt,8.64pt,18pt">
                    <w:txbxContent>
                      <w:p w14:paraId="23273BA7" w14:textId="77777777" w:rsidR="00F919FC" w:rsidRPr="0062787C" w:rsidRDefault="00F919FC" w:rsidP="00986259">
                        <w:pPr>
                          <w:tabs>
                            <w:tab w:val="left" w:pos="360"/>
                            <w:tab w:val="left" w:pos="810"/>
                          </w:tabs>
                          <w:jc w:val="both"/>
                          <w:rPr>
                            <w:rFonts w:ascii="Gill Sans MT" w:hAnsi="Gill Sans MT"/>
                            <w:sz w:val="22"/>
                            <w:szCs w:val="22"/>
                          </w:rPr>
                        </w:pPr>
                        <w:r w:rsidRPr="0062787C">
                          <w:rPr>
                            <w:rFonts w:ascii="Gill Sans MT" w:hAnsi="Gill Sans MT"/>
                            <w:sz w:val="22"/>
                            <w:szCs w:val="22"/>
                          </w:rPr>
                          <w:t>The Company received following membership:</w:t>
                        </w:r>
                      </w:p>
                      <w:p w14:paraId="187E9A4D" w14:textId="77777777" w:rsidR="00F919FC" w:rsidRPr="0062787C" w:rsidRDefault="00F919FC" w:rsidP="00986259">
                        <w:pPr>
                          <w:tabs>
                            <w:tab w:val="left" w:pos="360"/>
                            <w:tab w:val="left" w:pos="810"/>
                          </w:tabs>
                          <w:jc w:val="both"/>
                          <w:rPr>
                            <w:rFonts w:ascii="Gill Sans MT" w:hAnsi="Gill Sans MT"/>
                            <w:sz w:val="22"/>
                            <w:szCs w:val="22"/>
                          </w:rPr>
                        </w:pPr>
                      </w:p>
                      <w:p w14:paraId="19CCA8C1" w14:textId="77777777"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Gujarat Chamber of Commerce and Industry</w:t>
                        </w:r>
                      </w:p>
                      <w:p w14:paraId="41D2AA9D" w14:textId="667B207B"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The Federation of Indian Chambers of Commerce and Industry</w:t>
                        </w:r>
                      </w:p>
                      <w:p w14:paraId="64363025" w14:textId="6D5B5A14"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The Confederation of Indian Industry</w:t>
                        </w:r>
                      </w:p>
                      <w:p w14:paraId="27E6E910" w14:textId="0DE1DF19"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Institute of Indian Foundry Men</w:t>
                        </w:r>
                      </w:p>
                      <w:p w14:paraId="4BF2440E" w14:textId="6087D12B"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Indian Institute of Materials Management</w:t>
                        </w:r>
                      </w:p>
                      <w:p w14:paraId="33283E6D" w14:textId="77777777" w:rsidR="00F919FC" w:rsidRPr="0062787C" w:rsidRDefault="00F919FC" w:rsidP="00986259">
                        <w:pPr>
                          <w:tabs>
                            <w:tab w:val="left" w:pos="360"/>
                            <w:tab w:val="left" w:pos="810"/>
                          </w:tabs>
                          <w:jc w:val="both"/>
                          <w:rPr>
                            <w:rFonts w:ascii="Gill Sans MT" w:hAnsi="Gill Sans MT"/>
                            <w:sz w:val="22"/>
                            <w:szCs w:val="22"/>
                          </w:rPr>
                        </w:pPr>
                      </w:p>
                      <w:p w14:paraId="5B566546" w14:textId="5F534AC3" w:rsidR="00F919FC" w:rsidRPr="00134189" w:rsidRDefault="00F919FC" w:rsidP="00134189">
                        <w:pPr>
                          <w:jc w:val="both"/>
                          <w:rPr>
                            <w:rFonts w:ascii="Gill Sans MT" w:hAnsi="Gill Sans MT"/>
                            <w:i/>
                            <w:iCs/>
                            <w:color w:val="0070C0"/>
                            <w:sz w:val="22"/>
                            <w:szCs w:val="22"/>
                          </w:rPr>
                        </w:pPr>
                        <w:r w:rsidRPr="00134189">
                          <w:rPr>
                            <w:rFonts w:ascii="Gill Sans MT" w:hAnsi="Gill Sans MT"/>
                            <w:i/>
                            <w:iCs/>
                            <w:color w:val="0070C0"/>
                            <w:sz w:val="22"/>
                            <w:szCs w:val="22"/>
                          </w:rPr>
                          <w:t xml:space="preserve">Source: Annual report 2019 </w:t>
                        </w:r>
                      </w:p>
                      <w:p w14:paraId="10FE576B" w14:textId="4C7CAEBB" w:rsidR="00F919FC" w:rsidRDefault="00F919FC" w:rsidP="000B0859">
                        <w:pPr>
                          <w:shd w:val="clear" w:color="auto" w:fill="3095B4"/>
                          <w:jc w:val="both"/>
                          <w:rPr>
                            <w:rFonts w:ascii="Gill Sans MT" w:hAnsi="Gill Sans MT"/>
                            <w:i/>
                            <w:color w:val="000000" w:themeColor="text1"/>
                            <w:sz w:val="22"/>
                            <w:szCs w:val="22"/>
                          </w:rPr>
                        </w:pPr>
                      </w:p>
                    </w:txbxContent>
                  </v:textbox>
                </v:rect>
                <v:shape id="Text Box 941" o:spid="_x0000_s1112" type="#_x0000_t202" style="position:absolute;top:3794;width:18288;height:76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" fillcolor="white [3212]" stroked="f" strokeweight=".5pt">
                  <v:textbox inset=",7.2pt,,7.2pt">
                    <w:txbxContent>
                      <w:p w14:paraId="3C4B6ACE" w14:textId="77777777" w:rsidR="00F919FC" w:rsidRPr="00F06AD2" w:rsidRDefault="00F919FC" w:rsidP="00C90E78">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Memberships</w:t>
                        </w:r>
                      </w:p>
                    </w:txbxContent>
                  </v:textbox>
                </v:shape>
                <w10:wrap anchorx="page" anchory="margin"/>
              </v:group>
            </w:pict>
          </mc:Fallback>
        </mc:AlternateContent>
      </w:r>
    </w:p>
    <w:p w14:paraId="6955DD38" w14:textId="77777777" w:rsidR="00E771C3" w:rsidRPr="00C8082A" w:rsidRDefault="00E771C3">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33894D44" w14:textId="0CF68B97" w:rsidR="003C4867" w:rsidRPr="00C8082A" w:rsidRDefault="00061334" w:rsidP="008C2980">
      <w:pPr>
        <w:pStyle w:val="Heading2"/>
        <w:tabs>
          <w:tab w:val="left" w:pos="630"/>
        </w:tabs>
        <w:ind w:left="-1620" w:hanging="180"/>
        <w:jc w:val="center"/>
        <w:rPr>
          <w:rFonts w:ascii="Gill Sans MT" w:hAnsi="Gill Sans MT"/>
          <w:color w:val="000000" w:themeColor="text1"/>
          <w:sz w:val="28"/>
          <w:szCs w:val="26"/>
          <w:u w:val="single"/>
        </w:rPr>
      </w:pPr>
      <w:bookmarkStart w:id="101" w:name="_Toc29215714"/>
      <w:r w:rsidRPr="00C8082A">
        <w:rPr>
          <w:rFonts w:ascii="Gill Sans MT" w:hAnsi="Gill Sans MT"/>
          <w:color w:val="000000" w:themeColor="text1"/>
          <w:sz w:val="28"/>
          <w:szCs w:val="26"/>
          <w:u w:val="single"/>
        </w:rPr>
        <w:lastRenderedPageBreak/>
        <w:t>STANDARD INDUSTRIAL IDENTIFICATION CODES</w:t>
      </w:r>
      <w:bookmarkEnd w:id="101"/>
    </w:p>
    <w:p w14:paraId="3565E62C" w14:textId="77777777" w:rsidR="000E63DE" w:rsidRPr="00C8082A" w:rsidRDefault="000E63DE" w:rsidP="000E63DE">
      <w:pPr>
        <w:rPr>
          <w:rFonts w:ascii="Gill Sans MT" w:hAnsi="Gill Sans MT"/>
          <w:color w:val="FFFFFF" w:themeColor="background1"/>
        </w:rPr>
      </w:pPr>
    </w:p>
    <w:p w14:paraId="213BEFDE" w14:textId="2A07CDDC" w:rsidR="000E63DE" w:rsidRPr="00C8082A" w:rsidRDefault="008C2980">
      <w:pPr>
        <w:rPr>
          <w:rFonts w:ascii="Gill Sans MT" w:hAnsi="Gill Sans MT"/>
          <w:color w:val="FFFFFF" w:themeColor="background1"/>
        </w:rPr>
      </w:pPr>
      <w:r w:rsidRPr="00C8082A">
        <w:rPr>
          <w:rFonts w:ascii="Gill Sans MT" w:hAnsi="Gill Sans MT"/>
          <w:noProof/>
          <w:color w:val="000000" w:themeColor="text1"/>
          <w:lang w:val="en-IN" w:eastAsia="en-IN" w:bidi="ta-IN"/>
        </w:rPr>
        <mc:AlternateContent>
          <mc:Choice Requires="wpg">
            <w:drawing>
              <wp:anchor distT="0" distB="0" distL="228600" distR="228600" simplePos="0" relativeHeight="251364864" behindDoc="0" locked="0" layoutInCell="1" allowOverlap="1" wp14:anchorId="6BBB0112" wp14:editId="19627957">
                <wp:simplePos x="0" y="0"/>
                <wp:positionH relativeFrom="page">
                  <wp:posOffset>628650</wp:posOffset>
                </wp:positionH>
                <wp:positionV relativeFrom="margin">
                  <wp:posOffset>635000</wp:posOffset>
                </wp:positionV>
                <wp:extent cx="6343648" cy="5543550"/>
                <wp:effectExtent l="0" t="0" r="635" b="0"/>
                <wp:wrapNone/>
                <wp:docPr id="80" name="Group 80"/>
                <wp:cNvGraphicFramePr/>
                <a:graphic xmlns:a="http://schemas.openxmlformats.org/drawingml/2006/main">
                  <a:graphicData uri="http://schemas.microsoft.com/office/word/2010/wordprocessingGroup">
                    <wpg:wgp>
                      <wpg:cNvGrpSpPr/>
                      <wpg:grpSpPr>
                        <a:xfrm>
                          <a:off x="0" y="0"/>
                          <a:ext cx="6343648" cy="5543550"/>
                          <a:chOff x="-25424" y="0"/>
                          <a:chExt cx="1854224" cy="7368161"/>
                        </a:xfrm>
                      </wpg:grpSpPr>
                      <wps:wsp>
                        <wps:cNvPr id="81" name="Rectangle 81"/>
                        <wps:cNvSpPr/>
                        <wps:spPr>
                          <a:xfrm>
                            <a:off x="-8670" y="0"/>
                            <a:ext cx="1828800" cy="228599"/>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Rectangle 84"/>
                        <wps:cNvSpPr/>
                        <wps:spPr>
                          <a:xfrm>
                            <a:off x="-14297" y="949504"/>
                            <a:ext cx="1842770" cy="6418657"/>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5B1FCD3"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3369-9902</w:t>
                              </w:r>
                            </w:p>
                            <w:p w14:paraId="1B37EDD7"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583D0B02" w14:textId="77777777" w:rsidR="00F919FC" w:rsidRPr="00F975FD" w:rsidRDefault="00F919FC" w:rsidP="00F975FD">
                              <w:pPr>
                                <w:shd w:val="clear" w:color="auto" w:fill="3095B4"/>
                                <w:tabs>
                                  <w:tab w:val="left" w:pos="2880"/>
                                </w:tabs>
                                <w:jc w:val="both"/>
                                <w:rPr>
                                  <w:rFonts w:ascii="Gill Sans MT" w:hAnsi="Gill Sans MT"/>
                                  <w:color w:val="FFFFFF" w:themeColor="background1"/>
                                  <w:sz w:val="22"/>
                                  <w:szCs w:val="22"/>
                                </w:rPr>
                              </w:pPr>
                              <w:r w:rsidRPr="00F975FD">
                                <w:rPr>
                                  <w:rFonts w:ascii="Gill Sans MT" w:hAnsi="Gill Sans MT"/>
                                  <w:color w:val="FFFFFF" w:themeColor="background1"/>
                                  <w:sz w:val="22"/>
                                  <w:szCs w:val="22"/>
                                </w:rPr>
                                <w:t>Manufactures castings, except die-castings, precision</w:t>
                              </w:r>
                              <w:r w:rsidRPr="00F975FD">
                                <w:rPr>
                                  <w:rFonts w:ascii="Gill Sans MT" w:hAnsi="Gill Sans MT"/>
                                  <w:color w:val="FFFFFF" w:themeColor="background1"/>
                                  <w:sz w:val="22"/>
                                  <w:szCs w:val="22"/>
                                </w:rPr>
                                <w:tab/>
                              </w:r>
                            </w:p>
                            <w:p w14:paraId="4BABFF1C"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38DC3C32"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3599-9910</w:t>
                              </w:r>
                            </w:p>
                            <w:p w14:paraId="2066C33E" w14:textId="77777777" w:rsidR="00F919FC" w:rsidRDefault="00F919FC" w:rsidP="00F975FD">
                              <w:pPr>
                                <w:shd w:val="clear" w:color="auto" w:fill="3095B4"/>
                                <w:tabs>
                                  <w:tab w:val="left" w:pos="2880"/>
                                </w:tabs>
                                <w:jc w:val="both"/>
                                <w:rPr>
                                  <w:rFonts w:ascii="Gill Sans MT" w:hAnsi="Gill Sans MT"/>
                                  <w:snapToGrid w:val="0"/>
                                  <w:sz w:val="22"/>
                                </w:rPr>
                              </w:pPr>
                            </w:p>
                            <w:p w14:paraId="73FE164A"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grinding castings for the trade</w:t>
                              </w:r>
                              <w:r w:rsidRPr="00F975FD">
                                <w:rPr>
                                  <w:rFonts w:ascii="Gill Sans MT" w:hAnsi="Gill Sans MT"/>
                                  <w:snapToGrid w:val="0"/>
                                  <w:sz w:val="22"/>
                                </w:rPr>
                                <w:tab/>
                              </w:r>
                            </w:p>
                            <w:p w14:paraId="0629DBB6"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75AA03B3"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3443-0601</w:t>
                              </w:r>
                            </w:p>
                            <w:p w14:paraId="0EDE9569"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165CDCBF"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liners, industrial: metal plate</w:t>
                              </w:r>
                              <w:r w:rsidRPr="00F975FD">
                                <w:rPr>
                                  <w:rFonts w:ascii="Gill Sans MT" w:hAnsi="Gill Sans MT"/>
                                  <w:snapToGrid w:val="0"/>
                                  <w:sz w:val="22"/>
                                </w:rPr>
                                <w:tab/>
                              </w:r>
                            </w:p>
                            <w:p w14:paraId="0C168AC8"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038D4277"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3531-0700</w:t>
                              </w:r>
                            </w:p>
                            <w:p w14:paraId="57D6BF85"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5D3B6FBF"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crushers, grinders, and similar equipment</w:t>
                              </w:r>
                              <w:r w:rsidRPr="00F975FD">
                                <w:rPr>
                                  <w:rFonts w:ascii="Gill Sans MT" w:hAnsi="Gill Sans MT"/>
                                  <w:snapToGrid w:val="0"/>
                                  <w:sz w:val="22"/>
                                </w:rPr>
                                <w:tab/>
                              </w:r>
                            </w:p>
                            <w:p w14:paraId="647E393D"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4C3AEC25"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3541-0300</w:t>
                              </w:r>
                            </w:p>
                            <w:p w14:paraId="5966D6E3"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0D8E795E" w14:textId="0B8227A7" w:rsidR="00F919FC" w:rsidRPr="00F975FD" w:rsidRDefault="00F919FC" w:rsidP="00F975FD">
                              <w:pPr>
                                <w:shd w:val="clear" w:color="auto" w:fill="3095B4"/>
                                <w:tabs>
                                  <w:tab w:val="left" w:pos="2880"/>
                                </w:tabs>
                                <w:jc w:val="both"/>
                                <w:rPr>
                                  <w:rFonts w:ascii="Gill Sans MT" w:hAnsi="Gill Sans MT"/>
                                  <w:color w:val="FFFFFF" w:themeColor="background1"/>
                                  <w:sz w:val="22"/>
                                  <w:szCs w:val="22"/>
                                </w:rPr>
                              </w:pPr>
                              <w:r w:rsidRPr="00F975FD">
                                <w:rPr>
                                  <w:rFonts w:ascii="Gill Sans MT" w:hAnsi="Gill Sans MT"/>
                                  <w:color w:val="FFFFFF" w:themeColor="background1"/>
                                  <w:sz w:val="22"/>
                                  <w:szCs w:val="22"/>
                                </w:rPr>
                                <w:t>Manufactures milling machines</w:t>
                              </w:r>
                              <w:r w:rsidRPr="00F975FD">
                                <w:rPr>
                                  <w:rFonts w:ascii="Gill Sans MT" w:hAnsi="Gill Sans MT"/>
                                  <w:color w:val="FFFFFF" w:themeColor="background1"/>
                                  <w:sz w:val="22"/>
                                  <w:szCs w:val="22"/>
                                </w:rPr>
                                <w:tab/>
                              </w:r>
                            </w:p>
                            <w:p w14:paraId="594EBAB9" w14:textId="77777777" w:rsidR="00F919FC" w:rsidRPr="00C76D68" w:rsidRDefault="00F919FC" w:rsidP="00F975FD">
                              <w:pPr>
                                <w:shd w:val="clear" w:color="auto" w:fill="3095B4"/>
                                <w:tabs>
                                  <w:tab w:val="left" w:pos="2880"/>
                                </w:tabs>
                                <w:jc w:val="both"/>
                                <w:rPr>
                                  <w:rFonts w:ascii="Gill Sans MT" w:hAnsi="Gill Sans MT"/>
                                  <w:snapToGrid w:val="0"/>
                                  <w:sz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wps:wsp>
                        <wps:cNvPr id="85" name="Text Box 85"/>
                        <wps:cNvSpPr txBox="1"/>
                        <wps:spPr>
                          <a:xfrm>
                            <a:off x="-25424" y="231821"/>
                            <a:ext cx="1854224" cy="705025"/>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3AA1B32E" w14:textId="77777777" w:rsidR="00F919FC" w:rsidRPr="0019262E" w:rsidRDefault="00F919FC" w:rsidP="00033E76">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19262E">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SIC Codes</w:t>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group w14:anchorId="6BBB0112" id="Group 80" o:spid="_x0000_s1113" style="position:absolute;margin-left:49.5pt;margin-top:50pt;width:499.5pt;height:436.5pt;z-index:251364864;mso-wrap-distance-left:18pt;mso-wrap-distance-right:18pt;mso-position-horizontal-relative:page;mso-position-vertical-relative:margin;mso-width-relative:margin;mso-height-relative:margin" coordorigin="-254" coordsize="18542,7368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">
                <v:rect id="Rectangle 81" o:spid="_x0000_s1114" style="position:absolute;left:-86;width:18287;height:228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" fillcolor="#3095b4" stroked="f" strokeweight="1pt"/>
                <v:rect id="Rectangle 84" o:spid="_x0000_s1115" style="position:absolute;left:-142;top:9495;width:18426;height:641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" fillcolor="#3095b4" stroked="f" strokeweight="1pt">
                  <v:textbox inset=",14.4pt,8.64pt,18pt">
                    <w:txbxContent>
                      <w:p w14:paraId="45B1FCD3"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3369-9902</w:t>
                        </w:r>
                      </w:p>
                      <w:p w14:paraId="1B37EDD7"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583D0B02" w14:textId="77777777" w:rsidR="00F919FC" w:rsidRPr="00F975FD" w:rsidRDefault="00F919FC" w:rsidP="00F975FD">
                        <w:pPr>
                          <w:shd w:val="clear" w:color="auto" w:fill="3095B4"/>
                          <w:tabs>
                            <w:tab w:val="left" w:pos="2880"/>
                          </w:tabs>
                          <w:jc w:val="both"/>
                          <w:rPr>
                            <w:rFonts w:ascii="Gill Sans MT" w:hAnsi="Gill Sans MT"/>
                            <w:color w:val="FFFFFF" w:themeColor="background1"/>
                            <w:sz w:val="22"/>
                            <w:szCs w:val="22"/>
                          </w:rPr>
                        </w:pPr>
                        <w:r w:rsidRPr="00F975FD">
                          <w:rPr>
                            <w:rFonts w:ascii="Gill Sans MT" w:hAnsi="Gill Sans MT"/>
                            <w:color w:val="FFFFFF" w:themeColor="background1"/>
                            <w:sz w:val="22"/>
                            <w:szCs w:val="22"/>
                          </w:rPr>
                          <w:t>Manufactures castings, except die-castings, precision</w:t>
                        </w:r>
                        <w:r w:rsidRPr="00F975FD">
                          <w:rPr>
                            <w:rFonts w:ascii="Gill Sans MT" w:hAnsi="Gill Sans MT"/>
                            <w:color w:val="FFFFFF" w:themeColor="background1"/>
                            <w:sz w:val="22"/>
                            <w:szCs w:val="22"/>
                          </w:rPr>
                          <w:tab/>
                        </w:r>
                      </w:p>
                      <w:p w14:paraId="4BABFF1C"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38DC3C32"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3599-9910</w:t>
                        </w:r>
                      </w:p>
                      <w:p w14:paraId="2066C33E" w14:textId="77777777" w:rsidR="00F919FC" w:rsidRDefault="00F919FC" w:rsidP="00F975FD">
                        <w:pPr>
                          <w:shd w:val="clear" w:color="auto" w:fill="3095B4"/>
                          <w:tabs>
                            <w:tab w:val="left" w:pos="2880"/>
                          </w:tabs>
                          <w:jc w:val="both"/>
                          <w:rPr>
                            <w:rFonts w:ascii="Gill Sans MT" w:hAnsi="Gill Sans MT"/>
                            <w:snapToGrid w:val="0"/>
                            <w:sz w:val="22"/>
                          </w:rPr>
                        </w:pPr>
                      </w:p>
                      <w:p w14:paraId="73FE164A"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grinding castings for the trade</w:t>
                        </w:r>
                        <w:r w:rsidRPr="00F975FD">
                          <w:rPr>
                            <w:rFonts w:ascii="Gill Sans MT" w:hAnsi="Gill Sans MT"/>
                            <w:snapToGrid w:val="0"/>
                            <w:sz w:val="22"/>
                          </w:rPr>
                          <w:tab/>
                        </w:r>
                      </w:p>
                      <w:p w14:paraId="0629DBB6"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75AA03B3"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3443-0601</w:t>
                        </w:r>
                      </w:p>
                      <w:p w14:paraId="0EDE9569"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165CDCBF"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liners, industrial: metal plate</w:t>
                        </w:r>
                        <w:r w:rsidRPr="00F975FD">
                          <w:rPr>
                            <w:rFonts w:ascii="Gill Sans MT" w:hAnsi="Gill Sans MT"/>
                            <w:snapToGrid w:val="0"/>
                            <w:sz w:val="22"/>
                          </w:rPr>
                          <w:tab/>
                        </w:r>
                      </w:p>
                      <w:p w14:paraId="0C168AC8"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038D4277"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3531-0700</w:t>
                        </w:r>
                      </w:p>
                      <w:p w14:paraId="57D6BF85"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5D3B6FBF"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crushers, grinders, and similar equipment</w:t>
                        </w:r>
                        <w:r w:rsidRPr="00F975FD">
                          <w:rPr>
                            <w:rFonts w:ascii="Gill Sans MT" w:hAnsi="Gill Sans MT"/>
                            <w:snapToGrid w:val="0"/>
                            <w:sz w:val="22"/>
                          </w:rPr>
                          <w:tab/>
                        </w:r>
                      </w:p>
                      <w:p w14:paraId="647E393D"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4C3AEC25"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3541-0300</w:t>
                        </w:r>
                      </w:p>
                      <w:p w14:paraId="5966D6E3"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0D8E795E" w14:textId="0B8227A7" w:rsidR="00F919FC" w:rsidRPr="00F975FD" w:rsidRDefault="00F919FC" w:rsidP="00F975FD">
                        <w:pPr>
                          <w:shd w:val="clear" w:color="auto" w:fill="3095B4"/>
                          <w:tabs>
                            <w:tab w:val="left" w:pos="2880"/>
                          </w:tabs>
                          <w:jc w:val="both"/>
                          <w:rPr>
                            <w:rFonts w:ascii="Gill Sans MT" w:hAnsi="Gill Sans MT"/>
                            <w:color w:val="FFFFFF" w:themeColor="background1"/>
                            <w:sz w:val="22"/>
                            <w:szCs w:val="22"/>
                          </w:rPr>
                        </w:pPr>
                        <w:r w:rsidRPr="00F975FD">
                          <w:rPr>
                            <w:rFonts w:ascii="Gill Sans MT" w:hAnsi="Gill Sans MT"/>
                            <w:color w:val="FFFFFF" w:themeColor="background1"/>
                            <w:sz w:val="22"/>
                            <w:szCs w:val="22"/>
                          </w:rPr>
                          <w:t>Manufactures milling machines</w:t>
                        </w:r>
                        <w:r w:rsidRPr="00F975FD">
                          <w:rPr>
                            <w:rFonts w:ascii="Gill Sans MT" w:hAnsi="Gill Sans MT"/>
                            <w:color w:val="FFFFFF" w:themeColor="background1"/>
                            <w:sz w:val="22"/>
                            <w:szCs w:val="22"/>
                          </w:rPr>
                          <w:tab/>
                        </w:r>
                      </w:p>
                      <w:p w14:paraId="594EBAB9" w14:textId="77777777" w:rsidR="00F919FC" w:rsidRPr="00C76D68" w:rsidRDefault="00F919FC" w:rsidP="00F975FD">
                        <w:pPr>
                          <w:shd w:val="clear" w:color="auto" w:fill="3095B4"/>
                          <w:tabs>
                            <w:tab w:val="left" w:pos="2880"/>
                          </w:tabs>
                          <w:jc w:val="both"/>
                          <w:rPr>
                            <w:rFonts w:ascii="Gill Sans MT" w:hAnsi="Gill Sans MT"/>
                            <w:snapToGrid w:val="0"/>
                            <w:sz w:val="22"/>
                          </w:rPr>
                        </w:pPr>
                      </w:p>
                    </w:txbxContent>
                  </v:textbox>
                </v:rect>
                <v:shape id="Text Box 85" o:spid="_x0000_s1116" type="#_x0000_t202" style="position:absolute;left:-254;top:2318;width:18542;height:70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" fillcolor="white [3212]" stroked="f" strokeweight=".5pt">
                  <v:textbox inset=",7.2pt,,7.2pt">
                    <w:txbxContent>
                      <w:p w14:paraId="3AA1B32E" w14:textId="77777777" w:rsidR="00F919FC" w:rsidRPr="0019262E" w:rsidRDefault="00F919FC" w:rsidP="00033E76">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19262E">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SIC Codes</w:t>
                        </w:r>
                      </w:p>
                    </w:txbxContent>
                  </v:textbox>
                </v:shape>
                <w10:wrap anchorx="page" anchory="margin"/>
              </v:group>
            </w:pict>
          </mc:Fallback>
        </mc:AlternateContent>
      </w:r>
      <w:r w:rsidR="000E63DE" w:rsidRPr="00C8082A">
        <w:rPr>
          <w:rFonts w:ascii="Gill Sans MT" w:hAnsi="Gill Sans MT"/>
          <w:color w:val="FFFFFF" w:themeColor="background1"/>
        </w:rPr>
        <w:br w:type="page"/>
      </w:r>
    </w:p>
    <w:p w14:paraId="12CE1100" w14:textId="77777777" w:rsidR="00FB6DEC" w:rsidRPr="00C8082A" w:rsidRDefault="00FB6DEC" w:rsidP="00FB6DEC">
      <w:pPr>
        <w:pStyle w:val="Heading2"/>
        <w:tabs>
          <w:tab w:val="left" w:pos="630"/>
        </w:tabs>
        <w:ind w:left="-1620" w:hanging="180"/>
        <w:jc w:val="center"/>
        <w:rPr>
          <w:rFonts w:ascii="Gill Sans MT" w:hAnsi="Gill Sans MT"/>
          <w:b w:val="0"/>
          <w:color w:val="000000" w:themeColor="text1"/>
          <w:sz w:val="26"/>
          <w:szCs w:val="26"/>
          <w:u w:val="single"/>
        </w:rPr>
      </w:pPr>
      <w:bookmarkStart w:id="102" w:name="_Toc15390874"/>
      <w:bookmarkStart w:id="103" w:name="_Toc29215715"/>
      <w:r w:rsidRPr="00C8082A">
        <w:rPr>
          <w:rFonts w:ascii="Gill Sans MT" w:hAnsi="Gill Sans MT"/>
          <w:color w:val="000000" w:themeColor="text1"/>
          <w:sz w:val="28"/>
          <w:szCs w:val="26"/>
          <w:u w:val="single"/>
        </w:rPr>
        <w:lastRenderedPageBreak/>
        <w:t>MEDIA ARTICLES</w:t>
      </w:r>
      <w:bookmarkEnd w:id="102"/>
      <w:bookmarkEnd w:id="103"/>
    </w:p>
    <w:p w14:paraId="7FC08B1E" w14:textId="434E7B06" w:rsidR="0091168B" w:rsidRPr="00C8082A" w:rsidRDefault="0053280B" w:rsidP="0091168B">
      <w:pPr>
        <w:jc w:val="both"/>
        <w:rPr>
          <w:rFonts w:ascii="Gill Sans MT" w:hAnsi="Gill Sans MT"/>
          <w:b/>
          <w:snapToGrid w:val="0"/>
          <w:sz w:val="22"/>
          <w:szCs w:val="22"/>
          <w:u w:val="single"/>
        </w:rPr>
      </w:pPr>
      <w:r w:rsidRPr="00C8082A">
        <w:rPr>
          <w:rFonts w:ascii="Gill Sans MT" w:hAnsi="Gill Sans MT"/>
          <w:b/>
          <w:noProof/>
          <w:color w:val="000000" w:themeColor="text1"/>
          <w:sz w:val="26"/>
          <w:szCs w:val="26"/>
          <w:u w:val="single"/>
          <w:lang w:val="en-IN" w:eastAsia="en-IN" w:bidi="ta-IN"/>
        </w:rPr>
        <mc:AlternateContent>
          <mc:Choice Requires="wps">
            <w:drawing>
              <wp:anchor distT="0" distB="0" distL="114300" distR="114300" simplePos="0" relativeHeight="251790848" behindDoc="0" locked="0" layoutInCell="1" allowOverlap="1" wp14:anchorId="52C7408C" wp14:editId="07B4D81F">
                <wp:simplePos x="0" y="0"/>
                <wp:positionH relativeFrom="page">
                  <wp:align>center</wp:align>
                </wp:positionH>
                <wp:positionV relativeFrom="paragraph">
                  <wp:posOffset>145415</wp:posOffset>
                </wp:positionV>
                <wp:extent cx="6304280" cy="3009900"/>
                <wp:effectExtent l="0" t="0" r="1270" b="0"/>
                <wp:wrapNone/>
                <wp:docPr id="458" name="Rectangle 458"/>
                <wp:cNvGraphicFramePr/>
                <a:graphic xmlns:a="http://schemas.openxmlformats.org/drawingml/2006/main">
                  <a:graphicData uri="http://schemas.microsoft.com/office/word/2010/wordprocessingShape">
                    <wps:wsp>
                      <wps:cNvSpPr/>
                      <wps:spPr>
                        <a:xfrm>
                          <a:off x="0" y="0"/>
                          <a:ext cx="6304280" cy="3009900"/>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734860A" w14:textId="77777777" w:rsidR="00F919FC" w:rsidRPr="00FC6A8C" w:rsidRDefault="00F919FC" w:rsidP="0053280B">
                            <w:pPr>
                              <w:jc w:val="both"/>
                              <w:rPr>
                                <w:rFonts w:ascii="Gill Sans MT" w:hAnsi="Gill Sans MT"/>
                                <w:b/>
                                <w:snapToGrid w:val="0"/>
                                <w:sz w:val="22"/>
                              </w:rPr>
                            </w:pPr>
                            <w:r w:rsidRPr="00FC6A8C">
                              <w:rPr>
                                <w:rFonts w:ascii="Gill Sans MT" w:hAnsi="Gill Sans MT"/>
                                <w:b/>
                                <w:snapToGrid w:val="0"/>
                                <w:sz w:val="22"/>
                              </w:rPr>
                              <w:t xml:space="preserve">Heading: </w:t>
                            </w:r>
                            <w:r>
                              <w:rPr>
                                <w:rFonts w:ascii="Gill Sans MT" w:hAnsi="Gill Sans MT"/>
                                <w:b/>
                                <w:snapToGrid w:val="0"/>
                                <w:sz w:val="22"/>
                              </w:rPr>
                              <w:t xml:space="preserve">AIA Engineering Limited </w:t>
                            </w:r>
                          </w:p>
                          <w:p w14:paraId="5506F51D" w14:textId="77777777" w:rsidR="00F919FC" w:rsidRPr="00FC6A8C" w:rsidRDefault="00F919FC" w:rsidP="0053280B">
                            <w:pPr>
                              <w:jc w:val="both"/>
                              <w:rPr>
                                <w:rFonts w:ascii="Gill Sans MT" w:hAnsi="Gill Sans MT"/>
                                <w:snapToGrid w:val="0"/>
                                <w:sz w:val="22"/>
                              </w:rPr>
                            </w:pPr>
                          </w:p>
                          <w:p w14:paraId="06F63E51" w14:textId="77777777" w:rsidR="00F919FC" w:rsidRPr="00FC6A8C" w:rsidRDefault="00F919FC" w:rsidP="0053280B">
                            <w:pPr>
                              <w:jc w:val="both"/>
                              <w:rPr>
                                <w:rFonts w:ascii="Gill Sans MT" w:hAnsi="Gill Sans MT"/>
                                <w:b/>
                                <w:snapToGrid w:val="0"/>
                                <w:sz w:val="22"/>
                              </w:rPr>
                            </w:pPr>
                            <w:r w:rsidRPr="00FC6A8C">
                              <w:rPr>
                                <w:rFonts w:ascii="Gill Sans MT" w:hAnsi="Gill Sans MT"/>
                                <w:b/>
                                <w:snapToGrid w:val="0"/>
                                <w:sz w:val="22"/>
                              </w:rPr>
                              <w:t xml:space="preserve">Date: </w:t>
                            </w:r>
                            <w:r>
                              <w:rPr>
                                <w:rFonts w:ascii="Gill Sans MT" w:hAnsi="Gill Sans MT"/>
                                <w:b/>
                                <w:snapToGrid w:val="0"/>
                                <w:sz w:val="22"/>
                              </w:rPr>
                              <w:t>6</w:t>
                            </w:r>
                            <w:r>
                              <w:rPr>
                                <w:rFonts w:ascii="Gill Sans MT" w:hAnsi="Gill Sans MT"/>
                                <w:b/>
                                <w:snapToGrid w:val="0"/>
                                <w:sz w:val="22"/>
                                <w:vertAlign w:val="superscript"/>
                              </w:rPr>
                              <w:t>th</w:t>
                            </w:r>
                            <w:r w:rsidRPr="00FC6A8C">
                              <w:rPr>
                                <w:rFonts w:ascii="Gill Sans MT" w:hAnsi="Gill Sans MT"/>
                                <w:b/>
                                <w:snapToGrid w:val="0"/>
                                <w:sz w:val="22"/>
                              </w:rPr>
                              <w:t xml:space="preserve"> </w:t>
                            </w:r>
                            <w:r>
                              <w:rPr>
                                <w:rFonts w:ascii="Gill Sans MT" w:hAnsi="Gill Sans MT"/>
                                <w:b/>
                                <w:snapToGrid w:val="0"/>
                                <w:sz w:val="22"/>
                              </w:rPr>
                              <w:t>August</w:t>
                            </w:r>
                            <w:r w:rsidRPr="00FC6A8C">
                              <w:rPr>
                                <w:rFonts w:ascii="Gill Sans MT" w:hAnsi="Gill Sans MT"/>
                                <w:b/>
                                <w:snapToGrid w:val="0"/>
                                <w:sz w:val="22"/>
                              </w:rPr>
                              <w:t xml:space="preserve"> 201</w:t>
                            </w:r>
                            <w:r>
                              <w:rPr>
                                <w:rFonts w:ascii="Gill Sans MT" w:hAnsi="Gill Sans MT"/>
                                <w:b/>
                                <w:snapToGrid w:val="0"/>
                                <w:sz w:val="22"/>
                              </w:rPr>
                              <w:t>9</w:t>
                            </w:r>
                          </w:p>
                          <w:p w14:paraId="2FC168AB" w14:textId="77777777" w:rsidR="00F919FC" w:rsidRPr="00FC6A8C" w:rsidRDefault="00F919FC" w:rsidP="0053280B">
                            <w:pPr>
                              <w:jc w:val="both"/>
                              <w:rPr>
                                <w:rFonts w:ascii="Gill Sans MT" w:hAnsi="Gill Sans MT"/>
                                <w:snapToGrid w:val="0"/>
                                <w:sz w:val="22"/>
                              </w:rPr>
                            </w:pPr>
                          </w:p>
                          <w:p w14:paraId="29D9274A" w14:textId="77777777" w:rsidR="00F919FC" w:rsidRPr="00F0786A" w:rsidRDefault="00F919FC" w:rsidP="0053280B">
                            <w:pPr>
                              <w:jc w:val="both"/>
                              <w:rPr>
                                <w:rFonts w:ascii="Gill Sans MT" w:hAnsi="Gill Sans MT"/>
                                <w:sz w:val="22"/>
                                <w:szCs w:val="22"/>
                              </w:rPr>
                            </w:pPr>
                            <w:r w:rsidRPr="00F0786A">
                              <w:rPr>
                                <w:rFonts w:ascii="Gill Sans MT" w:hAnsi="Gill Sans MT"/>
                                <w:sz w:val="22"/>
                                <w:szCs w:val="22"/>
                              </w:rPr>
                              <w:t>AIA Engineering Ltd had earlier announced regarding ICC arbitration invoked by Magotteaux International SA, Belgium (Magotteaux) against Mr. Bhadresh K Shah and the Company, alleging breach of Settlement Agreement and infringement of patent concerning Company's Sintercast products.</w:t>
                            </w:r>
                          </w:p>
                          <w:p w14:paraId="0AC4FA15" w14:textId="77777777" w:rsidR="00F919FC" w:rsidRPr="00F0786A" w:rsidRDefault="00F919FC" w:rsidP="0053280B">
                            <w:pPr>
                              <w:jc w:val="both"/>
                              <w:rPr>
                                <w:rFonts w:ascii="Gill Sans MT" w:hAnsi="Gill Sans MT"/>
                                <w:sz w:val="22"/>
                                <w:szCs w:val="22"/>
                              </w:rPr>
                            </w:pPr>
                          </w:p>
                          <w:p w14:paraId="41BAB3F2" w14:textId="77777777" w:rsidR="00F919FC" w:rsidRPr="00F0786A" w:rsidRDefault="00F919FC" w:rsidP="0053280B">
                            <w:pPr>
                              <w:jc w:val="both"/>
                              <w:rPr>
                                <w:rFonts w:ascii="Gill Sans MT" w:hAnsi="Gill Sans MT"/>
                                <w:sz w:val="22"/>
                                <w:szCs w:val="22"/>
                              </w:rPr>
                            </w:pPr>
                            <w:r w:rsidRPr="00F0786A">
                              <w:rPr>
                                <w:rFonts w:ascii="Gill Sans MT" w:hAnsi="Gill Sans MT"/>
                                <w:sz w:val="22"/>
                                <w:szCs w:val="22"/>
                              </w:rPr>
                              <w:t>Pursuant to oral hearing on jurisdictional issues conducted by the Tribunal on 29-31 August 2018, the tribunal has passed an award on 2nd August 2019 deciding that it does not have jurisdiction to hear the dispute, thereby dismissing claims of Magotteaux (patent infringement and damages) against the Company and Bhadresh K Shah.</w:t>
                            </w:r>
                          </w:p>
                          <w:p w14:paraId="32962D39" w14:textId="77777777" w:rsidR="00F919FC" w:rsidRPr="00F0786A" w:rsidRDefault="00F919FC" w:rsidP="0053280B">
                            <w:pPr>
                              <w:jc w:val="both"/>
                              <w:rPr>
                                <w:rFonts w:ascii="Gill Sans MT" w:hAnsi="Gill Sans MT"/>
                                <w:sz w:val="22"/>
                                <w:szCs w:val="22"/>
                              </w:rPr>
                            </w:pPr>
                          </w:p>
                          <w:p w14:paraId="4651A32C" w14:textId="77777777" w:rsidR="00F919FC" w:rsidRDefault="00F919FC" w:rsidP="0053280B">
                            <w:pPr>
                              <w:jc w:val="both"/>
                              <w:rPr>
                                <w:rFonts w:ascii="Gill Sans MT" w:hAnsi="Gill Sans MT"/>
                                <w:sz w:val="22"/>
                                <w:szCs w:val="22"/>
                              </w:rPr>
                            </w:pPr>
                            <w:r w:rsidRPr="00F0786A">
                              <w:rPr>
                                <w:rFonts w:ascii="Gill Sans MT" w:hAnsi="Gill Sans MT"/>
                                <w:sz w:val="22"/>
                                <w:szCs w:val="22"/>
                              </w:rPr>
                              <w:t>The aggrieved party has right to appeal the tribunal's decision in English Courts.</w:t>
                            </w:r>
                          </w:p>
                          <w:p w14:paraId="44EDA30E" w14:textId="77777777" w:rsidR="00F919FC" w:rsidRPr="00FC6A8C" w:rsidRDefault="00F919FC" w:rsidP="0053280B">
                            <w:pPr>
                              <w:jc w:val="both"/>
                              <w:rPr>
                                <w:rFonts w:ascii="Gill Sans MT" w:hAnsi="Gill Sans MT"/>
                                <w:sz w:val="22"/>
                                <w:szCs w:val="22"/>
                              </w:rPr>
                            </w:pPr>
                          </w:p>
                          <w:p w14:paraId="6B952248" w14:textId="77777777" w:rsidR="00F919FC" w:rsidRPr="00621978" w:rsidRDefault="00F919FC" w:rsidP="0053280B">
                            <w:pPr>
                              <w:jc w:val="both"/>
                              <w:rPr>
                                <w:rFonts w:ascii="Gill Sans MT" w:hAnsi="Gill Sans MT"/>
                                <w:sz w:val="22"/>
                                <w:szCs w:val="22"/>
                              </w:rPr>
                            </w:pPr>
                            <w:r w:rsidRPr="00621978">
                              <w:rPr>
                                <w:rFonts w:ascii="Gill Sans MT" w:hAnsi="Gill Sans MT"/>
                                <w:sz w:val="22"/>
                                <w:szCs w:val="22"/>
                              </w:rPr>
                              <w:t xml:space="preserve">Source: </w:t>
                            </w:r>
                            <w:hyperlink r:id="rId141" w:history="1">
                              <w:r w:rsidRPr="00621978">
                                <w:rPr>
                                  <w:rFonts w:ascii="Gill Sans MT" w:hAnsi="Gill Sans MT"/>
                                </w:rPr>
                                <w:t>www.equitybulls.com</w:t>
                              </w:r>
                            </w:hyperlink>
                            <w:r w:rsidRPr="00621978">
                              <w:rPr>
                                <w:rFonts w:ascii="Gill Sans MT" w:hAnsi="Gill Sans MT"/>
                                <w:sz w:val="22"/>
                                <w:szCs w:val="22"/>
                              </w:rPr>
                              <w:t xml:space="preserve">  </w:t>
                            </w:r>
                          </w:p>
                          <w:p w14:paraId="535107F6" w14:textId="77777777" w:rsidR="00F919FC" w:rsidRPr="00FC6A8C" w:rsidRDefault="00F919FC" w:rsidP="0053280B">
                            <w:pPr>
                              <w:jc w:val="both"/>
                              <w:rPr>
                                <w:rFonts w:ascii="Gill Sans MT" w:hAnsi="Gill Sans MT"/>
                                <w:sz w:val="22"/>
                                <w:szCs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52C7408C" id="Rectangle 458" o:spid="_x0000_s1117" style="position:absolute;left:0;text-align:left;margin-left:0;margin-top:11.45pt;width:496.4pt;height:237pt;z-index:251790848;visibility:visible;mso-wrap-style:square;mso-height-percent:0;mso-wrap-distance-left:9pt;mso-wrap-distance-top:0;mso-wrap-distance-right:9pt;mso-wrap-distance-bottom:0;mso-position-horizontal:center;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" fillcolor="#3095b4" stroked="f" strokeweight="1pt">
                <v:textbox inset=",14.4pt,8.64pt,18pt">
                  <w:txbxContent>
                    <w:p w14:paraId="1734860A" w14:textId="77777777" w:rsidR="00F919FC" w:rsidRPr="00FC6A8C" w:rsidRDefault="00F919FC" w:rsidP="0053280B">
                      <w:pPr>
                        <w:jc w:val="both"/>
                        <w:rPr>
                          <w:rFonts w:ascii="Gill Sans MT" w:hAnsi="Gill Sans MT"/>
                          <w:b/>
                          <w:snapToGrid w:val="0"/>
                          <w:sz w:val="22"/>
                        </w:rPr>
                      </w:pPr>
                      <w:r w:rsidRPr="00FC6A8C">
                        <w:rPr>
                          <w:rFonts w:ascii="Gill Sans MT" w:hAnsi="Gill Sans MT"/>
                          <w:b/>
                          <w:snapToGrid w:val="0"/>
                          <w:sz w:val="22"/>
                        </w:rPr>
                        <w:t xml:space="preserve">Heading: </w:t>
                      </w:r>
                      <w:r>
                        <w:rPr>
                          <w:rFonts w:ascii="Gill Sans MT" w:hAnsi="Gill Sans MT"/>
                          <w:b/>
                          <w:snapToGrid w:val="0"/>
                          <w:sz w:val="22"/>
                        </w:rPr>
                        <w:t xml:space="preserve">AIA Engineering Limited </w:t>
                      </w:r>
                    </w:p>
                    <w:p w14:paraId="5506F51D" w14:textId="77777777" w:rsidR="00F919FC" w:rsidRPr="00FC6A8C" w:rsidRDefault="00F919FC" w:rsidP="0053280B">
                      <w:pPr>
                        <w:jc w:val="both"/>
                        <w:rPr>
                          <w:rFonts w:ascii="Gill Sans MT" w:hAnsi="Gill Sans MT"/>
                          <w:snapToGrid w:val="0"/>
                          <w:sz w:val="22"/>
                        </w:rPr>
                      </w:pPr>
                    </w:p>
                    <w:p w14:paraId="06F63E51" w14:textId="77777777" w:rsidR="00F919FC" w:rsidRPr="00FC6A8C" w:rsidRDefault="00F919FC" w:rsidP="0053280B">
                      <w:pPr>
                        <w:jc w:val="both"/>
                        <w:rPr>
                          <w:rFonts w:ascii="Gill Sans MT" w:hAnsi="Gill Sans MT"/>
                          <w:b/>
                          <w:snapToGrid w:val="0"/>
                          <w:sz w:val="22"/>
                        </w:rPr>
                      </w:pPr>
                      <w:r w:rsidRPr="00FC6A8C">
                        <w:rPr>
                          <w:rFonts w:ascii="Gill Sans MT" w:hAnsi="Gill Sans MT"/>
                          <w:b/>
                          <w:snapToGrid w:val="0"/>
                          <w:sz w:val="22"/>
                        </w:rPr>
                        <w:t xml:space="preserve">Date: </w:t>
                      </w:r>
                      <w:r>
                        <w:rPr>
                          <w:rFonts w:ascii="Gill Sans MT" w:hAnsi="Gill Sans MT"/>
                          <w:b/>
                          <w:snapToGrid w:val="0"/>
                          <w:sz w:val="22"/>
                        </w:rPr>
                        <w:t>6</w:t>
                      </w:r>
                      <w:r>
                        <w:rPr>
                          <w:rFonts w:ascii="Gill Sans MT" w:hAnsi="Gill Sans MT"/>
                          <w:b/>
                          <w:snapToGrid w:val="0"/>
                          <w:sz w:val="22"/>
                          <w:vertAlign w:val="superscript"/>
                        </w:rPr>
                        <w:t>th</w:t>
                      </w:r>
                      <w:r w:rsidRPr="00FC6A8C">
                        <w:rPr>
                          <w:rFonts w:ascii="Gill Sans MT" w:hAnsi="Gill Sans MT"/>
                          <w:b/>
                          <w:snapToGrid w:val="0"/>
                          <w:sz w:val="22"/>
                        </w:rPr>
                        <w:t xml:space="preserve"> </w:t>
                      </w:r>
                      <w:r>
                        <w:rPr>
                          <w:rFonts w:ascii="Gill Sans MT" w:hAnsi="Gill Sans MT"/>
                          <w:b/>
                          <w:snapToGrid w:val="0"/>
                          <w:sz w:val="22"/>
                        </w:rPr>
                        <w:t>August</w:t>
                      </w:r>
                      <w:r w:rsidRPr="00FC6A8C">
                        <w:rPr>
                          <w:rFonts w:ascii="Gill Sans MT" w:hAnsi="Gill Sans MT"/>
                          <w:b/>
                          <w:snapToGrid w:val="0"/>
                          <w:sz w:val="22"/>
                        </w:rPr>
                        <w:t xml:space="preserve"> 201</w:t>
                      </w:r>
                      <w:r>
                        <w:rPr>
                          <w:rFonts w:ascii="Gill Sans MT" w:hAnsi="Gill Sans MT"/>
                          <w:b/>
                          <w:snapToGrid w:val="0"/>
                          <w:sz w:val="22"/>
                        </w:rPr>
                        <w:t>9</w:t>
                      </w:r>
                    </w:p>
                    <w:p w14:paraId="2FC168AB" w14:textId="77777777" w:rsidR="00F919FC" w:rsidRPr="00FC6A8C" w:rsidRDefault="00F919FC" w:rsidP="0053280B">
                      <w:pPr>
                        <w:jc w:val="both"/>
                        <w:rPr>
                          <w:rFonts w:ascii="Gill Sans MT" w:hAnsi="Gill Sans MT"/>
                          <w:snapToGrid w:val="0"/>
                          <w:sz w:val="22"/>
                        </w:rPr>
                      </w:pPr>
                    </w:p>
                    <w:p w14:paraId="29D9274A" w14:textId="77777777" w:rsidR="00F919FC" w:rsidRPr="00F0786A" w:rsidRDefault="00F919FC" w:rsidP="0053280B">
                      <w:pPr>
                        <w:jc w:val="both"/>
                        <w:rPr>
                          <w:rFonts w:ascii="Gill Sans MT" w:hAnsi="Gill Sans MT"/>
                          <w:sz w:val="22"/>
                          <w:szCs w:val="22"/>
                        </w:rPr>
                      </w:pPr>
                      <w:r w:rsidRPr="00F0786A">
                        <w:rPr>
                          <w:rFonts w:ascii="Gill Sans MT" w:hAnsi="Gill Sans MT"/>
                          <w:sz w:val="22"/>
                          <w:szCs w:val="22"/>
                        </w:rPr>
                        <w:t>AIA Engineering Ltd had earlier announced regarding ICC arbitration invoked by Magotteaux International SA, Belgium (Magotteaux) against Mr. Bhadresh K Shah and the Company, alleging breach of Settlement Agreement and infringement of patent concerning Company's Sintercast products.</w:t>
                      </w:r>
                    </w:p>
                    <w:p w14:paraId="0AC4FA15" w14:textId="77777777" w:rsidR="00F919FC" w:rsidRPr="00F0786A" w:rsidRDefault="00F919FC" w:rsidP="0053280B">
                      <w:pPr>
                        <w:jc w:val="both"/>
                        <w:rPr>
                          <w:rFonts w:ascii="Gill Sans MT" w:hAnsi="Gill Sans MT"/>
                          <w:sz w:val="22"/>
                          <w:szCs w:val="22"/>
                        </w:rPr>
                      </w:pPr>
                    </w:p>
                    <w:p w14:paraId="41BAB3F2" w14:textId="77777777" w:rsidR="00F919FC" w:rsidRPr="00F0786A" w:rsidRDefault="00F919FC" w:rsidP="0053280B">
                      <w:pPr>
                        <w:jc w:val="both"/>
                        <w:rPr>
                          <w:rFonts w:ascii="Gill Sans MT" w:hAnsi="Gill Sans MT"/>
                          <w:sz w:val="22"/>
                          <w:szCs w:val="22"/>
                        </w:rPr>
                      </w:pPr>
                      <w:r w:rsidRPr="00F0786A">
                        <w:rPr>
                          <w:rFonts w:ascii="Gill Sans MT" w:hAnsi="Gill Sans MT"/>
                          <w:sz w:val="22"/>
                          <w:szCs w:val="22"/>
                        </w:rPr>
                        <w:t>Pursuant to oral hearing on jurisdictional issues conducted by the Tribunal on 29-31 August 2018, the tribunal has passed an award on 2nd August 2019 deciding that it does not have jurisdiction to hear the dispute, thereby dismissing claims of Magotteaux (patent infringement and damages) against the Company and Bhadresh K Shah.</w:t>
                      </w:r>
                    </w:p>
                    <w:p w14:paraId="32962D39" w14:textId="77777777" w:rsidR="00F919FC" w:rsidRPr="00F0786A" w:rsidRDefault="00F919FC" w:rsidP="0053280B">
                      <w:pPr>
                        <w:jc w:val="both"/>
                        <w:rPr>
                          <w:rFonts w:ascii="Gill Sans MT" w:hAnsi="Gill Sans MT"/>
                          <w:sz w:val="22"/>
                          <w:szCs w:val="22"/>
                        </w:rPr>
                      </w:pPr>
                    </w:p>
                    <w:p w14:paraId="4651A32C" w14:textId="77777777" w:rsidR="00F919FC" w:rsidRDefault="00F919FC" w:rsidP="0053280B">
                      <w:pPr>
                        <w:jc w:val="both"/>
                        <w:rPr>
                          <w:rFonts w:ascii="Gill Sans MT" w:hAnsi="Gill Sans MT"/>
                          <w:sz w:val="22"/>
                          <w:szCs w:val="22"/>
                        </w:rPr>
                      </w:pPr>
                      <w:r w:rsidRPr="00F0786A">
                        <w:rPr>
                          <w:rFonts w:ascii="Gill Sans MT" w:hAnsi="Gill Sans MT"/>
                          <w:sz w:val="22"/>
                          <w:szCs w:val="22"/>
                        </w:rPr>
                        <w:t>The aggrieved party has right to appeal the tribunal's decision in English Courts.</w:t>
                      </w:r>
                    </w:p>
                    <w:p w14:paraId="44EDA30E" w14:textId="77777777" w:rsidR="00F919FC" w:rsidRPr="00FC6A8C" w:rsidRDefault="00F919FC" w:rsidP="0053280B">
                      <w:pPr>
                        <w:jc w:val="both"/>
                        <w:rPr>
                          <w:rFonts w:ascii="Gill Sans MT" w:hAnsi="Gill Sans MT"/>
                          <w:sz w:val="22"/>
                          <w:szCs w:val="22"/>
                        </w:rPr>
                      </w:pPr>
                    </w:p>
                    <w:p w14:paraId="6B952248" w14:textId="77777777" w:rsidR="00F919FC" w:rsidRPr="00621978" w:rsidRDefault="00F919FC" w:rsidP="0053280B">
                      <w:pPr>
                        <w:jc w:val="both"/>
                        <w:rPr>
                          <w:rFonts w:ascii="Gill Sans MT" w:hAnsi="Gill Sans MT"/>
                          <w:sz w:val="22"/>
                          <w:szCs w:val="22"/>
                        </w:rPr>
                      </w:pPr>
                      <w:r w:rsidRPr="00621978">
                        <w:rPr>
                          <w:rFonts w:ascii="Gill Sans MT" w:hAnsi="Gill Sans MT"/>
                          <w:sz w:val="22"/>
                          <w:szCs w:val="22"/>
                        </w:rPr>
                        <w:t xml:space="preserve">Source: </w:t>
                      </w:r>
                      <w:hyperlink r:id="rId142" w:history="1">
                        <w:r w:rsidRPr="00621978">
                          <w:rPr>
                            <w:rFonts w:ascii="Gill Sans MT" w:hAnsi="Gill Sans MT"/>
                          </w:rPr>
                          <w:t>www.equitybulls.com</w:t>
                        </w:r>
                      </w:hyperlink>
                      <w:r w:rsidRPr="00621978">
                        <w:rPr>
                          <w:rFonts w:ascii="Gill Sans MT" w:hAnsi="Gill Sans MT"/>
                          <w:sz w:val="22"/>
                          <w:szCs w:val="22"/>
                        </w:rPr>
                        <w:t xml:space="preserve">  </w:t>
                      </w:r>
                    </w:p>
                    <w:p w14:paraId="535107F6" w14:textId="77777777" w:rsidR="00F919FC" w:rsidRPr="00FC6A8C" w:rsidRDefault="00F919FC" w:rsidP="0053280B">
                      <w:pPr>
                        <w:jc w:val="both"/>
                        <w:rPr>
                          <w:rFonts w:ascii="Gill Sans MT" w:hAnsi="Gill Sans MT"/>
                          <w:sz w:val="22"/>
                          <w:szCs w:val="22"/>
                        </w:rPr>
                      </w:pPr>
                    </w:p>
                  </w:txbxContent>
                </v:textbox>
                <w10:wrap anchorx="page"/>
              </v:rect>
            </w:pict>
          </mc:Fallback>
        </mc:AlternateContent>
      </w:r>
    </w:p>
    <w:p w14:paraId="18F31AB1" w14:textId="7FD902D4" w:rsidR="0053280B" w:rsidRPr="00C8082A" w:rsidRDefault="0053280B" w:rsidP="0091168B">
      <w:pPr>
        <w:rPr>
          <w:rFonts w:ascii="Gill Sans MT" w:hAnsi="Gill Sans MT"/>
          <w:b/>
        </w:rPr>
      </w:pPr>
    </w:p>
    <w:p w14:paraId="452AD4DA" w14:textId="77777777" w:rsidR="0053280B" w:rsidRPr="00C8082A" w:rsidRDefault="0053280B" w:rsidP="0091168B">
      <w:pPr>
        <w:rPr>
          <w:rFonts w:ascii="Gill Sans MT" w:hAnsi="Gill Sans MT"/>
          <w:b/>
        </w:rPr>
      </w:pPr>
    </w:p>
    <w:p w14:paraId="6CEC2C61" w14:textId="3C9C5169" w:rsidR="0091168B" w:rsidRPr="00C8082A" w:rsidRDefault="0091168B" w:rsidP="0091168B">
      <w:pPr>
        <w:rPr>
          <w:rFonts w:ascii="Gill Sans MT" w:hAnsi="Gill Sans MT"/>
          <w:b/>
        </w:rPr>
      </w:pPr>
    </w:p>
    <w:p w14:paraId="3B6F7183" w14:textId="46A87E90" w:rsidR="0091168B" w:rsidRPr="00C8082A" w:rsidRDefault="0091168B" w:rsidP="0091168B">
      <w:pPr>
        <w:rPr>
          <w:rFonts w:ascii="Gill Sans MT" w:hAnsi="Gill Sans MT"/>
          <w:b/>
          <w:snapToGrid w:val="0"/>
        </w:rPr>
      </w:pPr>
    </w:p>
    <w:p w14:paraId="19E48D81" w14:textId="13400070" w:rsidR="00487A25" w:rsidRPr="00C8082A" w:rsidRDefault="00487A25" w:rsidP="00487A25">
      <w:pPr>
        <w:ind w:left="-1260"/>
        <w:rPr>
          <w:rFonts w:ascii="Gill Sans MT" w:hAnsi="Gill Sans MT"/>
          <w:b/>
          <w:snapToGrid w:val="0"/>
        </w:rPr>
      </w:pPr>
    </w:p>
    <w:p w14:paraId="08713C9A" w14:textId="53D63FD7" w:rsidR="00134189" w:rsidRPr="00C8082A" w:rsidRDefault="00134189" w:rsidP="00134189">
      <w:pPr>
        <w:ind w:left="-1260"/>
        <w:rPr>
          <w:rFonts w:ascii="Gill Sans MT" w:hAnsi="Gill Sans MT"/>
          <w:color w:val="FFFFFF" w:themeColor="background1"/>
        </w:rPr>
      </w:pPr>
    </w:p>
    <w:p w14:paraId="477B09A5" w14:textId="7BBDF6B3" w:rsidR="00134189" w:rsidRPr="00C8082A" w:rsidRDefault="00134189">
      <w:pPr>
        <w:rPr>
          <w:rFonts w:ascii="Gill Sans MT" w:hAnsi="Gill Sans MT"/>
          <w:color w:val="FFFFFF" w:themeColor="background1"/>
        </w:rPr>
      </w:pPr>
    </w:p>
    <w:bookmarkStart w:id="104" w:name="_Toc284085598"/>
    <w:bookmarkStart w:id="105" w:name="_Toc218497772"/>
    <w:bookmarkStart w:id="106" w:name="_Toc239485494"/>
    <w:p w14:paraId="689EE818" w14:textId="53EBF26C" w:rsidR="00134189" w:rsidRPr="00C8082A" w:rsidRDefault="0053280B">
      <w:pPr>
        <w:rPr>
          <w:rFonts w:ascii="Gill Sans MT" w:hAnsi="Gill Sans MT"/>
          <w:b/>
          <w:snapToGrid w:val="0"/>
          <w:color w:val="000000" w:themeColor="text1"/>
          <w:sz w:val="28"/>
          <w:szCs w:val="26"/>
          <w:u w:val="single"/>
        </w:rPr>
      </w:pPr>
      <w:r w:rsidRPr="00C8082A">
        <w:rPr>
          <w:rFonts w:ascii="Gill Sans MT" w:hAnsi="Gill Sans MT"/>
          <w:b/>
          <w:noProof/>
          <w:color w:val="000000" w:themeColor="text1"/>
          <w:sz w:val="26"/>
          <w:szCs w:val="26"/>
          <w:u w:val="single"/>
          <w:lang w:val="en-IN" w:eastAsia="en-IN" w:bidi="ta-IN"/>
        </w:rPr>
        <mc:AlternateContent>
          <mc:Choice Requires="wps">
            <w:drawing>
              <wp:anchor distT="0" distB="0" distL="114300" distR="114300" simplePos="0" relativeHeight="251535872" behindDoc="0" locked="0" layoutInCell="1" allowOverlap="1" wp14:anchorId="72C0E17D" wp14:editId="5DD75101">
                <wp:simplePos x="0" y="0"/>
                <wp:positionH relativeFrom="page">
                  <wp:align>center</wp:align>
                </wp:positionH>
                <wp:positionV relativeFrom="paragraph">
                  <wp:posOffset>2089785</wp:posOffset>
                </wp:positionV>
                <wp:extent cx="6304280" cy="2736850"/>
                <wp:effectExtent l="0" t="0" r="1270" b="6350"/>
                <wp:wrapNone/>
                <wp:docPr id="457" name="Rectangle 457"/>
                <wp:cNvGraphicFramePr/>
                <a:graphic xmlns:a="http://schemas.openxmlformats.org/drawingml/2006/main">
                  <a:graphicData uri="http://schemas.microsoft.com/office/word/2010/wordprocessingShape">
                    <wps:wsp>
                      <wps:cNvSpPr/>
                      <wps:spPr>
                        <a:xfrm>
                          <a:off x="0" y="0"/>
                          <a:ext cx="6304280" cy="2736850"/>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9CB4706" w14:textId="417DDEF1" w:rsidR="00F919FC" w:rsidRPr="00FC6A8C" w:rsidRDefault="00F919FC" w:rsidP="00487A25">
                            <w:pPr>
                              <w:jc w:val="both"/>
                              <w:rPr>
                                <w:rFonts w:ascii="Gill Sans MT" w:hAnsi="Gill Sans MT"/>
                                <w:b/>
                                <w:snapToGrid w:val="0"/>
                                <w:sz w:val="22"/>
                              </w:rPr>
                            </w:pPr>
                            <w:r w:rsidRPr="00FC6A8C">
                              <w:rPr>
                                <w:rFonts w:ascii="Gill Sans MT" w:hAnsi="Gill Sans MT"/>
                                <w:b/>
                                <w:snapToGrid w:val="0"/>
                                <w:sz w:val="22"/>
                              </w:rPr>
                              <w:t xml:space="preserve">Heading: </w:t>
                            </w:r>
                            <w:r>
                              <w:rPr>
                                <w:rFonts w:ascii="Gill Sans MT" w:hAnsi="Gill Sans MT"/>
                                <w:b/>
                                <w:snapToGrid w:val="0"/>
                                <w:sz w:val="22"/>
                              </w:rPr>
                              <w:t xml:space="preserve">AIA Engineering Limited </w:t>
                            </w:r>
                          </w:p>
                          <w:p w14:paraId="1670870D" w14:textId="77777777" w:rsidR="00F919FC" w:rsidRPr="00FC6A8C" w:rsidRDefault="00F919FC" w:rsidP="00487A25">
                            <w:pPr>
                              <w:jc w:val="both"/>
                              <w:rPr>
                                <w:rFonts w:ascii="Gill Sans MT" w:hAnsi="Gill Sans MT"/>
                                <w:snapToGrid w:val="0"/>
                                <w:sz w:val="22"/>
                              </w:rPr>
                            </w:pPr>
                          </w:p>
                          <w:p w14:paraId="75F9B757" w14:textId="7EC0F43A" w:rsidR="00F919FC" w:rsidRPr="00FC6A8C" w:rsidRDefault="00F919FC" w:rsidP="00487A25">
                            <w:pPr>
                              <w:jc w:val="both"/>
                              <w:rPr>
                                <w:rFonts w:ascii="Gill Sans MT" w:hAnsi="Gill Sans MT"/>
                                <w:b/>
                                <w:snapToGrid w:val="0"/>
                                <w:sz w:val="22"/>
                              </w:rPr>
                            </w:pPr>
                            <w:r w:rsidRPr="00FC6A8C">
                              <w:rPr>
                                <w:rFonts w:ascii="Gill Sans MT" w:hAnsi="Gill Sans MT"/>
                                <w:b/>
                                <w:snapToGrid w:val="0"/>
                                <w:sz w:val="22"/>
                              </w:rPr>
                              <w:t xml:space="preserve">Date: </w:t>
                            </w:r>
                            <w:r>
                              <w:rPr>
                                <w:rFonts w:ascii="Gill Sans MT" w:hAnsi="Gill Sans MT"/>
                                <w:b/>
                                <w:snapToGrid w:val="0"/>
                                <w:sz w:val="22"/>
                              </w:rPr>
                              <w:t>23</w:t>
                            </w:r>
                            <w:r>
                              <w:rPr>
                                <w:rFonts w:ascii="Gill Sans MT" w:hAnsi="Gill Sans MT"/>
                                <w:b/>
                                <w:snapToGrid w:val="0"/>
                                <w:sz w:val="22"/>
                                <w:vertAlign w:val="superscript"/>
                              </w:rPr>
                              <w:t>rd</w:t>
                            </w:r>
                            <w:r w:rsidRPr="00FC6A8C">
                              <w:rPr>
                                <w:rFonts w:ascii="Gill Sans MT" w:hAnsi="Gill Sans MT"/>
                                <w:b/>
                                <w:snapToGrid w:val="0"/>
                                <w:sz w:val="22"/>
                              </w:rPr>
                              <w:t xml:space="preserve"> </w:t>
                            </w:r>
                            <w:r>
                              <w:rPr>
                                <w:rFonts w:ascii="Gill Sans MT" w:hAnsi="Gill Sans MT"/>
                                <w:b/>
                                <w:snapToGrid w:val="0"/>
                                <w:sz w:val="22"/>
                              </w:rPr>
                              <w:t>May</w:t>
                            </w:r>
                            <w:r w:rsidRPr="00FC6A8C">
                              <w:rPr>
                                <w:rFonts w:ascii="Gill Sans MT" w:hAnsi="Gill Sans MT"/>
                                <w:b/>
                                <w:snapToGrid w:val="0"/>
                                <w:sz w:val="22"/>
                              </w:rPr>
                              <w:t xml:space="preserve"> 201</w:t>
                            </w:r>
                            <w:r>
                              <w:rPr>
                                <w:rFonts w:ascii="Gill Sans MT" w:hAnsi="Gill Sans MT"/>
                                <w:b/>
                                <w:snapToGrid w:val="0"/>
                                <w:sz w:val="22"/>
                              </w:rPr>
                              <w:t>7</w:t>
                            </w:r>
                          </w:p>
                          <w:p w14:paraId="07FB7899" w14:textId="77777777" w:rsidR="00F919FC" w:rsidRPr="00FC6A8C" w:rsidRDefault="00F919FC" w:rsidP="00487A25">
                            <w:pPr>
                              <w:jc w:val="both"/>
                              <w:rPr>
                                <w:rFonts w:ascii="Gill Sans MT" w:hAnsi="Gill Sans MT"/>
                                <w:snapToGrid w:val="0"/>
                                <w:sz w:val="22"/>
                              </w:rPr>
                            </w:pPr>
                          </w:p>
                          <w:p w14:paraId="44883873" w14:textId="19AD1543" w:rsidR="00F919FC" w:rsidRDefault="00F919FC" w:rsidP="00487A25">
                            <w:pPr>
                              <w:jc w:val="both"/>
                              <w:rPr>
                                <w:rFonts w:ascii="Gill Sans MT" w:hAnsi="Gill Sans MT"/>
                                <w:sz w:val="22"/>
                                <w:szCs w:val="22"/>
                              </w:rPr>
                            </w:pPr>
                            <w:r w:rsidRPr="00487A25">
                              <w:rPr>
                                <w:rFonts w:ascii="Gill Sans MT" w:hAnsi="Gill Sans MT"/>
                                <w:sz w:val="22"/>
                                <w:szCs w:val="22"/>
                              </w:rPr>
                              <w:t>AIA Engineering informed the stock exchanges that Magotteaux International S.A. Belgium has initiated arbitral proceedings against the company and its managing director Mr. Bhadresh K Shah before the International Chamber of Commerce London (ICC) and has claimed the reliefs of injunction and damages inter alia alleging infringement of its patent by AIA Engineering in relation to its Sintercast product and breach of the Settlement Deed in relation to its Sintercast product. According to Magotteaux in its request for initiating Arbitration the amount in controversy in the arbitral dispute is approximately USD 60 million including costs and damages. AIA Engineering said it disputes this request and denies the allegations made therein and is confident of successfully defending the matter in accordance with law.</w:t>
                            </w:r>
                          </w:p>
                          <w:p w14:paraId="2015676F" w14:textId="77777777" w:rsidR="00F919FC" w:rsidRPr="00FC6A8C" w:rsidRDefault="00F919FC" w:rsidP="00487A25">
                            <w:pPr>
                              <w:jc w:val="both"/>
                              <w:rPr>
                                <w:rFonts w:ascii="Gill Sans MT" w:hAnsi="Gill Sans MT"/>
                                <w:sz w:val="22"/>
                                <w:szCs w:val="22"/>
                              </w:rPr>
                            </w:pPr>
                          </w:p>
                          <w:p w14:paraId="38EA685F" w14:textId="5B40D21A" w:rsidR="00F919FC" w:rsidRPr="00621978" w:rsidRDefault="00F919FC" w:rsidP="00487A25">
                            <w:pPr>
                              <w:jc w:val="both"/>
                              <w:rPr>
                                <w:rFonts w:ascii="Gill Sans MT" w:hAnsi="Gill Sans MT"/>
                                <w:sz w:val="22"/>
                                <w:szCs w:val="22"/>
                              </w:rPr>
                            </w:pPr>
                            <w:r w:rsidRPr="00621978">
                              <w:rPr>
                                <w:rFonts w:ascii="Gill Sans MT" w:hAnsi="Gill Sans MT"/>
                                <w:sz w:val="22"/>
                                <w:szCs w:val="22"/>
                              </w:rPr>
                              <w:t xml:space="preserve">Source: </w:t>
                            </w:r>
                            <w:hyperlink r:id="rId143" w:history="1">
                              <w:r w:rsidRPr="00621978">
                                <w:rPr>
                                  <w:rFonts w:ascii="Gill Sans MT" w:hAnsi="Gill Sans MT"/>
                                </w:rPr>
                                <w:t>www.businessstandard.com</w:t>
                              </w:r>
                            </w:hyperlink>
                            <w:r w:rsidRPr="00621978">
                              <w:rPr>
                                <w:rFonts w:ascii="Gill Sans MT" w:hAnsi="Gill Sans MT"/>
                                <w:sz w:val="22"/>
                                <w:szCs w:val="22"/>
                              </w:rPr>
                              <w:t xml:space="preserve"> </w:t>
                            </w:r>
                          </w:p>
                          <w:p w14:paraId="13B2E120" w14:textId="77777777" w:rsidR="00F919FC" w:rsidRPr="00FC6A8C" w:rsidRDefault="00F919FC" w:rsidP="00487A25">
                            <w:pPr>
                              <w:jc w:val="both"/>
                              <w:rPr>
                                <w:rFonts w:ascii="Gill Sans MT" w:hAnsi="Gill Sans MT"/>
                                <w:sz w:val="22"/>
                                <w:szCs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rect w14:anchorId="72C0E17D" id="Rectangle 457" o:spid="_x0000_s1118" style="position:absolute;margin-left:0;margin-top:164.55pt;width:496.4pt;height:215.5pt;z-index:251535872;visibility:visible;mso-wrap-style:square;mso-height-percent:0;mso-wrap-distance-left:9pt;mso-wrap-distance-top:0;mso-wrap-distance-right:9pt;mso-wrap-distance-bottom:0;mso-position-horizontal:center;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" fillcolor="#3095b4" stroked="f" strokeweight="1pt">
                <v:textbox inset=",14.4pt,8.64pt,18pt">
                  <w:txbxContent>
                    <w:p w14:paraId="49CB4706" w14:textId="417DDEF1" w:rsidR="00F919FC" w:rsidRPr="00FC6A8C" w:rsidRDefault="00F919FC" w:rsidP="00487A25">
                      <w:pPr>
                        <w:jc w:val="both"/>
                        <w:rPr>
                          <w:rFonts w:ascii="Gill Sans MT" w:hAnsi="Gill Sans MT"/>
                          <w:b/>
                          <w:snapToGrid w:val="0"/>
                          <w:sz w:val="22"/>
                        </w:rPr>
                      </w:pPr>
                      <w:r w:rsidRPr="00FC6A8C">
                        <w:rPr>
                          <w:rFonts w:ascii="Gill Sans MT" w:hAnsi="Gill Sans MT"/>
                          <w:b/>
                          <w:snapToGrid w:val="0"/>
                          <w:sz w:val="22"/>
                        </w:rPr>
                        <w:t xml:space="preserve">Heading: </w:t>
                      </w:r>
                      <w:r>
                        <w:rPr>
                          <w:rFonts w:ascii="Gill Sans MT" w:hAnsi="Gill Sans MT"/>
                          <w:b/>
                          <w:snapToGrid w:val="0"/>
                          <w:sz w:val="22"/>
                        </w:rPr>
                        <w:t xml:space="preserve">AIA Engineering Limited </w:t>
                      </w:r>
                    </w:p>
                    <w:p w14:paraId="1670870D" w14:textId="77777777" w:rsidR="00F919FC" w:rsidRPr="00FC6A8C" w:rsidRDefault="00F919FC" w:rsidP="00487A25">
                      <w:pPr>
                        <w:jc w:val="both"/>
                        <w:rPr>
                          <w:rFonts w:ascii="Gill Sans MT" w:hAnsi="Gill Sans MT"/>
                          <w:snapToGrid w:val="0"/>
                          <w:sz w:val="22"/>
                        </w:rPr>
                      </w:pPr>
                    </w:p>
                    <w:p w14:paraId="75F9B757" w14:textId="7EC0F43A" w:rsidR="00F919FC" w:rsidRPr="00FC6A8C" w:rsidRDefault="00F919FC" w:rsidP="00487A25">
                      <w:pPr>
                        <w:jc w:val="both"/>
                        <w:rPr>
                          <w:rFonts w:ascii="Gill Sans MT" w:hAnsi="Gill Sans MT"/>
                          <w:b/>
                          <w:snapToGrid w:val="0"/>
                          <w:sz w:val="22"/>
                        </w:rPr>
                      </w:pPr>
                      <w:r w:rsidRPr="00FC6A8C">
                        <w:rPr>
                          <w:rFonts w:ascii="Gill Sans MT" w:hAnsi="Gill Sans MT"/>
                          <w:b/>
                          <w:snapToGrid w:val="0"/>
                          <w:sz w:val="22"/>
                        </w:rPr>
                        <w:t xml:space="preserve">Date: </w:t>
                      </w:r>
                      <w:r>
                        <w:rPr>
                          <w:rFonts w:ascii="Gill Sans MT" w:hAnsi="Gill Sans MT"/>
                          <w:b/>
                          <w:snapToGrid w:val="0"/>
                          <w:sz w:val="22"/>
                        </w:rPr>
                        <w:t>23</w:t>
                      </w:r>
                      <w:r>
                        <w:rPr>
                          <w:rFonts w:ascii="Gill Sans MT" w:hAnsi="Gill Sans MT"/>
                          <w:b/>
                          <w:snapToGrid w:val="0"/>
                          <w:sz w:val="22"/>
                          <w:vertAlign w:val="superscript"/>
                        </w:rPr>
                        <w:t>rd</w:t>
                      </w:r>
                      <w:r w:rsidRPr="00FC6A8C">
                        <w:rPr>
                          <w:rFonts w:ascii="Gill Sans MT" w:hAnsi="Gill Sans MT"/>
                          <w:b/>
                          <w:snapToGrid w:val="0"/>
                          <w:sz w:val="22"/>
                        </w:rPr>
                        <w:t xml:space="preserve"> </w:t>
                      </w:r>
                      <w:r>
                        <w:rPr>
                          <w:rFonts w:ascii="Gill Sans MT" w:hAnsi="Gill Sans MT"/>
                          <w:b/>
                          <w:snapToGrid w:val="0"/>
                          <w:sz w:val="22"/>
                        </w:rPr>
                        <w:t>May</w:t>
                      </w:r>
                      <w:r w:rsidRPr="00FC6A8C">
                        <w:rPr>
                          <w:rFonts w:ascii="Gill Sans MT" w:hAnsi="Gill Sans MT"/>
                          <w:b/>
                          <w:snapToGrid w:val="0"/>
                          <w:sz w:val="22"/>
                        </w:rPr>
                        <w:t xml:space="preserve"> 201</w:t>
                      </w:r>
                      <w:r>
                        <w:rPr>
                          <w:rFonts w:ascii="Gill Sans MT" w:hAnsi="Gill Sans MT"/>
                          <w:b/>
                          <w:snapToGrid w:val="0"/>
                          <w:sz w:val="22"/>
                        </w:rPr>
                        <w:t>7</w:t>
                      </w:r>
                    </w:p>
                    <w:p w14:paraId="07FB7899" w14:textId="77777777" w:rsidR="00F919FC" w:rsidRPr="00FC6A8C" w:rsidRDefault="00F919FC" w:rsidP="00487A25">
                      <w:pPr>
                        <w:jc w:val="both"/>
                        <w:rPr>
                          <w:rFonts w:ascii="Gill Sans MT" w:hAnsi="Gill Sans MT"/>
                          <w:snapToGrid w:val="0"/>
                          <w:sz w:val="22"/>
                        </w:rPr>
                      </w:pPr>
                    </w:p>
                    <w:p w14:paraId="44883873" w14:textId="19AD1543" w:rsidR="00F919FC" w:rsidRDefault="00F919FC" w:rsidP="00487A25">
                      <w:pPr>
                        <w:jc w:val="both"/>
                        <w:rPr>
                          <w:rFonts w:ascii="Gill Sans MT" w:hAnsi="Gill Sans MT"/>
                          <w:sz w:val="22"/>
                          <w:szCs w:val="22"/>
                        </w:rPr>
                      </w:pPr>
                      <w:r w:rsidRPr="00487A25">
                        <w:rPr>
                          <w:rFonts w:ascii="Gill Sans MT" w:hAnsi="Gill Sans MT"/>
                          <w:sz w:val="22"/>
                          <w:szCs w:val="22"/>
                        </w:rPr>
                        <w:t>AIA Engineering informed the stock exchanges that Magotteaux International S.A. Belgium has initiated arbitral proceedings against the company and its managing director Mr. Bhadresh K Shah before the International Chamber of Commerce London (ICC) and has claimed the reliefs of injunction and damages inter alia alleging infringement of its patent by AIA Engineering in relation to its Sintercast product and breach of the Settlement Deed in relation to its Sintercast product. According to Magotteaux in its request for initiating Arbitration the amount in controversy in the arbitral dispute is approximately USD 60 million including costs and damages. AIA Engineering said it disputes this request and denies the allegations made therein and is confident of successfully defending the matter in accordance with law.</w:t>
                      </w:r>
                    </w:p>
                    <w:p w14:paraId="2015676F" w14:textId="77777777" w:rsidR="00F919FC" w:rsidRPr="00FC6A8C" w:rsidRDefault="00F919FC" w:rsidP="00487A25">
                      <w:pPr>
                        <w:jc w:val="both"/>
                        <w:rPr>
                          <w:rFonts w:ascii="Gill Sans MT" w:hAnsi="Gill Sans MT"/>
                          <w:sz w:val="22"/>
                          <w:szCs w:val="22"/>
                        </w:rPr>
                      </w:pPr>
                    </w:p>
                    <w:p w14:paraId="38EA685F" w14:textId="5B40D21A" w:rsidR="00F919FC" w:rsidRPr="00621978" w:rsidRDefault="00F919FC" w:rsidP="00487A25">
                      <w:pPr>
                        <w:jc w:val="both"/>
                        <w:rPr>
                          <w:rFonts w:ascii="Gill Sans MT" w:hAnsi="Gill Sans MT"/>
                          <w:sz w:val="22"/>
                          <w:szCs w:val="22"/>
                        </w:rPr>
                      </w:pPr>
                      <w:r w:rsidRPr="00621978">
                        <w:rPr>
                          <w:rFonts w:ascii="Gill Sans MT" w:hAnsi="Gill Sans MT"/>
                          <w:sz w:val="22"/>
                          <w:szCs w:val="22"/>
                        </w:rPr>
                        <w:t xml:space="preserve">Source: </w:t>
                      </w:r>
                      <w:hyperlink r:id="rId144" w:history="1">
                        <w:r w:rsidRPr="00621978">
                          <w:rPr>
                            <w:rFonts w:ascii="Gill Sans MT" w:hAnsi="Gill Sans MT"/>
                          </w:rPr>
                          <w:t>www.businessstandard.com</w:t>
                        </w:r>
                      </w:hyperlink>
                      <w:r w:rsidRPr="00621978">
                        <w:rPr>
                          <w:rFonts w:ascii="Gill Sans MT" w:hAnsi="Gill Sans MT"/>
                          <w:sz w:val="22"/>
                          <w:szCs w:val="22"/>
                        </w:rPr>
                        <w:t xml:space="preserve"> </w:t>
                      </w:r>
                    </w:p>
                    <w:p w14:paraId="13B2E120" w14:textId="77777777" w:rsidR="00F919FC" w:rsidRPr="00FC6A8C" w:rsidRDefault="00F919FC" w:rsidP="00487A25">
                      <w:pPr>
                        <w:jc w:val="both"/>
                        <w:rPr>
                          <w:rFonts w:ascii="Gill Sans MT" w:hAnsi="Gill Sans MT"/>
                          <w:sz w:val="22"/>
                          <w:szCs w:val="22"/>
                        </w:rPr>
                      </w:pPr>
                    </w:p>
                  </w:txbxContent>
                </v:textbox>
                <w10:wrap anchorx="page"/>
              </v:rect>
            </w:pict>
          </mc:Fallback>
        </mc:AlternateContent>
      </w:r>
      <w:r w:rsidR="00134189" w:rsidRPr="00C8082A">
        <w:rPr>
          <w:rFonts w:ascii="Gill Sans MT" w:hAnsi="Gill Sans MT"/>
          <w:color w:val="000000" w:themeColor="text1"/>
          <w:sz w:val="28"/>
          <w:szCs w:val="26"/>
          <w:u w:val="single"/>
        </w:rPr>
        <w:br w:type="page"/>
      </w:r>
    </w:p>
    <w:p w14:paraId="5CA05788" w14:textId="412FFA37" w:rsidR="006304EB" w:rsidRPr="00C8082A" w:rsidRDefault="000E63DE" w:rsidP="005C1B30">
      <w:pPr>
        <w:pStyle w:val="Heading2"/>
        <w:tabs>
          <w:tab w:val="left" w:pos="630"/>
        </w:tabs>
        <w:ind w:left="-1620" w:hanging="180"/>
        <w:jc w:val="center"/>
        <w:rPr>
          <w:rFonts w:ascii="Gill Sans MT" w:hAnsi="Gill Sans MT"/>
          <w:color w:val="000000" w:themeColor="text1"/>
          <w:sz w:val="28"/>
          <w:szCs w:val="26"/>
          <w:u w:val="single"/>
        </w:rPr>
      </w:pPr>
      <w:bookmarkStart w:id="107" w:name="_Toc29215716"/>
      <w:r w:rsidRPr="00C8082A">
        <w:rPr>
          <w:rFonts w:ascii="Gill Sans MT" w:hAnsi="Gill Sans MT"/>
          <w:color w:val="000000" w:themeColor="text1"/>
          <w:sz w:val="28"/>
          <w:szCs w:val="26"/>
          <w:u w:val="single"/>
        </w:rPr>
        <w:lastRenderedPageBreak/>
        <w:t>GLOSSARY FOR KEY RATIOS</w:t>
      </w:r>
      <w:bookmarkEnd w:id="107"/>
    </w:p>
    <w:p w14:paraId="0E4ADD71" w14:textId="77777777" w:rsidR="006304EB" w:rsidRPr="00C8082A" w:rsidRDefault="006304EB" w:rsidP="00823DDE">
      <w:pPr>
        <w:tabs>
          <w:tab w:val="left" w:pos="630"/>
        </w:tabs>
        <w:ind w:left="-1560"/>
        <w:jc w:val="center"/>
        <w:rPr>
          <w:rFonts w:ascii="Gill Sans MT" w:hAnsi="Gill Sans MT"/>
          <w:b/>
          <w:snapToGrid w:val="0"/>
          <w:color w:val="000000" w:themeColor="text1"/>
          <w:sz w:val="22"/>
          <w:szCs w:val="22"/>
        </w:rPr>
      </w:pPr>
    </w:p>
    <w:tbl>
      <w:tblPr>
        <w:tblW w:w="9788" w:type="dxa"/>
        <w:tblInd w:w="-142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70"/>
        <w:gridCol w:w="5818"/>
      </w:tblGrid>
      <w:tr w:rsidR="00A83D71" w:rsidRPr="00C8082A" w14:paraId="5B8FB64B" w14:textId="77777777" w:rsidTr="007F18B4">
        <w:trPr>
          <w:trHeight w:val="300"/>
        </w:trPr>
        <w:tc>
          <w:tcPr>
            <w:tcW w:w="3970" w:type="dxa"/>
            <w:shd w:val="clear" w:color="auto" w:fill="3095B4"/>
            <w:noWrap/>
            <w:hideMark/>
          </w:tcPr>
          <w:p w14:paraId="691DF424" w14:textId="77777777" w:rsidR="000928E1" w:rsidRPr="00C8082A" w:rsidRDefault="000928E1" w:rsidP="0087090B">
            <w:pPr>
              <w:tabs>
                <w:tab w:val="left" w:pos="630"/>
              </w:tabs>
              <w:jc w:val="both"/>
              <w:rPr>
                <w:rFonts w:ascii="Gill Sans MT" w:eastAsia="Calibri" w:hAnsi="Gill Sans MT"/>
                <w:b/>
                <w:bCs/>
                <w:color w:val="FFFFFF" w:themeColor="background1"/>
                <w:sz w:val="22"/>
                <w:szCs w:val="22"/>
              </w:rPr>
            </w:pPr>
            <w:r w:rsidRPr="00C8082A">
              <w:rPr>
                <w:rFonts w:ascii="Gill Sans MT" w:eastAsia="Calibri" w:hAnsi="Gill Sans MT"/>
                <w:b/>
                <w:bCs/>
                <w:color w:val="FFFFFF" w:themeColor="background1"/>
                <w:sz w:val="22"/>
                <w:szCs w:val="22"/>
              </w:rPr>
              <w:t>KEY FINANCIAL RATIOS</w:t>
            </w:r>
          </w:p>
        </w:tc>
        <w:tc>
          <w:tcPr>
            <w:tcW w:w="5818" w:type="dxa"/>
            <w:shd w:val="clear" w:color="auto" w:fill="3095B4"/>
            <w:noWrap/>
            <w:hideMark/>
          </w:tcPr>
          <w:p w14:paraId="3D2BFCD8" w14:textId="77777777" w:rsidR="000928E1" w:rsidRPr="00C8082A" w:rsidRDefault="000928E1" w:rsidP="0087090B">
            <w:pPr>
              <w:tabs>
                <w:tab w:val="left" w:pos="630"/>
              </w:tabs>
              <w:jc w:val="both"/>
              <w:rPr>
                <w:rFonts w:ascii="Gill Sans MT" w:eastAsia="Calibri" w:hAnsi="Gill Sans MT"/>
                <w:b/>
                <w:bCs/>
                <w:color w:val="FFFFFF" w:themeColor="background1"/>
                <w:sz w:val="22"/>
                <w:szCs w:val="22"/>
              </w:rPr>
            </w:pPr>
            <w:r w:rsidRPr="00C8082A">
              <w:rPr>
                <w:rFonts w:ascii="Gill Sans MT" w:eastAsia="Calibri" w:hAnsi="Gill Sans MT"/>
                <w:b/>
                <w:bCs/>
                <w:color w:val="FFFFFF" w:themeColor="background1"/>
                <w:sz w:val="22"/>
                <w:szCs w:val="22"/>
              </w:rPr>
              <w:t>FORMULAE</w:t>
            </w:r>
          </w:p>
        </w:tc>
      </w:tr>
      <w:tr w:rsidR="00A83D71" w:rsidRPr="00C8082A" w14:paraId="09B8333B" w14:textId="77777777" w:rsidTr="0087090B">
        <w:trPr>
          <w:trHeight w:val="300"/>
        </w:trPr>
        <w:tc>
          <w:tcPr>
            <w:tcW w:w="3970" w:type="dxa"/>
            <w:shd w:val="clear" w:color="auto" w:fill="auto"/>
            <w:noWrap/>
            <w:hideMark/>
          </w:tcPr>
          <w:p w14:paraId="3351548E"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w:t>
            </w:r>
          </w:p>
        </w:tc>
        <w:tc>
          <w:tcPr>
            <w:tcW w:w="5818" w:type="dxa"/>
            <w:shd w:val="clear" w:color="auto" w:fill="auto"/>
            <w:noWrap/>
            <w:hideMark/>
          </w:tcPr>
          <w:p w14:paraId="5225A859"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4F9DD6A3" w14:textId="77777777" w:rsidTr="007F18B4">
        <w:trPr>
          <w:trHeight w:val="300"/>
        </w:trPr>
        <w:tc>
          <w:tcPr>
            <w:tcW w:w="9788" w:type="dxa"/>
            <w:gridSpan w:val="2"/>
            <w:shd w:val="clear" w:color="auto" w:fill="3095B4"/>
            <w:noWrap/>
            <w:hideMark/>
          </w:tcPr>
          <w:p w14:paraId="7A920A3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GROWTH RATIOS</w:t>
            </w:r>
          </w:p>
        </w:tc>
      </w:tr>
      <w:tr w:rsidR="00A83D71" w:rsidRPr="00C8082A" w14:paraId="43F96FF4" w14:textId="77777777" w:rsidTr="0087090B">
        <w:trPr>
          <w:trHeight w:val="300"/>
        </w:trPr>
        <w:tc>
          <w:tcPr>
            <w:tcW w:w="3970" w:type="dxa"/>
            <w:shd w:val="clear" w:color="auto" w:fill="auto"/>
            <w:noWrap/>
            <w:hideMark/>
          </w:tcPr>
          <w:p w14:paraId="7540072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Revenue Growth (%)</w:t>
            </w:r>
          </w:p>
        </w:tc>
        <w:tc>
          <w:tcPr>
            <w:tcW w:w="5818" w:type="dxa"/>
            <w:shd w:val="clear" w:color="auto" w:fill="auto"/>
            <w:hideMark/>
          </w:tcPr>
          <w:p w14:paraId="345F3823"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change in revenue in the current year over the previous year</w:t>
            </w:r>
          </w:p>
        </w:tc>
      </w:tr>
      <w:tr w:rsidR="00A83D71" w:rsidRPr="00C8082A" w14:paraId="5CA2DCC0" w14:textId="77777777" w:rsidTr="0087090B">
        <w:trPr>
          <w:trHeight w:val="300"/>
        </w:trPr>
        <w:tc>
          <w:tcPr>
            <w:tcW w:w="3970" w:type="dxa"/>
            <w:shd w:val="clear" w:color="auto" w:fill="auto"/>
            <w:noWrap/>
            <w:hideMark/>
          </w:tcPr>
          <w:p w14:paraId="5348CA4B"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Growth (%)</w:t>
            </w:r>
          </w:p>
        </w:tc>
        <w:tc>
          <w:tcPr>
            <w:tcW w:w="5818" w:type="dxa"/>
            <w:shd w:val="clear" w:color="auto" w:fill="auto"/>
            <w:hideMark/>
          </w:tcPr>
          <w:p w14:paraId="2A85733E"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change in net profit in the current year over the previous year</w:t>
            </w:r>
          </w:p>
        </w:tc>
      </w:tr>
      <w:tr w:rsidR="00A83D71" w:rsidRPr="00C8082A" w14:paraId="43C26507" w14:textId="77777777" w:rsidTr="0087090B">
        <w:trPr>
          <w:trHeight w:val="300"/>
        </w:trPr>
        <w:tc>
          <w:tcPr>
            <w:tcW w:w="3970" w:type="dxa"/>
            <w:shd w:val="clear" w:color="auto" w:fill="auto"/>
            <w:noWrap/>
            <w:hideMark/>
          </w:tcPr>
          <w:p w14:paraId="6EFB99AC"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hideMark/>
          </w:tcPr>
          <w:p w14:paraId="45435937"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11E60321" w14:textId="77777777" w:rsidTr="007F18B4">
        <w:trPr>
          <w:trHeight w:val="300"/>
        </w:trPr>
        <w:tc>
          <w:tcPr>
            <w:tcW w:w="9788" w:type="dxa"/>
            <w:gridSpan w:val="2"/>
            <w:shd w:val="clear" w:color="auto" w:fill="3095B4"/>
            <w:noWrap/>
          </w:tcPr>
          <w:p w14:paraId="13AA936A"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PROFITABILITY RATIOS</w:t>
            </w:r>
          </w:p>
        </w:tc>
      </w:tr>
      <w:tr w:rsidR="00A83D71" w:rsidRPr="00C8082A" w14:paraId="3F75BD26" w14:textId="77777777" w:rsidTr="0087090B">
        <w:trPr>
          <w:trHeight w:val="300"/>
        </w:trPr>
        <w:tc>
          <w:tcPr>
            <w:tcW w:w="3970" w:type="dxa"/>
            <w:shd w:val="clear" w:color="auto" w:fill="auto"/>
            <w:noWrap/>
          </w:tcPr>
          <w:p w14:paraId="4012D69D"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Gross Profit Margin (%)</w:t>
            </w:r>
          </w:p>
        </w:tc>
        <w:tc>
          <w:tcPr>
            <w:tcW w:w="5818" w:type="dxa"/>
            <w:shd w:val="clear" w:color="auto" w:fill="auto"/>
            <w:noWrap/>
          </w:tcPr>
          <w:p w14:paraId="2DC025C5" w14:textId="77777777" w:rsidR="000928E1" w:rsidRPr="00C8082A" w:rsidRDefault="000928E1" w:rsidP="0087090B">
            <w:pPr>
              <w:tabs>
                <w:tab w:val="left" w:pos="630"/>
              </w:tabs>
              <w:jc w:val="both"/>
              <w:rPr>
                <w:rFonts w:ascii="Gill Sans MT" w:eastAsia="Calibri" w:hAnsi="Gill Sans MT"/>
                <w:color w:val="000000" w:themeColor="text1"/>
                <w:sz w:val="22"/>
                <w:szCs w:val="22"/>
                <w:u w:val="single"/>
              </w:rPr>
            </w:pPr>
            <w:r w:rsidRPr="00C8082A">
              <w:rPr>
                <w:rFonts w:ascii="Gill Sans MT" w:eastAsia="Calibri" w:hAnsi="Gill Sans MT"/>
                <w:color w:val="000000" w:themeColor="text1"/>
                <w:sz w:val="22"/>
                <w:szCs w:val="22"/>
              </w:rPr>
              <w:t>(Net Revenue- Direct Expenditure/ Net Revenue )*100</w:t>
            </w:r>
          </w:p>
        </w:tc>
      </w:tr>
      <w:tr w:rsidR="00A83D71" w:rsidRPr="00C8082A" w14:paraId="74670984" w14:textId="77777777" w:rsidTr="0087090B">
        <w:trPr>
          <w:trHeight w:val="300"/>
        </w:trPr>
        <w:tc>
          <w:tcPr>
            <w:tcW w:w="3970" w:type="dxa"/>
            <w:shd w:val="clear" w:color="auto" w:fill="auto"/>
            <w:noWrap/>
          </w:tcPr>
          <w:p w14:paraId="22E638B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Operating Profit Margin (%)</w:t>
            </w:r>
          </w:p>
        </w:tc>
        <w:tc>
          <w:tcPr>
            <w:tcW w:w="5818" w:type="dxa"/>
            <w:shd w:val="clear" w:color="auto" w:fill="auto"/>
            <w:noWrap/>
          </w:tcPr>
          <w:p w14:paraId="7519A8A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(Operating Profit / Net Revenue)*100</w:t>
            </w:r>
          </w:p>
        </w:tc>
      </w:tr>
      <w:tr w:rsidR="00A83D71" w:rsidRPr="00C8082A" w14:paraId="1C254478" w14:textId="77777777" w:rsidTr="0087090B">
        <w:trPr>
          <w:trHeight w:val="300"/>
        </w:trPr>
        <w:tc>
          <w:tcPr>
            <w:tcW w:w="3970" w:type="dxa"/>
            <w:shd w:val="clear" w:color="auto" w:fill="auto"/>
            <w:noWrap/>
          </w:tcPr>
          <w:p w14:paraId="2FE515D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Margin (%)</w:t>
            </w:r>
          </w:p>
        </w:tc>
        <w:tc>
          <w:tcPr>
            <w:tcW w:w="5818" w:type="dxa"/>
            <w:shd w:val="clear" w:color="auto" w:fill="auto"/>
            <w:noWrap/>
          </w:tcPr>
          <w:p w14:paraId="0283FA48"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after Tax/ Net Revenue) *100</w:t>
            </w:r>
          </w:p>
        </w:tc>
      </w:tr>
      <w:tr w:rsidR="00A83D71" w:rsidRPr="00C8082A" w14:paraId="5BAC23D9" w14:textId="77777777" w:rsidTr="0087090B">
        <w:trPr>
          <w:trHeight w:val="300"/>
        </w:trPr>
        <w:tc>
          <w:tcPr>
            <w:tcW w:w="3970" w:type="dxa"/>
            <w:shd w:val="clear" w:color="auto" w:fill="auto"/>
            <w:noWrap/>
          </w:tcPr>
          <w:p w14:paraId="5CC07ECB"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Tangible Networth (%)</w:t>
            </w:r>
          </w:p>
        </w:tc>
        <w:tc>
          <w:tcPr>
            <w:tcW w:w="5818" w:type="dxa"/>
            <w:shd w:val="clear" w:color="auto" w:fill="auto"/>
            <w:noWrap/>
          </w:tcPr>
          <w:p w14:paraId="5FCD225D"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after Tax/ Tangible Networth)*100</w:t>
            </w:r>
          </w:p>
        </w:tc>
      </w:tr>
      <w:tr w:rsidR="00A83D71" w:rsidRPr="00C8082A" w14:paraId="12154A6F" w14:textId="77777777" w:rsidTr="0087090B">
        <w:trPr>
          <w:trHeight w:val="300"/>
        </w:trPr>
        <w:tc>
          <w:tcPr>
            <w:tcW w:w="3970" w:type="dxa"/>
            <w:shd w:val="clear" w:color="auto" w:fill="auto"/>
            <w:noWrap/>
          </w:tcPr>
          <w:p w14:paraId="75E82268"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Average Tangible Networth (%)</w:t>
            </w:r>
          </w:p>
        </w:tc>
        <w:tc>
          <w:tcPr>
            <w:tcW w:w="5818" w:type="dxa"/>
            <w:shd w:val="clear" w:color="auto" w:fill="auto"/>
            <w:noWrap/>
          </w:tcPr>
          <w:p w14:paraId="657CE32B"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After Tax/ Average Tangible Networth) *100</w:t>
            </w:r>
          </w:p>
          <w:p w14:paraId="0323DE56"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52AEF899" w14:textId="77777777" w:rsidTr="0087090B">
        <w:trPr>
          <w:trHeight w:val="300"/>
        </w:trPr>
        <w:tc>
          <w:tcPr>
            <w:tcW w:w="3970" w:type="dxa"/>
            <w:shd w:val="clear" w:color="auto" w:fill="auto"/>
            <w:noWrap/>
          </w:tcPr>
          <w:p w14:paraId="55D538DA"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Capital Employed (%)</w:t>
            </w:r>
          </w:p>
        </w:tc>
        <w:tc>
          <w:tcPr>
            <w:tcW w:w="5818" w:type="dxa"/>
            <w:shd w:val="clear" w:color="auto" w:fill="auto"/>
            <w:noWrap/>
          </w:tcPr>
          <w:p w14:paraId="6FF2DA5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(Earnings before Interest and Tax/ Capital Employed ) *100</w:t>
            </w:r>
          </w:p>
        </w:tc>
      </w:tr>
      <w:tr w:rsidR="00A83D71" w:rsidRPr="00C8082A" w14:paraId="2817EC8B" w14:textId="77777777" w:rsidTr="0087090B">
        <w:trPr>
          <w:trHeight w:val="300"/>
        </w:trPr>
        <w:tc>
          <w:tcPr>
            <w:tcW w:w="3970" w:type="dxa"/>
            <w:shd w:val="clear" w:color="auto" w:fill="auto"/>
            <w:noWrap/>
          </w:tcPr>
          <w:p w14:paraId="1D83DA07"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Average Capital Employed (%)</w:t>
            </w:r>
          </w:p>
        </w:tc>
        <w:tc>
          <w:tcPr>
            <w:tcW w:w="5818" w:type="dxa"/>
            <w:shd w:val="clear" w:color="auto" w:fill="auto"/>
            <w:noWrap/>
          </w:tcPr>
          <w:p w14:paraId="66500D37"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(Earnings before Interest and Tax/ Average Capital Employed) *100</w:t>
            </w:r>
          </w:p>
        </w:tc>
      </w:tr>
      <w:tr w:rsidR="00A83D71" w:rsidRPr="00C8082A" w14:paraId="732A4AB9" w14:textId="77777777" w:rsidTr="0087090B">
        <w:trPr>
          <w:trHeight w:val="300"/>
        </w:trPr>
        <w:tc>
          <w:tcPr>
            <w:tcW w:w="3970" w:type="dxa"/>
            <w:shd w:val="clear" w:color="auto" w:fill="auto"/>
            <w:noWrap/>
          </w:tcPr>
          <w:p w14:paraId="38DA6A1C"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Fixed Assets (%)</w:t>
            </w:r>
          </w:p>
        </w:tc>
        <w:tc>
          <w:tcPr>
            <w:tcW w:w="5818" w:type="dxa"/>
            <w:shd w:val="clear" w:color="auto" w:fill="auto"/>
            <w:noWrap/>
          </w:tcPr>
          <w:p w14:paraId="2E25974E"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after Tax/ Fixed Assets) *100</w:t>
            </w:r>
          </w:p>
        </w:tc>
      </w:tr>
      <w:tr w:rsidR="00A83D71" w:rsidRPr="00C8082A" w14:paraId="28EBA5C6" w14:textId="77777777" w:rsidTr="0087090B">
        <w:trPr>
          <w:trHeight w:val="300"/>
        </w:trPr>
        <w:tc>
          <w:tcPr>
            <w:tcW w:w="3970" w:type="dxa"/>
            <w:shd w:val="clear" w:color="auto" w:fill="auto"/>
            <w:noWrap/>
          </w:tcPr>
          <w:p w14:paraId="38818EAC"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Total Assets (%)</w:t>
            </w:r>
          </w:p>
        </w:tc>
        <w:tc>
          <w:tcPr>
            <w:tcW w:w="5818" w:type="dxa"/>
            <w:shd w:val="clear" w:color="auto" w:fill="auto"/>
            <w:noWrap/>
          </w:tcPr>
          <w:p w14:paraId="5D4B32E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after Tax/ (Current Assets + Other Tangible Assets))* 100</w:t>
            </w:r>
          </w:p>
        </w:tc>
      </w:tr>
      <w:tr w:rsidR="00A83D71" w:rsidRPr="00C8082A" w14:paraId="18905AA3" w14:textId="77777777" w:rsidTr="0087090B">
        <w:trPr>
          <w:trHeight w:val="300"/>
        </w:trPr>
        <w:tc>
          <w:tcPr>
            <w:tcW w:w="3970" w:type="dxa"/>
            <w:shd w:val="clear" w:color="auto" w:fill="auto"/>
            <w:noWrap/>
          </w:tcPr>
          <w:p w14:paraId="73437412"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tcPr>
          <w:p w14:paraId="7DC8B9E4"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0042F2E7" w14:textId="77777777" w:rsidTr="007F18B4">
        <w:trPr>
          <w:trHeight w:val="300"/>
        </w:trPr>
        <w:tc>
          <w:tcPr>
            <w:tcW w:w="9788" w:type="dxa"/>
            <w:gridSpan w:val="2"/>
            <w:shd w:val="clear" w:color="auto" w:fill="3095B4"/>
            <w:noWrap/>
            <w:hideMark/>
          </w:tcPr>
          <w:p w14:paraId="74F1EDF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LIQUIDITY RATIOS</w:t>
            </w:r>
          </w:p>
        </w:tc>
      </w:tr>
      <w:tr w:rsidR="00A83D71" w:rsidRPr="00C8082A" w14:paraId="7565A4AE" w14:textId="77777777" w:rsidTr="0087090B">
        <w:trPr>
          <w:trHeight w:val="300"/>
        </w:trPr>
        <w:tc>
          <w:tcPr>
            <w:tcW w:w="3970" w:type="dxa"/>
            <w:shd w:val="clear" w:color="auto" w:fill="auto"/>
            <w:noWrap/>
          </w:tcPr>
          <w:p w14:paraId="236D3733"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Quick Ratio (Times)</w:t>
            </w:r>
          </w:p>
        </w:tc>
        <w:tc>
          <w:tcPr>
            <w:tcW w:w="5818" w:type="dxa"/>
            <w:shd w:val="clear" w:color="auto" w:fill="auto"/>
          </w:tcPr>
          <w:p w14:paraId="2FEB6A9C" w14:textId="77777777" w:rsidR="000928E1" w:rsidRPr="00C8082A" w:rsidRDefault="000928E1" w:rsidP="0087090B">
            <w:pPr>
              <w:pBdr>
                <w:top w:val="single" w:sz="4" w:space="1" w:color="auto"/>
                <w:right w:val="single" w:sz="4" w:space="4" w:color="auto"/>
              </w:pBd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Assets-Inventory- Prepaid Expenses -Unbilled revenue)                    / Current Liabilities</w:t>
            </w:r>
          </w:p>
        </w:tc>
      </w:tr>
      <w:tr w:rsidR="00A83D71" w:rsidRPr="00C8082A" w14:paraId="079DA1AF" w14:textId="77777777" w:rsidTr="0087090B">
        <w:trPr>
          <w:trHeight w:val="300"/>
        </w:trPr>
        <w:tc>
          <w:tcPr>
            <w:tcW w:w="3970" w:type="dxa"/>
            <w:shd w:val="clear" w:color="auto" w:fill="auto"/>
            <w:noWrap/>
            <w:hideMark/>
          </w:tcPr>
          <w:p w14:paraId="576BA863"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Ratio (Times)</w:t>
            </w:r>
          </w:p>
        </w:tc>
        <w:tc>
          <w:tcPr>
            <w:tcW w:w="5818" w:type="dxa"/>
            <w:shd w:val="clear" w:color="auto" w:fill="auto"/>
            <w:hideMark/>
          </w:tcPr>
          <w:p w14:paraId="5827BD7F" w14:textId="77777777" w:rsidR="000928E1" w:rsidRPr="00C8082A" w:rsidRDefault="000928E1" w:rsidP="0087090B">
            <w:pPr>
              <w:pBdr>
                <w:top w:val="single" w:sz="4" w:space="1" w:color="auto"/>
                <w:right w:val="single" w:sz="4" w:space="4" w:color="auto"/>
              </w:pBd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Assets/ Current Liabilities</w:t>
            </w:r>
          </w:p>
        </w:tc>
      </w:tr>
      <w:tr w:rsidR="00A83D71" w:rsidRPr="00C8082A" w14:paraId="3C352FEC" w14:textId="77777777" w:rsidTr="0087090B">
        <w:trPr>
          <w:trHeight w:val="300"/>
        </w:trPr>
        <w:tc>
          <w:tcPr>
            <w:tcW w:w="3970" w:type="dxa"/>
            <w:shd w:val="clear" w:color="auto" w:fill="auto"/>
            <w:noWrap/>
            <w:hideMark/>
          </w:tcPr>
          <w:p w14:paraId="4550634E"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hideMark/>
          </w:tcPr>
          <w:p w14:paraId="37FE9209"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3D3A671A" w14:textId="77777777" w:rsidTr="007F18B4">
        <w:trPr>
          <w:trHeight w:val="300"/>
        </w:trPr>
        <w:tc>
          <w:tcPr>
            <w:tcW w:w="9788" w:type="dxa"/>
            <w:gridSpan w:val="2"/>
            <w:shd w:val="clear" w:color="auto" w:fill="3095B4"/>
            <w:noWrap/>
            <w:hideMark/>
          </w:tcPr>
          <w:p w14:paraId="5F7C439A"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TURNOVER RATIOS</w:t>
            </w:r>
          </w:p>
        </w:tc>
      </w:tr>
      <w:tr w:rsidR="00A83D71" w:rsidRPr="00C8082A" w14:paraId="12401865" w14:textId="77777777" w:rsidTr="0087090B">
        <w:trPr>
          <w:trHeight w:val="300"/>
        </w:trPr>
        <w:tc>
          <w:tcPr>
            <w:tcW w:w="3970" w:type="dxa"/>
            <w:shd w:val="clear" w:color="auto" w:fill="auto"/>
            <w:noWrap/>
            <w:hideMark/>
          </w:tcPr>
          <w:p w14:paraId="04922977"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Inventory Turnover Ratio (Times)</w:t>
            </w:r>
          </w:p>
        </w:tc>
        <w:tc>
          <w:tcPr>
            <w:tcW w:w="5818" w:type="dxa"/>
            <w:shd w:val="clear" w:color="auto" w:fill="auto"/>
            <w:noWrap/>
            <w:hideMark/>
          </w:tcPr>
          <w:p w14:paraId="764D659C"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(Direct Expenditure - Repairs &amp; Maintenance- Plant &amp; Machinery) / Total Inventory</w:t>
            </w:r>
          </w:p>
        </w:tc>
      </w:tr>
      <w:tr w:rsidR="00A83D71" w:rsidRPr="00C8082A" w14:paraId="7680AA65" w14:textId="77777777" w:rsidTr="0087090B">
        <w:trPr>
          <w:trHeight w:val="300"/>
        </w:trPr>
        <w:tc>
          <w:tcPr>
            <w:tcW w:w="3970" w:type="dxa"/>
            <w:shd w:val="clear" w:color="auto" w:fill="auto"/>
            <w:noWrap/>
            <w:hideMark/>
          </w:tcPr>
          <w:p w14:paraId="3FF4A4F2"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Fixed Assets Turnover Ratio (Times)</w:t>
            </w:r>
          </w:p>
        </w:tc>
        <w:tc>
          <w:tcPr>
            <w:tcW w:w="5818" w:type="dxa"/>
            <w:shd w:val="clear" w:color="auto" w:fill="auto"/>
            <w:noWrap/>
            <w:hideMark/>
          </w:tcPr>
          <w:p w14:paraId="2768B1FB"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Revenue/ Fixed Assets</w:t>
            </w:r>
          </w:p>
        </w:tc>
      </w:tr>
      <w:tr w:rsidR="00A83D71" w:rsidRPr="00C8082A" w14:paraId="30D49A5F" w14:textId="77777777" w:rsidTr="0087090B">
        <w:trPr>
          <w:trHeight w:val="300"/>
        </w:trPr>
        <w:tc>
          <w:tcPr>
            <w:tcW w:w="3970" w:type="dxa"/>
            <w:shd w:val="clear" w:color="auto" w:fill="auto"/>
            <w:noWrap/>
            <w:hideMark/>
          </w:tcPr>
          <w:p w14:paraId="4115D815"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hideMark/>
          </w:tcPr>
          <w:p w14:paraId="7E0F6CF9"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2C02344D" w14:textId="77777777" w:rsidTr="007F18B4">
        <w:trPr>
          <w:trHeight w:val="300"/>
        </w:trPr>
        <w:tc>
          <w:tcPr>
            <w:tcW w:w="9788" w:type="dxa"/>
            <w:gridSpan w:val="2"/>
            <w:shd w:val="clear" w:color="auto" w:fill="3095B4"/>
            <w:noWrap/>
            <w:hideMark/>
          </w:tcPr>
          <w:p w14:paraId="6733098C"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SOLVENCY RATIOS</w:t>
            </w:r>
          </w:p>
        </w:tc>
      </w:tr>
      <w:tr w:rsidR="00A83D71" w:rsidRPr="00C8082A" w14:paraId="7BA7CC13" w14:textId="77777777" w:rsidTr="0087090B">
        <w:trPr>
          <w:trHeight w:val="300"/>
        </w:trPr>
        <w:tc>
          <w:tcPr>
            <w:tcW w:w="3970" w:type="dxa"/>
            <w:shd w:val="clear" w:color="auto" w:fill="auto"/>
            <w:noWrap/>
            <w:hideMark/>
          </w:tcPr>
          <w:p w14:paraId="6B9D2BC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Long Term Debt Equity Ratio (Times)</w:t>
            </w:r>
          </w:p>
        </w:tc>
        <w:tc>
          <w:tcPr>
            <w:tcW w:w="5818" w:type="dxa"/>
            <w:shd w:val="clear" w:color="auto" w:fill="auto"/>
            <w:noWrap/>
            <w:hideMark/>
          </w:tcPr>
          <w:p w14:paraId="07A5B89B"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Long Term Loans/ Tangible Networth</w:t>
            </w:r>
          </w:p>
        </w:tc>
      </w:tr>
      <w:tr w:rsidR="00A83D71" w:rsidRPr="00C8082A" w14:paraId="58B43160" w14:textId="77777777" w:rsidTr="0087090B">
        <w:trPr>
          <w:trHeight w:val="377"/>
        </w:trPr>
        <w:tc>
          <w:tcPr>
            <w:tcW w:w="3970" w:type="dxa"/>
            <w:shd w:val="clear" w:color="auto" w:fill="auto"/>
            <w:noWrap/>
            <w:hideMark/>
          </w:tcPr>
          <w:p w14:paraId="6F4CF6D3"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Total Debt Equity Ratio (Times)</w:t>
            </w:r>
          </w:p>
        </w:tc>
        <w:tc>
          <w:tcPr>
            <w:tcW w:w="5818" w:type="dxa"/>
            <w:shd w:val="clear" w:color="auto" w:fill="auto"/>
            <w:hideMark/>
          </w:tcPr>
          <w:p w14:paraId="76A5FBA7"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Total borrowings (Long term + Short term)/ Tangible Networth</w:t>
            </w:r>
          </w:p>
        </w:tc>
      </w:tr>
      <w:tr w:rsidR="00A83D71" w:rsidRPr="00C8082A" w14:paraId="5EF91EAE" w14:textId="77777777" w:rsidTr="0087090B">
        <w:trPr>
          <w:trHeight w:val="300"/>
        </w:trPr>
        <w:tc>
          <w:tcPr>
            <w:tcW w:w="3970" w:type="dxa"/>
            <w:shd w:val="clear" w:color="auto" w:fill="auto"/>
            <w:noWrap/>
            <w:hideMark/>
          </w:tcPr>
          <w:p w14:paraId="13D70585"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Total Liabilities to Tangible Networth (%)</w:t>
            </w:r>
          </w:p>
        </w:tc>
        <w:tc>
          <w:tcPr>
            <w:tcW w:w="5818" w:type="dxa"/>
            <w:shd w:val="clear" w:color="auto" w:fill="auto"/>
            <w:noWrap/>
            <w:hideMark/>
          </w:tcPr>
          <w:p w14:paraId="3AFB8A65"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Liabilities + Non-Current Liabilities) / Tangible Networth )}*100</w:t>
            </w:r>
          </w:p>
        </w:tc>
      </w:tr>
      <w:tr w:rsidR="00A83D71" w:rsidRPr="00C8082A" w14:paraId="6195B4A9" w14:textId="77777777" w:rsidTr="0087090B">
        <w:trPr>
          <w:trHeight w:val="300"/>
        </w:trPr>
        <w:tc>
          <w:tcPr>
            <w:tcW w:w="3970" w:type="dxa"/>
            <w:shd w:val="clear" w:color="auto" w:fill="auto"/>
            <w:noWrap/>
            <w:hideMark/>
          </w:tcPr>
          <w:p w14:paraId="161AD8D3"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Interest Coverage Ratio (Times)</w:t>
            </w:r>
          </w:p>
        </w:tc>
        <w:tc>
          <w:tcPr>
            <w:tcW w:w="5818" w:type="dxa"/>
            <w:shd w:val="clear" w:color="auto" w:fill="auto"/>
            <w:hideMark/>
          </w:tcPr>
          <w:p w14:paraId="1EFCC17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Earnings before Interest and Tax/ Interest Expenditure</w:t>
            </w:r>
          </w:p>
        </w:tc>
      </w:tr>
      <w:tr w:rsidR="00A83D71" w:rsidRPr="00C8082A" w14:paraId="0DC703D7" w14:textId="77777777" w:rsidTr="0087090B">
        <w:trPr>
          <w:trHeight w:val="300"/>
        </w:trPr>
        <w:tc>
          <w:tcPr>
            <w:tcW w:w="3970" w:type="dxa"/>
            <w:shd w:val="clear" w:color="auto" w:fill="auto"/>
            <w:noWrap/>
            <w:hideMark/>
          </w:tcPr>
          <w:p w14:paraId="4740A278"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hideMark/>
          </w:tcPr>
          <w:p w14:paraId="15A59EBA"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207B838E" w14:textId="77777777" w:rsidTr="007F18B4">
        <w:trPr>
          <w:trHeight w:val="300"/>
        </w:trPr>
        <w:tc>
          <w:tcPr>
            <w:tcW w:w="9788" w:type="dxa"/>
            <w:gridSpan w:val="2"/>
            <w:shd w:val="clear" w:color="auto" w:fill="3095B4"/>
            <w:noWrap/>
            <w:hideMark/>
          </w:tcPr>
          <w:p w14:paraId="26EB0069" w14:textId="77777777" w:rsidR="000928E1" w:rsidRPr="00C8082A" w:rsidRDefault="000928E1" w:rsidP="0087090B">
            <w:pPr>
              <w:tabs>
                <w:tab w:val="left" w:pos="630"/>
              </w:tabs>
              <w:jc w:val="both"/>
              <w:rPr>
                <w:rFonts w:ascii="Gill Sans MT" w:eastAsia="Calibri" w:hAnsi="Gill Sans MT"/>
                <w:b/>
                <w:bCs/>
                <w:color w:val="FFFFFF" w:themeColor="background1"/>
                <w:sz w:val="22"/>
                <w:szCs w:val="22"/>
              </w:rPr>
            </w:pPr>
            <w:r w:rsidRPr="00C8082A">
              <w:rPr>
                <w:rFonts w:ascii="Gill Sans MT" w:eastAsia="Calibri" w:hAnsi="Gill Sans MT"/>
                <w:b/>
                <w:bCs/>
                <w:color w:val="FFFFFF" w:themeColor="background1"/>
                <w:sz w:val="22"/>
                <w:szCs w:val="22"/>
              </w:rPr>
              <w:t>EFFICIENCY RATIOS</w:t>
            </w:r>
          </w:p>
        </w:tc>
      </w:tr>
      <w:tr w:rsidR="00A83D71" w:rsidRPr="00C8082A" w14:paraId="4922F7A4" w14:textId="77777777" w:rsidTr="0087090B">
        <w:trPr>
          <w:trHeight w:val="300"/>
        </w:trPr>
        <w:tc>
          <w:tcPr>
            <w:tcW w:w="3970" w:type="dxa"/>
            <w:shd w:val="clear" w:color="auto" w:fill="auto"/>
            <w:noWrap/>
            <w:hideMark/>
          </w:tcPr>
          <w:p w14:paraId="3D72960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Payment Period (Days)</w:t>
            </w:r>
          </w:p>
        </w:tc>
        <w:tc>
          <w:tcPr>
            <w:tcW w:w="5818" w:type="dxa"/>
            <w:shd w:val="clear" w:color="auto" w:fill="auto"/>
            <w:noWrap/>
            <w:hideMark/>
          </w:tcPr>
          <w:p w14:paraId="6FF29AA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Accounts Payable/ Total Purchases * 365</w:t>
            </w:r>
          </w:p>
        </w:tc>
      </w:tr>
      <w:tr w:rsidR="00A83D71" w:rsidRPr="00C8082A" w14:paraId="14499BA5" w14:textId="77777777" w:rsidTr="0087090B">
        <w:trPr>
          <w:trHeight w:val="300"/>
        </w:trPr>
        <w:tc>
          <w:tcPr>
            <w:tcW w:w="3970" w:type="dxa"/>
            <w:shd w:val="clear" w:color="auto" w:fill="auto"/>
            <w:noWrap/>
            <w:hideMark/>
          </w:tcPr>
          <w:p w14:paraId="5D8330CF"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Average Payment Period (Days)</w:t>
            </w:r>
          </w:p>
        </w:tc>
        <w:tc>
          <w:tcPr>
            <w:tcW w:w="5818" w:type="dxa"/>
            <w:shd w:val="clear" w:color="auto" w:fill="auto"/>
            <w:noWrap/>
            <w:hideMark/>
          </w:tcPr>
          <w:p w14:paraId="0CF4541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Average Accounts Payable / Total Purchases * 365</w:t>
            </w:r>
          </w:p>
        </w:tc>
      </w:tr>
      <w:tr w:rsidR="00A83D71" w:rsidRPr="00C8082A" w14:paraId="11EE3996" w14:textId="77777777" w:rsidTr="0087090B">
        <w:trPr>
          <w:trHeight w:val="300"/>
        </w:trPr>
        <w:tc>
          <w:tcPr>
            <w:tcW w:w="3970" w:type="dxa"/>
            <w:shd w:val="clear" w:color="auto" w:fill="auto"/>
            <w:noWrap/>
            <w:hideMark/>
          </w:tcPr>
          <w:p w14:paraId="66E4B46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Collection Period (Days)</w:t>
            </w:r>
          </w:p>
        </w:tc>
        <w:tc>
          <w:tcPr>
            <w:tcW w:w="5818" w:type="dxa"/>
            <w:shd w:val="clear" w:color="auto" w:fill="auto"/>
            <w:noWrap/>
            <w:hideMark/>
          </w:tcPr>
          <w:p w14:paraId="6EE9946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Accounts Receivable / Net Revenue *365</w:t>
            </w:r>
          </w:p>
        </w:tc>
      </w:tr>
      <w:tr w:rsidR="00A83D71" w:rsidRPr="00C8082A" w14:paraId="6F05D501" w14:textId="77777777" w:rsidTr="0087090B">
        <w:trPr>
          <w:trHeight w:val="300"/>
        </w:trPr>
        <w:tc>
          <w:tcPr>
            <w:tcW w:w="3970" w:type="dxa"/>
            <w:shd w:val="clear" w:color="auto" w:fill="auto"/>
            <w:noWrap/>
            <w:hideMark/>
          </w:tcPr>
          <w:p w14:paraId="7B23FC24"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Average Collection Period (Days)</w:t>
            </w:r>
          </w:p>
        </w:tc>
        <w:tc>
          <w:tcPr>
            <w:tcW w:w="5818" w:type="dxa"/>
            <w:shd w:val="clear" w:color="auto" w:fill="auto"/>
            <w:noWrap/>
            <w:hideMark/>
          </w:tcPr>
          <w:p w14:paraId="2E8CEA5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Average Accounts Receivable/ Net Revenue *365</w:t>
            </w:r>
          </w:p>
        </w:tc>
      </w:tr>
      <w:tr w:rsidR="00A83D71" w:rsidRPr="00C8082A" w14:paraId="01A96550" w14:textId="77777777" w:rsidTr="0087090B">
        <w:trPr>
          <w:trHeight w:val="300"/>
        </w:trPr>
        <w:tc>
          <w:tcPr>
            <w:tcW w:w="3970" w:type="dxa"/>
            <w:shd w:val="clear" w:color="auto" w:fill="auto"/>
            <w:noWrap/>
            <w:hideMark/>
          </w:tcPr>
          <w:p w14:paraId="4DC96E50"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hideMark/>
          </w:tcPr>
          <w:p w14:paraId="4399E315"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56E47021" w14:textId="77777777" w:rsidTr="007F18B4">
        <w:trPr>
          <w:trHeight w:val="300"/>
        </w:trPr>
        <w:tc>
          <w:tcPr>
            <w:tcW w:w="9788" w:type="dxa"/>
            <w:gridSpan w:val="2"/>
            <w:shd w:val="clear" w:color="auto" w:fill="3095B4"/>
            <w:noWrap/>
            <w:hideMark/>
          </w:tcPr>
          <w:p w14:paraId="5AA068E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WORKING CAPITAL RATIOS</w:t>
            </w:r>
          </w:p>
        </w:tc>
      </w:tr>
      <w:tr w:rsidR="00A83D71" w:rsidRPr="00C8082A" w14:paraId="1105259F" w14:textId="77777777" w:rsidTr="0087090B">
        <w:trPr>
          <w:trHeight w:val="300"/>
        </w:trPr>
        <w:tc>
          <w:tcPr>
            <w:tcW w:w="3970" w:type="dxa"/>
            <w:shd w:val="clear" w:color="auto" w:fill="auto"/>
            <w:noWrap/>
            <w:hideMark/>
          </w:tcPr>
          <w:p w14:paraId="14AE98FA"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lastRenderedPageBreak/>
              <w:t>Current Liabilities to Tangible Networth (%)</w:t>
            </w:r>
          </w:p>
        </w:tc>
        <w:tc>
          <w:tcPr>
            <w:tcW w:w="5818" w:type="dxa"/>
            <w:shd w:val="clear" w:color="auto" w:fill="auto"/>
            <w:noWrap/>
            <w:hideMark/>
          </w:tcPr>
          <w:p w14:paraId="092F7362"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Liabilities/ Tangible Networth *100</w:t>
            </w:r>
          </w:p>
          <w:p w14:paraId="7C6A31CB"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2F6BC5ED" w14:textId="77777777" w:rsidTr="0087090B">
        <w:trPr>
          <w:trHeight w:val="300"/>
        </w:trPr>
        <w:tc>
          <w:tcPr>
            <w:tcW w:w="3970" w:type="dxa"/>
            <w:shd w:val="clear" w:color="auto" w:fill="auto"/>
            <w:noWrap/>
            <w:hideMark/>
          </w:tcPr>
          <w:p w14:paraId="0D80F565"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Working Capital Turnover Ratio (Times)</w:t>
            </w:r>
          </w:p>
        </w:tc>
        <w:tc>
          <w:tcPr>
            <w:tcW w:w="5818" w:type="dxa"/>
            <w:shd w:val="clear" w:color="auto" w:fill="auto"/>
            <w:noWrap/>
            <w:hideMark/>
          </w:tcPr>
          <w:p w14:paraId="2752D2C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Revenue/ (Current Assets - Current Liabilities)</w:t>
            </w:r>
          </w:p>
        </w:tc>
      </w:tr>
      <w:tr w:rsidR="00A83D71" w:rsidRPr="00C8082A" w14:paraId="0B56A309" w14:textId="77777777" w:rsidTr="0087090B">
        <w:trPr>
          <w:trHeight w:val="300"/>
        </w:trPr>
        <w:tc>
          <w:tcPr>
            <w:tcW w:w="3970" w:type="dxa"/>
            <w:shd w:val="clear" w:color="auto" w:fill="auto"/>
            <w:noWrap/>
            <w:hideMark/>
          </w:tcPr>
          <w:p w14:paraId="5494D51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Inventory Days</w:t>
            </w:r>
          </w:p>
        </w:tc>
        <w:tc>
          <w:tcPr>
            <w:tcW w:w="5818" w:type="dxa"/>
            <w:shd w:val="clear" w:color="auto" w:fill="auto"/>
            <w:noWrap/>
            <w:hideMark/>
          </w:tcPr>
          <w:p w14:paraId="6CBF8B7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365/ Inventory Turnover Ratio</w:t>
            </w:r>
          </w:p>
        </w:tc>
      </w:tr>
      <w:tr w:rsidR="00A83D71" w:rsidRPr="00C8082A" w14:paraId="50053E78" w14:textId="77777777" w:rsidTr="0087090B">
        <w:trPr>
          <w:trHeight w:val="300"/>
        </w:trPr>
        <w:tc>
          <w:tcPr>
            <w:tcW w:w="3970" w:type="dxa"/>
            <w:shd w:val="clear" w:color="auto" w:fill="auto"/>
            <w:noWrap/>
            <w:hideMark/>
          </w:tcPr>
          <w:p w14:paraId="15B9505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Working Capital Cycle</w:t>
            </w:r>
          </w:p>
        </w:tc>
        <w:tc>
          <w:tcPr>
            <w:tcW w:w="5818" w:type="dxa"/>
            <w:shd w:val="clear" w:color="auto" w:fill="auto"/>
            <w:noWrap/>
            <w:hideMark/>
          </w:tcPr>
          <w:p w14:paraId="014BB25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Collection Period (days) + Inventory Holding (Days) - Payment Period (Days)</w:t>
            </w:r>
          </w:p>
        </w:tc>
      </w:tr>
    </w:tbl>
    <w:p w14:paraId="743A6865" w14:textId="77777777" w:rsidR="000928E1" w:rsidRPr="00C8082A" w:rsidRDefault="000928E1" w:rsidP="00823DDE">
      <w:pPr>
        <w:tabs>
          <w:tab w:val="left" w:pos="630"/>
        </w:tabs>
        <w:ind w:left="-1560"/>
        <w:jc w:val="both"/>
        <w:rPr>
          <w:rFonts w:ascii="Gill Sans MT" w:hAnsi="Gill Sans MT"/>
          <w:color w:val="000000" w:themeColor="text1"/>
          <w:sz w:val="22"/>
          <w:szCs w:val="22"/>
        </w:rPr>
      </w:pPr>
    </w:p>
    <w:p w14:paraId="7FC3D815" w14:textId="77777777" w:rsidR="000928E1" w:rsidRPr="00C8082A" w:rsidRDefault="000928E1" w:rsidP="00823DDE">
      <w:pPr>
        <w:tabs>
          <w:tab w:val="left" w:pos="630"/>
        </w:tabs>
        <w:ind w:left="-1560"/>
        <w:jc w:val="both"/>
        <w:rPr>
          <w:rFonts w:ascii="Gill Sans MT" w:hAnsi="Gill Sans MT"/>
          <w:color w:val="000000" w:themeColor="text1"/>
          <w:sz w:val="22"/>
          <w:szCs w:val="22"/>
        </w:rPr>
      </w:pPr>
    </w:p>
    <w:tbl>
      <w:tblPr>
        <w:tblW w:w="9759" w:type="dxa"/>
        <w:tblInd w:w="-13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03"/>
        <w:gridCol w:w="7256"/>
      </w:tblGrid>
      <w:tr w:rsidR="00A83D71" w:rsidRPr="00C8082A" w14:paraId="65E43931" w14:textId="77777777" w:rsidTr="007F18B4">
        <w:trPr>
          <w:trHeight w:val="257"/>
        </w:trPr>
        <w:tc>
          <w:tcPr>
            <w:tcW w:w="9759" w:type="dxa"/>
            <w:gridSpan w:val="2"/>
            <w:shd w:val="clear" w:color="auto" w:fill="3095B4"/>
          </w:tcPr>
          <w:p w14:paraId="1745A554" w14:textId="77777777" w:rsidR="000928E1" w:rsidRPr="00C8082A" w:rsidRDefault="000928E1" w:rsidP="0087090B">
            <w:pPr>
              <w:tabs>
                <w:tab w:val="left" w:pos="630"/>
              </w:tabs>
              <w:jc w:val="both"/>
              <w:rPr>
                <w:rFonts w:ascii="Gill Sans MT" w:eastAsia="Calibri" w:hAnsi="Gill Sans MT"/>
                <w:b/>
                <w:color w:val="000000" w:themeColor="text1"/>
                <w:sz w:val="22"/>
                <w:szCs w:val="22"/>
              </w:rPr>
            </w:pPr>
            <w:r w:rsidRPr="00C8082A">
              <w:rPr>
                <w:rFonts w:ascii="Gill Sans MT" w:eastAsia="Calibri" w:hAnsi="Gill Sans MT"/>
                <w:b/>
                <w:bCs/>
                <w:color w:val="FFFFFF" w:themeColor="background1"/>
                <w:sz w:val="22"/>
                <w:szCs w:val="22"/>
              </w:rPr>
              <w:t>OTHER KEY FINANCIALTERMS</w:t>
            </w:r>
          </w:p>
        </w:tc>
      </w:tr>
      <w:tr w:rsidR="00A83D71" w:rsidRPr="00C8082A" w14:paraId="59EB4DC5" w14:textId="77777777" w:rsidTr="00ED541E">
        <w:trPr>
          <w:trHeight w:val="1014"/>
        </w:trPr>
        <w:tc>
          <w:tcPr>
            <w:tcW w:w="2503" w:type="dxa"/>
            <w:shd w:val="clear" w:color="auto" w:fill="auto"/>
          </w:tcPr>
          <w:p w14:paraId="7F72F70C"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Direct Expenditure</w:t>
            </w:r>
          </w:p>
        </w:tc>
        <w:tc>
          <w:tcPr>
            <w:tcW w:w="7256" w:type="dxa"/>
            <w:shd w:val="clear" w:color="auto" w:fill="auto"/>
          </w:tcPr>
          <w:p w14:paraId="787C76ED"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Cost of material consumed or traded, salaries &amp; wages, freight inward, job work charges, royalties/technical fees and other expenses directly related to manufacturing / rendering of services.</w:t>
            </w:r>
          </w:p>
        </w:tc>
      </w:tr>
      <w:tr w:rsidR="00A83D71" w:rsidRPr="00C8082A" w14:paraId="04A1E171" w14:textId="77777777" w:rsidTr="00ED541E">
        <w:trPr>
          <w:trHeight w:val="1059"/>
        </w:trPr>
        <w:tc>
          <w:tcPr>
            <w:tcW w:w="2503" w:type="dxa"/>
            <w:shd w:val="clear" w:color="auto" w:fill="auto"/>
          </w:tcPr>
          <w:p w14:paraId="33135928"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xml:space="preserve">Operating Profit </w:t>
            </w:r>
          </w:p>
        </w:tc>
        <w:tc>
          <w:tcPr>
            <w:tcW w:w="7256" w:type="dxa"/>
            <w:shd w:val="clear" w:color="auto" w:fill="auto"/>
          </w:tcPr>
          <w:p w14:paraId="08501E2A" w14:textId="77777777" w:rsidR="000928E1" w:rsidRPr="00C8082A" w:rsidRDefault="000928E1" w:rsidP="0087090B">
            <w:pPr>
              <w:pBdr>
                <w:top w:val="single" w:sz="4" w:space="1" w:color="auto"/>
                <w:right w:val="single" w:sz="4" w:space="4" w:color="auto"/>
              </w:pBd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Measure of profit or loss earned / incurred after charging all direct expenses plus indirect expenses from revenue and other operating income pertaining to core business activities. Taken as EBIT – non operating income.</w:t>
            </w:r>
          </w:p>
        </w:tc>
      </w:tr>
      <w:tr w:rsidR="00A83D71" w:rsidRPr="00C8082A" w14:paraId="2DDFCA5A" w14:textId="77777777" w:rsidTr="00ED541E">
        <w:trPr>
          <w:trHeight w:val="802"/>
        </w:trPr>
        <w:tc>
          <w:tcPr>
            <w:tcW w:w="2503" w:type="dxa"/>
            <w:shd w:val="clear" w:color="auto" w:fill="auto"/>
          </w:tcPr>
          <w:p w14:paraId="515257A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xml:space="preserve">Net Profit </w:t>
            </w:r>
          </w:p>
        </w:tc>
        <w:tc>
          <w:tcPr>
            <w:tcW w:w="7256" w:type="dxa"/>
            <w:shd w:val="clear" w:color="auto" w:fill="auto"/>
          </w:tcPr>
          <w:p w14:paraId="5EF9BD4B" w14:textId="77777777" w:rsidR="000928E1" w:rsidRPr="00C8082A" w:rsidRDefault="000928E1" w:rsidP="0087090B">
            <w:pPr>
              <w:pBdr>
                <w:top w:val="single" w:sz="4" w:space="1" w:color="auto"/>
                <w:right w:val="single" w:sz="4" w:space="4" w:color="auto"/>
              </w:pBd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Measure of net profit or loss earned / incurred after considering all incomes and expenses including interest expenditure and taxes.</w:t>
            </w:r>
          </w:p>
        </w:tc>
      </w:tr>
      <w:tr w:rsidR="00A83D71" w:rsidRPr="00C8082A" w14:paraId="279617F6" w14:textId="77777777" w:rsidTr="00ED541E">
        <w:trPr>
          <w:trHeight w:val="272"/>
        </w:trPr>
        <w:tc>
          <w:tcPr>
            <w:tcW w:w="2503" w:type="dxa"/>
            <w:shd w:val="clear" w:color="auto" w:fill="auto"/>
          </w:tcPr>
          <w:p w14:paraId="7D62ABF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xml:space="preserve">Working Capital </w:t>
            </w:r>
          </w:p>
        </w:tc>
        <w:tc>
          <w:tcPr>
            <w:tcW w:w="7256" w:type="dxa"/>
            <w:shd w:val="clear" w:color="auto" w:fill="auto"/>
          </w:tcPr>
          <w:p w14:paraId="4D6B472B" w14:textId="77777777" w:rsidR="000928E1" w:rsidRPr="00C8082A" w:rsidRDefault="000928E1" w:rsidP="0087090B">
            <w:pPr>
              <w:pBdr>
                <w:top w:val="single" w:sz="4" w:space="1" w:color="auto"/>
                <w:right w:val="single" w:sz="4" w:space="4" w:color="auto"/>
              </w:pBd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Assets- Current Liabilities</w:t>
            </w:r>
          </w:p>
        </w:tc>
      </w:tr>
      <w:tr w:rsidR="00A83D71" w:rsidRPr="00C8082A" w14:paraId="2AE01FF6" w14:textId="77777777" w:rsidTr="00ED541E">
        <w:trPr>
          <w:trHeight w:val="514"/>
        </w:trPr>
        <w:tc>
          <w:tcPr>
            <w:tcW w:w="2503" w:type="dxa"/>
            <w:shd w:val="clear" w:color="auto" w:fill="auto"/>
          </w:tcPr>
          <w:p w14:paraId="4421FBF4"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Tangible Networth</w:t>
            </w:r>
          </w:p>
        </w:tc>
        <w:tc>
          <w:tcPr>
            <w:tcW w:w="7256" w:type="dxa"/>
            <w:shd w:val="clear" w:color="auto" w:fill="auto"/>
          </w:tcPr>
          <w:p w14:paraId="66CB9355"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Working Capital + Other Tangible assets- Non-Current Liabilities</w:t>
            </w:r>
          </w:p>
        </w:tc>
      </w:tr>
      <w:tr w:rsidR="00A83D71" w:rsidRPr="00C8082A" w14:paraId="4CA81D02" w14:textId="77777777" w:rsidTr="00ED541E">
        <w:trPr>
          <w:trHeight w:val="514"/>
        </w:trPr>
        <w:tc>
          <w:tcPr>
            <w:tcW w:w="2503" w:type="dxa"/>
            <w:shd w:val="clear" w:color="auto" w:fill="auto"/>
          </w:tcPr>
          <w:p w14:paraId="7336F26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Capital Employed</w:t>
            </w:r>
          </w:p>
        </w:tc>
        <w:tc>
          <w:tcPr>
            <w:tcW w:w="7256" w:type="dxa"/>
            <w:shd w:val="clear" w:color="auto" w:fill="auto"/>
          </w:tcPr>
          <w:p w14:paraId="1DFEA26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xml:space="preserve">Tangible Networth + (Long term borrowings + Short term borrowings) + Minority Interests </w:t>
            </w:r>
          </w:p>
        </w:tc>
      </w:tr>
      <w:tr w:rsidR="00A83D71" w:rsidRPr="00C8082A" w14:paraId="0913F636" w14:textId="77777777" w:rsidTr="00ED541E">
        <w:trPr>
          <w:trHeight w:val="499"/>
        </w:trPr>
        <w:tc>
          <w:tcPr>
            <w:tcW w:w="2503" w:type="dxa"/>
            <w:shd w:val="clear" w:color="auto" w:fill="auto"/>
          </w:tcPr>
          <w:p w14:paraId="686DB14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Total Borrowings</w:t>
            </w:r>
          </w:p>
        </w:tc>
        <w:tc>
          <w:tcPr>
            <w:tcW w:w="7256" w:type="dxa"/>
            <w:shd w:val="clear" w:color="auto" w:fill="auto"/>
          </w:tcPr>
          <w:p w14:paraId="53373C5F"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xml:space="preserve">Long Term (secured &amp; Unsecured) Loans + Short Term (Secured &amp; Unsecured) Loans </w:t>
            </w:r>
          </w:p>
        </w:tc>
      </w:tr>
    </w:tbl>
    <w:p w14:paraId="5DD92618" w14:textId="77777777" w:rsidR="000928E1" w:rsidRPr="00C8082A" w:rsidRDefault="000928E1" w:rsidP="00823DDE">
      <w:pPr>
        <w:tabs>
          <w:tab w:val="left" w:pos="630"/>
        </w:tabs>
        <w:ind w:left="-1560"/>
        <w:rPr>
          <w:rFonts w:ascii="Gill Sans MT" w:hAnsi="Gill Sans MT"/>
          <w:color w:val="000000" w:themeColor="text1"/>
          <w:sz w:val="22"/>
          <w:szCs w:val="22"/>
        </w:rPr>
      </w:pPr>
    </w:p>
    <w:p w14:paraId="6E975490" w14:textId="77777777" w:rsidR="000928E1" w:rsidRPr="00C8082A" w:rsidRDefault="000928E1" w:rsidP="00823DDE">
      <w:pPr>
        <w:tabs>
          <w:tab w:val="left" w:pos="630"/>
        </w:tabs>
        <w:ind w:left="-1560"/>
        <w:rPr>
          <w:rFonts w:ascii="Gill Sans MT" w:hAnsi="Gill Sans MT"/>
          <w:color w:val="000000" w:themeColor="text1"/>
          <w:sz w:val="22"/>
          <w:szCs w:val="22"/>
        </w:rPr>
      </w:pPr>
    </w:p>
    <w:p w14:paraId="3E93FD17" w14:textId="77777777" w:rsidR="000928E1" w:rsidRPr="00C8082A" w:rsidRDefault="000928E1" w:rsidP="00823DDE">
      <w:pPr>
        <w:tabs>
          <w:tab w:val="left" w:pos="630"/>
        </w:tabs>
        <w:ind w:left="-1560"/>
        <w:rPr>
          <w:rFonts w:ascii="Gill Sans MT" w:hAnsi="Gill Sans MT"/>
          <w:b/>
          <w:snapToGrid w:val="0"/>
          <w:color w:val="000000" w:themeColor="text1"/>
          <w:sz w:val="22"/>
          <w:szCs w:val="22"/>
        </w:rPr>
      </w:pPr>
      <w:r w:rsidRPr="00C8082A">
        <w:rPr>
          <w:rFonts w:ascii="Gill Sans MT" w:hAnsi="Gill Sans MT"/>
          <w:b/>
          <w:snapToGrid w:val="0"/>
          <w:color w:val="000000" w:themeColor="text1"/>
          <w:sz w:val="22"/>
          <w:szCs w:val="22"/>
        </w:rPr>
        <w:br w:type="page"/>
      </w:r>
    </w:p>
    <w:p w14:paraId="4E614108" w14:textId="77777777" w:rsidR="009A6C6C" w:rsidRPr="00C8082A" w:rsidRDefault="009A6C6C" w:rsidP="009A6C6C">
      <w:pPr>
        <w:tabs>
          <w:tab w:val="left" w:pos="630"/>
        </w:tabs>
        <w:ind w:left="-1560" w:right="29"/>
        <w:jc w:val="center"/>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lastRenderedPageBreak/>
        <w:t>COPYRIGHT (201</w:t>
      </w:r>
      <w:r w:rsidR="00964484" w:rsidRPr="00C8082A">
        <w:rPr>
          <w:rFonts w:ascii="Gill Sans MT" w:hAnsi="Gill Sans MT"/>
          <w:snapToGrid w:val="0"/>
          <w:color w:val="000000" w:themeColor="text1"/>
          <w:sz w:val="22"/>
          <w:szCs w:val="22"/>
        </w:rPr>
        <w:t>9</w:t>
      </w:r>
      <w:r w:rsidRPr="00C8082A">
        <w:rPr>
          <w:rFonts w:ascii="Gill Sans MT" w:hAnsi="Gill Sans MT"/>
          <w:snapToGrid w:val="0"/>
          <w:color w:val="000000" w:themeColor="text1"/>
          <w:sz w:val="22"/>
          <w:szCs w:val="22"/>
        </w:rPr>
        <w:t>) WITH DUN &amp; BRADSTREET.</w:t>
      </w:r>
    </w:p>
    <w:p w14:paraId="0408BC68" w14:textId="77777777" w:rsidR="009A6C6C" w:rsidRPr="00C8082A" w:rsidRDefault="009A6C6C" w:rsidP="009A6C6C">
      <w:pPr>
        <w:tabs>
          <w:tab w:val="left" w:pos="630"/>
        </w:tabs>
        <w:ind w:left="-1560" w:right="29"/>
        <w:jc w:val="center"/>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This report may not be reproduced in whole or in part in any form or manner whatsoever.</w:t>
      </w:r>
    </w:p>
    <w:p w14:paraId="5E3095DB" w14:textId="77777777" w:rsidR="009A6C6C" w:rsidRPr="00C8082A" w:rsidRDefault="009A6C6C" w:rsidP="009A6C6C">
      <w:pPr>
        <w:tabs>
          <w:tab w:val="left" w:pos="630"/>
        </w:tabs>
        <w:ind w:left="-1560" w:right="29"/>
        <w:jc w:val="center"/>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All rights reserved</w:t>
      </w:r>
    </w:p>
    <w:p w14:paraId="08F1D59E" w14:textId="77777777" w:rsidR="00A83433" w:rsidRPr="00C8082A" w:rsidRDefault="00A83433">
      <w:pPr>
        <w:rPr>
          <w:rFonts w:ascii="Gill Sans MT" w:hAnsi="Gill Sans MT"/>
          <w:b/>
          <w:snapToGrid w:val="0"/>
          <w:color w:val="000000" w:themeColor="text1"/>
          <w:sz w:val="22"/>
          <w:u w:val="single"/>
        </w:rPr>
      </w:pPr>
    </w:p>
    <w:p w14:paraId="409CC6D2" w14:textId="77777777" w:rsidR="00360ABF" w:rsidRPr="00C8082A" w:rsidRDefault="004D30EF" w:rsidP="00857BD1">
      <w:pPr>
        <w:tabs>
          <w:tab w:val="left" w:pos="630"/>
        </w:tabs>
        <w:ind w:left="-1350" w:right="29"/>
        <w:jc w:val="both"/>
        <w:rPr>
          <w:rFonts w:ascii="Gill Sans MT" w:hAnsi="Gill Sans MT"/>
          <w:b/>
          <w:snapToGrid w:val="0"/>
          <w:color w:val="000000" w:themeColor="text1"/>
          <w:sz w:val="22"/>
          <w:u w:val="single"/>
        </w:rPr>
      </w:pPr>
      <w:r w:rsidRPr="00C8082A">
        <w:rPr>
          <w:rFonts w:ascii="Gill Sans MT" w:hAnsi="Gill Sans MT"/>
          <w:b/>
          <w:snapToGrid w:val="0"/>
          <w:color w:val="000000" w:themeColor="text1"/>
          <w:sz w:val="22"/>
          <w:u w:val="single"/>
        </w:rPr>
        <w:t>Disclaimer</w:t>
      </w:r>
    </w:p>
    <w:p w14:paraId="59843783" w14:textId="77777777" w:rsidR="004D30EF" w:rsidRPr="00C8082A" w:rsidRDefault="004D30EF" w:rsidP="00857BD1">
      <w:pPr>
        <w:tabs>
          <w:tab w:val="left" w:pos="630"/>
        </w:tabs>
        <w:ind w:left="-1350" w:right="29"/>
        <w:jc w:val="both"/>
        <w:rPr>
          <w:rFonts w:ascii="Gill Sans MT" w:hAnsi="Gill Sans MT"/>
          <w:snapToGrid w:val="0"/>
          <w:color w:val="000000" w:themeColor="text1"/>
          <w:sz w:val="22"/>
        </w:rPr>
      </w:pPr>
    </w:p>
    <w:p w14:paraId="40527288" w14:textId="483938D2"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 xml:space="preserve">This material is confidential and proprietary to Dun &amp; Bradstreet and </w:t>
      </w:r>
      <w:r w:rsidR="00C2627F" w:rsidRPr="00C8082A">
        <w:rPr>
          <w:rFonts w:ascii="Gill Sans MT" w:hAnsi="Gill Sans MT"/>
          <w:snapToGrid w:val="0"/>
          <w:color w:val="000000" w:themeColor="text1"/>
          <w:sz w:val="22"/>
          <w:szCs w:val="22"/>
        </w:rPr>
        <w:t xml:space="preserve">AIA Engineering </w:t>
      </w:r>
      <w:r w:rsidR="0076126E" w:rsidRPr="00C8082A">
        <w:rPr>
          <w:rFonts w:ascii="Gill Sans MT" w:hAnsi="Gill Sans MT"/>
          <w:snapToGrid w:val="0"/>
          <w:color w:val="000000" w:themeColor="text1"/>
          <w:sz w:val="22"/>
          <w:szCs w:val="22"/>
        </w:rPr>
        <w:t xml:space="preserve">Limited </w:t>
      </w:r>
      <w:r w:rsidRPr="00C8082A">
        <w:rPr>
          <w:rFonts w:ascii="Gill Sans MT" w:hAnsi="Gill Sans MT"/>
          <w:snapToGrid w:val="0"/>
          <w:color w:val="000000" w:themeColor="text1"/>
          <w:sz w:val="22"/>
          <w:szCs w:val="22"/>
        </w:rPr>
        <w:t>and may not be copied or otherwise reproduced, repackaged further, transmitted, transferred, disseminated, redistributed or resold or stored for subsequent use for any such purpose in whole or in part in any form or any manner or by any means whatsoever by any person without express authorization of Dun &amp; Bradstreet Information Services India Private Limited (hereinafter referred to as ‘D&amp;B’) or the General Counsel of Dun &amp; Bradstreet.</w:t>
      </w:r>
    </w:p>
    <w:p w14:paraId="3600B25C" w14:textId="77777777"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p>
    <w:p w14:paraId="53C73CED" w14:textId="77777777"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All information contained herein is obtained by D&amp;B from sources believed by it to be accurate and reliable. Although reasonable care has been taken to ensure that the information herein is true, such information is provided ‘as is’ without any warranty of any kind and D&amp;B in particular makes no representation or warranty express or implied as to the accuracy timeliness or completeness of any such information. All information contained herein must be construed solely as statements of opinion and D&amp;B shall not be liable for any loss incurred by users from any use of this report or its contents.</w:t>
      </w:r>
    </w:p>
    <w:p w14:paraId="1D793135" w14:textId="77777777"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p>
    <w:p w14:paraId="4D618150" w14:textId="77777777"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D&amp;B's information and opinion should not be the only criterion when making business decisions on subject of report. Data in this report should be considered as an additional factor together with others in order to reach a decision.</w:t>
      </w:r>
    </w:p>
    <w:p w14:paraId="30AAC9B5" w14:textId="77777777"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p>
    <w:p w14:paraId="2308F0F5" w14:textId="77777777" w:rsidR="00360ABF" w:rsidRPr="009B017B" w:rsidRDefault="00360ABF" w:rsidP="00857BD1">
      <w:pPr>
        <w:tabs>
          <w:tab w:val="left" w:pos="630"/>
        </w:tabs>
        <w:ind w:left="-1350" w:right="29"/>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In the course of its work survey D&amp;B may have received information from the “Subject Company’’ being rated or graded besides the fact that the report may also contain data/information available in the public domain or that made available through secondary sources.</w:t>
      </w:r>
    </w:p>
    <w:p w14:paraId="2910B66E" w14:textId="77777777" w:rsidR="00360ABF" w:rsidRPr="009B017B" w:rsidRDefault="00360ABF" w:rsidP="00823DDE">
      <w:pPr>
        <w:tabs>
          <w:tab w:val="left" w:pos="630"/>
        </w:tabs>
        <w:ind w:left="-1560" w:right="29"/>
        <w:jc w:val="both"/>
        <w:rPr>
          <w:rFonts w:ascii="Gill Sans MT" w:hAnsi="Gill Sans MT"/>
          <w:snapToGrid w:val="0"/>
          <w:color w:val="000000" w:themeColor="text1"/>
          <w:sz w:val="22"/>
          <w:szCs w:val="22"/>
        </w:rPr>
      </w:pPr>
    </w:p>
    <w:bookmarkEnd w:id="104"/>
    <w:bookmarkEnd w:id="105"/>
    <w:bookmarkEnd w:id="106"/>
    <w:p w14:paraId="0133621F" w14:textId="6B15D6C2" w:rsidR="003218DD" w:rsidRDefault="003218DD">
      <w:pPr>
        <w:rPr>
          <w:rFonts w:ascii="Gill Sans MT" w:hAnsi="Gill Sans MT"/>
          <w:snapToGrid w:val="0"/>
          <w:color w:val="000000" w:themeColor="text1"/>
          <w:sz w:val="22"/>
        </w:rPr>
      </w:pPr>
      <w:r>
        <w:rPr>
          <w:rFonts w:ascii="Gill Sans MT" w:hAnsi="Gill Sans MT"/>
          <w:snapToGrid w:val="0"/>
          <w:color w:val="000000" w:themeColor="text1"/>
          <w:sz w:val="22"/>
        </w:rPr>
        <w:br w:type="page"/>
      </w:r>
    </w:p>
    <w:p w14:paraId="3FDCB69B" w14:textId="77777777" w:rsidR="00360ABF" w:rsidRPr="009B017B" w:rsidRDefault="00360ABF" w:rsidP="00F919FC">
      <w:pPr>
        <w:tabs>
          <w:tab w:val="left" w:pos="630"/>
        </w:tabs>
        <w:ind w:left="-1560" w:right="29"/>
        <w:jc w:val="both"/>
        <w:rPr>
          <w:rFonts w:ascii="Gill Sans MT" w:hAnsi="Gill Sans MT"/>
          <w:snapToGrid w:val="0"/>
          <w:color w:val="000000" w:themeColor="text1"/>
          <w:sz w:val="22"/>
        </w:rPr>
      </w:pPr>
    </w:p>
    <w:sectPr w:rsidR="00360ABF" w:rsidRPr="009B017B" w:rsidSect="00A30F15">
      <w:type w:val="continuous"/>
      <w:pgSz w:w="11909" w:h="16834" w:code="9"/>
      <w:pgMar w:top="720" w:right="1109" w:bottom="1152" w:left="2430" w:header="446" w:footer="176" w:gutter="0"/>
      <w:pgBorders w:offsetFrom="page">
        <w:top w:val="single" w:sz="12" w:space="24" w:color="auto"/>
        <w:left w:val="single" w:sz="12" w:space="24" w:color="auto"/>
        <w:bottom w:val="single" w:sz="12" w:space="24" w:color="auto"/>
        <w:right w:val="single" w:sz="12" w:space="24" w:color="auto"/>
      </w:pgBorders>
      <w:pgNumType w:start="11"/>
      <w:cols w:space="720"/>
      <w:noEndnote/>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E3A290C" w14:textId="77777777" w:rsidR="009F7796" w:rsidRDefault="009F7796">
      <w:r>
        <w:separator/>
      </w:r>
    </w:p>
  </w:endnote>
  <w:endnote w:type="continuationSeparator" w:id="0">
    <w:p w14:paraId="6AD824CA" w14:textId="77777777" w:rsidR="009F7796" w:rsidRDefault="009F77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opperplate Gothic Bold">
    <w:panose1 w:val="020E0705020206020404"/>
    <w:charset w:val="00"/>
    <w:family w:val="swiss"/>
    <w:pitch w:val="variable"/>
    <w:sig w:usb0="00000003" w:usb1="00000000" w:usb2="00000000" w:usb3="00000000" w:csb0="00000001" w:csb1="00000000"/>
  </w:font>
  <w:font w:name="Gill Sans MT">
    <w:panose1 w:val="020B0502020104020203"/>
    <w:charset w:val="00"/>
    <w:family w:val="swiss"/>
    <w:pitch w:val="variable"/>
    <w:sig w:usb0="00000007" w:usb1="00000000" w:usb2="00000000" w:usb3="00000000" w:csb0="00000003"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TheSans B5 Plain">
    <w:altName w:val="Courier New"/>
    <w:panose1 w:val="00000000000000000000"/>
    <w:charset w:val="00"/>
    <w:family w:val="swiss"/>
    <w:notTrueType/>
    <w:pitch w:val="variable"/>
    <w:sig w:usb0="00000001" w:usb1="00000000" w:usb2="00000000" w:usb3="00000000" w:csb0="00000009"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Latha">
    <w:panose1 w:val="020B0604020202020204"/>
    <w:charset w:val="00"/>
    <w:family w:val="swiss"/>
    <w:pitch w:val="variable"/>
    <w:sig w:usb0="001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A336C57" w14:textId="77777777" w:rsidR="00F919FC" w:rsidRDefault="00F919FC">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41D00F09" w14:textId="77777777" w:rsidR="00F919FC" w:rsidRDefault="00F919FC">
    <w:pPr>
      <w:pStyle w:val="Footer"/>
      <w:ind w:right="360"/>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345D155" w14:textId="45DFA77F" w:rsidR="00F919FC" w:rsidRPr="00AE3085" w:rsidRDefault="00F919FC" w:rsidP="00AE3085">
    <w:pPr>
      <w:pStyle w:val="Footer"/>
    </w:pPr>
    <w:r>
      <w:rPr>
        <w:noProof/>
        <w:lang w:val="en-IN" w:eastAsia="en-IN" w:bidi="ta-IN"/>
      </w:rPr>
      <mc:AlternateContent>
        <mc:Choice Requires="wps">
          <w:drawing>
            <wp:anchor distT="182880" distB="182880" distL="114300" distR="114300" simplePos="0" relativeHeight="251658240" behindDoc="0" locked="0" layoutInCell="1" allowOverlap="0" wp14:anchorId="5064BA36" wp14:editId="4348972A">
              <wp:simplePos x="0" y="0"/>
              <wp:positionH relativeFrom="page">
                <wp:posOffset>542925</wp:posOffset>
              </wp:positionH>
              <wp:positionV relativeFrom="page">
                <wp:posOffset>10058400</wp:posOffset>
              </wp:positionV>
              <wp:extent cx="6410325" cy="393192"/>
              <wp:effectExtent l="0" t="0" r="9525" b="6985"/>
              <wp:wrapTopAndBottom/>
              <wp:docPr id="4" name="Text Box 4" descr="Color-block footer displaying page number"/>
              <wp:cNvGraphicFramePr/>
              <a:graphic xmlns:a="http://schemas.openxmlformats.org/drawingml/2006/main">
                <a:graphicData uri="http://schemas.microsoft.com/office/word/2010/wordprocessingShape">
                  <wps:wsp>
                    <wps:cNvSpPr txBox="1"/>
                    <wps:spPr>
                      <a:xfrm>
                        <a:off x="0" y="0"/>
                        <a:ext cx="6410325" cy="39319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Footer content"/>
                          </w:tblPr>
                          <w:tblGrid>
                            <w:gridCol w:w="202"/>
                            <w:gridCol w:w="9379"/>
                            <w:gridCol w:w="504"/>
                          </w:tblGrid>
                          <w:tr w:rsidR="00F919FC" w14:paraId="1CE72A1A" w14:textId="77777777" w:rsidTr="002C5B01">
                            <w:trPr>
                              <w:trHeight w:hRule="exact" w:val="360"/>
                            </w:trPr>
                            <w:tc>
                              <w:tcPr>
                                <w:tcW w:w="100" w:type="pct"/>
                                <w:shd w:val="clear" w:color="auto" w:fill="0070C0"/>
                                <w:vAlign w:val="center"/>
                              </w:tcPr>
                              <w:p w14:paraId="1D3507C4" w14:textId="77777777" w:rsidR="00F919FC" w:rsidRDefault="00F919FC">
                                <w:pPr>
                                  <w:pStyle w:val="Footer"/>
                                  <w:spacing w:before="40" w:after="40"/>
                                  <w:rPr>
                                    <w:color w:val="FFFFFF" w:themeColor="background1"/>
                                  </w:rPr>
                                </w:pPr>
                              </w:p>
                            </w:tc>
                            <w:tc>
                              <w:tcPr>
                                <w:tcW w:w="4650" w:type="pct"/>
                                <w:shd w:val="clear" w:color="auto" w:fill="3095B4"/>
                                <w:vAlign w:val="center"/>
                              </w:tcPr>
                              <w:bookmarkStart w:id="14" w:name="_Hlk31105127" w:displacedByCustomXml="next"/>
                              <w:sdt>
                                <w:sdtPr>
                                  <w:rPr>
                                    <w:rFonts w:ascii="Gill Sans MT" w:hAnsi="Gill Sans MT"/>
                                    <w:b/>
                                    <w:color w:val="FFFFFF" w:themeColor="background1"/>
                                    <w:sz w:val="22"/>
                                    <w:szCs w:val="22"/>
                                  </w:rPr>
                                  <w:alias w:val="Client Name"/>
                                  <w:tag w:val="Name"/>
                                  <w:id w:val="2094266926"/>
                                  <w:lock w:val="sdtLocked"/>
                                  <w:placeholder>
                                    <w:docPart w:val="4F30CF16627E41318C96234007EE3329"/>
                                  </w:placeholder>
                                </w:sdtPr>
                                <w:sdtEndPr/>
                                <w:sdtContent>
                                  <w:p w14:paraId="16779B36" w14:textId="494C6AA3" w:rsidR="00F919FC" w:rsidRPr="00802F00" w:rsidRDefault="00F919FC">
                                    <w:pPr>
                                      <w:pStyle w:val="Footer"/>
                                      <w:spacing w:before="40" w:after="40"/>
                                      <w:ind w:left="144" w:right="144"/>
                                      <w:rPr>
                                        <w:rFonts w:ascii="Gill Sans MT" w:hAnsi="Gill Sans MT"/>
                                        <w:b/>
                                        <w:color w:val="FFFFFF" w:themeColor="background1"/>
                                        <w:sz w:val="22"/>
                                        <w:szCs w:val="22"/>
                                      </w:rPr>
                                    </w:pPr>
                                    <w:r>
                                      <w:rPr>
                                        <w:rFonts w:ascii="Gill Sans MT" w:hAnsi="Gill Sans MT"/>
                                        <w:b/>
                                        <w:color w:val="FFFFFF" w:themeColor="background1"/>
                                        <w:sz w:val="22"/>
                                        <w:szCs w:val="22"/>
                                      </w:rPr>
                                      <w:t xml:space="preserve">AIA </w:t>
                                    </w:r>
                                    <w:r w:rsidRPr="007A75F8">
                                      <w:rPr>
                                        <w:rFonts w:ascii="Gill Sans MT" w:hAnsi="Gill Sans MT"/>
                                        <w:b/>
                                        <w:color w:val="FFFFFF" w:themeColor="background1"/>
                                        <w:sz w:val="22"/>
                                        <w:szCs w:val="22"/>
                                      </w:rPr>
                                      <w:t xml:space="preserve">Engineering </w:t>
                                    </w:r>
                                    <w:r w:rsidRPr="00931E06">
                                      <w:rPr>
                                        <w:rFonts w:ascii="Gill Sans MT" w:hAnsi="Gill Sans MT"/>
                                        <w:b/>
                                        <w:color w:val="FFFFFF" w:themeColor="background1"/>
                                        <w:sz w:val="22"/>
                                        <w:szCs w:val="22"/>
                                      </w:rPr>
                                      <w:t>Limited</w:t>
                                    </w:r>
                                  </w:p>
                                  <w:bookmarkEnd w:id="14" w:displacedByCustomXml="next"/>
                                </w:sdtContent>
                              </w:sdt>
                            </w:tc>
                            <w:tc>
                              <w:tcPr>
                                <w:tcW w:w="250" w:type="pct"/>
                                <w:shd w:val="clear" w:color="auto" w:fill="0070C0"/>
                                <w:vAlign w:val="center"/>
                              </w:tcPr>
                              <w:p w14:paraId="058A1228" w14:textId="649DCDF7" w:rsidR="00F919FC" w:rsidRPr="002964AF" w:rsidRDefault="00F919FC">
                                <w:pPr>
                                  <w:pStyle w:val="Footer"/>
                                  <w:spacing w:before="40" w:after="40"/>
                                  <w:jc w:val="center"/>
                                  <w:rPr>
                                    <w:rFonts w:ascii="Gill Sans MT" w:hAnsi="Gill Sans MT"/>
                                    <w:color w:val="FFFFFF" w:themeColor="background1"/>
                                    <w:sz w:val="22"/>
                                    <w:szCs w:val="22"/>
                                  </w:rPr>
                                </w:pPr>
                                <w:r w:rsidRPr="002964AF">
                                  <w:rPr>
                                    <w:rFonts w:ascii="Gill Sans MT" w:hAnsi="Gill Sans MT"/>
                                    <w:color w:val="FFFFFF" w:themeColor="background1"/>
                                    <w:sz w:val="22"/>
                                    <w:szCs w:val="22"/>
                                  </w:rPr>
                                  <w:fldChar w:fldCharType="begin"/>
                                </w:r>
                                <w:r w:rsidRPr="002964AF">
                                  <w:rPr>
                                    <w:rFonts w:ascii="Gill Sans MT" w:hAnsi="Gill Sans MT"/>
                                    <w:color w:val="FFFFFF" w:themeColor="background1"/>
                                    <w:sz w:val="22"/>
                                    <w:szCs w:val="22"/>
                                  </w:rPr>
                                  <w:instrText xml:space="preserve"> PAGE   \* MERGEFORMAT </w:instrText>
                                </w:r>
                                <w:r w:rsidRPr="002964AF">
                                  <w:rPr>
                                    <w:rFonts w:ascii="Gill Sans MT" w:hAnsi="Gill Sans MT"/>
                                    <w:color w:val="FFFFFF" w:themeColor="background1"/>
                                    <w:sz w:val="22"/>
                                    <w:szCs w:val="22"/>
                                  </w:rPr>
                                  <w:fldChar w:fldCharType="separate"/>
                                </w:r>
                                <w:r w:rsidR="003A2301">
                                  <w:rPr>
                                    <w:rFonts w:ascii="Gill Sans MT" w:hAnsi="Gill Sans MT"/>
                                    <w:noProof/>
                                    <w:color w:val="FFFFFF" w:themeColor="background1"/>
                                    <w:sz w:val="22"/>
                                    <w:szCs w:val="22"/>
                                  </w:rPr>
                                  <w:t>18</w:t>
                                </w:r>
                                <w:r w:rsidRPr="002964AF">
                                  <w:rPr>
                                    <w:rFonts w:ascii="Gill Sans MT" w:hAnsi="Gill Sans MT"/>
                                    <w:noProof/>
                                    <w:color w:val="FFFFFF" w:themeColor="background1"/>
                                    <w:sz w:val="22"/>
                                    <w:szCs w:val="22"/>
                                  </w:rPr>
                                  <w:fldChar w:fldCharType="end"/>
                                </w:r>
                              </w:p>
                            </w:tc>
                          </w:tr>
                        </w:tbl>
                        <w:p w14:paraId="6B46E94E" w14:textId="77777777" w:rsidR="00F919FC" w:rsidRDefault="00F919FC">
                          <w:pPr>
                            <w:pStyle w:val="NoSpacing"/>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064BA36" id="_x0000_t202" coordsize="21600,21600" o:spt="202" path="m,l,21600r21600,l21600,xe">
              <v:stroke joinstyle="miter"/>
              <v:path gradientshapeok="t" o:connecttype="rect"/>
            </v:shapetype>
            <v:shape id="Text Box 4" o:spid="_x0000_s1119" type="#_x0000_t202" alt="Color-block footer displaying page number" style="position:absolute;margin-left:42.75pt;margin-top:11in;width:504.75pt;height:30.95pt;z-index:251658240;visibility:visible;mso-wrap-style:square;mso-width-percent:0;mso-height-percent:0;mso-wrap-distance-left:9pt;mso-wrap-distance-top:14.4pt;mso-wrap-distance-right:9pt;mso-wrap-distance-bottom:14.4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" o:allowoverlap="f" filled="f" stroked="f" strokeweight=".5pt">
              <v:textbox inset="0,0,0,0">
                <w:txbxContent>
                  <w:tbl>
                    <w:tblPr>
                      <w:tblW w:w="5000" w:type="pct"/>
                      <w:tblCellMar>
                        <w:left w:w="0" w:type="dxa"/>
                        <w:right w:w="0" w:type="dxa"/>
                      </w:tblCellMar>
                      <w:tblLook w:val="04A0" w:firstRow="1" w:lastRow="0" w:firstColumn="1" w:lastColumn="0" w:noHBand="0" w:noVBand="1"/>
                      <w:tblDescription w:val="Footer content"/>
                    </w:tblPr>
                    <w:tblGrid>
                      <w:gridCol w:w="202"/>
                      <w:gridCol w:w="9379"/>
                      <w:gridCol w:w="504"/>
                    </w:tblGrid>
                    <w:tr w:rsidR="00F919FC" w14:paraId="1CE72A1A" w14:textId="77777777" w:rsidTr="002C5B01">
                      <w:trPr>
                        <w:trHeight w:hRule="exact" w:val="360"/>
                      </w:trPr>
                      <w:tc>
                        <w:tcPr>
                          <w:tcW w:w="100" w:type="pct"/>
                          <w:shd w:val="clear" w:color="auto" w:fill="0070C0"/>
                          <w:vAlign w:val="center"/>
                        </w:tcPr>
                        <w:p w14:paraId="1D3507C4" w14:textId="77777777" w:rsidR="00F919FC" w:rsidRDefault="00F919FC">
                          <w:pPr>
                            <w:pStyle w:val="Footer"/>
                            <w:spacing w:before="40" w:after="40"/>
                            <w:rPr>
                              <w:color w:val="FFFFFF" w:themeColor="background1"/>
                            </w:rPr>
                          </w:pPr>
                        </w:p>
                      </w:tc>
                      <w:tc>
                        <w:tcPr>
                          <w:tcW w:w="4650" w:type="pct"/>
                          <w:shd w:val="clear" w:color="auto" w:fill="3095B4"/>
                          <w:vAlign w:val="center"/>
                        </w:tcPr>
                        <w:bookmarkStart w:id="15" w:name="_Hlk31105127" w:displacedByCustomXml="next"/>
                        <w:sdt>
                          <w:sdtPr>
                            <w:rPr>
                              <w:rFonts w:ascii="Gill Sans MT" w:hAnsi="Gill Sans MT"/>
                              <w:b/>
                              <w:color w:val="FFFFFF" w:themeColor="background1"/>
                              <w:sz w:val="22"/>
                              <w:szCs w:val="22"/>
                            </w:rPr>
                            <w:alias w:val="Client Name"/>
                            <w:tag w:val="Name"/>
                            <w:id w:val="2094266926"/>
                            <w:lock w:val="sdtLocked"/>
                            <w:placeholder>
                              <w:docPart w:val="4F30CF16627E41318C96234007EE3329"/>
                            </w:placeholder>
                          </w:sdtPr>
                          <w:sdtEndPr/>
                          <w:sdtContent>
                            <w:p w14:paraId="16779B36" w14:textId="494C6AA3" w:rsidR="00F919FC" w:rsidRPr="00802F00" w:rsidRDefault="00F919FC">
                              <w:pPr>
                                <w:pStyle w:val="Footer"/>
                                <w:spacing w:before="40" w:after="40"/>
                                <w:ind w:left="144" w:right="144"/>
                                <w:rPr>
                                  <w:rFonts w:ascii="Gill Sans MT" w:hAnsi="Gill Sans MT"/>
                                  <w:b/>
                                  <w:color w:val="FFFFFF" w:themeColor="background1"/>
                                  <w:sz w:val="22"/>
                                  <w:szCs w:val="22"/>
                                </w:rPr>
                              </w:pPr>
                              <w:r>
                                <w:rPr>
                                  <w:rFonts w:ascii="Gill Sans MT" w:hAnsi="Gill Sans MT"/>
                                  <w:b/>
                                  <w:color w:val="FFFFFF" w:themeColor="background1"/>
                                  <w:sz w:val="22"/>
                                  <w:szCs w:val="22"/>
                                </w:rPr>
                                <w:t xml:space="preserve">AIA </w:t>
                              </w:r>
                              <w:r w:rsidRPr="007A75F8">
                                <w:rPr>
                                  <w:rFonts w:ascii="Gill Sans MT" w:hAnsi="Gill Sans MT"/>
                                  <w:b/>
                                  <w:color w:val="FFFFFF" w:themeColor="background1"/>
                                  <w:sz w:val="22"/>
                                  <w:szCs w:val="22"/>
                                </w:rPr>
                                <w:t xml:space="preserve">Engineering </w:t>
                              </w:r>
                              <w:r w:rsidRPr="00931E06">
                                <w:rPr>
                                  <w:rFonts w:ascii="Gill Sans MT" w:hAnsi="Gill Sans MT"/>
                                  <w:b/>
                                  <w:color w:val="FFFFFF" w:themeColor="background1"/>
                                  <w:sz w:val="22"/>
                                  <w:szCs w:val="22"/>
                                </w:rPr>
                                <w:t>Limited</w:t>
                              </w:r>
                            </w:p>
                            <w:bookmarkEnd w:id="15" w:displacedByCustomXml="next"/>
                          </w:sdtContent>
                        </w:sdt>
                      </w:tc>
                      <w:tc>
                        <w:tcPr>
                          <w:tcW w:w="250" w:type="pct"/>
                          <w:shd w:val="clear" w:color="auto" w:fill="0070C0"/>
                          <w:vAlign w:val="center"/>
                        </w:tcPr>
                        <w:p w14:paraId="058A1228" w14:textId="649DCDF7" w:rsidR="00F919FC" w:rsidRPr="002964AF" w:rsidRDefault="00F919FC">
                          <w:pPr>
                            <w:pStyle w:val="Footer"/>
                            <w:spacing w:before="40" w:after="40"/>
                            <w:jc w:val="center"/>
                            <w:rPr>
                              <w:rFonts w:ascii="Gill Sans MT" w:hAnsi="Gill Sans MT"/>
                              <w:color w:val="FFFFFF" w:themeColor="background1"/>
                              <w:sz w:val="22"/>
                              <w:szCs w:val="22"/>
                            </w:rPr>
                          </w:pPr>
                          <w:r w:rsidRPr="002964AF">
                            <w:rPr>
                              <w:rFonts w:ascii="Gill Sans MT" w:hAnsi="Gill Sans MT"/>
                              <w:color w:val="FFFFFF" w:themeColor="background1"/>
                              <w:sz w:val="22"/>
                              <w:szCs w:val="22"/>
                            </w:rPr>
                            <w:fldChar w:fldCharType="begin"/>
                          </w:r>
                          <w:r w:rsidRPr="002964AF">
                            <w:rPr>
                              <w:rFonts w:ascii="Gill Sans MT" w:hAnsi="Gill Sans MT"/>
                              <w:color w:val="FFFFFF" w:themeColor="background1"/>
                              <w:sz w:val="22"/>
                              <w:szCs w:val="22"/>
                            </w:rPr>
                            <w:instrText xml:space="preserve"> PAGE   \* MERGEFORMAT </w:instrText>
                          </w:r>
                          <w:r w:rsidRPr="002964AF">
                            <w:rPr>
                              <w:rFonts w:ascii="Gill Sans MT" w:hAnsi="Gill Sans MT"/>
                              <w:color w:val="FFFFFF" w:themeColor="background1"/>
                              <w:sz w:val="22"/>
                              <w:szCs w:val="22"/>
                            </w:rPr>
                            <w:fldChar w:fldCharType="separate"/>
                          </w:r>
                          <w:r w:rsidR="003A2301">
                            <w:rPr>
                              <w:rFonts w:ascii="Gill Sans MT" w:hAnsi="Gill Sans MT"/>
                              <w:noProof/>
                              <w:color w:val="FFFFFF" w:themeColor="background1"/>
                              <w:sz w:val="22"/>
                              <w:szCs w:val="22"/>
                            </w:rPr>
                            <w:t>18</w:t>
                          </w:r>
                          <w:r w:rsidRPr="002964AF">
                            <w:rPr>
                              <w:rFonts w:ascii="Gill Sans MT" w:hAnsi="Gill Sans MT"/>
                              <w:noProof/>
                              <w:color w:val="FFFFFF" w:themeColor="background1"/>
                              <w:sz w:val="22"/>
                              <w:szCs w:val="22"/>
                            </w:rPr>
                            <w:fldChar w:fldCharType="end"/>
                          </w:r>
                        </w:p>
                      </w:tc>
                    </w:tr>
                  </w:tbl>
                  <w:p w14:paraId="6B46E94E" w14:textId="77777777" w:rsidR="00F919FC" w:rsidRDefault="00F919FC">
                    <w:pPr>
                      <w:pStyle w:val="NoSpacing"/>
                    </w:pPr>
                  </w:p>
                </w:txbxContent>
              </v:textbox>
              <w10:wrap type="topAndBottom" anchorx="page" anchory="page"/>
            </v:shape>
          </w:pict>
        </mc:Fallback>
      </mc:AlternateContent>
    </w:r>
    <w:r>
      <w:t>`</w:t>
    </w: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A37899C" w14:textId="77777777" w:rsidR="00F919FC" w:rsidRDefault="00F919FC">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FB5C61E" w14:textId="77777777" w:rsidR="009F7796" w:rsidRDefault="009F7796">
      <w:r>
        <w:separator/>
      </w:r>
    </w:p>
  </w:footnote>
  <w:footnote w:type="continuationSeparator" w:id="0">
    <w:p w14:paraId="39A2AD6C" w14:textId="77777777" w:rsidR="009F7796" w:rsidRDefault="009F7796">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F43640D" w14:textId="77777777" w:rsidR="00F919FC" w:rsidRDefault="00F919FC">
    <w:pPr>
      <w:pStyle w:val="Head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6FA1755" w14:textId="77777777" w:rsidR="00F919FC" w:rsidRDefault="00F919FC" w:rsidP="00A528EB">
    <w:pPr>
      <w:pStyle w:val="Header"/>
      <w:jc w:val="right"/>
      <w:rPr>
        <w:rFonts w:ascii="Arial" w:hAnsi="Arial"/>
        <w:snapToGrid w:val="0"/>
      </w:rPr>
    </w:pPr>
  </w:p>
  <w:p w14:paraId="426CBFEE" w14:textId="4800842B" w:rsidR="00F919FC" w:rsidRDefault="00F919FC" w:rsidP="000F75DA">
    <w:pPr>
      <w:pStyle w:val="Header"/>
      <w:jc w:val="right"/>
      <w:rPr>
        <w:rFonts w:ascii="Arial" w:hAnsi="Arial"/>
        <w:snapToGrid w:val="0"/>
      </w:rPr>
    </w:pPr>
    <w:r>
      <w:rPr>
        <w:noProof/>
        <w:lang w:val="en-IN" w:eastAsia="en-IN" w:bidi="ta-IN"/>
      </w:rPr>
      <w:drawing>
        <wp:inline distT="0" distB="0" distL="0" distR="0" wp14:anchorId="7C0FBFC5" wp14:editId="033CD930">
          <wp:extent cx="1494435" cy="231532"/>
          <wp:effectExtent l="0" t="0" r="0" b="0"/>
          <wp:docPr id="998" name="Picture 9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45357" cy="239421"/>
                  </a:xfrm>
                  <a:prstGeom prst="rect">
                    <a:avLst/>
                  </a:prstGeom>
                  <a:noFill/>
                </pic:spPr>
              </pic:pic>
            </a:graphicData>
          </a:graphic>
        </wp:inline>
      </w:drawing>
    </w:r>
  </w:p>
  <w:p w14:paraId="610BF5AF" w14:textId="77777777" w:rsidR="00F919FC" w:rsidRDefault="00F919FC" w:rsidP="006940D7">
    <w:pPr>
      <w:pStyle w:val="Header"/>
      <w:rPr>
        <w:rFonts w:ascii="Arial" w:hAnsi="Arial"/>
        <w:snapToGrid w:val="0"/>
      </w:rP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38C9AF6" w14:textId="77777777" w:rsidR="00F919FC" w:rsidRDefault="00F919FC">
    <w:pPr>
      <w:pStyle w:val="Header"/>
    </w:pPr>
  </w:p>
  <w:p w14:paraId="0421A40A" w14:textId="77777777" w:rsidR="00F919FC" w:rsidRDefault="00F919FC">
    <w:pPr>
      <w:pStyle w:val="Header"/>
    </w:pPr>
  </w:p>
  <w:p w14:paraId="199ED0DA" w14:textId="77777777" w:rsidR="00F919FC" w:rsidRDefault="00F919FC">
    <w:pPr>
      <w:pStyle w:val="Head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07ADEFC"/>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94CB616"/>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3A7E4A72"/>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87C28BDE"/>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6F5A3044"/>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4FF018E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03AAAE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E6C83D8"/>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B38AD5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9EC3A8E"/>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FFFFFFFF"/>
    <w:lvl w:ilvl="0">
      <w:numFmt w:val="decimal"/>
      <w:lvlText w:val="*"/>
      <w:lvlJc w:val="left"/>
    </w:lvl>
  </w:abstractNum>
  <w:abstractNum w:abstractNumId="11" w15:restartNumberingAfterBreak="0">
    <w:nsid w:val="018B519E"/>
    <w:multiLevelType w:val="hybridMultilevel"/>
    <w:tmpl w:val="C8E201C2"/>
    <w:lvl w:ilvl="0" w:tplc="0409000D">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12" w15:restartNumberingAfterBreak="0">
    <w:nsid w:val="074C0DFA"/>
    <w:multiLevelType w:val="hybridMultilevel"/>
    <w:tmpl w:val="7F3220FC"/>
    <w:lvl w:ilvl="0" w:tplc="D1C06DDE">
      <w:start w:val="1"/>
      <w:numFmt w:val="bullet"/>
      <w:lvlText w:val=""/>
      <w:lvlJc w:val="left"/>
      <w:pPr>
        <w:ind w:left="360" w:hanging="360"/>
      </w:pPr>
      <w:rPr>
        <w:rFonts w:ascii="Wingdings" w:hAnsi="Wingdings" w:hint="default"/>
        <w:color w:val="000000" w:themeColor="text1"/>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084F5E42"/>
    <w:multiLevelType w:val="hybridMultilevel"/>
    <w:tmpl w:val="B6A08786"/>
    <w:lvl w:ilvl="0" w:tplc="FC6E9058">
      <w:start w:val="1"/>
      <w:numFmt w:val="bullet"/>
      <w:lvlText w:val=""/>
      <w:lvlJc w:val="left"/>
      <w:pPr>
        <w:ind w:left="720" w:hanging="360"/>
      </w:pPr>
      <w:rPr>
        <w:rFonts w:ascii="Wingdings" w:hAnsi="Wingdings" w:hint="default"/>
        <w:sz w:val="22"/>
        <w:szCs w:val="16"/>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4" w15:restartNumberingAfterBreak="0">
    <w:nsid w:val="095B1335"/>
    <w:multiLevelType w:val="hybridMultilevel"/>
    <w:tmpl w:val="FA263462"/>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0D8F4FCA"/>
    <w:multiLevelType w:val="hybridMultilevel"/>
    <w:tmpl w:val="69D6B71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0FF60263"/>
    <w:multiLevelType w:val="hybridMultilevel"/>
    <w:tmpl w:val="84CADF5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7" w15:restartNumberingAfterBreak="0">
    <w:nsid w:val="11F63667"/>
    <w:multiLevelType w:val="hybridMultilevel"/>
    <w:tmpl w:val="986AC3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2ADB4C9B"/>
    <w:multiLevelType w:val="hybridMultilevel"/>
    <w:tmpl w:val="3530E8F2"/>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19" w15:restartNumberingAfterBreak="0">
    <w:nsid w:val="31596885"/>
    <w:multiLevelType w:val="hybridMultilevel"/>
    <w:tmpl w:val="00F4F174"/>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20" w15:restartNumberingAfterBreak="0">
    <w:nsid w:val="3A9D47C5"/>
    <w:multiLevelType w:val="hybridMultilevel"/>
    <w:tmpl w:val="08505B3E"/>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21" w15:restartNumberingAfterBreak="0">
    <w:nsid w:val="405C5B3E"/>
    <w:multiLevelType w:val="hybridMultilevel"/>
    <w:tmpl w:val="3E362B7A"/>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43DF023F"/>
    <w:multiLevelType w:val="hybridMultilevel"/>
    <w:tmpl w:val="6A3E5612"/>
    <w:lvl w:ilvl="0" w:tplc="CF102DD6">
      <w:start w:val="1"/>
      <w:numFmt w:val="upperLetter"/>
      <w:lvlText w:val="%1."/>
      <w:lvlJc w:val="left"/>
      <w:pPr>
        <w:ind w:left="360" w:hanging="360"/>
      </w:pPr>
      <w:rPr>
        <w:b/>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3" w15:restartNumberingAfterBreak="0">
    <w:nsid w:val="44664D42"/>
    <w:multiLevelType w:val="hybridMultilevel"/>
    <w:tmpl w:val="604E0738"/>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4" w15:restartNumberingAfterBreak="0">
    <w:nsid w:val="47A715CA"/>
    <w:multiLevelType w:val="hybridMultilevel"/>
    <w:tmpl w:val="2BE8BBE4"/>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4BBB0363"/>
    <w:multiLevelType w:val="hybridMultilevel"/>
    <w:tmpl w:val="C7C439AC"/>
    <w:lvl w:ilvl="0" w:tplc="0409000B">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6" w15:restartNumberingAfterBreak="0">
    <w:nsid w:val="4C977E2C"/>
    <w:multiLevelType w:val="hybridMultilevel"/>
    <w:tmpl w:val="7E643084"/>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51671BC1"/>
    <w:multiLevelType w:val="hybridMultilevel"/>
    <w:tmpl w:val="E23CD48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8" w15:restartNumberingAfterBreak="0">
    <w:nsid w:val="54422D79"/>
    <w:multiLevelType w:val="hybridMultilevel"/>
    <w:tmpl w:val="81F03B60"/>
    <w:lvl w:ilvl="0" w:tplc="0409000D">
      <w:start w:val="1"/>
      <w:numFmt w:val="bullet"/>
      <w:lvlText w:val=""/>
      <w:lvlJc w:val="left"/>
      <w:pPr>
        <w:ind w:left="-540" w:hanging="360"/>
      </w:pPr>
      <w:rPr>
        <w:rFonts w:ascii="Wingdings" w:hAnsi="Wingdings" w:hint="default"/>
      </w:rPr>
    </w:lvl>
    <w:lvl w:ilvl="1" w:tplc="04090003" w:tentative="1">
      <w:start w:val="1"/>
      <w:numFmt w:val="bullet"/>
      <w:lvlText w:val="o"/>
      <w:lvlJc w:val="left"/>
      <w:pPr>
        <w:ind w:left="180" w:hanging="360"/>
      </w:pPr>
      <w:rPr>
        <w:rFonts w:ascii="Courier New" w:hAnsi="Courier New" w:cs="Courier New" w:hint="default"/>
      </w:rPr>
    </w:lvl>
    <w:lvl w:ilvl="2" w:tplc="04090005" w:tentative="1">
      <w:start w:val="1"/>
      <w:numFmt w:val="bullet"/>
      <w:lvlText w:val=""/>
      <w:lvlJc w:val="left"/>
      <w:pPr>
        <w:ind w:left="900" w:hanging="360"/>
      </w:pPr>
      <w:rPr>
        <w:rFonts w:ascii="Wingdings" w:hAnsi="Wingdings" w:hint="default"/>
      </w:rPr>
    </w:lvl>
    <w:lvl w:ilvl="3" w:tplc="04090001" w:tentative="1">
      <w:start w:val="1"/>
      <w:numFmt w:val="bullet"/>
      <w:lvlText w:val=""/>
      <w:lvlJc w:val="left"/>
      <w:pPr>
        <w:ind w:left="1620" w:hanging="360"/>
      </w:pPr>
      <w:rPr>
        <w:rFonts w:ascii="Symbol" w:hAnsi="Symbol" w:hint="default"/>
      </w:rPr>
    </w:lvl>
    <w:lvl w:ilvl="4" w:tplc="04090003" w:tentative="1">
      <w:start w:val="1"/>
      <w:numFmt w:val="bullet"/>
      <w:lvlText w:val="o"/>
      <w:lvlJc w:val="left"/>
      <w:pPr>
        <w:ind w:left="2340" w:hanging="360"/>
      </w:pPr>
      <w:rPr>
        <w:rFonts w:ascii="Courier New" w:hAnsi="Courier New" w:cs="Courier New" w:hint="default"/>
      </w:rPr>
    </w:lvl>
    <w:lvl w:ilvl="5" w:tplc="04090005" w:tentative="1">
      <w:start w:val="1"/>
      <w:numFmt w:val="bullet"/>
      <w:lvlText w:val=""/>
      <w:lvlJc w:val="left"/>
      <w:pPr>
        <w:ind w:left="3060" w:hanging="360"/>
      </w:pPr>
      <w:rPr>
        <w:rFonts w:ascii="Wingdings" w:hAnsi="Wingdings" w:hint="default"/>
      </w:rPr>
    </w:lvl>
    <w:lvl w:ilvl="6" w:tplc="04090001" w:tentative="1">
      <w:start w:val="1"/>
      <w:numFmt w:val="bullet"/>
      <w:lvlText w:val=""/>
      <w:lvlJc w:val="left"/>
      <w:pPr>
        <w:ind w:left="3780" w:hanging="360"/>
      </w:pPr>
      <w:rPr>
        <w:rFonts w:ascii="Symbol" w:hAnsi="Symbol" w:hint="default"/>
      </w:rPr>
    </w:lvl>
    <w:lvl w:ilvl="7" w:tplc="04090003" w:tentative="1">
      <w:start w:val="1"/>
      <w:numFmt w:val="bullet"/>
      <w:lvlText w:val="o"/>
      <w:lvlJc w:val="left"/>
      <w:pPr>
        <w:ind w:left="4500" w:hanging="360"/>
      </w:pPr>
      <w:rPr>
        <w:rFonts w:ascii="Courier New" w:hAnsi="Courier New" w:cs="Courier New" w:hint="default"/>
      </w:rPr>
    </w:lvl>
    <w:lvl w:ilvl="8" w:tplc="04090005" w:tentative="1">
      <w:start w:val="1"/>
      <w:numFmt w:val="bullet"/>
      <w:lvlText w:val=""/>
      <w:lvlJc w:val="left"/>
      <w:pPr>
        <w:ind w:left="5220" w:hanging="360"/>
      </w:pPr>
      <w:rPr>
        <w:rFonts w:ascii="Wingdings" w:hAnsi="Wingdings" w:hint="default"/>
      </w:rPr>
    </w:lvl>
  </w:abstractNum>
  <w:abstractNum w:abstractNumId="29" w15:restartNumberingAfterBreak="0">
    <w:nsid w:val="5B407969"/>
    <w:multiLevelType w:val="hybridMultilevel"/>
    <w:tmpl w:val="23667C46"/>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0" w15:restartNumberingAfterBreak="0">
    <w:nsid w:val="5C382D5C"/>
    <w:multiLevelType w:val="hybridMultilevel"/>
    <w:tmpl w:val="B10000D4"/>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CA86E35"/>
    <w:multiLevelType w:val="hybridMultilevel"/>
    <w:tmpl w:val="C9EA8EE2"/>
    <w:lvl w:ilvl="0" w:tplc="0409000D">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2" w15:restartNumberingAfterBreak="0">
    <w:nsid w:val="6BD22EB3"/>
    <w:multiLevelType w:val="hybridMultilevel"/>
    <w:tmpl w:val="A66C1FBA"/>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3" w15:restartNumberingAfterBreak="0">
    <w:nsid w:val="6C083D2A"/>
    <w:multiLevelType w:val="hybridMultilevel"/>
    <w:tmpl w:val="54860E4A"/>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D907D70"/>
    <w:multiLevelType w:val="hybridMultilevel"/>
    <w:tmpl w:val="F1D4F960"/>
    <w:lvl w:ilvl="0" w:tplc="0409000B">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6F7A696C"/>
    <w:multiLevelType w:val="hybridMultilevel"/>
    <w:tmpl w:val="3D4E4514"/>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6" w15:restartNumberingAfterBreak="0">
    <w:nsid w:val="7A6257DB"/>
    <w:multiLevelType w:val="hybridMultilevel"/>
    <w:tmpl w:val="5136E65A"/>
    <w:lvl w:ilvl="0" w:tplc="04090003">
      <w:start w:val="1"/>
      <w:numFmt w:val="bullet"/>
      <w:lvlText w:val="o"/>
      <w:lvlJc w:val="left"/>
      <w:pPr>
        <w:ind w:left="-180" w:hanging="360"/>
      </w:pPr>
      <w:rPr>
        <w:rFonts w:ascii="Courier New" w:hAnsi="Courier New" w:cs="Courier New" w:hint="default"/>
      </w:rPr>
    </w:lvl>
    <w:lvl w:ilvl="1" w:tplc="04090003" w:tentative="1">
      <w:start w:val="1"/>
      <w:numFmt w:val="bullet"/>
      <w:lvlText w:val="o"/>
      <w:lvlJc w:val="left"/>
      <w:pPr>
        <w:ind w:left="540" w:hanging="360"/>
      </w:pPr>
      <w:rPr>
        <w:rFonts w:ascii="Courier New" w:hAnsi="Courier New" w:cs="Courier New" w:hint="default"/>
      </w:rPr>
    </w:lvl>
    <w:lvl w:ilvl="2" w:tplc="04090005" w:tentative="1">
      <w:start w:val="1"/>
      <w:numFmt w:val="bullet"/>
      <w:lvlText w:val=""/>
      <w:lvlJc w:val="left"/>
      <w:pPr>
        <w:ind w:left="1260" w:hanging="360"/>
      </w:pPr>
      <w:rPr>
        <w:rFonts w:ascii="Wingdings" w:hAnsi="Wingdings" w:hint="default"/>
      </w:rPr>
    </w:lvl>
    <w:lvl w:ilvl="3" w:tplc="04090001" w:tentative="1">
      <w:start w:val="1"/>
      <w:numFmt w:val="bullet"/>
      <w:lvlText w:val=""/>
      <w:lvlJc w:val="left"/>
      <w:pPr>
        <w:ind w:left="1980" w:hanging="360"/>
      </w:pPr>
      <w:rPr>
        <w:rFonts w:ascii="Symbol" w:hAnsi="Symbol" w:hint="default"/>
      </w:rPr>
    </w:lvl>
    <w:lvl w:ilvl="4" w:tplc="04090003" w:tentative="1">
      <w:start w:val="1"/>
      <w:numFmt w:val="bullet"/>
      <w:lvlText w:val="o"/>
      <w:lvlJc w:val="left"/>
      <w:pPr>
        <w:ind w:left="2700" w:hanging="360"/>
      </w:pPr>
      <w:rPr>
        <w:rFonts w:ascii="Courier New" w:hAnsi="Courier New" w:cs="Courier New" w:hint="default"/>
      </w:rPr>
    </w:lvl>
    <w:lvl w:ilvl="5" w:tplc="04090005" w:tentative="1">
      <w:start w:val="1"/>
      <w:numFmt w:val="bullet"/>
      <w:lvlText w:val=""/>
      <w:lvlJc w:val="left"/>
      <w:pPr>
        <w:ind w:left="3420" w:hanging="360"/>
      </w:pPr>
      <w:rPr>
        <w:rFonts w:ascii="Wingdings" w:hAnsi="Wingdings" w:hint="default"/>
      </w:rPr>
    </w:lvl>
    <w:lvl w:ilvl="6" w:tplc="04090001" w:tentative="1">
      <w:start w:val="1"/>
      <w:numFmt w:val="bullet"/>
      <w:lvlText w:val=""/>
      <w:lvlJc w:val="left"/>
      <w:pPr>
        <w:ind w:left="4140" w:hanging="360"/>
      </w:pPr>
      <w:rPr>
        <w:rFonts w:ascii="Symbol" w:hAnsi="Symbol" w:hint="default"/>
      </w:rPr>
    </w:lvl>
    <w:lvl w:ilvl="7" w:tplc="04090003" w:tentative="1">
      <w:start w:val="1"/>
      <w:numFmt w:val="bullet"/>
      <w:lvlText w:val="o"/>
      <w:lvlJc w:val="left"/>
      <w:pPr>
        <w:ind w:left="4860" w:hanging="360"/>
      </w:pPr>
      <w:rPr>
        <w:rFonts w:ascii="Courier New" w:hAnsi="Courier New" w:cs="Courier New" w:hint="default"/>
      </w:rPr>
    </w:lvl>
    <w:lvl w:ilvl="8" w:tplc="04090005" w:tentative="1">
      <w:start w:val="1"/>
      <w:numFmt w:val="bullet"/>
      <w:lvlText w:val=""/>
      <w:lvlJc w:val="left"/>
      <w:pPr>
        <w:ind w:left="5580" w:hanging="360"/>
      </w:pPr>
      <w:rPr>
        <w:rFonts w:ascii="Wingdings" w:hAnsi="Wingdings" w:hint="default"/>
      </w:rPr>
    </w:lvl>
  </w:abstractNum>
  <w:abstractNum w:abstractNumId="37" w15:restartNumberingAfterBreak="0">
    <w:nsid w:val="7BF13287"/>
    <w:multiLevelType w:val="hybridMultilevel"/>
    <w:tmpl w:val="43F8D5A4"/>
    <w:lvl w:ilvl="0" w:tplc="FFFFFFFF">
      <w:numFmt w:val="bullet"/>
      <w:lvlText w:val=""/>
      <w:lvlJc w:val="left"/>
      <w:pPr>
        <w:ind w:left="-270" w:hanging="360"/>
      </w:pPr>
      <w:rPr>
        <w:rFonts w:ascii="Symbol" w:hAnsi="Symbol" w:hint="default"/>
      </w:rPr>
    </w:lvl>
    <w:lvl w:ilvl="1" w:tplc="04090003" w:tentative="1">
      <w:start w:val="1"/>
      <w:numFmt w:val="bullet"/>
      <w:lvlText w:val="o"/>
      <w:lvlJc w:val="left"/>
      <w:pPr>
        <w:ind w:left="450" w:hanging="360"/>
      </w:pPr>
      <w:rPr>
        <w:rFonts w:ascii="Courier New" w:hAnsi="Courier New" w:cs="Courier New" w:hint="default"/>
      </w:rPr>
    </w:lvl>
    <w:lvl w:ilvl="2" w:tplc="04090005" w:tentative="1">
      <w:start w:val="1"/>
      <w:numFmt w:val="bullet"/>
      <w:lvlText w:val=""/>
      <w:lvlJc w:val="left"/>
      <w:pPr>
        <w:ind w:left="1170" w:hanging="360"/>
      </w:pPr>
      <w:rPr>
        <w:rFonts w:ascii="Wingdings" w:hAnsi="Wingdings" w:hint="default"/>
      </w:rPr>
    </w:lvl>
    <w:lvl w:ilvl="3" w:tplc="04090001" w:tentative="1">
      <w:start w:val="1"/>
      <w:numFmt w:val="bullet"/>
      <w:lvlText w:val=""/>
      <w:lvlJc w:val="left"/>
      <w:pPr>
        <w:ind w:left="1890" w:hanging="360"/>
      </w:pPr>
      <w:rPr>
        <w:rFonts w:ascii="Symbol" w:hAnsi="Symbol" w:hint="default"/>
      </w:rPr>
    </w:lvl>
    <w:lvl w:ilvl="4" w:tplc="04090003" w:tentative="1">
      <w:start w:val="1"/>
      <w:numFmt w:val="bullet"/>
      <w:lvlText w:val="o"/>
      <w:lvlJc w:val="left"/>
      <w:pPr>
        <w:ind w:left="2610" w:hanging="360"/>
      </w:pPr>
      <w:rPr>
        <w:rFonts w:ascii="Courier New" w:hAnsi="Courier New" w:cs="Courier New" w:hint="default"/>
      </w:rPr>
    </w:lvl>
    <w:lvl w:ilvl="5" w:tplc="04090005" w:tentative="1">
      <w:start w:val="1"/>
      <w:numFmt w:val="bullet"/>
      <w:lvlText w:val=""/>
      <w:lvlJc w:val="left"/>
      <w:pPr>
        <w:ind w:left="3330" w:hanging="360"/>
      </w:pPr>
      <w:rPr>
        <w:rFonts w:ascii="Wingdings" w:hAnsi="Wingdings" w:hint="default"/>
      </w:rPr>
    </w:lvl>
    <w:lvl w:ilvl="6" w:tplc="04090001" w:tentative="1">
      <w:start w:val="1"/>
      <w:numFmt w:val="bullet"/>
      <w:lvlText w:val=""/>
      <w:lvlJc w:val="left"/>
      <w:pPr>
        <w:ind w:left="4050" w:hanging="360"/>
      </w:pPr>
      <w:rPr>
        <w:rFonts w:ascii="Symbol" w:hAnsi="Symbol" w:hint="default"/>
      </w:rPr>
    </w:lvl>
    <w:lvl w:ilvl="7" w:tplc="04090003" w:tentative="1">
      <w:start w:val="1"/>
      <w:numFmt w:val="bullet"/>
      <w:lvlText w:val="o"/>
      <w:lvlJc w:val="left"/>
      <w:pPr>
        <w:ind w:left="4770" w:hanging="360"/>
      </w:pPr>
      <w:rPr>
        <w:rFonts w:ascii="Courier New" w:hAnsi="Courier New" w:cs="Courier New" w:hint="default"/>
      </w:rPr>
    </w:lvl>
    <w:lvl w:ilvl="8" w:tplc="04090005" w:tentative="1">
      <w:start w:val="1"/>
      <w:numFmt w:val="bullet"/>
      <w:lvlText w:val=""/>
      <w:lvlJc w:val="left"/>
      <w:pPr>
        <w:ind w:left="5490" w:hanging="360"/>
      </w:pPr>
      <w:rPr>
        <w:rFonts w:ascii="Wingdings" w:hAnsi="Wingdings" w:hint="default"/>
      </w:rPr>
    </w:lvl>
  </w:abstractNum>
  <w:abstractNum w:abstractNumId="38" w15:restartNumberingAfterBreak="0">
    <w:nsid w:val="7CB04EE1"/>
    <w:multiLevelType w:val="hybridMultilevel"/>
    <w:tmpl w:val="46106568"/>
    <w:lvl w:ilvl="0" w:tplc="E41C8BA2">
      <w:start w:val="1"/>
      <w:numFmt w:val="bullet"/>
      <w:pStyle w:val="TOC9"/>
      <w:lvlText w:val="o"/>
      <w:lvlJc w:val="left"/>
      <w:pPr>
        <w:ind w:left="360" w:hanging="360"/>
      </w:pPr>
      <w:rPr>
        <w:rFonts w:ascii="Courier New" w:hAnsi="Courier New" w:cs="Courier New"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9" w15:restartNumberingAfterBreak="0">
    <w:nsid w:val="7FAD519F"/>
    <w:multiLevelType w:val="hybridMultilevel"/>
    <w:tmpl w:val="1F009F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0" w:hanging="360"/>
      </w:pPr>
      <w:rPr>
        <w:rFonts w:ascii="Courier New" w:hAnsi="Courier New" w:cs="Courier New" w:hint="default"/>
      </w:rPr>
    </w:lvl>
    <w:lvl w:ilvl="2" w:tplc="04090005" w:tentative="1">
      <w:start w:val="1"/>
      <w:numFmt w:val="bullet"/>
      <w:lvlText w:val=""/>
      <w:lvlJc w:val="left"/>
      <w:pPr>
        <w:ind w:left="720" w:hanging="360"/>
      </w:pPr>
      <w:rPr>
        <w:rFonts w:ascii="Wingdings" w:hAnsi="Wingdings" w:hint="default"/>
      </w:rPr>
    </w:lvl>
    <w:lvl w:ilvl="3" w:tplc="04090001" w:tentative="1">
      <w:start w:val="1"/>
      <w:numFmt w:val="bullet"/>
      <w:lvlText w:val=""/>
      <w:lvlJc w:val="left"/>
      <w:pPr>
        <w:ind w:left="1440" w:hanging="360"/>
      </w:pPr>
      <w:rPr>
        <w:rFonts w:ascii="Symbol" w:hAnsi="Symbol" w:hint="default"/>
      </w:rPr>
    </w:lvl>
    <w:lvl w:ilvl="4" w:tplc="04090003" w:tentative="1">
      <w:start w:val="1"/>
      <w:numFmt w:val="bullet"/>
      <w:lvlText w:val="o"/>
      <w:lvlJc w:val="left"/>
      <w:pPr>
        <w:ind w:left="2160" w:hanging="360"/>
      </w:pPr>
      <w:rPr>
        <w:rFonts w:ascii="Courier New" w:hAnsi="Courier New" w:cs="Courier New" w:hint="default"/>
      </w:rPr>
    </w:lvl>
    <w:lvl w:ilvl="5" w:tplc="04090005" w:tentative="1">
      <w:start w:val="1"/>
      <w:numFmt w:val="bullet"/>
      <w:lvlText w:val=""/>
      <w:lvlJc w:val="left"/>
      <w:pPr>
        <w:ind w:left="2880" w:hanging="360"/>
      </w:pPr>
      <w:rPr>
        <w:rFonts w:ascii="Wingdings" w:hAnsi="Wingdings" w:hint="default"/>
      </w:rPr>
    </w:lvl>
    <w:lvl w:ilvl="6" w:tplc="04090001" w:tentative="1">
      <w:start w:val="1"/>
      <w:numFmt w:val="bullet"/>
      <w:lvlText w:val=""/>
      <w:lvlJc w:val="left"/>
      <w:pPr>
        <w:ind w:left="3600" w:hanging="360"/>
      </w:pPr>
      <w:rPr>
        <w:rFonts w:ascii="Symbol" w:hAnsi="Symbol" w:hint="default"/>
      </w:rPr>
    </w:lvl>
    <w:lvl w:ilvl="7" w:tplc="04090003" w:tentative="1">
      <w:start w:val="1"/>
      <w:numFmt w:val="bullet"/>
      <w:lvlText w:val="o"/>
      <w:lvlJc w:val="left"/>
      <w:pPr>
        <w:ind w:left="4320" w:hanging="360"/>
      </w:pPr>
      <w:rPr>
        <w:rFonts w:ascii="Courier New" w:hAnsi="Courier New" w:cs="Courier New" w:hint="default"/>
      </w:rPr>
    </w:lvl>
    <w:lvl w:ilvl="8" w:tplc="04090005" w:tentative="1">
      <w:start w:val="1"/>
      <w:numFmt w:val="bullet"/>
      <w:lvlText w:val=""/>
      <w:lvlJc w:val="left"/>
      <w:pPr>
        <w:ind w:left="5040" w:hanging="360"/>
      </w:pPr>
      <w:rPr>
        <w:rFonts w:ascii="Wingdings" w:hAnsi="Wingdings" w:hint="default"/>
      </w:rPr>
    </w:lvl>
  </w:abstractNum>
  <w:num w:numId="1">
    <w:abstractNumId w:val="10"/>
    <w:lvlOverride w:ilvl="0">
      <w:lvl w:ilvl="0">
        <w:numFmt w:val="bullet"/>
        <w:lvlText w:val=""/>
        <w:legacy w:legacy="1" w:legacySpace="0" w:legacyIndent="360"/>
        <w:lvlJc w:val="left"/>
        <w:rPr>
          <w:rFonts w:ascii="Symbol" w:hAnsi="Symbol" w:hint="default"/>
        </w:rPr>
      </w:lvl>
    </w:lvlOverride>
  </w:num>
  <w:num w:numId="2">
    <w:abstractNumId w:val="30"/>
  </w:num>
  <w:num w:numId="3">
    <w:abstractNumId w:val="38"/>
  </w:num>
  <w:num w:numId="4">
    <w:abstractNumId w:val="33"/>
  </w:num>
  <w:num w:numId="5">
    <w:abstractNumId w:val="11"/>
  </w:num>
  <w:num w:numId="6">
    <w:abstractNumId w:val="22"/>
  </w:num>
  <w:num w:numId="7">
    <w:abstractNumId w:val="37"/>
  </w:num>
  <w:num w:numId="8">
    <w:abstractNumId w:val="39"/>
  </w:num>
  <w:num w:numId="9">
    <w:abstractNumId w:val="15"/>
  </w:num>
  <w:num w:numId="10">
    <w:abstractNumId w:val="14"/>
  </w:num>
  <w:num w:numId="11">
    <w:abstractNumId w:val="36"/>
  </w:num>
  <w:num w:numId="12">
    <w:abstractNumId w:val="28"/>
  </w:num>
  <w:num w:numId="13">
    <w:abstractNumId w:val="24"/>
  </w:num>
  <w:num w:numId="14">
    <w:abstractNumId w:val="20"/>
  </w:num>
  <w:num w:numId="15">
    <w:abstractNumId w:val="19"/>
  </w:num>
  <w:num w:numId="16">
    <w:abstractNumId w:val="18"/>
  </w:num>
  <w:num w:numId="17">
    <w:abstractNumId w:val="26"/>
  </w:num>
  <w:num w:numId="18">
    <w:abstractNumId w:val="17"/>
  </w:num>
  <w:num w:numId="19">
    <w:abstractNumId w:val="31"/>
  </w:num>
  <w:num w:numId="20">
    <w:abstractNumId w:val="13"/>
  </w:num>
  <w:num w:numId="21">
    <w:abstractNumId w:val="21"/>
  </w:num>
  <w:num w:numId="22">
    <w:abstractNumId w:val="35"/>
  </w:num>
  <w:num w:numId="23">
    <w:abstractNumId w:val="32"/>
  </w:num>
  <w:num w:numId="24">
    <w:abstractNumId w:val="27"/>
  </w:num>
  <w:num w:numId="25">
    <w:abstractNumId w:val="29"/>
  </w:num>
  <w:num w:numId="26">
    <w:abstractNumId w:val="23"/>
  </w:num>
  <w:num w:numId="27">
    <w:abstractNumId w:val="16"/>
  </w:num>
  <w:num w:numId="28">
    <w:abstractNumId w:val="34"/>
  </w:num>
  <w:num w:numId="29">
    <w:abstractNumId w:val="12"/>
  </w:num>
  <w:num w:numId="30">
    <w:abstractNumId w:val="25"/>
  </w:num>
  <w:num w:numId="31">
    <w:abstractNumId w:val="38"/>
  </w:num>
  <w:num w:numId="32">
    <w:abstractNumId w:val="38"/>
  </w:num>
  <w:num w:numId="33">
    <w:abstractNumId w:val="9"/>
  </w:num>
  <w:num w:numId="34">
    <w:abstractNumId w:val="7"/>
  </w:num>
  <w:num w:numId="35">
    <w:abstractNumId w:val="6"/>
  </w:num>
  <w:num w:numId="36">
    <w:abstractNumId w:val="5"/>
  </w:num>
  <w:num w:numId="37">
    <w:abstractNumId w:val="4"/>
  </w:num>
  <w:num w:numId="38">
    <w:abstractNumId w:val="8"/>
  </w:num>
  <w:num w:numId="39">
    <w:abstractNumId w:val="3"/>
  </w:num>
  <w:num w:numId="40">
    <w:abstractNumId w:val="2"/>
  </w:num>
  <w:num w:numId="41">
    <w:abstractNumId w:val="1"/>
  </w:num>
  <w:num w:numId="42">
    <w:abstractNumId w:val="0"/>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enforcement="0"/>
  <w:defaultTabStop w:val="720"/>
  <w:drawingGridHorizontalSpacing w:val="100"/>
  <w:displayHorizontalDrawingGridEvery w:val="2"/>
  <w:characterSpacingControl w:val="doNotCompress"/>
  <w:hdrShapeDefaults>
    <o:shapedefaults v:ext="edit" spidmax="16385" style="mso-position-horizontal:center"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yMjM1MDczMjY0NzU0NTZT0lEKTi0uzszPAykwrAUAfIICKywAAAA="/>
  </w:docVars>
  <w:rsids>
    <w:rsidRoot w:val="00A3011F"/>
    <w:rsid w:val="0000008D"/>
    <w:rsid w:val="00000632"/>
    <w:rsid w:val="00000898"/>
    <w:rsid w:val="00000A8D"/>
    <w:rsid w:val="00000AA9"/>
    <w:rsid w:val="000013E5"/>
    <w:rsid w:val="000017A2"/>
    <w:rsid w:val="00001CE6"/>
    <w:rsid w:val="00002112"/>
    <w:rsid w:val="00002175"/>
    <w:rsid w:val="0000263E"/>
    <w:rsid w:val="000027E9"/>
    <w:rsid w:val="00002C7B"/>
    <w:rsid w:val="00002D39"/>
    <w:rsid w:val="00002F87"/>
    <w:rsid w:val="0000302C"/>
    <w:rsid w:val="000031F1"/>
    <w:rsid w:val="000032AE"/>
    <w:rsid w:val="000035CD"/>
    <w:rsid w:val="00003CD0"/>
    <w:rsid w:val="00003EB2"/>
    <w:rsid w:val="00003FA2"/>
    <w:rsid w:val="0000403D"/>
    <w:rsid w:val="00004259"/>
    <w:rsid w:val="000047B4"/>
    <w:rsid w:val="00004DA0"/>
    <w:rsid w:val="00005939"/>
    <w:rsid w:val="00005DB9"/>
    <w:rsid w:val="00005DC2"/>
    <w:rsid w:val="00005EF7"/>
    <w:rsid w:val="000061F1"/>
    <w:rsid w:val="0000635E"/>
    <w:rsid w:val="0000649E"/>
    <w:rsid w:val="00006AF7"/>
    <w:rsid w:val="00006CD8"/>
    <w:rsid w:val="00006D67"/>
    <w:rsid w:val="0000711C"/>
    <w:rsid w:val="0000751A"/>
    <w:rsid w:val="00007726"/>
    <w:rsid w:val="00007A00"/>
    <w:rsid w:val="00007A30"/>
    <w:rsid w:val="00007CEE"/>
    <w:rsid w:val="00007F92"/>
    <w:rsid w:val="0001017A"/>
    <w:rsid w:val="000101D2"/>
    <w:rsid w:val="000104A9"/>
    <w:rsid w:val="00010917"/>
    <w:rsid w:val="00010AE0"/>
    <w:rsid w:val="00010C3D"/>
    <w:rsid w:val="00010CEC"/>
    <w:rsid w:val="00010F76"/>
    <w:rsid w:val="00011311"/>
    <w:rsid w:val="00011567"/>
    <w:rsid w:val="0001178B"/>
    <w:rsid w:val="0001183F"/>
    <w:rsid w:val="00011C0F"/>
    <w:rsid w:val="00011E84"/>
    <w:rsid w:val="000121EF"/>
    <w:rsid w:val="0001235E"/>
    <w:rsid w:val="000124FB"/>
    <w:rsid w:val="000126E6"/>
    <w:rsid w:val="0001294E"/>
    <w:rsid w:val="00012A10"/>
    <w:rsid w:val="00012BFB"/>
    <w:rsid w:val="000134D2"/>
    <w:rsid w:val="00013B27"/>
    <w:rsid w:val="00013BAE"/>
    <w:rsid w:val="000142B1"/>
    <w:rsid w:val="00014B7A"/>
    <w:rsid w:val="00014C12"/>
    <w:rsid w:val="00014CC9"/>
    <w:rsid w:val="00014EB6"/>
    <w:rsid w:val="00014F45"/>
    <w:rsid w:val="0001542D"/>
    <w:rsid w:val="00015626"/>
    <w:rsid w:val="00015870"/>
    <w:rsid w:val="00015BAF"/>
    <w:rsid w:val="00015CDA"/>
    <w:rsid w:val="000163BE"/>
    <w:rsid w:val="00016732"/>
    <w:rsid w:val="0001695D"/>
    <w:rsid w:val="00016D5C"/>
    <w:rsid w:val="00017454"/>
    <w:rsid w:val="0001762A"/>
    <w:rsid w:val="000177BA"/>
    <w:rsid w:val="000177C1"/>
    <w:rsid w:val="00017C5B"/>
    <w:rsid w:val="00017DA7"/>
    <w:rsid w:val="00017FDC"/>
    <w:rsid w:val="00017FF7"/>
    <w:rsid w:val="0002040E"/>
    <w:rsid w:val="000208B3"/>
    <w:rsid w:val="000208DC"/>
    <w:rsid w:val="00020FB8"/>
    <w:rsid w:val="00020FC9"/>
    <w:rsid w:val="00020FEB"/>
    <w:rsid w:val="0002147F"/>
    <w:rsid w:val="0002180A"/>
    <w:rsid w:val="00021B3E"/>
    <w:rsid w:val="00021E9D"/>
    <w:rsid w:val="000221DE"/>
    <w:rsid w:val="000226C1"/>
    <w:rsid w:val="00022767"/>
    <w:rsid w:val="00022C1B"/>
    <w:rsid w:val="000232F3"/>
    <w:rsid w:val="000239DD"/>
    <w:rsid w:val="00023C18"/>
    <w:rsid w:val="00023F8A"/>
    <w:rsid w:val="000243FA"/>
    <w:rsid w:val="00024C93"/>
    <w:rsid w:val="00024DC3"/>
    <w:rsid w:val="000257B6"/>
    <w:rsid w:val="00025B2C"/>
    <w:rsid w:val="00025BC2"/>
    <w:rsid w:val="00025C25"/>
    <w:rsid w:val="00025EFB"/>
    <w:rsid w:val="000262EA"/>
    <w:rsid w:val="00026444"/>
    <w:rsid w:val="00026506"/>
    <w:rsid w:val="00026553"/>
    <w:rsid w:val="00026762"/>
    <w:rsid w:val="000268FA"/>
    <w:rsid w:val="00026920"/>
    <w:rsid w:val="00026922"/>
    <w:rsid w:val="00026A90"/>
    <w:rsid w:val="000275AB"/>
    <w:rsid w:val="0002769E"/>
    <w:rsid w:val="000276AD"/>
    <w:rsid w:val="000278DB"/>
    <w:rsid w:val="00027C89"/>
    <w:rsid w:val="00027E21"/>
    <w:rsid w:val="00027EEE"/>
    <w:rsid w:val="00027F91"/>
    <w:rsid w:val="00030B17"/>
    <w:rsid w:val="00031132"/>
    <w:rsid w:val="0003135B"/>
    <w:rsid w:val="000313AE"/>
    <w:rsid w:val="000315BF"/>
    <w:rsid w:val="000317E2"/>
    <w:rsid w:val="00031901"/>
    <w:rsid w:val="00031BD8"/>
    <w:rsid w:val="00032575"/>
    <w:rsid w:val="000325B3"/>
    <w:rsid w:val="0003264D"/>
    <w:rsid w:val="00032695"/>
    <w:rsid w:val="00032C6C"/>
    <w:rsid w:val="0003352A"/>
    <w:rsid w:val="00033767"/>
    <w:rsid w:val="00033768"/>
    <w:rsid w:val="0003394E"/>
    <w:rsid w:val="00033C27"/>
    <w:rsid w:val="00033D4F"/>
    <w:rsid w:val="00033E76"/>
    <w:rsid w:val="0003413C"/>
    <w:rsid w:val="000345E2"/>
    <w:rsid w:val="00034B5A"/>
    <w:rsid w:val="00034DEC"/>
    <w:rsid w:val="00034F26"/>
    <w:rsid w:val="0003534A"/>
    <w:rsid w:val="00035D26"/>
    <w:rsid w:val="00036065"/>
    <w:rsid w:val="000361BD"/>
    <w:rsid w:val="0003629C"/>
    <w:rsid w:val="00036535"/>
    <w:rsid w:val="00036949"/>
    <w:rsid w:val="00036AB6"/>
    <w:rsid w:val="00036C6D"/>
    <w:rsid w:val="000376F0"/>
    <w:rsid w:val="00037C5D"/>
    <w:rsid w:val="00037E66"/>
    <w:rsid w:val="00037E7A"/>
    <w:rsid w:val="0004035C"/>
    <w:rsid w:val="00040669"/>
    <w:rsid w:val="00040B0B"/>
    <w:rsid w:val="00040B69"/>
    <w:rsid w:val="000410FD"/>
    <w:rsid w:val="0004117F"/>
    <w:rsid w:val="000412EA"/>
    <w:rsid w:val="000413A9"/>
    <w:rsid w:val="0004160A"/>
    <w:rsid w:val="00041816"/>
    <w:rsid w:val="000418A2"/>
    <w:rsid w:val="00041B62"/>
    <w:rsid w:val="00041C09"/>
    <w:rsid w:val="00041CA0"/>
    <w:rsid w:val="00042622"/>
    <w:rsid w:val="00042972"/>
    <w:rsid w:val="00042C08"/>
    <w:rsid w:val="00042C13"/>
    <w:rsid w:val="00042DA7"/>
    <w:rsid w:val="000439E2"/>
    <w:rsid w:val="00043B27"/>
    <w:rsid w:val="00044149"/>
    <w:rsid w:val="0004415F"/>
    <w:rsid w:val="000441E8"/>
    <w:rsid w:val="0004423B"/>
    <w:rsid w:val="00044937"/>
    <w:rsid w:val="00044BF4"/>
    <w:rsid w:val="00044C9C"/>
    <w:rsid w:val="00045355"/>
    <w:rsid w:val="000453F9"/>
    <w:rsid w:val="000454EA"/>
    <w:rsid w:val="00045F54"/>
    <w:rsid w:val="000461E9"/>
    <w:rsid w:val="0004649D"/>
    <w:rsid w:val="00046C93"/>
    <w:rsid w:val="00046D88"/>
    <w:rsid w:val="00046F92"/>
    <w:rsid w:val="000472C8"/>
    <w:rsid w:val="000477C5"/>
    <w:rsid w:val="000477E0"/>
    <w:rsid w:val="00047C40"/>
    <w:rsid w:val="00047E65"/>
    <w:rsid w:val="000504B4"/>
    <w:rsid w:val="00050902"/>
    <w:rsid w:val="00050BAC"/>
    <w:rsid w:val="00050C26"/>
    <w:rsid w:val="00051149"/>
    <w:rsid w:val="00051157"/>
    <w:rsid w:val="00051293"/>
    <w:rsid w:val="000514EB"/>
    <w:rsid w:val="000517E1"/>
    <w:rsid w:val="000517EE"/>
    <w:rsid w:val="00051B19"/>
    <w:rsid w:val="00051D1C"/>
    <w:rsid w:val="00051EE9"/>
    <w:rsid w:val="00052404"/>
    <w:rsid w:val="00052A56"/>
    <w:rsid w:val="00052A5B"/>
    <w:rsid w:val="00052ED3"/>
    <w:rsid w:val="00052FFC"/>
    <w:rsid w:val="00053544"/>
    <w:rsid w:val="00053EA1"/>
    <w:rsid w:val="00053FEE"/>
    <w:rsid w:val="000542E1"/>
    <w:rsid w:val="000545A3"/>
    <w:rsid w:val="00054869"/>
    <w:rsid w:val="00055086"/>
    <w:rsid w:val="0005530B"/>
    <w:rsid w:val="0005549C"/>
    <w:rsid w:val="000554DB"/>
    <w:rsid w:val="00055A3E"/>
    <w:rsid w:val="00055C79"/>
    <w:rsid w:val="00055DC2"/>
    <w:rsid w:val="00055F08"/>
    <w:rsid w:val="000564FA"/>
    <w:rsid w:val="00056785"/>
    <w:rsid w:val="00056A0D"/>
    <w:rsid w:val="00056AC2"/>
    <w:rsid w:val="00056D07"/>
    <w:rsid w:val="00056E8A"/>
    <w:rsid w:val="0005704C"/>
    <w:rsid w:val="000571B0"/>
    <w:rsid w:val="000573C4"/>
    <w:rsid w:val="000575CB"/>
    <w:rsid w:val="00057789"/>
    <w:rsid w:val="0005782B"/>
    <w:rsid w:val="00057DF1"/>
    <w:rsid w:val="00057E8B"/>
    <w:rsid w:val="000600B7"/>
    <w:rsid w:val="0006032E"/>
    <w:rsid w:val="0006038C"/>
    <w:rsid w:val="0006044A"/>
    <w:rsid w:val="00060511"/>
    <w:rsid w:val="000607CF"/>
    <w:rsid w:val="00060821"/>
    <w:rsid w:val="00060BE4"/>
    <w:rsid w:val="00060E4A"/>
    <w:rsid w:val="00060E5F"/>
    <w:rsid w:val="00061334"/>
    <w:rsid w:val="0006145D"/>
    <w:rsid w:val="00061654"/>
    <w:rsid w:val="000616C5"/>
    <w:rsid w:val="0006184B"/>
    <w:rsid w:val="00061986"/>
    <w:rsid w:val="00061B07"/>
    <w:rsid w:val="000620FC"/>
    <w:rsid w:val="00062135"/>
    <w:rsid w:val="000626CD"/>
    <w:rsid w:val="000629BF"/>
    <w:rsid w:val="00063010"/>
    <w:rsid w:val="0006305C"/>
    <w:rsid w:val="00063522"/>
    <w:rsid w:val="0006368D"/>
    <w:rsid w:val="000636E3"/>
    <w:rsid w:val="000638A5"/>
    <w:rsid w:val="00063C88"/>
    <w:rsid w:val="00063E51"/>
    <w:rsid w:val="00063FD3"/>
    <w:rsid w:val="0006445B"/>
    <w:rsid w:val="00064531"/>
    <w:rsid w:val="0006465E"/>
    <w:rsid w:val="000646F4"/>
    <w:rsid w:val="00065085"/>
    <w:rsid w:val="0006518B"/>
    <w:rsid w:val="000652DF"/>
    <w:rsid w:val="00065641"/>
    <w:rsid w:val="000658AD"/>
    <w:rsid w:val="00065C7A"/>
    <w:rsid w:val="00065CD6"/>
    <w:rsid w:val="00066179"/>
    <w:rsid w:val="0006677C"/>
    <w:rsid w:val="000669F5"/>
    <w:rsid w:val="00067502"/>
    <w:rsid w:val="00067B99"/>
    <w:rsid w:val="00067CD9"/>
    <w:rsid w:val="00067E45"/>
    <w:rsid w:val="00070AD7"/>
    <w:rsid w:val="00070E9A"/>
    <w:rsid w:val="00070F15"/>
    <w:rsid w:val="00071025"/>
    <w:rsid w:val="00071223"/>
    <w:rsid w:val="000712E9"/>
    <w:rsid w:val="00071E1C"/>
    <w:rsid w:val="0007211C"/>
    <w:rsid w:val="00072443"/>
    <w:rsid w:val="000726B5"/>
    <w:rsid w:val="0007284C"/>
    <w:rsid w:val="0007299A"/>
    <w:rsid w:val="00072EAC"/>
    <w:rsid w:val="00073608"/>
    <w:rsid w:val="000738F6"/>
    <w:rsid w:val="00073A75"/>
    <w:rsid w:val="00073AE4"/>
    <w:rsid w:val="00073B8B"/>
    <w:rsid w:val="00073D3D"/>
    <w:rsid w:val="0007403B"/>
    <w:rsid w:val="0007468E"/>
    <w:rsid w:val="00074B86"/>
    <w:rsid w:val="00074F93"/>
    <w:rsid w:val="00075108"/>
    <w:rsid w:val="00075B28"/>
    <w:rsid w:val="00075D54"/>
    <w:rsid w:val="000761AC"/>
    <w:rsid w:val="0007649E"/>
    <w:rsid w:val="000764E0"/>
    <w:rsid w:val="00076908"/>
    <w:rsid w:val="00076D00"/>
    <w:rsid w:val="000771F2"/>
    <w:rsid w:val="000774A5"/>
    <w:rsid w:val="000774C8"/>
    <w:rsid w:val="000774E9"/>
    <w:rsid w:val="00077886"/>
    <w:rsid w:val="000778D7"/>
    <w:rsid w:val="00077947"/>
    <w:rsid w:val="00077B1B"/>
    <w:rsid w:val="000804DF"/>
    <w:rsid w:val="00080575"/>
    <w:rsid w:val="00080590"/>
    <w:rsid w:val="000805A6"/>
    <w:rsid w:val="00080886"/>
    <w:rsid w:val="00080A86"/>
    <w:rsid w:val="00080F59"/>
    <w:rsid w:val="00081367"/>
    <w:rsid w:val="0008144D"/>
    <w:rsid w:val="000817BE"/>
    <w:rsid w:val="000817F0"/>
    <w:rsid w:val="00081970"/>
    <w:rsid w:val="00081C38"/>
    <w:rsid w:val="00081CF1"/>
    <w:rsid w:val="00081FCA"/>
    <w:rsid w:val="000820A8"/>
    <w:rsid w:val="00082454"/>
    <w:rsid w:val="00082630"/>
    <w:rsid w:val="00082F40"/>
    <w:rsid w:val="00083380"/>
    <w:rsid w:val="0008374F"/>
    <w:rsid w:val="000837EE"/>
    <w:rsid w:val="0008386A"/>
    <w:rsid w:val="000838C8"/>
    <w:rsid w:val="000842FF"/>
    <w:rsid w:val="000847FE"/>
    <w:rsid w:val="00084812"/>
    <w:rsid w:val="000848D1"/>
    <w:rsid w:val="0008492C"/>
    <w:rsid w:val="00084C7D"/>
    <w:rsid w:val="00084E59"/>
    <w:rsid w:val="0008512A"/>
    <w:rsid w:val="00085352"/>
    <w:rsid w:val="000855FD"/>
    <w:rsid w:val="000856E7"/>
    <w:rsid w:val="00085A06"/>
    <w:rsid w:val="00085CA4"/>
    <w:rsid w:val="0008645A"/>
    <w:rsid w:val="000869C6"/>
    <w:rsid w:val="00086B04"/>
    <w:rsid w:val="00086BE7"/>
    <w:rsid w:val="000870F4"/>
    <w:rsid w:val="00087740"/>
    <w:rsid w:val="00087785"/>
    <w:rsid w:val="00087A07"/>
    <w:rsid w:val="0009033E"/>
    <w:rsid w:val="0009034D"/>
    <w:rsid w:val="00090499"/>
    <w:rsid w:val="00090630"/>
    <w:rsid w:val="0009088E"/>
    <w:rsid w:val="000908CA"/>
    <w:rsid w:val="00090987"/>
    <w:rsid w:val="00090D36"/>
    <w:rsid w:val="00090DAB"/>
    <w:rsid w:val="00090E22"/>
    <w:rsid w:val="00090FBF"/>
    <w:rsid w:val="00091627"/>
    <w:rsid w:val="00091A1A"/>
    <w:rsid w:val="00091BF0"/>
    <w:rsid w:val="00091DE5"/>
    <w:rsid w:val="00091F0E"/>
    <w:rsid w:val="000921A6"/>
    <w:rsid w:val="000925CC"/>
    <w:rsid w:val="0009279D"/>
    <w:rsid w:val="000928C8"/>
    <w:rsid w:val="000928E1"/>
    <w:rsid w:val="00092931"/>
    <w:rsid w:val="00093647"/>
    <w:rsid w:val="00093BFE"/>
    <w:rsid w:val="000945BE"/>
    <w:rsid w:val="00094938"/>
    <w:rsid w:val="00094ABB"/>
    <w:rsid w:val="000954EE"/>
    <w:rsid w:val="0009577C"/>
    <w:rsid w:val="000959C2"/>
    <w:rsid w:val="00095AF0"/>
    <w:rsid w:val="00095CF4"/>
    <w:rsid w:val="0009607E"/>
    <w:rsid w:val="00096B74"/>
    <w:rsid w:val="00096C63"/>
    <w:rsid w:val="00096DA5"/>
    <w:rsid w:val="00097076"/>
    <w:rsid w:val="000971F5"/>
    <w:rsid w:val="00097413"/>
    <w:rsid w:val="00097526"/>
    <w:rsid w:val="000979E7"/>
    <w:rsid w:val="00097A3C"/>
    <w:rsid w:val="00097A78"/>
    <w:rsid w:val="00097B63"/>
    <w:rsid w:val="00097D5E"/>
    <w:rsid w:val="00097E7A"/>
    <w:rsid w:val="000A04E6"/>
    <w:rsid w:val="000A050A"/>
    <w:rsid w:val="000A07BF"/>
    <w:rsid w:val="000A07E9"/>
    <w:rsid w:val="000A0967"/>
    <w:rsid w:val="000A0A70"/>
    <w:rsid w:val="000A0C52"/>
    <w:rsid w:val="000A0D42"/>
    <w:rsid w:val="000A1134"/>
    <w:rsid w:val="000A13CA"/>
    <w:rsid w:val="000A19F7"/>
    <w:rsid w:val="000A1CE8"/>
    <w:rsid w:val="000A1F01"/>
    <w:rsid w:val="000A1FF2"/>
    <w:rsid w:val="000A20C1"/>
    <w:rsid w:val="000A269F"/>
    <w:rsid w:val="000A26F6"/>
    <w:rsid w:val="000A2714"/>
    <w:rsid w:val="000A28A5"/>
    <w:rsid w:val="000A2B25"/>
    <w:rsid w:val="000A2D7F"/>
    <w:rsid w:val="000A3196"/>
    <w:rsid w:val="000A32BA"/>
    <w:rsid w:val="000A33BB"/>
    <w:rsid w:val="000A3427"/>
    <w:rsid w:val="000A34BC"/>
    <w:rsid w:val="000A379A"/>
    <w:rsid w:val="000A391A"/>
    <w:rsid w:val="000A3A19"/>
    <w:rsid w:val="000A3B19"/>
    <w:rsid w:val="000A3CEA"/>
    <w:rsid w:val="000A3EA7"/>
    <w:rsid w:val="000A4A68"/>
    <w:rsid w:val="000A4DD4"/>
    <w:rsid w:val="000A4F5D"/>
    <w:rsid w:val="000A4F7D"/>
    <w:rsid w:val="000A50AF"/>
    <w:rsid w:val="000A5134"/>
    <w:rsid w:val="000A53B9"/>
    <w:rsid w:val="000A547E"/>
    <w:rsid w:val="000A553C"/>
    <w:rsid w:val="000A5727"/>
    <w:rsid w:val="000A577D"/>
    <w:rsid w:val="000A5990"/>
    <w:rsid w:val="000A5A09"/>
    <w:rsid w:val="000A5E4C"/>
    <w:rsid w:val="000A65C3"/>
    <w:rsid w:val="000A6817"/>
    <w:rsid w:val="000A68D5"/>
    <w:rsid w:val="000A6DCB"/>
    <w:rsid w:val="000A6E1F"/>
    <w:rsid w:val="000A6FC6"/>
    <w:rsid w:val="000A71C1"/>
    <w:rsid w:val="000A75D4"/>
    <w:rsid w:val="000A767A"/>
    <w:rsid w:val="000A76CF"/>
    <w:rsid w:val="000A7761"/>
    <w:rsid w:val="000A777B"/>
    <w:rsid w:val="000A78E1"/>
    <w:rsid w:val="000A7ABB"/>
    <w:rsid w:val="000B0082"/>
    <w:rsid w:val="000B02C9"/>
    <w:rsid w:val="000B0859"/>
    <w:rsid w:val="000B09FB"/>
    <w:rsid w:val="000B0EAD"/>
    <w:rsid w:val="000B0FC1"/>
    <w:rsid w:val="000B21F6"/>
    <w:rsid w:val="000B253F"/>
    <w:rsid w:val="000B2AD6"/>
    <w:rsid w:val="000B2B4A"/>
    <w:rsid w:val="000B2C2B"/>
    <w:rsid w:val="000B314E"/>
    <w:rsid w:val="000B3295"/>
    <w:rsid w:val="000B32A0"/>
    <w:rsid w:val="000B343D"/>
    <w:rsid w:val="000B397E"/>
    <w:rsid w:val="000B3B2E"/>
    <w:rsid w:val="000B3BD5"/>
    <w:rsid w:val="000B3EE9"/>
    <w:rsid w:val="000B409C"/>
    <w:rsid w:val="000B471B"/>
    <w:rsid w:val="000B4898"/>
    <w:rsid w:val="000B49B0"/>
    <w:rsid w:val="000B4BC6"/>
    <w:rsid w:val="000B530B"/>
    <w:rsid w:val="000B5365"/>
    <w:rsid w:val="000B536B"/>
    <w:rsid w:val="000B5621"/>
    <w:rsid w:val="000B5734"/>
    <w:rsid w:val="000B5EB5"/>
    <w:rsid w:val="000B5ED9"/>
    <w:rsid w:val="000B665E"/>
    <w:rsid w:val="000B674E"/>
    <w:rsid w:val="000B6A23"/>
    <w:rsid w:val="000B6D79"/>
    <w:rsid w:val="000B73CA"/>
    <w:rsid w:val="000B73ED"/>
    <w:rsid w:val="000B77B0"/>
    <w:rsid w:val="000B7830"/>
    <w:rsid w:val="000B788A"/>
    <w:rsid w:val="000B7B0D"/>
    <w:rsid w:val="000B7E36"/>
    <w:rsid w:val="000C07B0"/>
    <w:rsid w:val="000C0B2E"/>
    <w:rsid w:val="000C0F19"/>
    <w:rsid w:val="000C0FF5"/>
    <w:rsid w:val="000C10C9"/>
    <w:rsid w:val="000C164C"/>
    <w:rsid w:val="000C1879"/>
    <w:rsid w:val="000C1AB7"/>
    <w:rsid w:val="000C1C82"/>
    <w:rsid w:val="000C1D04"/>
    <w:rsid w:val="000C2129"/>
    <w:rsid w:val="000C22C5"/>
    <w:rsid w:val="000C2731"/>
    <w:rsid w:val="000C284F"/>
    <w:rsid w:val="000C2A84"/>
    <w:rsid w:val="000C2D93"/>
    <w:rsid w:val="000C301B"/>
    <w:rsid w:val="000C391C"/>
    <w:rsid w:val="000C398C"/>
    <w:rsid w:val="000C402B"/>
    <w:rsid w:val="000C409E"/>
    <w:rsid w:val="000C44E6"/>
    <w:rsid w:val="000C48E6"/>
    <w:rsid w:val="000C4EF0"/>
    <w:rsid w:val="000C4F81"/>
    <w:rsid w:val="000C4FEC"/>
    <w:rsid w:val="000C530C"/>
    <w:rsid w:val="000C5B1B"/>
    <w:rsid w:val="000C5CE0"/>
    <w:rsid w:val="000C5EDF"/>
    <w:rsid w:val="000C5F8A"/>
    <w:rsid w:val="000C5F99"/>
    <w:rsid w:val="000C5FAB"/>
    <w:rsid w:val="000C620B"/>
    <w:rsid w:val="000C68A2"/>
    <w:rsid w:val="000C70A9"/>
    <w:rsid w:val="000C75F3"/>
    <w:rsid w:val="000C77FF"/>
    <w:rsid w:val="000C798D"/>
    <w:rsid w:val="000C7DD3"/>
    <w:rsid w:val="000D00F9"/>
    <w:rsid w:val="000D014A"/>
    <w:rsid w:val="000D036D"/>
    <w:rsid w:val="000D06C5"/>
    <w:rsid w:val="000D07B7"/>
    <w:rsid w:val="000D0998"/>
    <w:rsid w:val="000D0B08"/>
    <w:rsid w:val="000D0CB8"/>
    <w:rsid w:val="000D0D03"/>
    <w:rsid w:val="000D1169"/>
    <w:rsid w:val="000D147F"/>
    <w:rsid w:val="000D15DF"/>
    <w:rsid w:val="000D193D"/>
    <w:rsid w:val="000D23C6"/>
    <w:rsid w:val="000D24A0"/>
    <w:rsid w:val="000D271D"/>
    <w:rsid w:val="000D28E5"/>
    <w:rsid w:val="000D29F7"/>
    <w:rsid w:val="000D2EB7"/>
    <w:rsid w:val="000D2FD6"/>
    <w:rsid w:val="000D32CE"/>
    <w:rsid w:val="000D3463"/>
    <w:rsid w:val="000D3537"/>
    <w:rsid w:val="000D3962"/>
    <w:rsid w:val="000D39B1"/>
    <w:rsid w:val="000D3E9C"/>
    <w:rsid w:val="000D49DE"/>
    <w:rsid w:val="000D4A1B"/>
    <w:rsid w:val="000D4AE0"/>
    <w:rsid w:val="000D4D35"/>
    <w:rsid w:val="000D4E4F"/>
    <w:rsid w:val="000D513F"/>
    <w:rsid w:val="000D5735"/>
    <w:rsid w:val="000D595C"/>
    <w:rsid w:val="000D5AA4"/>
    <w:rsid w:val="000D5C43"/>
    <w:rsid w:val="000D5DA7"/>
    <w:rsid w:val="000D5E66"/>
    <w:rsid w:val="000D604A"/>
    <w:rsid w:val="000D6080"/>
    <w:rsid w:val="000D61D7"/>
    <w:rsid w:val="000D6213"/>
    <w:rsid w:val="000D62B5"/>
    <w:rsid w:val="000D636F"/>
    <w:rsid w:val="000D63A6"/>
    <w:rsid w:val="000D6591"/>
    <w:rsid w:val="000D6632"/>
    <w:rsid w:val="000D66D2"/>
    <w:rsid w:val="000D6850"/>
    <w:rsid w:val="000D6A0F"/>
    <w:rsid w:val="000D6B0B"/>
    <w:rsid w:val="000D6CC4"/>
    <w:rsid w:val="000D6D9F"/>
    <w:rsid w:val="000D700A"/>
    <w:rsid w:val="000D72D5"/>
    <w:rsid w:val="000D77E1"/>
    <w:rsid w:val="000D78F2"/>
    <w:rsid w:val="000D7B9A"/>
    <w:rsid w:val="000D7C2B"/>
    <w:rsid w:val="000D7FB2"/>
    <w:rsid w:val="000E0537"/>
    <w:rsid w:val="000E0BBB"/>
    <w:rsid w:val="000E122F"/>
    <w:rsid w:val="000E14FA"/>
    <w:rsid w:val="000E18F2"/>
    <w:rsid w:val="000E19C3"/>
    <w:rsid w:val="000E1E7F"/>
    <w:rsid w:val="000E214D"/>
    <w:rsid w:val="000E230E"/>
    <w:rsid w:val="000E259D"/>
    <w:rsid w:val="000E2BC5"/>
    <w:rsid w:val="000E35C5"/>
    <w:rsid w:val="000E364C"/>
    <w:rsid w:val="000E37BF"/>
    <w:rsid w:val="000E3AF8"/>
    <w:rsid w:val="000E3EFA"/>
    <w:rsid w:val="000E3F8B"/>
    <w:rsid w:val="000E41AB"/>
    <w:rsid w:val="000E41FA"/>
    <w:rsid w:val="000E42E6"/>
    <w:rsid w:val="000E4566"/>
    <w:rsid w:val="000E4864"/>
    <w:rsid w:val="000E4C6E"/>
    <w:rsid w:val="000E4C85"/>
    <w:rsid w:val="000E50CB"/>
    <w:rsid w:val="000E5522"/>
    <w:rsid w:val="000E5A82"/>
    <w:rsid w:val="000E63DE"/>
    <w:rsid w:val="000E66AE"/>
    <w:rsid w:val="000E6849"/>
    <w:rsid w:val="000E6A9B"/>
    <w:rsid w:val="000E6B43"/>
    <w:rsid w:val="000E6B80"/>
    <w:rsid w:val="000E6D59"/>
    <w:rsid w:val="000E706F"/>
    <w:rsid w:val="000E7ECC"/>
    <w:rsid w:val="000E7FE3"/>
    <w:rsid w:val="000F0032"/>
    <w:rsid w:val="000F01D4"/>
    <w:rsid w:val="000F08B4"/>
    <w:rsid w:val="000F08B6"/>
    <w:rsid w:val="000F0A1D"/>
    <w:rsid w:val="000F0DD1"/>
    <w:rsid w:val="000F0FBE"/>
    <w:rsid w:val="000F118A"/>
    <w:rsid w:val="000F16B7"/>
    <w:rsid w:val="000F1758"/>
    <w:rsid w:val="000F18C6"/>
    <w:rsid w:val="000F1A6D"/>
    <w:rsid w:val="000F1E7A"/>
    <w:rsid w:val="000F21EF"/>
    <w:rsid w:val="000F237C"/>
    <w:rsid w:val="000F241E"/>
    <w:rsid w:val="000F27F8"/>
    <w:rsid w:val="000F2925"/>
    <w:rsid w:val="000F2B78"/>
    <w:rsid w:val="000F2D27"/>
    <w:rsid w:val="000F332E"/>
    <w:rsid w:val="000F33D3"/>
    <w:rsid w:val="000F35F2"/>
    <w:rsid w:val="000F38D2"/>
    <w:rsid w:val="000F3D0C"/>
    <w:rsid w:val="000F3F2B"/>
    <w:rsid w:val="000F42B7"/>
    <w:rsid w:val="000F44B7"/>
    <w:rsid w:val="000F45E6"/>
    <w:rsid w:val="000F4CA5"/>
    <w:rsid w:val="000F4CB5"/>
    <w:rsid w:val="000F52F3"/>
    <w:rsid w:val="000F5325"/>
    <w:rsid w:val="000F54CC"/>
    <w:rsid w:val="000F5AC6"/>
    <w:rsid w:val="000F5B54"/>
    <w:rsid w:val="000F5CC9"/>
    <w:rsid w:val="000F5E7B"/>
    <w:rsid w:val="000F6545"/>
    <w:rsid w:val="000F6726"/>
    <w:rsid w:val="000F69A4"/>
    <w:rsid w:val="000F6AD9"/>
    <w:rsid w:val="000F6B17"/>
    <w:rsid w:val="000F6D06"/>
    <w:rsid w:val="000F6E75"/>
    <w:rsid w:val="000F71EC"/>
    <w:rsid w:val="000F7411"/>
    <w:rsid w:val="000F74F1"/>
    <w:rsid w:val="000F75DA"/>
    <w:rsid w:val="000F7A4D"/>
    <w:rsid w:val="000F7F63"/>
    <w:rsid w:val="00100091"/>
    <w:rsid w:val="001002CE"/>
    <w:rsid w:val="00100306"/>
    <w:rsid w:val="00100363"/>
    <w:rsid w:val="00100631"/>
    <w:rsid w:val="00100835"/>
    <w:rsid w:val="00100A3C"/>
    <w:rsid w:val="00100D70"/>
    <w:rsid w:val="001010FA"/>
    <w:rsid w:val="00101191"/>
    <w:rsid w:val="00101766"/>
    <w:rsid w:val="00101D06"/>
    <w:rsid w:val="00101E6A"/>
    <w:rsid w:val="001027AF"/>
    <w:rsid w:val="00102862"/>
    <w:rsid w:val="001028DA"/>
    <w:rsid w:val="001028E8"/>
    <w:rsid w:val="00102982"/>
    <w:rsid w:val="001029D9"/>
    <w:rsid w:val="00102A6F"/>
    <w:rsid w:val="00102BBD"/>
    <w:rsid w:val="00102E6E"/>
    <w:rsid w:val="0010326C"/>
    <w:rsid w:val="00103300"/>
    <w:rsid w:val="00103348"/>
    <w:rsid w:val="00103896"/>
    <w:rsid w:val="00103A26"/>
    <w:rsid w:val="00103AEB"/>
    <w:rsid w:val="00103B48"/>
    <w:rsid w:val="00103B6A"/>
    <w:rsid w:val="00103C40"/>
    <w:rsid w:val="00103ED8"/>
    <w:rsid w:val="0010402F"/>
    <w:rsid w:val="00104483"/>
    <w:rsid w:val="001047BC"/>
    <w:rsid w:val="00104C5A"/>
    <w:rsid w:val="001055D1"/>
    <w:rsid w:val="001058B4"/>
    <w:rsid w:val="00105911"/>
    <w:rsid w:val="00105C41"/>
    <w:rsid w:val="00105D0F"/>
    <w:rsid w:val="00105FD4"/>
    <w:rsid w:val="00106006"/>
    <w:rsid w:val="001065CC"/>
    <w:rsid w:val="00106711"/>
    <w:rsid w:val="00106A4E"/>
    <w:rsid w:val="00106BEB"/>
    <w:rsid w:val="00106C4B"/>
    <w:rsid w:val="00106CB9"/>
    <w:rsid w:val="00106E28"/>
    <w:rsid w:val="001074EE"/>
    <w:rsid w:val="0010787A"/>
    <w:rsid w:val="00107935"/>
    <w:rsid w:val="001102FF"/>
    <w:rsid w:val="0011054C"/>
    <w:rsid w:val="0011065A"/>
    <w:rsid w:val="001106FC"/>
    <w:rsid w:val="00110794"/>
    <w:rsid w:val="00110836"/>
    <w:rsid w:val="00110A9F"/>
    <w:rsid w:val="001112E3"/>
    <w:rsid w:val="0011133F"/>
    <w:rsid w:val="00111370"/>
    <w:rsid w:val="001114AC"/>
    <w:rsid w:val="001119AF"/>
    <w:rsid w:val="00111F35"/>
    <w:rsid w:val="00111F4E"/>
    <w:rsid w:val="00111FB4"/>
    <w:rsid w:val="00111FCD"/>
    <w:rsid w:val="00111FFB"/>
    <w:rsid w:val="001120A1"/>
    <w:rsid w:val="001124BE"/>
    <w:rsid w:val="00112532"/>
    <w:rsid w:val="0011264D"/>
    <w:rsid w:val="00112871"/>
    <w:rsid w:val="00112ECD"/>
    <w:rsid w:val="0011304E"/>
    <w:rsid w:val="001133A4"/>
    <w:rsid w:val="001134A3"/>
    <w:rsid w:val="001137E8"/>
    <w:rsid w:val="00113C47"/>
    <w:rsid w:val="00113D35"/>
    <w:rsid w:val="00114540"/>
    <w:rsid w:val="001145F0"/>
    <w:rsid w:val="00114902"/>
    <w:rsid w:val="00114A70"/>
    <w:rsid w:val="00114BA9"/>
    <w:rsid w:val="00114CBC"/>
    <w:rsid w:val="00115216"/>
    <w:rsid w:val="00115433"/>
    <w:rsid w:val="00115B17"/>
    <w:rsid w:val="00115F8A"/>
    <w:rsid w:val="00116414"/>
    <w:rsid w:val="00116642"/>
    <w:rsid w:val="001168B1"/>
    <w:rsid w:val="001170BC"/>
    <w:rsid w:val="001170F0"/>
    <w:rsid w:val="001174A1"/>
    <w:rsid w:val="001177FA"/>
    <w:rsid w:val="00117AF4"/>
    <w:rsid w:val="00117B94"/>
    <w:rsid w:val="00117C3D"/>
    <w:rsid w:val="00117ED7"/>
    <w:rsid w:val="00117F20"/>
    <w:rsid w:val="00120030"/>
    <w:rsid w:val="001203E0"/>
    <w:rsid w:val="00120568"/>
    <w:rsid w:val="0012092F"/>
    <w:rsid w:val="00120A03"/>
    <w:rsid w:val="00120A3D"/>
    <w:rsid w:val="00120C5D"/>
    <w:rsid w:val="00120DA4"/>
    <w:rsid w:val="00121099"/>
    <w:rsid w:val="00121101"/>
    <w:rsid w:val="001216FA"/>
    <w:rsid w:val="00121CA2"/>
    <w:rsid w:val="00121D9D"/>
    <w:rsid w:val="001220DA"/>
    <w:rsid w:val="001222C7"/>
    <w:rsid w:val="001227C9"/>
    <w:rsid w:val="001228DE"/>
    <w:rsid w:val="00122A88"/>
    <w:rsid w:val="00122BD5"/>
    <w:rsid w:val="00122DEF"/>
    <w:rsid w:val="00122E00"/>
    <w:rsid w:val="00122F00"/>
    <w:rsid w:val="00123378"/>
    <w:rsid w:val="00123389"/>
    <w:rsid w:val="00123450"/>
    <w:rsid w:val="0012345A"/>
    <w:rsid w:val="0012357E"/>
    <w:rsid w:val="001237BD"/>
    <w:rsid w:val="00123859"/>
    <w:rsid w:val="00123CAC"/>
    <w:rsid w:val="00123E23"/>
    <w:rsid w:val="00124217"/>
    <w:rsid w:val="00124515"/>
    <w:rsid w:val="00125158"/>
    <w:rsid w:val="0012546F"/>
    <w:rsid w:val="0012576E"/>
    <w:rsid w:val="00125905"/>
    <w:rsid w:val="00125CF3"/>
    <w:rsid w:val="00125D61"/>
    <w:rsid w:val="00125DC3"/>
    <w:rsid w:val="00125E43"/>
    <w:rsid w:val="00125F65"/>
    <w:rsid w:val="0012605B"/>
    <w:rsid w:val="00126301"/>
    <w:rsid w:val="001267B4"/>
    <w:rsid w:val="001268E5"/>
    <w:rsid w:val="00126CDD"/>
    <w:rsid w:val="00126E2B"/>
    <w:rsid w:val="0012711D"/>
    <w:rsid w:val="001271FC"/>
    <w:rsid w:val="0012731F"/>
    <w:rsid w:val="00127581"/>
    <w:rsid w:val="00127A11"/>
    <w:rsid w:val="00127ADF"/>
    <w:rsid w:val="00127BB4"/>
    <w:rsid w:val="00127BE8"/>
    <w:rsid w:val="00127DB3"/>
    <w:rsid w:val="001301F9"/>
    <w:rsid w:val="0013020B"/>
    <w:rsid w:val="0013035F"/>
    <w:rsid w:val="00130AD6"/>
    <w:rsid w:val="00130CB8"/>
    <w:rsid w:val="001318A9"/>
    <w:rsid w:val="00131971"/>
    <w:rsid w:val="00131A78"/>
    <w:rsid w:val="00131BFB"/>
    <w:rsid w:val="00131CD6"/>
    <w:rsid w:val="0013200A"/>
    <w:rsid w:val="00132334"/>
    <w:rsid w:val="001326CA"/>
    <w:rsid w:val="00132945"/>
    <w:rsid w:val="00132E78"/>
    <w:rsid w:val="00132E95"/>
    <w:rsid w:val="001330A5"/>
    <w:rsid w:val="001330C9"/>
    <w:rsid w:val="001331DC"/>
    <w:rsid w:val="0013371B"/>
    <w:rsid w:val="00133740"/>
    <w:rsid w:val="0013376F"/>
    <w:rsid w:val="001339B0"/>
    <w:rsid w:val="00133AB1"/>
    <w:rsid w:val="00133C1D"/>
    <w:rsid w:val="00134189"/>
    <w:rsid w:val="00134245"/>
    <w:rsid w:val="001346B8"/>
    <w:rsid w:val="00134731"/>
    <w:rsid w:val="001347F2"/>
    <w:rsid w:val="0013492B"/>
    <w:rsid w:val="001349E2"/>
    <w:rsid w:val="00134A26"/>
    <w:rsid w:val="00134E3F"/>
    <w:rsid w:val="0013511B"/>
    <w:rsid w:val="00135516"/>
    <w:rsid w:val="001355EB"/>
    <w:rsid w:val="0013577F"/>
    <w:rsid w:val="001359CA"/>
    <w:rsid w:val="00135AA4"/>
    <w:rsid w:val="00135E9C"/>
    <w:rsid w:val="00136067"/>
    <w:rsid w:val="00136263"/>
    <w:rsid w:val="00136900"/>
    <w:rsid w:val="00136EA9"/>
    <w:rsid w:val="00136EC4"/>
    <w:rsid w:val="00136FEB"/>
    <w:rsid w:val="0013729C"/>
    <w:rsid w:val="00137395"/>
    <w:rsid w:val="001373DD"/>
    <w:rsid w:val="0013747C"/>
    <w:rsid w:val="0013748B"/>
    <w:rsid w:val="0013762F"/>
    <w:rsid w:val="001379A7"/>
    <w:rsid w:val="00137B50"/>
    <w:rsid w:val="00137BE6"/>
    <w:rsid w:val="00137D1C"/>
    <w:rsid w:val="00140296"/>
    <w:rsid w:val="001404C2"/>
    <w:rsid w:val="001404EA"/>
    <w:rsid w:val="001406EF"/>
    <w:rsid w:val="0014082C"/>
    <w:rsid w:val="001408E0"/>
    <w:rsid w:val="00140994"/>
    <w:rsid w:val="0014129E"/>
    <w:rsid w:val="0014133C"/>
    <w:rsid w:val="00141800"/>
    <w:rsid w:val="00141D08"/>
    <w:rsid w:val="00141F31"/>
    <w:rsid w:val="00141FAD"/>
    <w:rsid w:val="001421E8"/>
    <w:rsid w:val="001422FA"/>
    <w:rsid w:val="001423E3"/>
    <w:rsid w:val="001425A2"/>
    <w:rsid w:val="001427B1"/>
    <w:rsid w:val="001428DA"/>
    <w:rsid w:val="0014326A"/>
    <w:rsid w:val="001435C2"/>
    <w:rsid w:val="001435D3"/>
    <w:rsid w:val="0014365F"/>
    <w:rsid w:val="00143CA0"/>
    <w:rsid w:val="00143D14"/>
    <w:rsid w:val="001441B2"/>
    <w:rsid w:val="0014423B"/>
    <w:rsid w:val="00144298"/>
    <w:rsid w:val="001449BC"/>
    <w:rsid w:val="00144A7D"/>
    <w:rsid w:val="00144B94"/>
    <w:rsid w:val="00145285"/>
    <w:rsid w:val="001454CA"/>
    <w:rsid w:val="0014556D"/>
    <w:rsid w:val="00145AC2"/>
    <w:rsid w:val="00145CBE"/>
    <w:rsid w:val="00145D0A"/>
    <w:rsid w:val="00145E98"/>
    <w:rsid w:val="00146329"/>
    <w:rsid w:val="0014672C"/>
    <w:rsid w:val="00146885"/>
    <w:rsid w:val="00146C8D"/>
    <w:rsid w:val="00146DF9"/>
    <w:rsid w:val="001471EB"/>
    <w:rsid w:val="00147497"/>
    <w:rsid w:val="00147D33"/>
    <w:rsid w:val="0015010A"/>
    <w:rsid w:val="00150162"/>
    <w:rsid w:val="0015028A"/>
    <w:rsid w:val="001502F9"/>
    <w:rsid w:val="00150318"/>
    <w:rsid w:val="00150391"/>
    <w:rsid w:val="00150640"/>
    <w:rsid w:val="00150BE7"/>
    <w:rsid w:val="00150EA7"/>
    <w:rsid w:val="00151212"/>
    <w:rsid w:val="00151375"/>
    <w:rsid w:val="00151435"/>
    <w:rsid w:val="00151496"/>
    <w:rsid w:val="00151C47"/>
    <w:rsid w:val="00151FB7"/>
    <w:rsid w:val="00152003"/>
    <w:rsid w:val="0015209B"/>
    <w:rsid w:val="0015241D"/>
    <w:rsid w:val="00152777"/>
    <w:rsid w:val="001529CF"/>
    <w:rsid w:val="00152A6B"/>
    <w:rsid w:val="001533C4"/>
    <w:rsid w:val="0015353E"/>
    <w:rsid w:val="00153678"/>
    <w:rsid w:val="001536EF"/>
    <w:rsid w:val="00153C80"/>
    <w:rsid w:val="00154082"/>
    <w:rsid w:val="00154289"/>
    <w:rsid w:val="0015499A"/>
    <w:rsid w:val="00154A45"/>
    <w:rsid w:val="00154A51"/>
    <w:rsid w:val="00154DFD"/>
    <w:rsid w:val="00154EC7"/>
    <w:rsid w:val="00155022"/>
    <w:rsid w:val="001550A2"/>
    <w:rsid w:val="00155457"/>
    <w:rsid w:val="001555A1"/>
    <w:rsid w:val="00155A5C"/>
    <w:rsid w:val="00155B8E"/>
    <w:rsid w:val="00155F1E"/>
    <w:rsid w:val="0015633E"/>
    <w:rsid w:val="00156405"/>
    <w:rsid w:val="00156709"/>
    <w:rsid w:val="001567AF"/>
    <w:rsid w:val="00156E7B"/>
    <w:rsid w:val="0015706F"/>
    <w:rsid w:val="00157FB6"/>
    <w:rsid w:val="00160174"/>
    <w:rsid w:val="001601C3"/>
    <w:rsid w:val="001602E6"/>
    <w:rsid w:val="0016051E"/>
    <w:rsid w:val="001605BE"/>
    <w:rsid w:val="00160A0E"/>
    <w:rsid w:val="00160AB3"/>
    <w:rsid w:val="00160B6B"/>
    <w:rsid w:val="00160C1D"/>
    <w:rsid w:val="00160CA4"/>
    <w:rsid w:val="00160E1A"/>
    <w:rsid w:val="00160E26"/>
    <w:rsid w:val="00161252"/>
    <w:rsid w:val="00161582"/>
    <w:rsid w:val="00161585"/>
    <w:rsid w:val="0016162E"/>
    <w:rsid w:val="00161636"/>
    <w:rsid w:val="00161B00"/>
    <w:rsid w:val="00161B4C"/>
    <w:rsid w:val="00161D7A"/>
    <w:rsid w:val="00161D8C"/>
    <w:rsid w:val="00162251"/>
    <w:rsid w:val="0016270E"/>
    <w:rsid w:val="00162911"/>
    <w:rsid w:val="00162C5C"/>
    <w:rsid w:val="00162EB6"/>
    <w:rsid w:val="00162F3A"/>
    <w:rsid w:val="00162FF8"/>
    <w:rsid w:val="00163247"/>
    <w:rsid w:val="0016332C"/>
    <w:rsid w:val="0016333F"/>
    <w:rsid w:val="00163479"/>
    <w:rsid w:val="00163726"/>
    <w:rsid w:val="00163760"/>
    <w:rsid w:val="00163915"/>
    <w:rsid w:val="0016396A"/>
    <w:rsid w:val="00163C81"/>
    <w:rsid w:val="00163D24"/>
    <w:rsid w:val="00163D30"/>
    <w:rsid w:val="00163EAE"/>
    <w:rsid w:val="00163FFE"/>
    <w:rsid w:val="001640C3"/>
    <w:rsid w:val="00164C12"/>
    <w:rsid w:val="001652F1"/>
    <w:rsid w:val="00165335"/>
    <w:rsid w:val="0016546E"/>
    <w:rsid w:val="00165729"/>
    <w:rsid w:val="00165752"/>
    <w:rsid w:val="0016579E"/>
    <w:rsid w:val="00165858"/>
    <w:rsid w:val="001658B7"/>
    <w:rsid w:val="00165A40"/>
    <w:rsid w:val="00165CB2"/>
    <w:rsid w:val="00165F5F"/>
    <w:rsid w:val="00165FA9"/>
    <w:rsid w:val="0016635D"/>
    <w:rsid w:val="001665BD"/>
    <w:rsid w:val="001665D2"/>
    <w:rsid w:val="00166E2D"/>
    <w:rsid w:val="00167127"/>
    <w:rsid w:val="001674FE"/>
    <w:rsid w:val="0016750D"/>
    <w:rsid w:val="0016751A"/>
    <w:rsid w:val="0016753D"/>
    <w:rsid w:val="00167F54"/>
    <w:rsid w:val="00170247"/>
    <w:rsid w:val="0017074A"/>
    <w:rsid w:val="00170B46"/>
    <w:rsid w:val="0017105B"/>
    <w:rsid w:val="0017125A"/>
    <w:rsid w:val="001716F8"/>
    <w:rsid w:val="00171735"/>
    <w:rsid w:val="00171A24"/>
    <w:rsid w:val="00171EBA"/>
    <w:rsid w:val="00172339"/>
    <w:rsid w:val="001724C1"/>
    <w:rsid w:val="00172516"/>
    <w:rsid w:val="00172D1F"/>
    <w:rsid w:val="00172E02"/>
    <w:rsid w:val="00172F91"/>
    <w:rsid w:val="001733AA"/>
    <w:rsid w:val="001735EE"/>
    <w:rsid w:val="00173EA3"/>
    <w:rsid w:val="00173EF1"/>
    <w:rsid w:val="00174546"/>
    <w:rsid w:val="001747AE"/>
    <w:rsid w:val="00174FE3"/>
    <w:rsid w:val="00175027"/>
    <w:rsid w:val="001752E1"/>
    <w:rsid w:val="00175728"/>
    <w:rsid w:val="00175848"/>
    <w:rsid w:val="00175A11"/>
    <w:rsid w:val="00175BA7"/>
    <w:rsid w:val="001762C0"/>
    <w:rsid w:val="0017638C"/>
    <w:rsid w:val="0017661D"/>
    <w:rsid w:val="00176715"/>
    <w:rsid w:val="00176973"/>
    <w:rsid w:val="001769BB"/>
    <w:rsid w:val="00176C3B"/>
    <w:rsid w:val="00176C7D"/>
    <w:rsid w:val="00176D1C"/>
    <w:rsid w:val="00176D8E"/>
    <w:rsid w:val="00176EF7"/>
    <w:rsid w:val="00177326"/>
    <w:rsid w:val="001773EE"/>
    <w:rsid w:val="00177483"/>
    <w:rsid w:val="001774B2"/>
    <w:rsid w:val="00177732"/>
    <w:rsid w:val="00177841"/>
    <w:rsid w:val="00177BBC"/>
    <w:rsid w:val="00177D2F"/>
    <w:rsid w:val="00180367"/>
    <w:rsid w:val="00180907"/>
    <w:rsid w:val="001810AF"/>
    <w:rsid w:val="00181984"/>
    <w:rsid w:val="0018237E"/>
    <w:rsid w:val="001824D3"/>
    <w:rsid w:val="00182560"/>
    <w:rsid w:val="001826FD"/>
    <w:rsid w:val="00182794"/>
    <w:rsid w:val="001828AE"/>
    <w:rsid w:val="00182BB2"/>
    <w:rsid w:val="00182C03"/>
    <w:rsid w:val="00182CD2"/>
    <w:rsid w:val="00182E65"/>
    <w:rsid w:val="0018334C"/>
    <w:rsid w:val="001837E3"/>
    <w:rsid w:val="00183A44"/>
    <w:rsid w:val="00183BAA"/>
    <w:rsid w:val="001840A6"/>
    <w:rsid w:val="001841A1"/>
    <w:rsid w:val="001841B6"/>
    <w:rsid w:val="001847AD"/>
    <w:rsid w:val="00184A06"/>
    <w:rsid w:val="00184A3E"/>
    <w:rsid w:val="00184A5A"/>
    <w:rsid w:val="00184AE3"/>
    <w:rsid w:val="00184C21"/>
    <w:rsid w:val="00184C71"/>
    <w:rsid w:val="00184DD6"/>
    <w:rsid w:val="0018500D"/>
    <w:rsid w:val="00185607"/>
    <w:rsid w:val="00185886"/>
    <w:rsid w:val="001859DE"/>
    <w:rsid w:val="00185C95"/>
    <w:rsid w:val="00185D07"/>
    <w:rsid w:val="00185EE3"/>
    <w:rsid w:val="00185F42"/>
    <w:rsid w:val="0018607E"/>
    <w:rsid w:val="001866FA"/>
    <w:rsid w:val="00186847"/>
    <w:rsid w:val="0018687B"/>
    <w:rsid w:val="001869C3"/>
    <w:rsid w:val="001869E5"/>
    <w:rsid w:val="00186DBD"/>
    <w:rsid w:val="00186F19"/>
    <w:rsid w:val="001871E6"/>
    <w:rsid w:val="00187682"/>
    <w:rsid w:val="00187A9F"/>
    <w:rsid w:val="00187B0E"/>
    <w:rsid w:val="001902F7"/>
    <w:rsid w:val="0019080F"/>
    <w:rsid w:val="00190A75"/>
    <w:rsid w:val="00191543"/>
    <w:rsid w:val="0019188C"/>
    <w:rsid w:val="00191F38"/>
    <w:rsid w:val="001920C6"/>
    <w:rsid w:val="00192378"/>
    <w:rsid w:val="00192380"/>
    <w:rsid w:val="0019245E"/>
    <w:rsid w:val="0019262E"/>
    <w:rsid w:val="001926A5"/>
    <w:rsid w:val="00192AAE"/>
    <w:rsid w:val="00192B9A"/>
    <w:rsid w:val="00192F2B"/>
    <w:rsid w:val="001930F6"/>
    <w:rsid w:val="00193261"/>
    <w:rsid w:val="00193E1C"/>
    <w:rsid w:val="00193EFB"/>
    <w:rsid w:val="00193F19"/>
    <w:rsid w:val="001940DC"/>
    <w:rsid w:val="001941F5"/>
    <w:rsid w:val="001944CA"/>
    <w:rsid w:val="001947CE"/>
    <w:rsid w:val="00194C20"/>
    <w:rsid w:val="00194D94"/>
    <w:rsid w:val="0019518A"/>
    <w:rsid w:val="001957B7"/>
    <w:rsid w:val="00195B44"/>
    <w:rsid w:val="00195BF3"/>
    <w:rsid w:val="00196169"/>
    <w:rsid w:val="00196363"/>
    <w:rsid w:val="00196371"/>
    <w:rsid w:val="001964ED"/>
    <w:rsid w:val="00196EED"/>
    <w:rsid w:val="00196FA3"/>
    <w:rsid w:val="00196FBB"/>
    <w:rsid w:val="0019742F"/>
    <w:rsid w:val="00197A3E"/>
    <w:rsid w:val="00197B33"/>
    <w:rsid w:val="00197BEB"/>
    <w:rsid w:val="00197C20"/>
    <w:rsid w:val="001A044E"/>
    <w:rsid w:val="001A0533"/>
    <w:rsid w:val="001A087F"/>
    <w:rsid w:val="001A0F2E"/>
    <w:rsid w:val="001A101D"/>
    <w:rsid w:val="001A1059"/>
    <w:rsid w:val="001A12C4"/>
    <w:rsid w:val="001A1390"/>
    <w:rsid w:val="001A14E1"/>
    <w:rsid w:val="001A150A"/>
    <w:rsid w:val="001A1530"/>
    <w:rsid w:val="001A1576"/>
    <w:rsid w:val="001A173E"/>
    <w:rsid w:val="001A1B71"/>
    <w:rsid w:val="001A1F0B"/>
    <w:rsid w:val="001A2488"/>
    <w:rsid w:val="001A287F"/>
    <w:rsid w:val="001A2C29"/>
    <w:rsid w:val="001A2D9F"/>
    <w:rsid w:val="001A2E11"/>
    <w:rsid w:val="001A3256"/>
    <w:rsid w:val="001A329C"/>
    <w:rsid w:val="001A330D"/>
    <w:rsid w:val="001A33FA"/>
    <w:rsid w:val="001A34D1"/>
    <w:rsid w:val="001A36A7"/>
    <w:rsid w:val="001A374A"/>
    <w:rsid w:val="001A3BD1"/>
    <w:rsid w:val="001A3CE7"/>
    <w:rsid w:val="001A3E98"/>
    <w:rsid w:val="001A3EE5"/>
    <w:rsid w:val="001A42C0"/>
    <w:rsid w:val="001A45E6"/>
    <w:rsid w:val="001A466C"/>
    <w:rsid w:val="001A4764"/>
    <w:rsid w:val="001A4812"/>
    <w:rsid w:val="001A490A"/>
    <w:rsid w:val="001A4B11"/>
    <w:rsid w:val="001A4EDD"/>
    <w:rsid w:val="001A5255"/>
    <w:rsid w:val="001A558D"/>
    <w:rsid w:val="001A579C"/>
    <w:rsid w:val="001A59CA"/>
    <w:rsid w:val="001A5F55"/>
    <w:rsid w:val="001A6073"/>
    <w:rsid w:val="001A6091"/>
    <w:rsid w:val="001A6317"/>
    <w:rsid w:val="001A65B3"/>
    <w:rsid w:val="001A65C9"/>
    <w:rsid w:val="001A6615"/>
    <w:rsid w:val="001A66F7"/>
    <w:rsid w:val="001A6A40"/>
    <w:rsid w:val="001A6A8E"/>
    <w:rsid w:val="001A7028"/>
    <w:rsid w:val="001A7111"/>
    <w:rsid w:val="001A725F"/>
    <w:rsid w:val="001A72CB"/>
    <w:rsid w:val="001A73DD"/>
    <w:rsid w:val="001A77C4"/>
    <w:rsid w:val="001A78A8"/>
    <w:rsid w:val="001A7A3A"/>
    <w:rsid w:val="001A7C63"/>
    <w:rsid w:val="001A7D4E"/>
    <w:rsid w:val="001B0039"/>
    <w:rsid w:val="001B006E"/>
    <w:rsid w:val="001B01DC"/>
    <w:rsid w:val="001B029D"/>
    <w:rsid w:val="001B0A59"/>
    <w:rsid w:val="001B105E"/>
    <w:rsid w:val="001B189C"/>
    <w:rsid w:val="001B2145"/>
    <w:rsid w:val="001B2426"/>
    <w:rsid w:val="001B254E"/>
    <w:rsid w:val="001B2585"/>
    <w:rsid w:val="001B28F8"/>
    <w:rsid w:val="001B2D80"/>
    <w:rsid w:val="001B2F56"/>
    <w:rsid w:val="001B300B"/>
    <w:rsid w:val="001B3133"/>
    <w:rsid w:val="001B334B"/>
    <w:rsid w:val="001B3A0C"/>
    <w:rsid w:val="001B3DBA"/>
    <w:rsid w:val="001B3FFA"/>
    <w:rsid w:val="001B413C"/>
    <w:rsid w:val="001B427C"/>
    <w:rsid w:val="001B4566"/>
    <w:rsid w:val="001B4686"/>
    <w:rsid w:val="001B47F7"/>
    <w:rsid w:val="001B4D7C"/>
    <w:rsid w:val="001B4DC8"/>
    <w:rsid w:val="001B50B1"/>
    <w:rsid w:val="001B537B"/>
    <w:rsid w:val="001B5523"/>
    <w:rsid w:val="001B5944"/>
    <w:rsid w:val="001B5BC1"/>
    <w:rsid w:val="001B5CCB"/>
    <w:rsid w:val="001B633C"/>
    <w:rsid w:val="001B6AF7"/>
    <w:rsid w:val="001B709D"/>
    <w:rsid w:val="001B7114"/>
    <w:rsid w:val="001B7208"/>
    <w:rsid w:val="001B739B"/>
    <w:rsid w:val="001B7597"/>
    <w:rsid w:val="001B7816"/>
    <w:rsid w:val="001B7AF5"/>
    <w:rsid w:val="001B7E57"/>
    <w:rsid w:val="001C036A"/>
    <w:rsid w:val="001C05EF"/>
    <w:rsid w:val="001C0731"/>
    <w:rsid w:val="001C075C"/>
    <w:rsid w:val="001C0A3D"/>
    <w:rsid w:val="001C0DC6"/>
    <w:rsid w:val="001C10B7"/>
    <w:rsid w:val="001C13F3"/>
    <w:rsid w:val="001C173C"/>
    <w:rsid w:val="001C199E"/>
    <w:rsid w:val="001C1BEC"/>
    <w:rsid w:val="001C1E99"/>
    <w:rsid w:val="001C1F42"/>
    <w:rsid w:val="001C1F4B"/>
    <w:rsid w:val="001C21C8"/>
    <w:rsid w:val="001C2255"/>
    <w:rsid w:val="001C2B63"/>
    <w:rsid w:val="001C2C82"/>
    <w:rsid w:val="001C335D"/>
    <w:rsid w:val="001C34F3"/>
    <w:rsid w:val="001C38A2"/>
    <w:rsid w:val="001C3C3C"/>
    <w:rsid w:val="001C4534"/>
    <w:rsid w:val="001C5013"/>
    <w:rsid w:val="001C5880"/>
    <w:rsid w:val="001C5927"/>
    <w:rsid w:val="001C6017"/>
    <w:rsid w:val="001C601C"/>
    <w:rsid w:val="001C6479"/>
    <w:rsid w:val="001C6862"/>
    <w:rsid w:val="001C693C"/>
    <w:rsid w:val="001C6E04"/>
    <w:rsid w:val="001C75D3"/>
    <w:rsid w:val="001C774F"/>
    <w:rsid w:val="001C7BDF"/>
    <w:rsid w:val="001C7CE6"/>
    <w:rsid w:val="001D06AE"/>
    <w:rsid w:val="001D0816"/>
    <w:rsid w:val="001D0C09"/>
    <w:rsid w:val="001D0D10"/>
    <w:rsid w:val="001D0D23"/>
    <w:rsid w:val="001D0E23"/>
    <w:rsid w:val="001D0F25"/>
    <w:rsid w:val="001D113A"/>
    <w:rsid w:val="001D12D9"/>
    <w:rsid w:val="001D142C"/>
    <w:rsid w:val="001D1604"/>
    <w:rsid w:val="001D167E"/>
    <w:rsid w:val="001D1729"/>
    <w:rsid w:val="001D1733"/>
    <w:rsid w:val="001D174D"/>
    <w:rsid w:val="001D181D"/>
    <w:rsid w:val="001D1C08"/>
    <w:rsid w:val="001D1C34"/>
    <w:rsid w:val="001D1D77"/>
    <w:rsid w:val="001D2135"/>
    <w:rsid w:val="001D2407"/>
    <w:rsid w:val="001D28B5"/>
    <w:rsid w:val="001D2A31"/>
    <w:rsid w:val="001D2D05"/>
    <w:rsid w:val="001D2F6B"/>
    <w:rsid w:val="001D30EE"/>
    <w:rsid w:val="001D30F8"/>
    <w:rsid w:val="001D31BB"/>
    <w:rsid w:val="001D3795"/>
    <w:rsid w:val="001D3911"/>
    <w:rsid w:val="001D3A8F"/>
    <w:rsid w:val="001D3C38"/>
    <w:rsid w:val="001D3F6F"/>
    <w:rsid w:val="001D408A"/>
    <w:rsid w:val="001D42B3"/>
    <w:rsid w:val="001D42D2"/>
    <w:rsid w:val="001D44D1"/>
    <w:rsid w:val="001D4635"/>
    <w:rsid w:val="001D479B"/>
    <w:rsid w:val="001D4BAF"/>
    <w:rsid w:val="001D4C50"/>
    <w:rsid w:val="001D4C97"/>
    <w:rsid w:val="001D4D26"/>
    <w:rsid w:val="001D4DB6"/>
    <w:rsid w:val="001D580E"/>
    <w:rsid w:val="001D5949"/>
    <w:rsid w:val="001D5E51"/>
    <w:rsid w:val="001D5EBF"/>
    <w:rsid w:val="001D5FCF"/>
    <w:rsid w:val="001D6034"/>
    <w:rsid w:val="001D60F9"/>
    <w:rsid w:val="001D63BA"/>
    <w:rsid w:val="001D6695"/>
    <w:rsid w:val="001D66AB"/>
    <w:rsid w:val="001D738A"/>
    <w:rsid w:val="001D76CD"/>
    <w:rsid w:val="001D77EA"/>
    <w:rsid w:val="001D7810"/>
    <w:rsid w:val="001D7B37"/>
    <w:rsid w:val="001D7E49"/>
    <w:rsid w:val="001E07AC"/>
    <w:rsid w:val="001E0AB5"/>
    <w:rsid w:val="001E0C55"/>
    <w:rsid w:val="001E0C6F"/>
    <w:rsid w:val="001E0CE6"/>
    <w:rsid w:val="001E0E6B"/>
    <w:rsid w:val="001E1062"/>
    <w:rsid w:val="001E1468"/>
    <w:rsid w:val="001E195B"/>
    <w:rsid w:val="001E1A75"/>
    <w:rsid w:val="001E1C1C"/>
    <w:rsid w:val="001E1DC4"/>
    <w:rsid w:val="001E1F19"/>
    <w:rsid w:val="001E1FC9"/>
    <w:rsid w:val="001E2003"/>
    <w:rsid w:val="001E2C29"/>
    <w:rsid w:val="001E30AE"/>
    <w:rsid w:val="001E3223"/>
    <w:rsid w:val="001E3350"/>
    <w:rsid w:val="001E3A33"/>
    <w:rsid w:val="001E3B81"/>
    <w:rsid w:val="001E3CFE"/>
    <w:rsid w:val="001E3EC2"/>
    <w:rsid w:val="001E4231"/>
    <w:rsid w:val="001E4244"/>
    <w:rsid w:val="001E44DC"/>
    <w:rsid w:val="001E48DE"/>
    <w:rsid w:val="001E4CC9"/>
    <w:rsid w:val="001E4FA2"/>
    <w:rsid w:val="001E510F"/>
    <w:rsid w:val="001E58A4"/>
    <w:rsid w:val="001E5A91"/>
    <w:rsid w:val="001E5B1C"/>
    <w:rsid w:val="001E5BCA"/>
    <w:rsid w:val="001E5DE3"/>
    <w:rsid w:val="001E618C"/>
    <w:rsid w:val="001E6306"/>
    <w:rsid w:val="001E6383"/>
    <w:rsid w:val="001E652A"/>
    <w:rsid w:val="001E671B"/>
    <w:rsid w:val="001E689E"/>
    <w:rsid w:val="001E6A05"/>
    <w:rsid w:val="001E7154"/>
    <w:rsid w:val="001E73AB"/>
    <w:rsid w:val="001E748E"/>
    <w:rsid w:val="001E76AC"/>
    <w:rsid w:val="001E784A"/>
    <w:rsid w:val="001F05F9"/>
    <w:rsid w:val="001F0637"/>
    <w:rsid w:val="001F07AD"/>
    <w:rsid w:val="001F0D7E"/>
    <w:rsid w:val="001F0E60"/>
    <w:rsid w:val="001F15F6"/>
    <w:rsid w:val="001F167B"/>
    <w:rsid w:val="001F1779"/>
    <w:rsid w:val="001F1923"/>
    <w:rsid w:val="001F1D69"/>
    <w:rsid w:val="001F1EE8"/>
    <w:rsid w:val="001F22DE"/>
    <w:rsid w:val="001F22F2"/>
    <w:rsid w:val="001F2354"/>
    <w:rsid w:val="001F239D"/>
    <w:rsid w:val="001F262F"/>
    <w:rsid w:val="001F2949"/>
    <w:rsid w:val="001F2987"/>
    <w:rsid w:val="001F2AE7"/>
    <w:rsid w:val="001F2B37"/>
    <w:rsid w:val="001F2C93"/>
    <w:rsid w:val="001F2DBE"/>
    <w:rsid w:val="001F3156"/>
    <w:rsid w:val="001F3611"/>
    <w:rsid w:val="001F366D"/>
    <w:rsid w:val="001F375C"/>
    <w:rsid w:val="001F3B52"/>
    <w:rsid w:val="001F4036"/>
    <w:rsid w:val="001F4345"/>
    <w:rsid w:val="001F43C4"/>
    <w:rsid w:val="001F450D"/>
    <w:rsid w:val="001F468D"/>
    <w:rsid w:val="001F473C"/>
    <w:rsid w:val="001F4903"/>
    <w:rsid w:val="001F50E6"/>
    <w:rsid w:val="001F5340"/>
    <w:rsid w:val="001F54EB"/>
    <w:rsid w:val="001F5A61"/>
    <w:rsid w:val="001F5EF9"/>
    <w:rsid w:val="001F5FBD"/>
    <w:rsid w:val="001F5FD7"/>
    <w:rsid w:val="001F664B"/>
    <w:rsid w:val="001F69F2"/>
    <w:rsid w:val="001F6BFF"/>
    <w:rsid w:val="001F6D5B"/>
    <w:rsid w:val="001F6FC4"/>
    <w:rsid w:val="001F7137"/>
    <w:rsid w:val="001F7440"/>
    <w:rsid w:val="001F790C"/>
    <w:rsid w:val="001F79AB"/>
    <w:rsid w:val="001F79EB"/>
    <w:rsid w:val="00200267"/>
    <w:rsid w:val="002002E8"/>
    <w:rsid w:val="002006D8"/>
    <w:rsid w:val="002007BA"/>
    <w:rsid w:val="00200A5A"/>
    <w:rsid w:val="00200C04"/>
    <w:rsid w:val="002011BC"/>
    <w:rsid w:val="0020147A"/>
    <w:rsid w:val="002014C7"/>
    <w:rsid w:val="00201568"/>
    <w:rsid w:val="00201D5D"/>
    <w:rsid w:val="00201D6A"/>
    <w:rsid w:val="00201E9F"/>
    <w:rsid w:val="00202148"/>
    <w:rsid w:val="00202B05"/>
    <w:rsid w:val="00203019"/>
    <w:rsid w:val="002030A2"/>
    <w:rsid w:val="00203296"/>
    <w:rsid w:val="00203386"/>
    <w:rsid w:val="002034D1"/>
    <w:rsid w:val="002035D4"/>
    <w:rsid w:val="00203A9A"/>
    <w:rsid w:val="0020429F"/>
    <w:rsid w:val="00204615"/>
    <w:rsid w:val="00204974"/>
    <w:rsid w:val="00204BB2"/>
    <w:rsid w:val="00204C4C"/>
    <w:rsid w:val="00204CF8"/>
    <w:rsid w:val="00204E49"/>
    <w:rsid w:val="002052AA"/>
    <w:rsid w:val="0020581F"/>
    <w:rsid w:val="00205CAA"/>
    <w:rsid w:val="00205E89"/>
    <w:rsid w:val="002066BB"/>
    <w:rsid w:val="002067EF"/>
    <w:rsid w:val="00206842"/>
    <w:rsid w:val="0020686D"/>
    <w:rsid w:val="00206A9B"/>
    <w:rsid w:val="00206CA2"/>
    <w:rsid w:val="00206CF8"/>
    <w:rsid w:val="0020741A"/>
    <w:rsid w:val="0020748C"/>
    <w:rsid w:val="00207685"/>
    <w:rsid w:val="002077A9"/>
    <w:rsid w:val="0020792B"/>
    <w:rsid w:val="00207CD8"/>
    <w:rsid w:val="00207EA9"/>
    <w:rsid w:val="00210298"/>
    <w:rsid w:val="00210355"/>
    <w:rsid w:val="00210565"/>
    <w:rsid w:val="00210593"/>
    <w:rsid w:val="00210836"/>
    <w:rsid w:val="0021084F"/>
    <w:rsid w:val="002109E1"/>
    <w:rsid w:val="0021128E"/>
    <w:rsid w:val="0021158A"/>
    <w:rsid w:val="002115A5"/>
    <w:rsid w:val="002117B5"/>
    <w:rsid w:val="00211A3B"/>
    <w:rsid w:val="00211D80"/>
    <w:rsid w:val="00211E07"/>
    <w:rsid w:val="0021202F"/>
    <w:rsid w:val="00212038"/>
    <w:rsid w:val="002127E6"/>
    <w:rsid w:val="002129C8"/>
    <w:rsid w:val="00212B44"/>
    <w:rsid w:val="00212CB8"/>
    <w:rsid w:val="00212CBE"/>
    <w:rsid w:val="00213503"/>
    <w:rsid w:val="002136FB"/>
    <w:rsid w:val="002137F7"/>
    <w:rsid w:val="002137FF"/>
    <w:rsid w:val="00213D84"/>
    <w:rsid w:val="00213E0B"/>
    <w:rsid w:val="00214911"/>
    <w:rsid w:val="00215112"/>
    <w:rsid w:val="0021563C"/>
    <w:rsid w:val="00215772"/>
    <w:rsid w:val="00216365"/>
    <w:rsid w:val="0021672D"/>
    <w:rsid w:val="002169AF"/>
    <w:rsid w:val="0021715F"/>
    <w:rsid w:val="00217B79"/>
    <w:rsid w:val="00217C39"/>
    <w:rsid w:val="00217D4B"/>
    <w:rsid w:val="00217EF9"/>
    <w:rsid w:val="002202B8"/>
    <w:rsid w:val="00220681"/>
    <w:rsid w:val="002207AB"/>
    <w:rsid w:val="00220839"/>
    <w:rsid w:val="00220B42"/>
    <w:rsid w:val="00220B6F"/>
    <w:rsid w:val="00220C75"/>
    <w:rsid w:val="0022167F"/>
    <w:rsid w:val="00221BE5"/>
    <w:rsid w:val="002220E6"/>
    <w:rsid w:val="002220FC"/>
    <w:rsid w:val="002222A7"/>
    <w:rsid w:val="00222509"/>
    <w:rsid w:val="00222890"/>
    <w:rsid w:val="00222E04"/>
    <w:rsid w:val="00222E51"/>
    <w:rsid w:val="00222FCB"/>
    <w:rsid w:val="002230FF"/>
    <w:rsid w:val="00223103"/>
    <w:rsid w:val="00223166"/>
    <w:rsid w:val="002234B0"/>
    <w:rsid w:val="002234C9"/>
    <w:rsid w:val="002234F5"/>
    <w:rsid w:val="002241B8"/>
    <w:rsid w:val="002242D7"/>
    <w:rsid w:val="00224419"/>
    <w:rsid w:val="0022452D"/>
    <w:rsid w:val="002246C1"/>
    <w:rsid w:val="0022472C"/>
    <w:rsid w:val="002247E0"/>
    <w:rsid w:val="00224871"/>
    <w:rsid w:val="00224AA8"/>
    <w:rsid w:val="00224EFB"/>
    <w:rsid w:val="00224F02"/>
    <w:rsid w:val="00224F0B"/>
    <w:rsid w:val="0022528F"/>
    <w:rsid w:val="00225362"/>
    <w:rsid w:val="0022566E"/>
    <w:rsid w:val="002260B0"/>
    <w:rsid w:val="00226416"/>
    <w:rsid w:val="002264CC"/>
    <w:rsid w:val="00226871"/>
    <w:rsid w:val="00226882"/>
    <w:rsid w:val="00226C5F"/>
    <w:rsid w:val="00227584"/>
    <w:rsid w:val="002276D7"/>
    <w:rsid w:val="00227D27"/>
    <w:rsid w:val="0023060F"/>
    <w:rsid w:val="00230A8B"/>
    <w:rsid w:val="00230DF6"/>
    <w:rsid w:val="00230E0C"/>
    <w:rsid w:val="00230F20"/>
    <w:rsid w:val="00230F6F"/>
    <w:rsid w:val="00231482"/>
    <w:rsid w:val="00231614"/>
    <w:rsid w:val="0023191C"/>
    <w:rsid w:val="00231C99"/>
    <w:rsid w:val="00231D50"/>
    <w:rsid w:val="00231DFA"/>
    <w:rsid w:val="00231FA5"/>
    <w:rsid w:val="0023208E"/>
    <w:rsid w:val="0023214F"/>
    <w:rsid w:val="0023221A"/>
    <w:rsid w:val="002323AC"/>
    <w:rsid w:val="00232531"/>
    <w:rsid w:val="00232B03"/>
    <w:rsid w:val="002332DB"/>
    <w:rsid w:val="0023343F"/>
    <w:rsid w:val="00233590"/>
    <w:rsid w:val="002335EC"/>
    <w:rsid w:val="0023381E"/>
    <w:rsid w:val="0023434C"/>
    <w:rsid w:val="002343C3"/>
    <w:rsid w:val="00234A30"/>
    <w:rsid w:val="00234A6A"/>
    <w:rsid w:val="00234BEF"/>
    <w:rsid w:val="00234DAD"/>
    <w:rsid w:val="002350BE"/>
    <w:rsid w:val="002351DA"/>
    <w:rsid w:val="0023530B"/>
    <w:rsid w:val="002353CD"/>
    <w:rsid w:val="00235585"/>
    <w:rsid w:val="002359E9"/>
    <w:rsid w:val="00235A3B"/>
    <w:rsid w:val="00235DFF"/>
    <w:rsid w:val="00236032"/>
    <w:rsid w:val="00236576"/>
    <w:rsid w:val="00236589"/>
    <w:rsid w:val="00236661"/>
    <w:rsid w:val="00236844"/>
    <w:rsid w:val="00236894"/>
    <w:rsid w:val="00237019"/>
    <w:rsid w:val="00237825"/>
    <w:rsid w:val="002379C8"/>
    <w:rsid w:val="00237AB1"/>
    <w:rsid w:val="00237C2E"/>
    <w:rsid w:val="00237F7A"/>
    <w:rsid w:val="002406E9"/>
    <w:rsid w:val="00240D5D"/>
    <w:rsid w:val="00240EDD"/>
    <w:rsid w:val="00241066"/>
    <w:rsid w:val="00241175"/>
    <w:rsid w:val="00241253"/>
    <w:rsid w:val="00241411"/>
    <w:rsid w:val="002415BA"/>
    <w:rsid w:val="00241A27"/>
    <w:rsid w:val="00241B6B"/>
    <w:rsid w:val="00241C6F"/>
    <w:rsid w:val="00242215"/>
    <w:rsid w:val="0024223A"/>
    <w:rsid w:val="00242434"/>
    <w:rsid w:val="002425A0"/>
    <w:rsid w:val="00242B06"/>
    <w:rsid w:val="002434E2"/>
    <w:rsid w:val="00243A85"/>
    <w:rsid w:val="00243D71"/>
    <w:rsid w:val="00243FB3"/>
    <w:rsid w:val="00244381"/>
    <w:rsid w:val="002444C3"/>
    <w:rsid w:val="00244A7A"/>
    <w:rsid w:val="00244B62"/>
    <w:rsid w:val="00244F73"/>
    <w:rsid w:val="002452B9"/>
    <w:rsid w:val="00245341"/>
    <w:rsid w:val="0024567E"/>
    <w:rsid w:val="00245691"/>
    <w:rsid w:val="0024575F"/>
    <w:rsid w:val="002457FD"/>
    <w:rsid w:val="00245986"/>
    <w:rsid w:val="00245A93"/>
    <w:rsid w:val="00245E6C"/>
    <w:rsid w:val="002465E9"/>
    <w:rsid w:val="00246606"/>
    <w:rsid w:val="00246770"/>
    <w:rsid w:val="002467C0"/>
    <w:rsid w:val="00246879"/>
    <w:rsid w:val="002468BB"/>
    <w:rsid w:val="0024694B"/>
    <w:rsid w:val="00246968"/>
    <w:rsid w:val="00246A15"/>
    <w:rsid w:val="00246C5C"/>
    <w:rsid w:val="00246C78"/>
    <w:rsid w:val="00246CCB"/>
    <w:rsid w:val="0024747D"/>
    <w:rsid w:val="0024779A"/>
    <w:rsid w:val="00247DEE"/>
    <w:rsid w:val="00247E95"/>
    <w:rsid w:val="002501B0"/>
    <w:rsid w:val="00250345"/>
    <w:rsid w:val="0025045D"/>
    <w:rsid w:val="00250479"/>
    <w:rsid w:val="002504C2"/>
    <w:rsid w:val="002508A7"/>
    <w:rsid w:val="00250AF1"/>
    <w:rsid w:val="00251226"/>
    <w:rsid w:val="00251586"/>
    <w:rsid w:val="00251A5F"/>
    <w:rsid w:val="00251B16"/>
    <w:rsid w:val="00251BD3"/>
    <w:rsid w:val="0025209E"/>
    <w:rsid w:val="002521A1"/>
    <w:rsid w:val="0025260A"/>
    <w:rsid w:val="00252A9F"/>
    <w:rsid w:val="00252AD8"/>
    <w:rsid w:val="00252EF1"/>
    <w:rsid w:val="002531D1"/>
    <w:rsid w:val="00253DA5"/>
    <w:rsid w:val="00253E4C"/>
    <w:rsid w:val="00253FBA"/>
    <w:rsid w:val="00254389"/>
    <w:rsid w:val="002549EC"/>
    <w:rsid w:val="00254ABA"/>
    <w:rsid w:val="00254D3D"/>
    <w:rsid w:val="00255FB1"/>
    <w:rsid w:val="0025633E"/>
    <w:rsid w:val="00256579"/>
    <w:rsid w:val="002566B1"/>
    <w:rsid w:val="00256BFB"/>
    <w:rsid w:val="00256C76"/>
    <w:rsid w:val="00256CB1"/>
    <w:rsid w:val="00256CCB"/>
    <w:rsid w:val="00257020"/>
    <w:rsid w:val="00257312"/>
    <w:rsid w:val="0025732C"/>
    <w:rsid w:val="002578FF"/>
    <w:rsid w:val="00257B5A"/>
    <w:rsid w:val="00257B5B"/>
    <w:rsid w:val="00257C45"/>
    <w:rsid w:val="00260B09"/>
    <w:rsid w:val="00260B93"/>
    <w:rsid w:val="00260D89"/>
    <w:rsid w:val="00261114"/>
    <w:rsid w:val="0026125F"/>
    <w:rsid w:val="002612F7"/>
    <w:rsid w:val="002613E4"/>
    <w:rsid w:val="002615DC"/>
    <w:rsid w:val="0026169F"/>
    <w:rsid w:val="002619F1"/>
    <w:rsid w:val="00261B9C"/>
    <w:rsid w:val="00261C3E"/>
    <w:rsid w:val="00261D1E"/>
    <w:rsid w:val="00262018"/>
    <w:rsid w:val="0026213A"/>
    <w:rsid w:val="00262298"/>
    <w:rsid w:val="00262367"/>
    <w:rsid w:val="00262682"/>
    <w:rsid w:val="00262C0D"/>
    <w:rsid w:val="00262D46"/>
    <w:rsid w:val="00262F85"/>
    <w:rsid w:val="0026354F"/>
    <w:rsid w:val="002635A6"/>
    <w:rsid w:val="00264457"/>
    <w:rsid w:val="002644D5"/>
    <w:rsid w:val="00264793"/>
    <w:rsid w:val="00265246"/>
    <w:rsid w:val="0026554A"/>
    <w:rsid w:val="00265756"/>
    <w:rsid w:val="00265838"/>
    <w:rsid w:val="00265840"/>
    <w:rsid w:val="0026593E"/>
    <w:rsid w:val="00265C8E"/>
    <w:rsid w:val="0026670E"/>
    <w:rsid w:val="0026690B"/>
    <w:rsid w:val="00266965"/>
    <w:rsid w:val="0026697E"/>
    <w:rsid w:val="00266AC1"/>
    <w:rsid w:val="00266B16"/>
    <w:rsid w:val="00266BE6"/>
    <w:rsid w:val="00266CEC"/>
    <w:rsid w:val="00266D42"/>
    <w:rsid w:val="00266D9C"/>
    <w:rsid w:val="00266DB6"/>
    <w:rsid w:val="002673F6"/>
    <w:rsid w:val="00267550"/>
    <w:rsid w:val="00267A5F"/>
    <w:rsid w:val="00267A9F"/>
    <w:rsid w:val="00270098"/>
    <w:rsid w:val="0027029F"/>
    <w:rsid w:val="00270399"/>
    <w:rsid w:val="00270604"/>
    <w:rsid w:val="00270751"/>
    <w:rsid w:val="00270C5C"/>
    <w:rsid w:val="00270D0F"/>
    <w:rsid w:val="00271083"/>
    <w:rsid w:val="00271556"/>
    <w:rsid w:val="0027169D"/>
    <w:rsid w:val="002716C0"/>
    <w:rsid w:val="002717E6"/>
    <w:rsid w:val="00271D6A"/>
    <w:rsid w:val="00271DED"/>
    <w:rsid w:val="00271E41"/>
    <w:rsid w:val="00271F08"/>
    <w:rsid w:val="00271F1C"/>
    <w:rsid w:val="002720D9"/>
    <w:rsid w:val="002721A2"/>
    <w:rsid w:val="00272427"/>
    <w:rsid w:val="002729D9"/>
    <w:rsid w:val="00272D90"/>
    <w:rsid w:val="00273630"/>
    <w:rsid w:val="00273809"/>
    <w:rsid w:val="002742BE"/>
    <w:rsid w:val="0027433C"/>
    <w:rsid w:val="00274527"/>
    <w:rsid w:val="00274668"/>
    <w:rsid w:val="00274790"/>
    <w:rsid w:val="002748F0"/>
    <w:rsid w:val="0027495F"/>
    <w:rsid w:val="00274A22"/>
    <w:rsid w:val="00274A24"/>
    <w:rsid w:val="00274B0F"/>
    <w:rsid w:val="0027539B"/>
    <w:rsid w:val="00275452"/>
    <w:rsid w:val="00275520"/>
    <w:rsid w:val="0027572B"/>
    <w:rsid w:val="00275AEB"/>
    <w:rsid w:val="00275B94"/>
    <w:rsid w:val="00276273"/>
    <w:rsid w:val="00276527"/>
    <w:rsid w:val="002768B0"/>
    <w:rsid w:val="002769BF"/>
    <w:rsid w:val="00276BC6"/>
    <w:rsid w:val="00276CEE"/>
    <w:rsid w:val="00276DF2"/>
    <w:rsid w:val="00277045"/>
    <w:rsid w:val="0027705F"/>
    <w:rsid w:val="002773DE"/>
    <w:rsid w:val="00277482"/>
    <w:rsid w:val="002774FC"/>
    <w:rsid w:val="00277C3D"/>
    <w:rsid w:val="002801D5"/>
    <w:rsid w:val="002802DC"/>
    <w:rsid w:val="002805AD"/>
    <w:rsid w:val="002806AA"/>
    <w:rsid w:val="00280895"/>
    <w:rsid w:val="00280A25"/>
    <w:rsid w:val="00280D91"/>
    <w:rsid w:val="00280E79"/>
    <w:rsid w:val="002810C9"/>
    <w:rsid w:val="00281300"/>
    <w:rsid w:val="00281939"/>
    <w:rsid w:val="00281CFD"/>
    <w:rsid w:val="00281EDD"/>
    <w:rsid w:val="00282037"/>
    <w:rsid w:val="002822E8"/>
    <w:rsid w:val="0028245C"/>
    <w:rsid w:val="002825C0"/>
    <w:rsid w:val="002825C3"/>
    <w:rsid w:val="0028261E"/>
    <w:rsid w:val="00282701"/>
    <w:rsid w:val="00282745"/>
    <w:rsid w:val="00282CA3"/>
    <w:rsid w:val="00282EC5"/>
    <w:rsid w:val="00282FF8"/>
    <w:rsid w:val="00283296"/>
    <w:rsid w:val="002834C2"/>
    <w:rsid w:val="002837F5"/>
    <w:rsid w:val="00283EB2"/>
    <w:rsid w:val="00283FF5"/>
    <w:rsid w:val="00284497"/>
    <w:rsid w:val="002846EC"/>
    <w:rsid w:val="00285654"/>
    <w:rsid w:val="0028567C"/>
    <w:rsid w:val="0028577A"/>
    <w:rsid w:val="00285A19"/>
    <w:rsid w:val="00285A4A"/>
    <w:rsid w:val="00285C10"/>
    <w:rsid w:val="002860AA"/>
    <w:rsid w:val="00286552"/>
    <w:rsid w:val="002865E6"/>
    <w:rsid w:val="0028665F"/>
    <w:rsid w:val="002866CF"/>
    <w:rsid w:val="00286972"/>
    <w:rsid w:val="00286AB9"/>
    <w:rsid w:val="00286E6F"/>
    <w:rsid w:val="002876D9"/>
    <w:rsid w:val="002878F0"/>
    <w:rsid w:val="002879A4"/>
    <w:rsid w:val="00287F3F"/>
    <w:rsid w:val="00290047"/>
    <w:rsid w:val="0029027A"/>
    <w:rsid w:val="002904FA"/>
    <w:rsid w:val="00290721"/>
    <w:rsid w:val="002909BF"/>
    <w:rsid w:val="00290B32"/>
    <w:rsid w:val="00290C9E"/>
    <w:rsid w:val="00290E26"/>
    <w:rsid w:val="0029111C"/>
    <w:rsid w:val="0029119E"/>
    <w:rsid w:val="00291266"/>
    <w:rsid w:val="00291538"/>
    <w:rsid w:val="00291632"/>
    <w:rsid w:val="00291EAE"/>
    <w:rsid w:val="0029227C"/>
    <w:rsid w:val="002923CF"/>
    <w:rsid w:val="00292462"/>
    <w:rsid w:val="0029252A"/>
    <w:rsid w:val="00292817"/>
    <w:rsid w:val="00292AEE"/>
    <w:rsid w:val="00292B5D"/>
    <w:rsid w:val="00292D02"/>
    <w:rsid w:val="00292DE9"/>
    <w:rsid w:val="00293181"/>
    <w:rsid w:val="0029328C"/>
    <w:rsid w:val="002932EC"/>
    <w:rsid w:val="00293572"/>
    <w:rsid w:val="00293975"/>
    <w:rsid w:val="00293BAA"/>
    <w:rsid w:val="00293C82"/>
    <w:rsid w:val="00293E88"/>
    <w:rsid w:val="002940B7"/>
    <w:rsid w:val="002949DA"/>
    <w:rsid w:val="00294BE6"/>
    <w:rsid w:val="002950E5"/>
    <w:rsid w:val="002951D8"/>
    <w:rsid w:val="002952ED"/>
    <w:rsid w:val="002954EE"/>
    <w:rsid w:val="00295964"/>
    <w:rsid w:val="002959DD"/>
    <w:rsid w:val="00295ADE"/>
    <w:rsid w:val="00295B5F"/>
    <w:rsid w:val="00295C19"/>
    <w:rsid w:val="00295D68"/>
    <w:rsid w:val="00295DB2"/>
    <w:rsid w:val="00295DBA"/>
    <w:rsid w:val="00296143"/>
    <w:rsid w:val="002961C9"/>
    <w:rsid w:val="00296292"/>
    <w:rsid w:val="002964AF"/>
    <w:rsid w:val="00296596"/>
    <w:rsid w:val="00296618"/>
    <w:rsid w:val="0029683D"/>
    <w:rsid w:val="00296925"/>
    <w:rsid w:val="00297496"/>
    <w:rsid w:val="00297713"/>
    <w:rsid w:val="00297F67"/>
    <w:rsid w:val="002A0075"/>
    <w:rsid w:val="002A0097"/>
    <w:rsid w:val="002A04E4"/>
    <w:rsid w:val="002A0710"/>
    <w:rsid w:val="002A0FA5"/>
    <w:rsid w:val="002A113D"/>
    <w:rsid w:val="002A116A"/>
    <w:rsid w:val="002A1678"/>
    <w:rsid w:val="002A17CB"/>
    <w:rsid w:val="002A17CD"/>
    <w:rsid w:val="002A1885"/>
    <w:rsid w:val="002A1EDB"/>
    <w:rsid w:val="002A1F00"/>
    <w:rsid w:val="002A1FDE"/>
    <w:rsid w:val="002A2189"/>
    <w:rsid w:val="002A2428"/>
    <w:rsid w:val="002A2736"/>
    <w:rsid w:val="002A2819"/>
    <w:rsid w:val="002A289F"/>
    <w:rsid w:val="002A28BC"/>
    <w:rsid w:val="002A291D"/>
    <w:rsid w:val="002A2CC6"/>
    <w:rsid w:val="002A2E27"/>
    <w:rsid w:val="002A3452"/>
    <w:rsid w:val="002A3D7C"/>
    <w:rsid w:val="002A447D"/>
    <w:rsid w:val="002A4835"/>
    <w:rsid w:val="002A4D0E"/>
    <w:rsid w:val="002A4E9A"/>
    <w:rsid w:val="002A5600"/>
    <w:rsid w:val="002A56E8"/>
    <w:rsid w:val="002A5A33"/>
    <w:rsid w:val="002A5CFE"/>
    <w:rsid w:val="002A6063"/>
    <w:rsid w:val="002A606A"/>
    <w:rsid w:val="002A6816"/>
    <w:rsid w:val="002A6956"/>
    <w:rsid w:val="002A695F"/>
    <w:rsid w:val="002A6B06"/>
    <w:rsid w:val="002A6CD7"/>
    <w:rsid w:val="002A70C6"/>
    <w:rsid w:val="002A7208"/>
    <w:rsid w:val="002A72CC"/>
    <w:rsid w:val="002A75D4"/>
    <w:rsid w:val="002A7643"/>
    <w:rsid w:val="002A76E3"/>
    <w:rsid w:val="002A771E"/>
    <w:rsid w:val="002A7B6F"/>
    <w:rsid w:val="002A7BAD"/>
    <w:rsid w:val="002A7D88"/>
    <w:rsid w:val="002A7F98"/>
    <w:rsid w:val="002B0042"/>
    <w:rsid w:val="002B02C5"/>
    <w:rsid w:val="002B053C"/>
    <w:rsid w:val="002B06CA"/>
    <w:rsid w:val="002B095F"/>
    <w:rsid w:val="002B0A1A"/>
    <w:rsid w:val="002B0E2C"/>
    <w:rsid w:val="002B0F02"/>
    <w:rsid w:val="002B1416"/>
    <w:rsid w:val="002B15BC"/>
    <w:rsid w:val="002B18D7"/>
    <w:rsid w:val="002B1A4D"/>
    <w:rsid w:val="002B1B77"/>
    <w:rsid w:val="002B1D1B"/>
    <w:rsid w:val="002B27A0"/>
    <w:rsid w:val="002B2A96"/>
    <w:rsid w:val="002B2B64"/>
    <w:rsid w:val="002B2D12"/>
    <w:rsid w:val="002B2D75"/>
    <w:rsid w:val="002B2E27"/>
    <w:rsid w:val="002B2E46"/>
    <w:rsid w:val="002B2F9A"/>
    <w:rsid w:val="002B3401"/>
    <w:rsid w:val="002B36BE"/>
    <w:rsid w:val="002B3C3B"/>
    <w:rsid w:val="002B3C9A"/>
    <w:rsid w:val="002B3D14"/>
    <w:rsid w:val="002B433E"/>
    <w:rsid w:val="002B4838"/>
    <w:rsid w:val="002B48B9"/>
    <w:rsid w:val="002B4A33"/>
    <w:rsid w:val="002B5120"/>
    <w:rsid w:val="002B6646"/>
    <w:rsid w:val="002B66F4"/>
    <w:rsid w:val="002B6706"/>
    <w:rsid w:val="002B6727"/>
    <w:rsid w:val="002B67ED"/>
    <w:rsid w:val="002B6B90"/>
    <w:rsid w:val="002B6E7B"/>
    <w:rsid w:val="002B6F4D"/>
    <w:rsid w:val="002B7297"/>
    <w:rsid w:val="002B72D0"/>
    <w:rsid w:val="002B73D5"/>
    <w:rsid w:val="002B77DF"/>
    <w:rsid w:val="002B781C"/>
    <w:rsid w:val="002B7FDF"/>
    <w:rsid w:val="002C002A"/>
    <w:rsid w:val="002C006A"/>
    <w:rsid w:val="002C0475"/>
    <w:rsid w:val="002C0734"/>
    <w:rsid w:val="002C09DC"/>
    <w:rsid w:val="002C0AB3"/>
    <w:rsid w:val="002C0AC0"/>
    <w:rsid w:val="002C0FEF"/>
    <w:rsid w:val="002C1625"/>
    <w:rsid w:val="002C16FF"/>
    <w:rsid w:val="002C1CDB"/>
    <w:rsid w:val="002C2007"/>
    <w:rsid w:val="002C234A"/>
    <w:rsid w:val="002C2453"/>
    <w:rsid w:val="002C25BF"/>
    <w:rsid w:val="002C2981"/>
    <w:rsid w:val="002C30F2"/>
    <w:rsid w:val="002C316C"/>
    <w:rsid w:val="002C371C"/>
    <w:rsid w:val="002C37F9"/>
    <w:rsid w:val="002C39BB"/>
    <w:rsid w:val="002C39D9"/>
    <w:rsid w:val="002C3A12"/>
    <w:rsid w:val="002C3F5C"/>
    <w:rsid w:val="002C3F60"/>
    <w:rsid w:val="002C424F"/>
    <w:rsid w:val="002C43AF"/>
    <w:rsid w:val="002C4458"/>
    <w:rsid w:val="002C48FB"/>
    <w:rsid w:val="002C4D8C"/>
    <w:rsid w:val="002C4DAD"/>
    <w:rsid w:val="002C5B01"/>
    <w:rsid w:val="002C5E28"/>
    <w:rsid w:val="002C62E7"/>
    <w:rsid w:val="002C64A5"/>
    <w:rsid w:val="002C6602"/>
    <w:rsid w:val="002C68E9"/>
    <w:rsid w:val="002C6A17"/>
    <w:rsid w:val="002C6A2E"/>
    <w:rsid w:val="002C6D5C"/>
    <w:rsid w:val="002C7039"/>
    <w:rsid w:val="002C7087"/>
    <w:rsid w:val="002C70BF"/>
    <w:rsid w:val="002D007B"/>
    <w:rsid w:val="002D028B"/>
    <w:rsid w:val="002D0316"/>
    <w:rsid w:val="002D05CF"/>
    <w:rsid w:val="002D0A18"/>
    <w:rsid w:val="002D0DE7"/>
    <w:rsid w:val="002D0E98"/>
    <w:rsid w:val="002D13AC"/>
    <w:rsid w:val="002D13EE"/>
    <w:rsid w:val="002D14CA"/>
    <w:rsid w:val="002D1559"/>
    <w:rsid w:val="002D1702"/>
    <w:rsid w:val="002D184A"/>
    <w:rsid w:val="002D187E"/>
    <w:rsid w:val="002D1C2A"/>
    <w:rsid w:val="002D1E02"/>
    <w:rsid w:val="002D29FD"/>
    <w:rsid w:val="002D2A22"/>
    <w:rsid w:val="002D2EBF"/>
    <w:rsid w:val="002D2F43"/>
    <w:rsid w:val="002D331A"/>
    <w:rsid w:val="002D3372"/>
    <w:rsid w:val="002D3AE0"/>
    <w:rsid w:val="002D3C90"/>
    <w:rsid w:val="002D45FE"/>
    <w:rsid w:val="002D4ED3"/>
    <w:rsid w:val="002D5022"/>
    <w:rsid w:val="002D517F"/>
    <w:rsid w:val="002D52AA"/>
    <w:rsid w:val="002D59E7"/>
    <w:rsid w:val="002D5B07"/>
    <w:rsid w:val="002D5E30"/>
    <w:rsid w:val="002D637C"/>
    <w:rsid w:val="002D64D7"/>
    <w:rsid w:val="002D6708"/>
    <w:rsid w:val="002D6991"/>
    <w:rsid w:val="002D69B7"/>
    <w:rsid w:val="002D6A59"/>
    <w:rsid w:val="002D6A91"/>
    <w:rsid w:val="002D72DB"/>
    <w:rsid w:val="002D76DB"/>
    <w:rsid w:val="002D7987"/>
    <w:rsid w:val="002D7E15"/>
    <w:rsid w:val="002D7E4D"/>
    <w:rsid w:val="002D7EDD"/>
    <w:rsid w:val="002E01B9"/>
    <w:rsid w:val="002E036A"/>
    <w:rsid w:val="002E0552"/>
    <w:rsid w:val="002E0A92"/>
    <w:rsid w:val="002E0DE5"/>
    <w:rsid w:val="002E1131"/>
    <w:rsid w:val="002E1262"/>
    <w:rsid w:val="002E1432"/>
    <w:rsid w:val="002E164E"/>
    <w:rsid w:val="002E1771"/>
    <w:rsid w:val="002E1A6B"/>
    <w:rsid w:val="002E1FB4"/>
    <w:rsid w:val="002E2574"/>
    <w:rsid w:val="002E25C1"/>
    <w:rsid w:val="002E25FC"/>
    <w:rsid w:val="002E2B2E"/>
    <w:rsid w:val="002E2C43"/>
    <w:rsid w:val="002E2E54"/>
    <w:rsid w:val="002E2F37"/>
    <w:rsid w:val="002E3139"/>
    <w:rsid w:val="002E3548"/>
    <w:rsid w:val="002E37F7"/>
    <w:rsid w:val="002E3861"/>
    <w:rsid w:val="002E3AC6"/>
    <w:rsid w:val="002E41C4"/>
    <w:rsid w:val="002E421E"/>
    <w:rsid w:val="002E4309"/>
    <w:rsid w:val="002E48F6"/>
    <w:rsid w:val="002E5790"/>
    <w:rsid w:val="002E5E14"/>
    <w:rsid w:val="002E5FF1"/>
    <w:rsid w:val="002E65AD"/>
    <w:rsid w:val="002E66B1"/>
    <w:rsid w:val="002E66FB"/>
    <w:rsid w:val="002E6C30"/>
    <w:rsid w:val="002E6D19"/>
    <w:rsid w:val="002E6DE4"/>
    <w:rsid w:val="002E707A"/>
    <w:rsid w:val="002E708E"/>
    <w:rsid w:val="002E70DE"/>
    <w:rsid w:val="002E7198"/>
    <w:rsid w:val="002E720E"/>
    <w:rsid w:val="002E7289"/>
    <w:rsid w:val="002E7585"/>
    <w:rsid w:val="002E7762"/>
    <w:rsid w:val="002E7BC9"/>
    <w:rsid w:val="002F01B1"/>
    <w:rsid w:val="002F0299"/>
    <w:rsid w:val="002F05A2"/>
    <w:rsid w:val="002F0B11"/>
    <w:rsid w:val="002F0B58"/>
    <w:rsid w:val="002F0C07"/>
    <w:rsid w:val="002F0C55"/>
    <w:rsid w:val="002F0EBF"/>
    <w:rsid w:val="002F1060"/>
    <w:rsid w:val="002F112D"/>
    <w:rsid w:val="002F1295"/>
    <w:rsid w:val="002F134C"/>
    <w:rsid w:val="002F154E"/>
    <w:rsid w:val="002F1828"/>
    <w:rsid w:val="002F1978"/>
    <w:rsid w:val="002F1CF0"/>
    <w:rsid w:val="002F1FAB"/>
    <w:rsid w:val="002F204A"/>
    <w:rsid w:val="002F20C3"/>
    <w:rsid w:val="002F213E"/>
    <w:rsid w:val="002F24F3"/>
    <w:rsid w:val="002F2768"/>
    <w:rsid w:val="002F2A3D"/>
    <w:rsid w:val="002F2BAD"/>
    <w:rsid w:val="002F2EF0"/>
    <w:rsid w:val="002F3151"/>
    <w:rsid w:val="002F3270"/>
    <w:rsid w:val="002F3370"/>
    <w:rsid w:val="002F35A6"/>
    <w:rsid w:val="002F39B6"/>
    <w:rsid w:val="002F3E2B"/>
    <w:rsid w:val="002F3FE2"/>
    <w:rsid w:val="002F4DAF"/>
    <w:rsid w:val="002F4FA9"/>
    <w:rsid w:val="002F5142"/>
    <w:rsid w:val="002F580C"/>
    <w:rsid w:val="002F5910"/>
    <w:rsid w:val="002F60D4"/>
    <w:rsid w:val="002F674F"/>
    <w:rsid w:val="002F67E1"/>
    <w:rsid w:val="002F6CEA"/>
    <w:rsid w:val="002F6D4F"/>
    <w:rsid w:val="002F6EFC"/>
    <w:rsid w:val="002F6FB2"/>
    <w:rsid w:val="002F74D7"/>
    <w:rsid w:val="002F7810"/>
    <w:rsid w:val="002F7A00"/>
    <w:rsid w:val="002F7DD3"/>
    <w:rsid w:val="002F7E12"/>
    <w:rsid w:val="00300497"/>
    <w:rsid w:val="00300534"/>
    <w:rsid w:val="003006C7"/>
    <w:rsid w:val="00300A71"/>
    <w:rsid w:val="00300C35"/>
    <w:rsid w:val="0030103D"/>
    <w:rsid w:val="003010A4"/>
    <w:rsid w:val="003012DC"/>
    <w:rsid w:val="00301321"/>
    <w:rsid w:val="00301427"/>
    <w:rsid w:val="0030143B"/>
    <w:rsid w:val="00301567"/>
    <w:rsid w:val="0030170E"/>
    <w:rsid w:val="00301A55"/>
    <w:rsid w:val="00301E14"/>
    <w:rsid w:val="00301E92"/>
    <w:rsid w:val="00302027"/>
    <w:rsid w:val="00302121"/>
    <w:rsid w:val="003022FE"/>
    <w:rsid w:val="003024DF"/>
    <w:rsid w:val="0030270E"/>
    <w:rsid w:val="003028EA"/>
    <w:rsid w:val="00302B07"/>
    <w:rsid w:val="00302C5A"/>
    <w:rsid w:val="00302F5A"/>
    <w:rsid w:val="003031E9"/>
    <w:rsid w:val="00303482"/>
    <w:rsid w:val="00303624"/>
    <w:rsid w:val="00303B76"/>
    <w:rsid w:val="00303F65"/>
    <w:rsid w:val="00303FF8"/>
    <w:rsid w:val="0030437C"/>
    <w:rsid w:val="003043A3"/>
    <w:rsid w:val="00304C95"/>
    <w:rsid w:val="00304D29"/>
    <w:rsid w:val="0030508A"/>
    <w:rsid w:val="0030521A"/>
    <w:rsid w:val="003056AC"/>
    <w:rsid w:val="00305C19"/>
    <w:rsid w:val="003060F7"/>
    <w:rsid w:val="0030612F"/>
    <w:rsid w:val="0030621F"/>
    <w:rsid w:val="003062EE"/>
    <w:rsid w:val="003063D4"/>
    <w:rsid w:val="003065E3"/>
    <w:rsid w:val="0030660D"/>
    <w:rsid w:val="0030685B"/>
    <w:rsid w:val="00306CBE"/>
    <w:rsid w:val="00306DDE"/>
    <w:rsid w:val="00306F46"/>
    <w:rsid w:val="003072CF"/>
    <w:rsid w:val="00307317"/>
    <w:rsid w:val="00307331"/>
    <w:rsid w:val="0030784D"/>
    <w:rsid w:val="00307A06"/>
    <w:rsid w:val="00307F54"/>
    <w:rsid w:val="00310292"/>
    <w:rsid w:val="0031041D"/>
    <w:rsid w:val="003111D8"/>
    <w:rsid w:val="00311415"/>
    <w:rsid w:val="003114E9"/>
    <w:rsid w:val="00311548"/>
    <w:rsid w:val="00311619"/>
    <w:rsid w:val="00311766"/>
    <w:rsid w:val="003119A7"/>
    <w:rsid w:val="00311A0D"/>
    <w:rsid w:val="003127B4"/>
    <w:rsid w:val="003129FF"/>
    <w:rsid w:val="00312A6B"/>
    <w:rsid w:val="00312B44"/>
    <w:rsid w:val="00312C1F"/>
    <w:rsid w:val="00312CA1"/>
    <w:rsid w:val="00312E83"/>
    <w:rsid w:val="0031328B"/>
    <w:rsid w:val="00313535"/>
    <w:rsid w:val="00313949"/>
    <w:rsid w:val="00313E0D"/>
    <w:rsid w:val="00313FF5"/>
    <w:rsid w:val="00314852"/>
    <w:rsid w:val="00314B8F"/>
    <w:rsid w:val="00314EDA"/>
    <w:rsid w:val="003151CF"/>
    <w:rsid w:val="00315B98"/>
    <w:rsid w:val="00315CBB"/>
    <w:rsid w:val="00315D32"/>
    <w:rsid w:val="00315E7E"/>
    <w:rsid w:val="003161A2"/>
    <w:rsid w:val="00316281"/>
    <w:rsid w:val="0031629B"/>
    <w:rsid w:val="0031675A"/>
    <w:rsid w:val="00316FBC"/>
    <w:rsid w:val="003170BE"/>
    <w:rsid w:val="0031768D"/>
    <w:rsid w:val="0031768F"/>
    <w:rsid w:val="003176F4"/>
    <w:rsid w:val="00317CF1"/>
    <w:rsid w:val="003202CD"/>
    <w:rsid w:val="00320410"/>
    <w:rsid w:val="00320650"/>
    <w:rsid w:val="00320A28"/>
    <w:rsid w:val="003213B9"/>
    <w:rsid w:val="0032143F"/>
    <w:rsid w:val="0032149B"/>
    <w:rsid w:val="003217CB"/>
    <w:rsid w:val="003218DD"/>
    <w:rsid w:val="00321939"/>
    <w:rsid w:val="00321EE6"/>
    <w:rsid w:val="00322537"/>
    <w:rsid w:val="0032272E"/>
    <w:rsid w:val="0032282A"/>
    <w:rsid w:val="00322CC1"/>
    <w:rsid w:val="00322EEC"/>
    <w:rsid w:val="00322F55"/>
    <w:rsid w:val="00323264"/>
    <w:rsid w:val="00323268"/>
    <w:rsid w:val="0032390A"/>
    <w:rsid w:val="00323990"/>
    <w:rsid w:val="00323A48"/>
    <w:rsid w:val="00323D47"/>
    <w:rsid w:val="00323FE8"/>
    <w:rsid w:val="00324299"/>
    <w:rsid w:val="00324ABC"/>
    <w:rsid w:val="00324EA2"/>
    <w:rsid w:val="00324F0F"/>
    <w:rsid w:val="00325489"/>
    <w:rsid w:val="003254F2"/>
    <w:rsid w:val="0032594E"/>
    <w:rsid w:val="00325CD0"/>
    <w:rsid w:val="003262BC"/>
    <w:rsid w:val="003264D9"/>
    <w:rsid w:val="003265B7"/>
    <w:rsid w:val="0032687A"/>
    <w:rsid w:val="00326A69"/>
    <w:rsid w:val="00326E77"/>
    <w:rsid w:val="00327103"/>
    <w:rsid w:val="003273CD"/>
    <w:rsid w:val="003274C6"/>
    <w:rsid w:val="0032760B"/>
    <w:rsid w:val="00327742"/>
    <w:rsid w:val="00327A6E"/>
    <w:rsid w:val="00327FAF"/>
    <w:rsid w:val="0033025E"/>
    <w:rsid w:val="00330583"/>
    <w:rsid w:val="003306A4"/>
    <w:rsid w:val="003306AA"/>
    <w:rsid w:val="00330DEA"/>
    <w:rsid w:val="00330E49"/>
    <w:rsid w:val="0033102E"/>
    <w:rsid w:val="00331076"/>
    <w:rsid w:val="003314C9"/>
    <w:rsid w:val="00331704"/>
    <w:rsid w:val="0033176B"/>
    <w:rsid w:val="00331989"/>
    <w:rsid w:val="00332348"/>
    <w:rsid w:val="003337AA"/>
    <w:rsid w:val="00333E6C"/>
    <w:rsid w:val="00333FF3"/>
    <w:rsid w:val="003340D0"/>
    <w:rsid w:val="003342DF"/>
    <w:rsid w:val="00334508"/>
    <w:rsid w:val="0033471B"/>
    <w:rsid w:val="00334779"/>
    <w:rsid w:val="00334919"/>
    <w:rsid w:val="00334AB9"/>
    <w:rsid w:val="00334BA4"/>
    <w:rsid w:val="00334C71"/>
    <w:rsid w:val="00334C78"/>
    <w:rsid w:val="00334CEA"/>
    <w:rsid w:val="00334EFA"/>
    <w:rsid w:val="00335865"/>
    <w:rsid w:val="00335B72"/>
    <w:rsid w:val="00335D97"/>
    <w:rsid w:val="00335E39"/>
    <w:rsid w:val="00336111"/>
    <w:rsid w:val="003363F9"/>
    <w:rsid w:val="00336CD2"/>
    <w:rsid w:val="00336E63"/>
    <w:rsid w:val="00336F1D"/>
    <w:rsid w:val="00336F7E"/>
    <w:rsid w:val="00336FD2"/>
    <w:rsid w:val="003379E6"/>
    <w:rsid w:val="00337CFC"/>
    <w:rsid w:val="00337D26"/>
    <w:rsid w:val="00337FB7"/>
    <w:rsid w:val="00340092"/>
    <w:rsid w:val="003403C2"/>
    <w:rsid w:val="0034062A"/>
    <w:rsid w:val="00340C41"/>
    <w:rsid w:val="00340D00"/>
    <w:rsid w:val="003413DE"/>
    <w:rsid w:val="00341460"/>
    <w:rsid w:val="003414C9"/>
    <w:rsid w:val="0034198F"/>
    <w:rsid w:val="00341BCD"/>
    <w:rsid w:val="00341D67"/>
    <w:rsid w:val="00341D73"/>
    <w:rsid w:val="00341FAE"/>
    <w:rsid w:val="003420F9"/>
    <w:rsid w:val="00342699"/>
    <w:rsid w:val="003426C3"/>
    <w:rsid w:val="003426EE"/>
    <w:rsid w:val="00342959"/>
    <w:rsid w:val="00342BB1"/>
    <w:rsid w:val="00342C67"/>
    <w:rsid w:val="0034305D"/>
    <w:rsid w:val="003430CD"/>
    <w:rsid w:val="003439A9"/>
    <w:rsid w:val="00343D87"/>
    <w:rsid w:val="00343DCA"/>
    <w:rsid w:val="003440B0"/>
    <w:rsid w:val="0034437C"/>
    <w:rsid w:val="003443D6"/>
    <w:rsid w:val="003444B9"/>
    <w:rsid w:val="00344623"/>
    <w:rsid w:val="003448BC"/>
    <w:rsid w:val="003448CF"/>
    <w:rsid w:val="0034496F"/>
    <w:rsid w:val="00344A12"/>
    <w:rsid w:val="00344B3F"/>
    <w:rsid w:val="00344F9B"/>
    <w:rsid w:val="00345110"/>
    <w:rsid w:val="00345211"/>
    <w:rsid w:val="003454E0"/>
    <w:rsid w:val="00345655"/>
    <w:rsid w:val="003456DD"/>
    <w:rsid w:val="00345823"/>
    <w:rsid w:val="00345A80"/>
    <w:rsid w:val="00345DD9"/>
    <w:rsid w:val="00345F31"/>
    <w:rsid w:val="0034649D"/>
    <w:rsid w:val="00346E6F"/>
    <w:rsid w:val="003474ED"/>
    <w:rsid w:val="0034782E"/>
    <w:rsid w:val="00347F98"/>
    <w:rsid w:val="00350499"/>
    <w:rsid w:val="003505D3"/>
    <w:rsid w:val="003507E2"/>
    <w:rsid w:val="00350C90"/>
    <w:rsid w:val="00350DAF"/>
    <w:rsid w:val="00350E64"/>
    <w:rsid w:val="00350EAF"/>
    <w:rsid w:val="003512E4"/>
    <w:rsid w:val="003515CF"/>
    <w:rsid w:val="00352790"/>
    <w:rsid w:val="0035280A"/>
    <w:rsid w:val="003529F5"/>
    <w:rsid w:val="00352BB4"/>
    <w:rsid w:val="00352CEE"/>
    <w:rsid w:val="0035337D"/>
    <w:rsid w:val="00353594"/>
    <w:rsid w:val="00353CAA"/>
    <w:rsid w:val="00353E6C"/>
    <w:rsid w:val="003548A8"/>
    <w:rsid w:val="00354A20"/>
    <w:rsid w:val="00354B87"/>
    <w:rsid w:val="00354BF4"/>
    <w:rsid w:val="00354E8B"/>
    <w:rsid w:val="0035565B"/>
    <w:rsid w:val="00355956"/>
    <w:rsid w:val="003559E3"/>
    <w:rsid w:val="00355C53"/>
    <w:rsid w:val="00355DFA"/>
    <w:rsid w:val="00355ED3"/>
    <w:rsid w:val="003560C0"/>
    <w:rsid w:val="003568D6"/>
    <w:rsid w:val="00356A1C"/>
    <w:rsid w:val="00356AB4"/>
    <w:rsid w:val="00356B4F"/>
    <w:rsid w:val="00357154"/>
    <w:rsid w:val="003575AF"/>
    <w:rsid w:val="003576BB"/>
    <w:rsid w:val="003578B0"/>
    <w:rsid w:val="0035791B"/>
    <w:rsid w:val="00357A5B"/>
    <w:rsid w:val="00357D8B"/>
    <w:rsid w:val="00357FD2"/>
    <w:rsid w:val="003601DC"/>
    <w:rsid w:val="00360518"/>
    <w:rsid w:val="00360ABF"/>
    <w:rsid w:val="00360AC8"/>
    <w:rsid w:val="00360D04"/>
    <w:rsid w:val="00360E04"/>
    <w:rsid w:val="00362267"/>
    <w:rsid w:val="00362527"/>
    <w:rsid w:val="00362846"/>
    <w:rsid w:val="00362EE4"/>
    <w:rsid w:val="0036302C"/>
    <w:rsid w:val="003631E9"/>
    <w:rsid w:val="00363247"/>
    <w:rsid w:val="003632C9"/>
    <w:rsid w:val="00363627"/>
    <w:rsid w:val="0036382A"/>
    <w:rsid w:val="0036399F"/>
    <w:rsid w:val="00363BB8"/>
    <w:rsid w:val="00363F71"/>
    <w:rsid w:val="00364132"/>
    <w:rsid w:val="003642F8"/>
    <w:rsid w:val="003643CC"/>
    <w:rsid w:val="00364472"/>
    <w:rsid w:val="00364561"/>
    <w:rsid w:val="003646BF"/>
    <w:rsid w:val="00364BF5"/>
    <w:rsid w:val="00365359"/>
    <w:rsid w:val="0036578E"/>
    <w:rsid w:val="003660E1"/>
    <w:rsid w:val="003661E6"/>
    <w:rsid w:val="0036623F"/>
    <w:rsid w:val="003662B2"/>
    <w:rsid w:val="00366D16"/>
    <w:rsid w:val="00366E68"/>
    <w:rsid w:val="0036733B"/>
    <w:rsid w:val="003673B5"/>
    <w:rsid w:val="003674BA"/>
    <w:rsid w:val="003674DD"/>
    <w:rsid w:val="003676ED"/>
    <w:rsid w:val="0036798C"/>
    <w:rsid w:val="00367AFF"/>
    <w:rsid w:val="00367CDF"/>
    <w:rsid w:val="00367F89"/>
    <w:rsid w:val="00367FDB"/>
    <w:rsid w:val="00370084"/>
    <w:rsid w:val="0037018D"/>
    <w:rsid w:val="00370A14"/>
    <w:rsid w:val="00370C67"/>
    <w:rsid w:val="00370D81"/>
    <w:rsid w:val="003711A4"/>
    <w:rsid w:val="003716C5"/>
    <w:rsid w:val="00371D05"/>
    <w:rsid w:val="00371DA7"/>
    <w:rsid w:val="0037215E"/>
    <w:rsid w:val="00372736"/>
    <w:rsid w:val="00372934"/>
    <w:rsid w:val="00372B97"/>
    <w:rsid w:val="00372E28"/>
    <w:rsid w:val="00372EB5"/>
    <w:rsid w:val="00372F7D"/>
    <w:rsid w:val="003731DA"/>
    <w:rsid w:val="00373377"/>
    <w:rsid w:val="00373882"/>
    <w:rsid w:val="00373986"/>
    <w:rsid w:val="00373C04"/>
    <w:rsid w:val="003740F6"/>
    <w:rsid w:val="00374275"/>
    <w:rsid w:val="003746DC"/>
    <w:rsid w:val="003746ED"/>
    <w:rsid w:val="00374CAC"/>
    <w:rsid w:val="00374CE2"/>
    <w:rsid w:val="0037575C"/>
    <w:rsid w:val="003757A1"/>
    <w:rsid w:val="00375A72"/>
    <w:rsid w:val="00375EB6"/>
    <w:rsid w:val="00376091"/>
    <w:rsid w:val="0037692F"/>
    <w:rsid w:val="00376C44"/>
    <w:rsid w:val="00376E2F"/>
    <w:rsid w:val="003774C3"/>
    <w:rsid w:val="00377809"/>
    <w:rsid w:val="00377BC7"/>
    <w:rsid w:val="00377CAE"/>
    <w:rsid w:val="00377F90"/>
    <w:rsid w:val="00380868"/>
    <w:rsid w:val="00380890"/>
    <w:rsid w:val="003810A3"/>
    <w:rsid w:val="003810B1"/>
    <w:rsid w:val="003812DA"/>
    <w:rsid w:val="0038130E"/>
    <w:rsid w:val="003813AA"/>
    <w:rsid w:val="00381D7A"/>
    <w:rsid w:val="00381EEB"/>
    <w:rsid w:val="00382518"/>
    <w:rsid w:val="00382557"/>
    <w:rsid w:val="003825D4"/>
    <w:rsid w:val="003826BB"/>
    <w:rsid w:val="00382A80"/>
    <w:rsid w:val="00382C52"/>
    <w:rsid w:val="003834D9"/>
    <w:rsid w:val="00383A3E"/>
    <w:rsid w:val="00383BA7"/>
    <w:rsid w:val="00383D44"/>
    <w:rsid w:val="0038423C"/>
    <w:rsid w:val="00384673"/>
    <w:rsid w:val="00384889"/>
    <w:rsid w:val="00384EB2"/>
    <w:rsid w:val="003851A0"/>
    <w:rsid w:val="00385336"/>
    <w:rsid w:val="0038542D"/>
    <w:rsid w:val="003857AF"/>
    <w:rsid w:val="003858A1"/>
    <w:rsid w:val="00386149"/>
    <w:rsid w:val="003862BC"/>
    <w:rsid w:val="00386346"/>
    <w:rsid w:val="0038648F"/>
    <w:rsid w:val="0038658B"/>
    <w:rsid w:val="003865AD"/>
    <w:rsid w:val="003865D4"/>
    <w:rsid w:val="003866BE"/>
    <w:rsid w:val="00386762"/>
    <w:rsid w:val="0038689C"/>
    <w:rsid w:val="00387001"/>
    <w:rsid w:val="0038759A"/>
    <w:rsid w:val="003878C2"/>
    <w:rsid w:val="00387ADD"/>
    <w:rsid w:val="00387DEA"/>
    <w:rsid w:val="00387E52"/>
    <w:rsid w:val="003902E6"/>
    <w:rsid w:val="00390725"/>
    <w:rsid w:val="00390839"/>
    <w:rsid w:val="00390D2D"/>
    <w:rsid w:val="00390F7B"/>
    <w:rsid w:val="00390F7F"/>
    <w:rsid w:val="00391105"/>
    <w:rsid w:val="00391275"/>
    <w:rsid w:val="003912A6"/>
    <w:rsid w:val="0039188C"/>
    <w:rsid w:val="00391974"/>
    <w:rsid w:val="00391A1B"/>
    <w:rsid w:val="00391E07"/>
    <w:rsid w:val="00391F38"/>
    <w:rsid w:val="00391F43"/>
    <w:rsid w:val="00392067"/>
    <w:rsid w:val="0039221A"/>
    <w:rsid w:val="003922A3"/>
    <w:rsid w:val="00392351"/>
    <w:rsid w:val="00392364"/>
    <w:rsid w:val="00392492"/>
    <w:rsid w:val="003926BF"/>
    <w:rsid w:val="003936CA"/>
    <w:rsid w:val="00393C31"/>
    <w:rsid w:val="00393D48"/>
    <w:rsid w:val="00393E50"/>
    <w:rsid w:val="00394051"/>
    <w:rsid w:val="0039407B"/>
    <w:rsid w:val="003941E1"/>
    <w:rsid w:val="003949B2"/>
    <w:rsid w:val="00394FF4"/>
    <w:rsid w:val="003957A1"/>
    <w:rsid w:val="00395BF1"/>
    <w:rsid w:val="00395C4C"/>
    <w:rsid w:val="00395DB9"/>
    <w:rsid w:val="00395F0D"/>
    <w:rsid w:val="00396305"/>
    <w:rsid w:val="00396609"/>
    <w:rsid w:val="003966D5"/>
    <w:rsid w:val="003967B9"/>
    <w:rsid w:val="00396D5D"/>
    <w:rsid w:val="00397133"/>
    <w:rsid w:val="00397261"/>
    <w:rsid w:val="003973D3"/>
    <w:rsid w:val="003975E6"/>
    <w:rsid w:val="0039777B"/>
    <w:rsid w:val="00397793"/>
    <w:rsid w:val="00397A1B"/>
    <w:rsid w:val="00397C3C"/>
    <w:rsid w:val="00397D0D"/>
    <w:rsid w:val="00397DF4"/>
    <w:rsid w:val="00397EB3"/>
    <w:rsid w:val="00397EE1"/>
    <w:rsid w:val="003A070A"/>
    <w:rsid w:val="003A08F3"/>
    <w:rsid w:val="003A0BAD"/>
    <w:rsid w:val="003A0CE6"/>
    <w:rsid w:val="003A197F"/>
    <w:rsid w:val="003A19AF"/>
    <w:rsid w:val="003A1A5A"/>
    <w:rsid w:val="003A1DB6"/>
    <w:rsid w:val="003A1EA1"/>
    <w:rsid w:val="003A2178"/>
    <w:rsid w:val="003A2301"/>
    <w:rsid w:val="003A252D"/>
    <w:rsid w:val="003A25F6"/>
    <w:rsid w:val="003A2704"/>
    <w:rsid w:val="003A28B3"/>
    <w:rsid w:val="003A2DA8"/>
    <w:rsid w:val="003A307E"/>
    <w:rsid w:val="003A315F"/>
    <w:rsid w:val="003A3390"/>
    <w:rsid w:val="003A33FE"/>
    <w:rsid w:val="003A348A"/>
    <w:rsid w:val="003A3515"/>
    <w:rsid w:val="003A3532"/>
    <w:rsid w:val="003A37A3"/>
    <w:rsid w:val="003A3E1F"/>
    <w:rsid w:val="003A3EDB"/>
    <w:rsid w:val="003A4272"/>
    <w:rsid w:val="003A42E1"/>
    <w:rsid w:val="003A4765"/>
    <w:rsid w:val="003A4A2C"/>
    <w:rsid w:val="003A4BD7"/>
    <w:rsid w:val="003A4BE2"/>
    <w:rsid w:val="003A4D84"/>
    <w:rsid w:val="003A4E68"/>
    <w:rsid w:val="003A50D7"/>
    <w:rsid w:val="003A50EB"/>
    <w:rsid w:val="003A524D"/>
    <w:rsid w:val="003A537C"/>
    <w:rsid w:val="003A54BF"/>
    <w:rsid w:val="003A570D"/>
    <w:rsid w:val="003A5803"/>
    <w:rsid w:val="003A5B14"/>
    <w:rsid w:val="003A5B3F"/>
    <w:rsid w:val="003A5B78"/>
    <w:rsid w:val="003A61E5"/>
    <w:rsid w:val="003A687C"/>
    <w:rsid w:val="003A6B4D"/>
    <w:rsid w:val="003A6CFC"/>
    <w:rsid w:val="003A6FE4"/>
    <w:rsid w:val="003A7084"/>
    <w:rsid w:val="003A75B1"/>
    <w:rsid w:val="003A75B7"/>
    <w:rsid w:val="003A7BD3"/>
    <w:rsid w:val="003A7E15"/>
    <w:rsid w:val="003A7F16"/>
    <w:rsid w:val="003B0397"/>
    <w:rsid w:val="003B067B"/>
    <w:rsid w:val="003B09DD"/>
    <w:rsid w:val="003B131C"/>
    <w:rsid w:val="003B1883"/>
    <w:rsid w:val="003B18A6"/>
    <w:rsid w:val="003B1A7F"/>
    <w:rsid w:val="003B1DB0"/>
    <w:rsid w:val="003B2188"/>
    <w:rsid w:val="003B254F"/>
    <w:rsid w:val="003B2AD9"/>
    <w:rsid w:val="003B2BE9"/>
    <w:rsid w:val="003B2DB3"/>
    <w:rsid w:val="003B331C"/>
    <w:rsid w:val="003B33CB"/>
    <w:rsid w:val="003B3C7E"/>
    <w:rsid w:val="003B3C7F"/>
    <w:rsid w:val="003B3E85"/>
    <w:rsid w:val="003B441E"/>
    <w:rsid w:val="003B45E5"/>
    <w:rsid w:val="003B4C44"/>
    <w:rsid w:val="003B5422"/>
    <w:rsid w:val="003B54E7"/>
    <w:rsid w:val="003B590A"/>
    <w:rsid w:val="003B658C"/>
    <w:rsid w:val="003B6893"/>
    <w:rsid w:val="003B6E79"/>
    <w:rsid w:val="003B6EE2"/>
    <w:rsid w:val="003B74B3"/>
    <w:rsid w:val="003B77E1"/>
    <w:rsid w:val="003B78A6"/>
    <w:rsid w:val="003C00A9"/>
    <w:rsid w:val="003C0160"/>
    <w:rsid w:val="003C04F6"/>
    <w:rsid w:val="003C07A7"/>
    <w:rsid w:val="003C08B0"/>
    <w:rsid w:val="003C0CD4"/>
    <w:rsid w:val="003C0E16"/>
    <w:rsid w:val="003C1265"/>
    <w:rsid w:val="003C15B5"/>
    <w:rsid w:val="003C19D0"/>
    <w:rsid w:val="003C215E"/>
    <w:rsid w:val="003C2312"/>
    <w:rsid w:val="003C25E1"/>
    <w:rsid w:val="003C26AC"/>
    <w:rsid w:val="003C29A3"/>
    <w:rsid w:val="003C29FB"/>
    <w:rsid w:val="003C2A21"/>
    <w:rsid w:val="003C2AF4"/>
    <w:rsid w:val="003C3069"/>
    <w:rsid w:val="003C319A"/>
    <w:rsid w:val="003C31C2"/>
    <w:rsid w:val="003C32D9"/>
    <w:rsid w:val="003C3355"/>
    <w:rsid w:val="003C34B5"/>
    <w:rsid w:val="003C3801"/>
    <w:rsid w:val="003C41F1"/>
    <w:rsid w:val="003C4299"/>
    <w:rsid w:val="003C4339"/>
    <w:rsid w:val="003C46EE"/>
    <w:rsid w:val="003C4867"/>
    <w:rsid w:val="003C4986"/>
    <w:rsid w:val="003C4A89"/>
    <w:rsid w:val="003C4EE0"/>
    <w:rsid w:val="003C4FBE"/>
    <w:rsid w:val="003C5206"/>
    <w:rsid w:val="003C52A9"/>
    <w:rsid w:val="003C532C"/>
    <w:rsid w:val="003C5428"/>
    <w:rsid w:val="003C5DCC"/>
    <w:rsid w:val="003C60FE"/>
    <w:rsid w:val="003C61AC"/>
    <w:rsid w:val="003C648A"/>
    <w:rsid w:val="003C6A2D"/>
    <w:rsid w:val="003C6D9A"/>
    <w:rsid w:val="003C6E2C"/>
    <w:rsid w:val="003C729B"/>
    <w:rsid w:val="003C737F"/>
    <w:rsid w:val="003C75DB"/>
    <w:rsid w:val="003C77D0"/>
    <w:rsid w:val="003C7DD1"/>
    <w:rsid w:val="003D00DF"/>
    <w:rsid w:val="003D0246"/>
    <w:rsid w:val="003D06B6"/>
    <w:rsid w:val="003D0B17"/>
    <w:rsid w:val="003D0C89"/>
    <w:rsid w:val="003D0CE8"/>
    <w:rsid w:val="003D1216"/>
    <w:rsid w:val="003D12E6"/>
    <w:rsid w:val="003D1432"/>
    <w:rsid w:val="003D15F6"/>
    <w:rsid w:val="003D1C70"/>
    <w:rsid w:val="003D1D73"/>
    <w:rsid w:val="003D1E18"/>
    <w:rsid w:val="003D20B3"/>
    <w:rsid w:val="003D231E"/>
    <w:rsid w:val="003D24DA"/>
    <w:rsid w:val="003D294F"/>
    <w:rsid w:val="003D2ABC"/>
    <w:rsid w:val="003D2AC8"/>
    <w:rsid w:val="003D2DA1"/>
    <w:rsid w:val="003D2F4A"/>
    <w:rsid w:val="003D2FD0"/>
    <w:rsid w:val="003D3328"/>
    <w:rsid w:val="003D3489"/>
    <w:rsid w:val="003D3975"/>
    <w:rsid w:val="003D3C34"/>
    <w:rsid w:val="003D3FE4"/>
    <w:rsid w:val="003D4143"/>
    <w:rsid w:val="003D429D"/>
    <w:rsid w:val="003D46C8"/>
    <w:rsid w:val="003D526C"/>
    <w:rsid w:val="003D5483"/>
    <w:rsid w:val="003D5D75"/>
    <w:rsid w:val="003D5F9A"/>
    <w:rsid w:val="003D5FF3"/>
    <w:rsid w:val="003D613E"/>
    <w:rsid w:val="003D625D"/>
    <w:rsid w:val="003D65FD"/>
    <w:rsid w:val="003D67D6"/>
    <w:rsid w:val="003D67D7"/>
    <w:rsid w:val="003D6B6D"/>
    <w:rsid w:val="003D6FF2"/>
    <w:rsid w:val="003D7116"/>
    <w:rsid w:val="003D75C1"/>
    <w:rsid w:val="003D78B8"/>
    <w:rsid w:val="003D7EF3"/>
    <w:rsid w:val="003E0454"/>
    <w:rsid w:val="003E061D"/>
    <w:rsid w:val="003E07C7"/>
    <w:rsid w:val="003E0826"/>
    <w:rsid w:val="003E0832"/>
    <w:rsid w:val="003E092D"/>
    <w:rsid w:val="003E0BB6"/>
    <w:rsid w:val="003E0E3C"/>
    <w:rsid w:val="003E10A3"/>
    <w:rsid w:val="003E11A9"/>
    <w:rsid w:val="003E12BF"/>
    <w:rsid w:val="003E1431"/>
    <w:rsid w:val="003E151A"/>
    <w:rsid w:val="003E1BDD"/>
    <w:rsid w:val="003E1D90"/>
    <w:rsid w:val="003E1E4B"/>
    <w:rsid w:val="003E2033"/>
    <w:rsid w:val="003E2237"/>
    <w:rsid w:val="003E22E7"/>
    <w:rsid w:val="003E22E8"/>
    <w:rsid w:val="003E2582"/>
    <w:rsid w:val="003E3031"/>
    <w:rsid w:val="003E36AC"/>
    <w:rsid w:val="003E38A2"/>
    <w:rsid w:val="003E38BA"/>
    <w:rsid w:val="003E3B78"/>
    <w:rsid w:val="003E3D44"/>
    <w:rsid w:val="003E40B8"/>
    <w:rsid w:val="003E41FB"/>
    <w:rsid w:val="003E4253"/>
    <w:rsid w:val="003E42F3"/>
    <w:rsid w:val="003E4552"/>
    <w:rsid w:val="003E45CA"/>
    <w:rsid w:val="003E473A"/>
    <w:rsid w:val="003E4AE5"/>
    <w:rsid w:val="003E4E19"/>
    <w:rsid w:val="003E4E8D"/>
    <w:rsid w:val="003E5694"/>
    <w:rsid w:val="003E56D3"/>
    <w:rsid w:val="003E592A"/>
    <w:rsid w:val="003E5B32"/>
    <w:rsid w:val="003E5D49"/>
    <w:rsid w:val="003E5E0A"/>
    <w:rsid w:val="003E5EC2"/>
    <w:rsid w:val="003E5F14"/>
    <w:rsid w:val="003E5FE3"/>
    <w:rsid w:val="003E6322"/>
    <w:rsid w:val="003E656A"/>
    <w:rsid w:val="003E6800"/>
    <w:rsid w:val="003E6C3C"/>
    <w:rsid w:val="003E6E61"/>
    <w:rsid w:val="003E6F30"/>
    <w:rsid w:val="003E734E"/>
    <w:rsid w:val="003E75AA"/>
    <w:rsid w:val="003E7ACB"/>
    <w:rsid w:val="003E7AF8"/>
    <w:rsid w:val="003E7B73"/>
    <w:rsid w:val="003F014A"/>
    <w:rsid w:val="003F048C"/>
    <w:rsid w:val="003F06BC"/>
    <w:rsid w:val="003F0A91"/>
    <w:rsid w:val="003F0BFF"/>
    <w:rsid w:val="003F0D39"/>
    <w:rsid w:val="003F0F3A"/>
    <w:rsid w:val="003F0F99"/>
    <w:rsid w:val="003F1167"/>
    <w:rsid w:val="003F1174"/>
    <w:rsid w:val="003F1714"/>
    <w:rsid w:val="003F184D"/>
    <w:rsid w:val="003F1876"/>
    <w:rsid w:val="003F19F8"/>
    <w:rsid w:val="003F1BC7"/>
    <w:rsid w:val="003F1D1A"/>
    <w:rsid w:val="003F20C0"/>
    <w:rsid w:val="003F242A"/>
    <w:rsid w:val="003F2EE1"/>
    <w:rsid w:val="003F39FE"/>
    <w:rsid w:val="003F3C6D"/>
    <w:rsid w:val="003F3CF8"/>
    <w:rsid w:val="003F3E93"/>
    <w:rsid w:val="003F4497"/>
    <w:rsid w:val="003F468A"/>
    <w:rsid w:val="003F4762"/>
    <w:rsid w:val="003F4795"/>
    <w:rsid w:val="003F4A2F"/>
    <w:rsid w:val="003F4C80"/>
    <w:rsid w:val="003F50C6"/>
    <w:rsid w:val="003F5295"/>
    <w:rsid w:val="003F5A1A"/>
    <w:rsid w:val="003F5AB1"/>
    <w:rsid w:val="003F5B93"/>
    <w:rsid w:val="003F5C3A"/>
    <w:rsid w:val="003F5FD4"/>
    <w:rsid w:val="003F63EC"/>
    <w:rsid w:val="003F65FE"/>
    <w:rsid w:val="003F6C0B"/>
    <w:rsid w:val="003F6CA9"/>
    <w:rsid w:val="003F714E"/>
    <w:rsid w:val="003F727C"/>
    <w:rsid w:val="003F7510"/>
    <w:rsid w:val="003F77B5"/>
    <w:rsid w:val="003F77CC"/>
    <w:rsid w:val="00400410"/>
    <w:rsid w:val="0040053F"/>
    <w:rsid w:val="00400827"/>
    <w:rsid w:val="00400BAD"/>
    <w:rsid w:val="00400E00"/>
    <w:rsid w:val="00400E77"/>
    <w:rsid w:val="00400FCB"/>
    <w:rsid w:val="004017C5"/>
    <w:rsid w:val="004017F1"/>
    <w:rsid w:val="004018F0"/>
    <w:rsid w:val="00401906"/>
    <w:rsid w:val="00401AFE"/>
    <w:rsid w:val="00401BE2"/>
    <w:rsid w:val="00401FDF"/>
    <w:rsid w:val="004020D4"/>
    <w:rsid w:val="004021FD"/>
    <w:rsid w:val="004026F0"/>
    <w:rsid w:val="00402C97"/>
    <w:rsid w:val="00403363"/>
    <w:rsid w:val="00403D4B"/>
    <w:rsid w:val="00403F44"/>
    <w:rsid w:val="00404457"/>
    <w:rsid w:val="00404E56"/>
    <w:rsid w:val="00404FB5"/>
    <w:rsid w:val="004053AE"/>
    <w:rsid w:val="004057FD"/>
    <w:rsid w:val="0040597A"/>
    <w:rsid w:val="004066CC"/>
    <w:rsid w:val="00406C83"/>
    <w:rsid w:val="00407041"/>
    <w:rsid w:val="00410122"/>
    <w:rsid w:val="00410578"/>
    <w:rsid w:val="00410790"/>
    <w:rsid w:val="004107AA"/>
    <w:rsid w:val="0041082D"/>
    <w:rsid w:val="00410A88"/>
    <w:rsid w:val="00410C8A"/>
    <w:rsid w:val="00410EB6"/>
    <w:rsid w:val="00411284"/>
    <w:rsid w:val="004113DD"/>
    <w:rsid w:val="0041140F"/>
    <w:rsid w:val="004115FA"/>
    <w:rsid w:val="00411652"/>
    <w:rsid w:val="004117B5"/>
    <w:rsid w:val="004118CE"/>
    <w:rsid w:val="00411988"/>
    <w:rsid w:val="004119ED"/>
    <w:rsid w:val="00411F55"/>
    <w:rsid w:val="00412702"/>
    <w:rsid w:val="004127D0"/>
    <w:rsid w:val="00412CBD"/>
    <w:rsid w:val="00412E8F"/>
    <w:rsid w:val="00412EA0"/>
    <w:rsid w:val="00413B7D"/>
    <w:rsid w:val="00413C08"/>
    <w:rsid w:val="00413DD3"/>
    <w:rsid w:val="00413FE3"/>
    <w:rsid w:val="004141A7"/>
    <w:rsid w:val="004141D0"/>
    <w:rsid w:val="004141DB"/>
    <w:rsid w:val="00414542"/>
    <w:rsid w:val="004145BE"/>
    <w:rsid w:val="0041475E"/>
    <w:rsid w:val="0041497F"/>
    <w:rsid w:val="004149DF"/>
    <w:rsid w:val="00414A37"/>
    <w:rsid w:val="00414C4E"/>
    <w:rsid w:val="00414E3D"/>
    <w:rsid w:val="0041526B"/>
    <w:rsid w:val="0041527A"/>
    <w:rsid w:val="004155D0"/>
    <w:rsid w:val="004159C3"/>
    <w:rsid w:val="00415B21"/>
    <w:rsid w:val="00416049"/>
    <w:rsid w:val="004160C0"/>
    <w:rsid w:val="0041658F"/>
    <w:rsid w:val="004165CA"/>
    <w:rsid w:val="00416843"/>
    <w:rsid w:val="004169D0"/>
    <w:rsid w:val="004169F0"/>
    <w:rsid w:val="00416AF9"/>
    <w:rsid w:val="00416B24"/>
    <w:rsid w:val="00416B30"/>
    <w:rsid w:val="00416BBF"/>
    <w:rsid w:val="00416C41"/>
    <w:rsid w:val="00416D61"/>
    <w:rsid w:val="00416E05"/>
    <w:rsid w:val="00416ED2"/>
    <w:rsid w:val="00416FB1"/>
    <w:rsid w:val="004176D6"/>
    <w:rsid w:val="0041775A"/>
    <w:rsid w:val="00417875"/>
    <w:rsid w:val="00417C2B"/>
    <w:rsid w:val="00417CB1"/>
    <w:rsid w:val="00417FA0"/>
    <w:rsid w:val="004204E7"/>
    <w:rsid w:val="00420906"/>
    <w:rsid w:val="00420A0B"/>
    <w:rsid w:val="00420A31"/>
    <w:rsid w:val="00421383"/>
    <w:rsid w:val="00421937"/>
    <w:rsid w:val="00421C88"/>
    <w:rsid w:val="004224A2"/>
    <w:rsid w:val="004224F8"/>
    <w:rsid w:val="00422A77"/>
    <w:rsid w:val="00422F02"/>
    <w:rsid w:val="0042344D"/>
    <w:rsid w:val="00423555"/>
    <w:rsid w:val="0042369F"/>
    <w:rsid w:val="00423903"/>
    <w:rsid w:val="004239CD"/>
    <w:rsid w:val="00423C59"/>
    <w:rsid w:val="00424149"/>
    <w:rsid w:val="004241AC"/>
    <w:rsid w:val="00424214"/>
    <w:rsid w:val="004242C5"/>
    <w:rsid w:val="00424410"/>
    <w:rsid w:val="00424482"/>
    <w:rsid w:val="0042454E"/>
    <w:rsid w:val="00424622"/>
    <w:rsid w:val="0042554E"/>
    <w:rsid w:val="004255A5"/>
    <w:rsid w:val="00425635"/>
    <w:rsid w:val="00425B26"/>
    <w:rsid w:val="00425DDD"/>
    <w:rsid w:val="00425E05"/>
    <w:rsid w:val="00426132"/>
    <w:rsid w:val="00426489"/>
    <w:rsid w:val="0042656B"/>
    <w:rsid w:val="0042687D"/>
    <w:rsid w:val="00426995"/>
    <w:rsid w:val="004269D1"/>
    <w:rsid w:val="004269E5"/>
    <w:rsid w:val="00426CA3"/>
    <w:rsid w:val="00426E59"/>
    <w:rsid w:val="004272BD"/>
    <w:rsid w:val="004275ED"/>
    <w:rsid w:val="004277BA"/>
    <w:rsid w:val="004278C1"/>
    <w:rsid w:val="0042790C"/>
    <w:rsid w:val="00427B1A"/>
    <w:rsid w:val="00427C82"/>
    <w:rsid w:val="00430023"/>
    <w:rsid w:val="00430362"/>
    <w:rsid w:val="00430578"/>
    <w:rsid w:val="004306CC"/>
    <w:rsid w:val="00430728"/>
    <w:rsid w:val="00430776"/>
    <w:rsid w:val="004307E2"/>
    <w:rsid w:val="00430E8D"/>
    <w:rsid w:val="00430EBD"/>
    <w:rsid w:val="00430F77"/>
    <w:rsid w:val="004310A3"/>
    <w:rsid w:val="0043116B"/>
    <w:rsid w:val="0043125C"/>
    <w:rsid w:val="00431691"/>
    <w:rsid w:val="00431BA7"/>
    <w:rsid w:val="00431FC2"/>
    <w:rsid w:val="0043227A"/>
    <w:rsid w:val="004324B8"/>
    <w:rsid w:val="0043256E"/>
    <w:rsid w:val="00432667"/>
    <w:rsid w:val="00432835"/>
    <w:rsid w:val="00432A34"/>
    <w:rsid w:val="00432B42"/>
    <w:rsid w:val="00432EA7"/>
    <w:rsid w:val="0043315D"/>
    <w:rsid w:val="004331BC"/>
    <w:rsid w:val="004331DD"/>
    <w:rsid w:val="00433516"/>
    <w:rsid w:val="004338F1"/>
    <w:rsid w:val="00434191"/>
    <w:rsid w:val="00434744"/>
    <w:rsid w:val="0043498A"/>
    <w:rsid w:val="00434C50"/>
    <w:rsid w:val="00434F31"/>
    <w:rsid w:val="00435662"/>
    <w:rsid w:val="0043585E"/>
    <w:rsid w:val="00435A96"/>
    <w:rsid w:val="00435C63"/>
    <w:rsid w:val="004361A7"/>
    <w:rsid w:val="0043637D"/>
    <w:rsid w:val="00436567"/>
    <w:rsid w:val="0043667D"/>
    <w:rsid w:val="0043676A"/>
    <w:rsid w:val="004367A8"/>
    <w:rsid w:val="00436DA8"/>
    <w:rsid w:val="00437260"/>
    <w:rsid w:val="00437489"/>
    <w:rsid w:val="0043767C"/>
    <w:rsid w:val="004404CF"/>
    <w:rsid w:val="00440518"/>
    <w:rsid w:val="00440A3D"/>
    <w:rsid w:val="00440C5D"/>
    <w:rsid w:val="00440CA8"/>
    <w:rsid w:val="00440D66"/>
    <w:rsid w:val="00440DED"/>
    <w:rsid w:val="00440EF6"/>
    <w:rsid w:val="00441172"/>
    <w:rsid w:val="004417CB"/>
    <w:rsid w:val="00441930"/>
    <w:rsid w:val="00441ED2"/>
    <w:rsid w:val="0044250A"/>
    <w:rsid w:val="004427B9"/>
    <w:rsid w:val="0044296A"/>
    <w:rsid w:val="00442EAE"/>
    <w:rsid w:val="00443090"/>
    <w:rsid w:val="004437B5"/>
    <w:rsid w:val="00443891"/>
    <w:rsid w:val="00443A7C"/>
    <w:rsid w:val="00443E6A"/>
    <w:rsid w:val="00443E95"/>
    <w:rsid w:val="00443F2B"/>
    <w:rsid w:val="00443F51"/>
    <w:rsid w:val="004440B7"/>
    <w:rsid w:val="004443DE"/>
    <w:rsid w:val="00444405"/>
    <w:rsid w:val="0044461A"/>
    <w:rsid w:val="00444EB0"/>
    <w:rsid w:val="00444EED"/>
    <w:rsid w:val="00444F4E"/>
    <w:rsid w:val="00445561"/>
    <w:rsid w:val="0044563B"/>
    <w:rsid w:val="004457EA"/>
    <w:rsid w:val="00445B1E"/>
    <w:rsid w:val="00445CDA"/>
    <w:rsid w:val="00445D5D"/>
    <w:rsid w:val="00445E3C"/>
    <w:rsid w:val="004464D7"/>
    <w:rsid w:val="00446668"/>
    <w:rsid w:val="0044676E"/>
    <w:rsid w:val="00446CD5"/>
    <w:rsid w:val="00446D88"/>
    <w:rsid w:val="00447050"/>
    <w:rsid w:val="00447435"/>
    <w:rsid w:val="00447440"/>
    <w:rsid w:val="0044776E"/>
    <w:rsid w:val="004478B6"/>
    <w:rsid w:val="0044798E"/>
    <w:rsid w:val="00447DDA"/>
    <w:rsid w:val="00447EC2"/>
    <w:rsid w:val="00450198"/>
    <w:rsid w:val="0045032A"/>
    <w:rsid w:val="004506A5"/>
    <w:rsid w:val="004506DF"/>
    <w:rsid w:val="00450C96"/>
    <w:rsid w:val="00450E7A"/>
    <w:rsid w:val="00450F85"/>
    <w:rsid w:val="00450FB5"/>
    <w:rsid w:val="0045121D"/>
    <w:rsid w:val="00451262"/>
    <w:rsid w:val="00451441"/>
    <w:rsid w:val="0045148E"/>
    <w:rsid w:val="004514D7"/>
    <w:rsid w:val="00451500"/>
    <w:rsid w:val="00451768"/>
    <w:rsid w:val="0045178B"/>
    <w:rsid w:val="0045181B"/>
    <w:rsid w:val="0045195F"/>
    <w:rsid w:val="00451BCC"/>
    <w:rsid w:val="00451C5B"/>
    <w:rsid w:val="00451C7F"/>
    <w:rsid w:val="0045224A"/>
    <w:rsid w:val="004523A4"/>
    <w:rsid w:val="004524BC"/>
    <w:rsid w:val="00452896"/>
    <w:rsid w:val="00452907"/>
    <w:rsid w:val="00452954"/>
    <w:rsid w:val="00452A72"/>
    <w:rsid w:val="00452B11"/>
    <w:rsid w:val="00452BA2"/>
    <w:rsid w:val="00452BA4"/>
    <w:rsid w:val="00452C51"/>
    <w:rsid w:val="004531A0"/>
    <w:rsid w:val="00453540"/>
    <w:rsid w:val="0045355C"/>
    <w:rsid w:val="00453597"/>
    <w:rsid w:val="00453771"/>
    <w:rsid w:val="00453874"/>
    <w:rsid w:val="004539BA"/>
    <w:rsid w:val="00453B1A"/>
    <w:rsid w:val="0045419D"/>
    <w:rsid w:val="004541D5"/>
    <w:rsid w:val="00454230"/>
    <w:rsid w:val="004544C1"/>
    <w:rsid w:val="00454A68"/>
    <w:rsid w:val="00455147"/>
    <w:rsid w:val="0045550B"/>
    <w:rsid w:val="00456288"/>
    <w:rsid w:val="0045686C"/>
    <w:rsid w:val="0045695B"/>
    <w:rsid w:val="00456A76"/>
    <w:rsid w:val="00456AA5"/>
    <w:rsid w:val="00456AC1"/>
    <w:rsid w:val="00456CE3"/>
    <w:rsid w:val="00456E3A"/>
    <w:rsid w:val="00456F04"/>
    <w:rsid w:val="00456FA9"/>
    <w:rsid w:val="004571D0"/>
    <w:rsid w:val="00457294"/>
    <w:rsid w:val="0045737B"/>
    <w:rsid w:val="00457885"/>
    <w:rsid w:val="004579CB"/>
    <w:rsid w:val="00457C70"/>
    <w:rsid w:val="00460092"/>
    <w:rsid w:val="004600AD"/>
    <w:rsid w:val="004600F8"/>
    <w:rsid w:val="004602A4"/>
    <w:rsid w:val="004608C9"/>
    <w:rsid w:val="00460910"/>
    <w:rsid w:val="00460A7B"/>
    <w:rsid w:val="00460ACC"/>
    <w:rsid w:val="004612B0"/>
    <w:rsid w:val="00461661"/>
    <w:rsid w:val="004617F3"/>
    <w:rsid w:val="00461AF8"/>
    <w:rsid w:val="00461D44"/>
    <w:rsid w:val="00461D4F"/>
    <w:rsid w:val="004624AC"/>
    <w:rsid w:val="004628B6"/>
    <w:rsid w:val="00462904"/>
    <w:rsid w:val="00462996"/>
    <w:rsid w:val="00462A3C"/>
    <w:rsid w:val="00462E67"/>
    <w:rsid w:val="004632C7"/>
    <w:rsid w:val="00463465"/>
    <w:rsid w:val="004634FB"/>
    <w:rsid w:val="00463791"/>
    <w:rsid w:val="00463960"/>
    <w:rsid w:val="00463E42"/>
    <w:rsid w:val="00463FC3"/>
    <w:rsid w:val="00464510"/>
    <w:rsid w:val="0046460B"/>
    <w:rsid w:val="004648D8"/>
    <w:rsid w:val="0046497A"/>
    <w:rsid w:val="00464B7A"/>
    <w:rsid w:val="00464F8F"/>
    <w:rsid w:val="00465388"/>
    <w:rsid w:val="004654F2"/>
    <w:rsid w:val="00465758"/>
    <w:rsid w:val="0046598E"/>
    <w:rsid w:val="00465A11"/>
    <w:rsid w:val="00465ACC"/>
    <w:rsid w:val="00465D0D"/>
    <w:rsid w:val="00465F15"/>
    <w:rsid w:val="00466121"/>
    <w:rsid w:val="0046654B"/>
    <w:rsid w:val="00466C81"/>
    <w:rsid w:val="0046754F"/>
    <w:rsid w:val="00467827"/>
    <w:rsid w:val="00467A76"/>
    <w:rsid w:val="00467AA2"/>
    <w:rsid w:val="004703AB"/>
    <w:rsid w:val="0047054B"/>
    <w:rsid w:val="00470583"/>
    <w:rsid w:val="004708A3"/>
    <w:rsid w:val="00470B9D"/>
    <w:rsid w:val="00470D05"/>
    <w:rsid w:val="00471227"/>
    <w:rsid w:val="0047127C"/>
    <w:rsid w:val="0047149C"/>
    <w:rsid w:val="0047170C"/>
    <w:rsid w:val="004718C7"/>
    <w:rsid w:val="00471997"/>
    <w:rsid w:val="004719D6"/>
    <w:rsid w:val="00471AAB"/>
    <w:rsid w:val="00471B4D"/>
    <w:rsid w:val="00471B52"/>
    <w:rsid w:val="00471B5C"/>
    <w:rsid w:val="00471D3B"/>
    <w:rsid w:val="00472589"/>
    <w:rsid w:val="004725A4"/>
    <w:rsid w:val="004726B1"/>
    <w:rsid w:val="0047270A"/>
    <w:rsid w:val="0047278C"/>
    <w:rsid w:val="00473586"/>
    <w:rsid w:val="00473677"/>
    <w:rsid w:val="004737D2"/>
    <w:rsid w:val="00473E9C"/>
    <w:rsid w:val="00473E9F"/>
    <w:rsid w:val="00474251"/>
    <w:rsid w:val="004742F1"/>
    <w:rsid w:val="004743AF"/>
    <w:rsid w:val="0047442C"/>
    <w:rsid w:val="00474433"/>
    <w:rsid w:val="00474441"/>
    <w:rsid w:val="00474671"/>
    <w:rsid w:val="00474801"/>
    <w:rsid w:val="00474DA2"/>
    <w:rsid w:val="0047512D"/>
    <w:rsid w:val="00475547"/>
    <w:rsid w:val="00475612"/>
    <w:rsid w:val="00475B1E"/>
    <w:rsid w:val="00475F41"/>
    <w:rsid w:val="00476176"/>
    <w:rsid w:val="0047643D"/>
    <w:rsid w:val="00476488"/>
    <w:rsid w:val="004765C4"/>
    <w:rsid w:val="00476709"/>
    <w:rsid w:val="0047677D"/>
    <w:rsid w:val="00476B90"/>
    <w:rsid w:val="00476B91"/>
    <w:rsid w:val="00476FE3"/>
    <w:rsid w:val="00477A98"/>
    <w:rsid w:val="00477C1C"/>
    <w:rsid w:val="00477E84"/>
    <w:rsid w:val="00480173"/>
    <w:rsid w:val="004805C6"/>
    <w:rsid w:val="00480B49"/>
    <w:rsid w:val="00480EB0"/>
    <w:rsid w:val="004811F3"/>
    <w:rsid w:val="00481287"/>
    <w:rsid w:val="00481455"/>
    <w:rsid w:val="00481B73"/>
    <w:rsid w:val="00481DE3"/>
    <w:rsid w:val="00481F94"/>
    <w:rsid w:val="00482061"/>
    <w:rsid w:val="00482545"/>
    <w:rsid w:val="00482CC8"/>
    <w:rsid w:val="00483250"/>
    <w:rsid w:val="00483303"/>
    <w:rsid w:val="00483322"/>
    <w:rsid w:val="00483631"/>
    <w:rsid w:val="004836A7"/>
    <w:rsid w:val="0048387C"/>
    <w:rsid w:val="00483C7F"/>
    <w:rsid w:val="00483D35"/>
    <w:rsid w:val="004841D4"/>
    <w:rsid w:val="0048429C"/>
    <w:rsid w:val="0048434F"/>
    <w:rsid w:val="0048489E"/>
    <w:rsid w:val="00484903"/>
    <w:rsid w:val="00484E66"/>
    <w:rsid w:val="00484F89"/>
    <w:rsid w:val="0048547E"/>
    <w:rsid w:val="00485764"/>
    <w:rsid w:val="00485A63"/>
    <w:rsid w:val="00485B85"/>
    <w:rsid w:val="00485C10"/>
    <w:rsid w:val="00485F59"/>
    <w:rsid w:val="0048628E"/>
    <w:rsid w:val="00486F1B"/>
    <w:rsid w:val="004873D5"/>
    <w:rsid w:val="00487601"/>
    <w:rsid w:val="004879F8"/>
    <w:rsid w:val="00487A25"/>
    <w:rsid w:val="00487D2B"/>
    <w:rsid w:val="004901AA"/>
    <w:rsid w:val="004901F3"/>
    <w:rsid w:val="0049024F"/>
    <w:rsid w:val="004906F1"/>
    <w:rsid w:val="004909F6"/>
    <w:rsid w:val="00490EF0"/>
    <w:rsid w:val="00490F29"/>
    <w:rsid w:val="00491088"/>
    <w:rsid w:val="00491194"/>
    <w:rsid w:val="004911C1"/>
    <w:rsid w:val="004915C2"/>
    <w:rsid w:val="004917F0"/>
    <w:rsid w:val="0049191A"/>
    <w:rsid w:val="00491B58"/>
    <w:rsid w:val="004920B2"/>
    <w:rsid w:val="00492225"/>
    <w:rsid w:val="0049280D"/>
    <w:rsid w:val="00492834"/>
    <w:rsid w:val="0049295B"/>
    <w:rsid w:val="00492978"/>
    <w:rsid w:val="00492B5C"/>
    <w:rsid w:val="00492D00"/>
    <w:rsid w:val="00492F1B"/>
    <w:rsid w:val="0049322A"/>
    <w:rsid w:val="004938E9"/>
    <w:rsid w:val="00493E5B"/>
    <w:rsid w:val="00493EDB"/>
    <w:rsid w:val="0049455C"/>
    <w:rsid w:val="004946C6"/>
    <w:rsid w:val="00494725"/>
    <w:rsid w:val="00494BC6"/>
    <w:rsid w:val="00494D55"/>
    <w:rsid w:val="00494E37"/>
    <w:rsid w:val="00494F95"/>
    <w:rsid w:val="00495752"/>
    <w:rsid w:val="004958FB"/>
    <w:rsid w:val="00495931"/>
    <w:rsid w:val="00495A88"/>
    <w:rsid w:val="00495BF9"/>
    <w:rsid w:val="00495CA7"/>
    <w:rsid w:val="00495E68"/>
    <w:rsid w:val="00496337"/>
    <w:rsid w:val="00496546"/>
    <w:rsid w:val="004966AE"/>
    <w:rsid w:val="0049676D"/>
    <w:rsid w:val="00496AEC"/>
    <w:rsid w:val="00497036"/>
    <w:rsid w:val="004974B7"/>
    <w:rsid w:val="00497682"/>
    <w:rsid w:val="0049799D"/>
    <w:rsid w:val="00497B48"/>
    <w:rsid w:val="004A021E"/>
    <w:rsid w:val="004A02DF"/>
    <w:rsid w:val="004A0B32"/>
    <w:rsid w:val="004A0C2C"/>
    <w:rsid w:val="004A0EC9"/>
    <w:rsid w:val="004A0F7B"/>
    <w:rsid w:val="004A1297"/>
    <w:rsid w:val="004A159F"/>
    <w:rsid w:val="004A1858"/>
    <w:rsid w:val="004A1AA0"/>
    <w:rsid w:val="004A34AD"/>
    <w:rsid w:val="004A36B4"/>
    <w:rsid w:val="004A36FF"/>
    <w:rsid w:val="004A376A"/>
    <w:rsid w:val="004A4002"/>
    <w:rsid w:val="004A41DC"/>
    <w:rsid w:val="004A4269"/>
    <w:rsid w:val="004A43EF"/>
    <w:rsid w:val="004A4636"/>
    <w:rsid w:val="004A46CD"/>
    <w:rsid w:val="004A4AFA"/>
    <w:rsid w:val="004A4BF5"/>
    <w:rsid w:val="004A4D9F"/>
    <w:rsid w:val="004A4F51"/>
    <w:rsid w:val="004A55B1"/>
    <w:rsid w:val="004A578E"/>
    <w:rsid w:val="004A5C0C"/>
    <w:rsid w:val="004A5D8C"/>
    <w:rsid w:val="004A6448"/>
    <w:rsid w:val="004A6469"/>
    <w:rsid w:val="004A6593"/>
    <w:rsid w:val="004A6A23"/>
    <w:rsid w:val="004A6AE8"/>
    <w:rsid w:val="004A6AF3"/>
    <w:rsid w:val="004A6B82"/>
    <w:rsid w:val="004A6E26"/>
    <w:rsid w:val="004A7189"/>
    <w:rsid w:val="004A7BA7"/>
    <w:rsid w:val="004A7BC9"/>
    <w:rsid w:val="004A7D81"/>
    <w:rsid w:val="004A7E53"/>
    <w:rsid w:val="004A7FE4"/>
    <w:rsid w:val="004B0726"/>
    <w:rsid w:val="004B0774"/>
    <w:rsid w:val="004B0851"/>
    <w:rsid w:val="004B0B14"/>
    <w:rsid w:val="004B0DE4"/>
    <w:rsid w:val="004B0E35"/>
    <w:rsid w:val="004B0F2A"/>
    <w:rsid w:val="004B19D1"/>
    <w:rsid w:val="004B244D"/>
    <w:rsid w:val="004B2494"/>
    <w:rsid w:val="004B24A6"/>
    <w:rsid w:val="004B2965"/>
    <w:rsid w:val="004B2A71"/>
    <w:rsid w:val="004B3482"/>
    <w:rsid w:val="004B361B"/>
    <w:rsid w:val="004B36C9"/>
    <w:rsid w:val="004B37D8"/>
    <w:rsid w:val="004B3D86"/>
    <w:rsid w:val="004B4114"/>
    <w:rsid w:val="004B41F4"/>
    <w:rsid w:val="004B429D"/>
    <w:rsid w:val="004B4802"/>
    <w:rsid w:val="004B4D94"/>
    <w:rsid w:val="004B4E1C"/>
    <w:rsid w:val="004B504D"/>
    <w:rsid w:val="004B5135"/>
    <w:rsid w:val="004B5524"/>
    <w:rsid w:val="004B5A07"/>
    <w:rsid w:val="004B5BAC"/>
    <w:rsid w:val="004B5C60"/>
    <w:rsid w:val="004B5D9D"/>
    <w:rsid w:val="004B5DA5"/>
    <w:rsid w:val="004B679F"/>
    <w:rsid w:val="004B67B3"/>
    <w:rsid w:val="004B6892"/>
    <w:rsid w:val="004B6AF5"/>
    <w:rsid w:val="004B6D09"/>
    <w:rsid w:val="004B7001"/>
    <w:rsid w:val="004B702D"/>
    <w:rsid w:val="004B7084"/>
    <w:rsid w:val="004B7204"/>
    <w:rsid w:val="004B74E1"/>
    <w:rsid w:val="004B75F9"/>
    <w:rsid w:val="004B76A1"/>
    <w:rsid w:val="004B7A31"/>
    <w:rsid w:val="004B7A57"/>
    <w:rsid w:val="004B7E05"/>
    <w:rsid w:val="004C03E9"/>
    <w:rsid w:val="004C04F0"/>
    <w:rsid w:val="004C07AA"/>
    <w:rsid w:val="004C0832"/>
    <w:rsid w:val="004C089C"/>
    <w:rsid w:val="004C0BFD"/>
    <w:rsid w:val="004C1407"/>
    <w:rsid w:val="004C173E"/>
    <w:rsid w:val="004C1A84"/>
    <w:rsid w:val="004C1D9C"/>
    <w:rsid w:val="004C1DE6"/>
    <w:rsid w:val="004C1E2A"/>
    <w:rsid w:val="004C2226"/>
    <w:rsid w:val="004C22C1"/>
    <w:rsid w:val="004C2378"/>
    <w:rsid w:val="004C326A"/>
    <w:rsid w:val="004C359B"/>
    <w:rsid w:val="004C3776"/>
    <w:rsid w:val="004C3AD3"/>
    <w:rsid w:val="004C3D3A"/>
    <w:rsid w:val="004C3D46"/>
    <w:rsid w:val="004C3F99"/>
    <w:rsid w:val="004C4459"/>
    <w:rsid w:val="004C460D"/>
    <w:rsid w:val="004C4A52"/>
    <w:rsid w:val="004C4DB1"/>
    <w:rsid w:val="004C4E03"/>
    <w:rsid w:val="004C4E12"/>
    <w:rsid w:val="004C53B2"/>
    <w:rsid w:val="004C5516"/>
    <w:rsid w:val="004C569A"/>
    <w:rsid w:val="004C58A9"/>
    <w:rsid w:val="004C5A09"/>
    <w:rsid w:val="004C5A2B"/>
    <w:rsid w:val="004C5A96"/>
    <w:rsid w:val="004C5C68"/>
    <w:rsid w:val="004C5CA8"/>
    <w:rsid w:val="004C5DD1"/>
    <w:rsid w:val="004C668B"/>
    <w:rsid w:val="004C67FA"/>
    <w:rsid w:val="004C6A4C"/>
    <w:rsid w:val="004C6C75"/>
    <w:rsid w:val="004C6D8A"/>
    <w:rsid w:val="004C6EB8"/>
    <w:rsid w:val="004C6FC4"/>
    <w:rsid w:val="004C76C6"/>
    <w:rsid w:val="004C7836"/>
    <w:rsid w:val="004C7918"/>
    <w:rsid w:val="004C7AFA"/>
    <w:rsid w:val="004C7D72"/>
    <w:rsid w:val="004C7FE7"/>
    <w:rsid w:val="004D000A"/>
    <w:rsid w:val="004D0842"/>
    <w:rsid w:val="004D1005"/>
    <w:rsid w:val="004D1C67"/>
    <w:rsid w:val="004D1D8D"/>
    <w:rsid w:val="004D24A8"/>
    <w:rsid w:val="004D24AE"/>
    <w:rsid w:val="004D24C9"/>
    <w:rsid w:val="004D2757"/>
    <w:rsid w:val="004D286B"/>
    <w:rsid w:val="004D2875"/>
    <w:rsid w:val="004D2AFC"/>
    <w:rsid w:val="004D2BF9"/>
    <w:rsid w:val="004D2DA0"/>
    <w:rsid w:val="004D30EF"/>
    <w:rsid w:val="004D317F"/>
    <w:rsid w:val="004D3637"/>
    <w:rsid w:val="004D39B6"/>
    <w:rsid w:val="004D3D5C"/>
    <w:rsid w:val="004D49AF"/>
    <w:rsid w:val="004D51A0"/>
    <w:rsid w:val="004D53B4"/>
    <w:rsid w:val="004D54FB"/>
    <w:rsid w:val="004D62A8"/>
    <w:rsid w:val="004D62EC"/>
    <w:rsid w:val="004D6483"/>
    <w:rsid w:val="004D697D"/>
    <w:rsid w:val="004D69B7"/>
    <w:rsid w:val="004D6F84"/>
    <w:rsid w:val="004D73AE"/>
    <w:rsid w:val="004D784B"/>
    <w:rsid w:val="004E09EE"/>
    <w:rsid w:val="004E11C9"/>
    <w:rsid w:val="004E1266"/>
    <w:rsid w:val="004E12BF"/>
    <w:rsid w:val="004E1A55"/>
    <w:rsid w:val="004E1BAA"/>
    <w:rsid w:val="004E1CB0"/>
    <w:rsid w:val="004E1E86"/>
    <w:rsid w:val="004E1F88"/>
    <w:rsid w:val="004E222E"/>
    <w:rsid w:val="004E2E32"/>
    <w:rsid w:val="004E2E92"/>
    <w:rsid w:val="004E2F91"/>
    <w:rsid w:val="004E306C"/>
    <w:rsid w:val="004E312C"/>
    <w:rsid w:val="004E3291"/>
    <w:rsid w:val="004E332F"/>
    <w:rsid w:val="004E3576"/>
    <w:rsid w:val="004E3A19"/>
    <w:rsid w:val="004E3BDE"/>
    <w:rsid w:val="004E3CB8"/>
    <w:rsid w:val="004E3E08"/>
    <w:rsid w:val="004E3F72"/>
    <w:rsid w:val="004E3FE0"/>
    <w:rsid w:val="004E4360"/>
    <w:rsid w:val="004E4725"/>
    <w:rsid w:val="004E488E"/>
    <w:rsid w:val="004E4922"/>
    <w:rsid w:val="004E4B72"/>
    <w:rsid w:val="004E4B77"/>
    <w:rsid w:val="004E4C7D"/>
    <w:rsid w:val="004E4F57"/>
    <w:rsid w:val="004E5075"/>
    <w:rsid w:val="004E538B"/>
    <w:rsid w:val="004E5533"/>
    <w:rsid w:val="004E571B"/>
    <w:rsid w:val="004E58A9"/>
    <w:rsid w:val="004E5906"/>
    <w:rsid w:val="004E5AE3"/>
    <w:rsid w:val="004E5CAA"/>
    <w:rsid w:val="004E5F78"/>
    <w:rsid w:val="004E607C"/>
    <w:rsid w:val="004E6555"/>
    <w:rsid w:val="004E6573"/>
    <w:rsid w:val="004E675C"/>
    <w:rsid w:val="004E6C49"/>
    <w:rsid w:val="004E6FFA"/>
    <w:rsid w:val="004E70B1"/>
    <w:rsid w:val="004E7429"/>
    <w:rsid w:val="004E7A00"/>
    <w:rsid w:val="004F0339"/>
    <w:rsid w:val="004F0423"/>
    <w:rsid w:val="004F0454"/>
    <w:rsid w:val="004F05E3"/>
    <w:rsid w:val="004F080E"/>
    <w:rsid w:val="004F08CB"/>
    <w:rsid w:val="004F0B1E"/>
    <w:rsid w:val="004F13E6"/>
    <w:rsid w:val="004F1405"/>
    <w:rsid w:val="004F1ED5"/>
    <w:rsid w:val="004F1F72"/>
    <w:rsid w:val="004F1FF5"/>
    <w:rsid w:val="004F206E"/>
    <w:rsid w:val="004F20B7"/>
    <w:rsid w:val="004F29E0"/>
    <w:rsid w:val="004F2AA7"/>
    <w:rsid w:val="004F2FDE"/>
    <w:rsid w:val="004F31BF"/>
    <w:rsid w:val="004F33DC"/>
    <w:rsid w:val="004F3A01"/>
    <w:rsid w:val="004F3A35"/>
    <w:rsid w:val="004F45F6"/>
    <w:rsid w:val="004F4778"/>
    <w:rsid w:val="004F4D4E"/>
    <w:rsid w:val="004F50A8"/>
    <w:rsid w:val="004F579C"/>
    <w:rsid w:val="004F57B9"/>
    <w:rsid w:val="004F5980"/>
    <w:rsid w:val="004F5CF6"/>
    <w:rsid w:val="004F5DD8"/>
    <w:rsid w:val="004F617D"/>
    <w:rsid w:val="004F6229"/>
    <w:rsid w:val="004F66F7"/>
    <w:rsid w:val="004F67FD"/>
    <w:rsid w:val="004F69D1"/>
    <w:rsid w:val="004F6F20"/>
    <w:rsid w:val="004F701C"/>
    <w:rsid w:val="004F7271"/>
    <w:rsid w:val="004F7645"/>
    <w:rsid w:val="004F769D"/>
    <w:rsid w:val="004F7E4A"/>
    <w:rsid w:val="004F7E9D"/>
    <w:rsid w:val="00500355"/>
    <w:rsid w:val="005004E4"/>
    <w:rsid w:val="0050055A"/>
    <w:rsid w:val="005007ED"/>
    <w:rsid w:val="00500D36"/>
    <w:rsid w:val="0050132A"/>
    <w:rsid w:val="00501712"/>
    <w:rsid w:val="00501A82"/>
    <w:rsid w:val="00501AB0"/>
    <w:rsid w:val="00501BCC"/>
    <w:rsid w:val="005021D6"/>
    <w:rsid w:val="0050243A"/>
    <w:rsid w:val="00502474"/>
    <w:rsid w:val="00502487"/>
    <w:rsid w:val="00502592"/>
    <w:rsid w:val="005025BE"/>
    <w:rsid w:val="005027E9"/>
    <w:rsid w:val="00502A74"/>
    <w:rsid w:val="00502D2E"/>
    <w:rsid w:val="00502FD7"/>
    <w:rsid w:val="00503656"/>
    <w:rsid w:val="00503962"/>
    <w:rsid w:val="00503BDF"/>
    <w:rsid w:val="00503EAA"/>
    <w:rsid w:val="0050415F"/>
    <w:rsid w:val="00504265"/>
    <w:rsid w:val="00504502"/>
    <w:rsid w:val="00504559"/>
    <w:rsid w:val="005045FB"/>
    <w:rsid w:val="00504989"/>
    <w:rsid w:val="00505092"/>
    <w:rsid w:val="005056E7"/>
    <w:rsid w:val="0050571A"/>
    <w:rsid w:val="005057C5"/>
    <w:rsid w:val="005057E2"/>
    <w:rsid w:val="00505BCA"/>
    <w:rsid w:val="00506E8C"/>
    <w:rsid w:val="0050711A"/>
    <w:rsid w:val="00507B3C"/>
    <w:rsid w:val="00507BB5"/>
    <w:rsid w:val="00507D34"/>
    <w:rsid w:val="00507E10"/>
    <w:rsid w:val="005103CA"/>
    <w:rsid w:val="00510666"/>
    <w:rsid w:val="00510A6E"/>
    <w:rsid w:val="00510ACC"/>
    <w:rsid w:val="00510E7B"/>
    <w:rsid w:val="00510EDA"/>
    <w:rsid w:val="0051107D"/>
    <w:rsid w:val="005113EC"/>
    <w:rsid w:val="0051144D"/>
    <w:rsid w:val="00511530"/>
    <w:rsid w:val="00511623"/>
    <w:rsid w:val="00511856"/>
    <w:rsid w:val="00511CD3"/>
    <w:rsid w:val="00512079"/>
    <w:rsid w:val="005120F5"/>
    <w:rsid w:val="005122BC"/>
    <w:rsid w:val="0051259B"/>
    <w:rsid w:val="00512AD3"/>
    <w:rsid w:val="00512AE7"/>
    <w:rsid w:val="00512C61"/>
    <w:rsid w:val="00512D61"/>
    <w:rsid w:val="00512DFF"/>
    <w:rsid w:val="0051324A"/>
    <w:rsid w:val="00513411"/>
    <w:rsid w:val="00513522"/>
    <w:rsid w:val="00513638"/>
    <w:rsid w:val="00513663"/>
    <w:rsid w:val="005138F7"/>
    <w:rsid w:val="00513A88"/>
    <w:rsid w:val="00513CAA"/>
    <w:rsid w:val="00513EC7"/>
    <w:rsid w:val="0051412C"/>
    <w:rsid w:val="005146C0"/>
    <w:rsid w:val="005146C6"/>
    <w:rsid w:val="00514981"/>
    <w:rsid w:val="00514CCE"/>
    <w:rsid w:val="00514EA0"/>
    <w:rsid w:val="00514FCD"/>
    <w:rsid w:val="00515B17"/>
    <w:rsid w:val="00515B59"/>
    <w:rsid w:val="00515D3E"/>
    <w:rsid w:val="00516323"/>
    <w:rsid w:val="00516C8B"/>
    <w:rsid w:val="00516CFE"/>
    <w:rsid w:val="00516ED2"/>
    <w:rsid w:val="00516FE5"/>
    <w:rsid w:val="00517693"/>
    <w:rsid w:val="00517791"/>
    <w:rsid w:val="00517E0A"/>
    <w:rsid w:val="00517EF9"/>
    <w:rsid w:val="005201D9"/>
    <w:rsid w:val="00520621"/>
    <w:rsid w:val="005206EA"/>
    <w:rsid w:val="00520A42"/>
    <w:rsid w:val="005213B7"/>
    <w:rsid w:val="005213EE"/>
    <w:rsid w:val="005219BC"/>
    <w:rsid w:val="00521B1A"/>
    <w:rsid w:val="00521C5D"/>
    <w:rsid w:val="0052213B"/>
    <w:rsid w:val="00522294"/>
    <w:rsid w:val="00522785"/>
    <w:rsid w:val="00522ABE"/>
    <w:rsid w:val="00522E3D"/>
    <w:rsid w:val="00522F01"/>
    <w:rsid w:val="00522F33"/>
    <w:rsid w:val="005230EA"/>
    <w:rsid w:val="005232B1"/>
    <w:rsid w:val="00523491"/>
    <w:rsid w:val="00523649"/>
    <w:rsid w:val="005238F0"/>
    <w:rsid w:val="00523A8E"/>
    <w:rsid w:val="005242BB"/>
    <w:rsid w:val="00524330"/>
    <w:rsid w:val="00524358"/>
    <w:rsid w:val="005245E9"/>
    <w:rsid w:val="00524B03"/>
    <w:rsid w:val="00524B47"/>
    <w:rsid w:val="00524D2F"/>
    <w:rsid w:val="005251B6"/>
    <w:rsid w:val="00525239"/>
    <w:rsid w:val="00525573"/>
    <w:rsid w:val="005257BA"/>
    <w:rsid w:val="00525E98"/>
    <w:rsid w:val="00525F67"/>
    <w:rsid w:val="00526261"/>
    <w:rsid w:val="00526615"/>
    <w:rsid w:val="0052695B"/>
    <w:rsid w:val="005269FC"/>
    <w:rsid w:val="00526A44"/>
    <w:rsid w:val="00526A6E"/>
    <w:rsid w:val="00526B2E"/>
    <w:rsid w:val="00526C51"/>
    <w:rsid w:val="00526CAD"/>
    <w:rsid w:val="00526DFE"/>
    <w:rsid w:val="00526E51"/>
    <w:rsid w:val="00526EBC"/>
    <w:rsid w:val="005270FA"/>
    <w:rsid w:val="00527104"/>
    <w:rsid w:val="00527366"/>
    <w:rsid w:val="005279C8"/>
    <w:rsid w:val="00527FA7"/>
    <w:rsid w:val="00530247"/>
    <w:rsid w:val="00530293"/>
    <w:rsid w:val="00530B6D"/>
    <w:rsid w:val="00530C05"/>
    <w:rsid w:val="00530C68"/>
    <w:rsid w:val="00530EE1"/>
    <w:rsid w:val="00531639"/>
    <w:rsid w:val="00531AC6"/>
    <w:rsid w:val="00531B79"/>
    <w:rsid w:val="00531C2A"/>
    <w:rsid w:val="005324B6"/>
    <w:rsid w:val="0053280B"/>
    <w:rsid w:val="00532959"/>
    <w:rsid w:val="00532C8E"/>
    <w:rsid w:val="0053339A"/>
    <w:rsid w:val="00533976"/>
    <w:rsid w:val="00533C50"/>
    <w:rsid w:val="00533C79"/>
    <w:rsid w:val="00533C9E"/>
    <w:rsid w:val="00534086"/>
    <w:rsid w:val="0053430A"/>
    <w:rsid w:val="00534F6F"/>
    <w:rsid w:val="005354E7"/>
    <w:rsid w:val="00535656"/>
    <w:rsid w:val="005359C2"/>
    <w:rsid w:val="00535A41"/>
    <w:rsid w:val="00536529"/>
    <w:rsid w:val="00536AE7"/>
    <w:rsid w:val="00536B7B"/>
    <w:rsid w:val="00536CF2"/>
    <w:rsid w:val="00537092"/>
    <w:rsid w:val="0053717E"/>
    <w:rsid w:val="00537394"/>
    <w:rsid w:val="00537450"/>
    <w:rsid w:val="00537613"/>
    <w:rsid w:val="00537751"/>
    <w:rsid w:val="00537B2D"/>
    <w:rsid w:val="005400EF"/>
    <w:rsid w:val="00540100"/>
    <w:rsid w:val="0054012E"/>
    <w:rsid w:val="005403B7"/>
    <w:rsid w:val="005404AB"/>
    <w:rsid w:val="0054067F"/>
    <w:rsid w:val="00540948"/>
    <w:rsid w:val="00540DA0"/>
    <w:rsid w:val="005412CF"/>
    <w:rsid w:val="00541380"/>
    <w:rsid w:val="00541398"/>
    <w:rsid w:val="00541616"/>
    <w:rsid w:val="005416F1"/>
    <w:rsid w:val="0054185F"/>
    <w:rsid w:val="00541F6A"/>
    <w:rsid w:val="005421E1"/>
    <w:rsid w:val="005423B4"/>
    <w:rsid w:val="0054292F"/>
    <w:rsid w:val="00542BAD"/>
    <w:rsid w:val="00542F86"/>
    <w:rsid w:val="00543206"/>
    <w:rsid w:val="00543404"/>
    <w:rsid w:val="00543417"/>
    <w:rsid w:val="005437A2"/>
    <w:rsid w:val="00543BA8"/>
    <w:rsid w:val="00543CF4"/>
    <w:rsid w:val="00543F50"/>
    <w:rsid w:val="005442B6"/>
    <w:rsid w:val="00544661"/>
    <w:rsid w:val="00544B21"/>
    <w:rsid w:val="00544C09"/>
    <w:rsid w:val="00544D60"/>
    <w:rsid w:val="00544F7D"/>
    <w:rsid w:val="00545007"/>
    <w:rsid w:val="005451C4"/>
    <w:rsid w:val="00545508"/>
    <w:rsid w:val="005457E7"/>
    <w:rsid w:val="00545964"/>
    <w:rsid w:val="00545AFA"/>
    <w:rsid w:val="00545C2D"/>
    <w:rsid w:val="00545FB8"/>
    <w:rsid w:val="00545FE6"/>
    <w:rsid w:val="0054643A"/>
    <w:rsid w:val="0054650B"/>
    <w:rsid w:val="0054668B"/>
    <w:rsid w:val="00547133"/>
    <w:rsid w:val="005477C7"/>
    <w:rsid w:val="00547F38"/>
    <w:rsid w:val="005501AD"/>
    <w:rsid w:val="005507ED"/>
    <w:rsid w:val="00550950"/>
    <w:rsid w:val="00550E49"/>
    <w:rsid w:val="00550EA4"/>
    <w:rsid w:val="00550F0E"/>
    <w:rsid w:val="00551045"/>
    <w:rsid w:val="0055133C"/>
    <w:rsid w:val="00551769"/>
    <w:rsid w:val="005518AA"/>
    <w:rsid w:val="00551DB1"/>
    <w:rsid w:val="00551DD7"/>
    <w:rsid w:val="00551FAB"/>
    <w:rsid w:val="0055212B"/>
    <w:rsid w:val="005522C1"/>
    <w:rsid w:val="00552719"/>
    <w:rsid w:val="00552A00"/>
    <w:rsid w:val="0055319F"/>
    <w:rsid w:val="005531C8"/>
    <w:rsid w:val="0055353C"/>
    <w:rsid w:val="00553A65"/>
    <w:rsid w:val="00553D99"/>
    <w:rsid w:val="00554275"/>
    <w:rsid w:val="00554551"/>
    <w:rsid w:val="00554713"/>
    <w:rsid w:val="00554C9A"/>
    <w:rsid w:val="00554D55"/>
    <w:rsid w:val="0055507D"/>
    <w:rsid w:val="00555401"/>
    <w:rsid w:val="00555650"/>
    <w:rsid w:val="00555948"/>
    <w:rsid w:val="00555A96"/>
    <w:rsid w:val="00555DE5"/>
    <w:rsid w:val="00556213"/>
    <w:rsid w:val="00556239"/>
    <w:rsid w:val="0055650E"/>
    <w:rsid w:val="0055653E"/>
    <w:rsid w:val="005565B8"/>
    <w:rsid w:val="0055674D"/>
    <w:rsid w:val="00556850"/>
    <w:rsid w:val="00556B9C"/>
    <w:rsid w:val="00556C9A"/>
    <w:rsid w:val="00556D64"/>
    <w:rsid w:val="00556E8D"/>
    <w:rsid w:val="00556EC2"/>
    <w:rsid w:val="005570C5"/>
    <w:rsid w:val="005571BA"/>
    <w:rsid w:val="005575ED"/>
    <w:rsid w:val="005577FE"/>
    <w:rsid w:val="00557A43"/>
    <w:rsid w:val="00557D34"/>
    <w:rsid w:val="00557EEB"/>
    <w:rsid w:val="0056011E"/>
    <w:rsid w:val="005602B8"/>
    <w:rsid w:val="00560738"/>
    <w:rsid w:val="00560A99"/>
    <w:rsid w:val="00560BDA"/>
    <w:rsid w:val="00560DB9"/>
    <w:rsid w:val="00560F75"/>
    <w:rsid w:val="005613D2"/>
    <w:rsid w:val="00561A65"/>
    <w:rsid w:val="00561D62"/>
    <w:rsid w:val="00561DA3"/>
    <w:rsid w:val="005624E9"/>
    <w:rsid w:val="00562683"/>
    <w:rsid w:val="005627FF"/>
    <w:rsid w:val="00562AFF"/>
    <w:rsid w:val="00562DD6"/>
    <w:rsid w:val="00563282"/>
    <w:rsid w:val="005635F1"/>
    <w:rsid w:val="00563B75"/>
    <w:rsid w:val="00563BF0"/>
    <w:rsid w:val="00563C0D"/>
    <w:rsid w:val="00563D63"/>
    <w:rsid w:val="00563DB2"/>
    <w:rsid w:val="00563DBB"/>
    <w:rsid w:val="0056459B"/>
    <w:rsid w:val="005646B7"/>
    <w:rsid w:val="005646C6"/>
    <w:rsid w:val="00564807"/>
    <w:rsid w:val="00564AF7"/>
    <w:rsid w:val="00564B3B"/>
    <w:rsid w:val="00564E1D"/>
    <w:rsid w:val="00564F71"/>
    <w:rsid w:val="00565B98"/>
    <w:rsid w:val="00565DB6"/>
    <w:rsid w:val="00565EA4"/>
    <w:rsid w:val="00565F46"/>
    <w:rsid w:val="00565F72"/>
    <w:rsid w:val="005665B7"/>
    <w:rsid w:val="00566943"/>
    <w:rsid w:val="00566EBB"/>
    <w:rsid w:val="005670B4"/>
    <w:rsid w:val="005673F1"/>
    <w:rsid w:val="0056742A"/>
    <w:rsid w:val="0056770B"/>
    <w:rsid w:val="00567EA6"/>
    <w:rsid w:val="00570436"/>
    <w:rsid w:val="0057044C"/>
    <w:rsid w:val="0057051F"/>
    <w:rsid w:val="00570A24"/>
    <w:rsid w:val="00570CED"/>
    <w:rsid w:val="00571196"/>
    <w:rsid w:val="005711FD"/>
    <w:rsid w:val="00571430"/>
    <w:rsid w:val="00571B8D"/>
    <w:rsid w:val="00571CAF"/>
    <w:rsid w:val="00571D37"/>
    <w:rsid w:val="005725CE"/>
    <w:rsid w:val="005725E8"/>
    <w:rsid w:val="005725F2"/>
    <w:rsid w:val="00572963"/>
    <w:rsid w:val="00572F96"/>
    <w:rsid w:val="005731B2"/>
    <w:rsid w:val="00573565"/>
    <w:rsid w:val="00573A37"/>
    <w:rsid w:val="00574041"/>
    <w:rsid w:val="00574106"/>
    <w:rsid w:val="00574565"/>
    <w:rsid w:val="0057487C"/>
    <w:rsid w:val="00574F0E"/>
    <w:rsid w:val="005750B1"/>
    <w:rsid w:val="00575390"/>
    <w:rsid w:val="00575607"/>
    <w:rsid w:val="00575A6D"/>
    <w:rsid w:val="00575E85"/>
    <w:rsid w:val="005763CE"/>
    <w:rsid w:val="00576434"/>
    <w:rsid w:val="005764A7"/>
    <w:rsid w:val="00576A02"/>
    <w:rsid w:val="00576B0E"/>
    <w:rsid w:val="0057704D"/>
    <w:rsid w:val="00577663"/>
    <w:rsid w:val="00577BAD"/>
    <w:rsid w:val="0058000C"/>
    <w:rsid w:val="0058006C"/>
    <w:rsid w:val="00580347"/>
    <w:rsid w:val="00580F2D"/>
    <w:rsid w:val="005810B5"/>
    <w:rsid w:val="0058118D"/>
    <w:rsid w:val="00581278"/>
    <w:rsid w:val="005813A6"/>
    <w:rsid w:val="00581542"/>
    <w:rsid w:val="0058156C"/>
    <w:rsid w:val="0058163E"/>
    <w:rsid w:val="00581817"/>
    <w:rsid w:val="005818B5"/>
    <w:rsid w:val="00581A3A"/>
    <w:rsid w:val="00581BF0"/>
    <w:rsid w:val="00581F01"/>
    <w:rsid w:val="00582143"/>
    <w:rsid w:val="005823BA"/>
    <w:rsid w:val="0058278D"/>
    <w:rsid w:val="00582B1C"/>
    <w:rsid w:val="00582DC2"/>
    <w:rsid w:val="00582E67"/>
    <w:rsid w:val="00582F86"/>
    <w:rsid w:val="005836C4"/>
    <w:rsid w:val="00583767"/>
    <w:rsid w:val="00583E18"/>
    <w:rsid w:val="00583E23"/>
    <w:rsid w:val="00583E89"/>
    <w:rsid w:val="00583EF2"/>
    <w:rsid w:val="005842AF"/>
    <w:rsid w:val="005847B0"/>
    <w:rsid w:val="00584BD6"/>
    <w:rsid w:val="00584E72"/>
    <w:rsid w:val="00584E9B"/>
    <w:rsid w:val="00584FD2"/>
    <w:rsid w:val="005851F6"/>
    <w:rsid w:val="00585279"/>
    <w:rsid w:val="00585330"/>
    <w:rsid w:val="00585544"/>
    <w:rsid w:val="00585848"/>
    <w:rsid w:val="00585A4B"/>
    <w:rsid w:val="00585B25"/>
    <w:rsid w:val="00585B7F"/>
    <w:rsid w:val="00585C35"/>
    <w:rsid w:val="0058632C"/>
    <w:rsid w:val="00586803"/>
    <w:rsid w:val="005871E2"/>
    <w:rsid w:val="00587440"/>
    <w:rsid w:val="005876B8"/>
    <w:rsid w:val="005876D4"/>
    <w:rsid w:val="00587928"/>
    <w:rsid w:val="00587A93"/>
    <w:rsid w:val="00587CAF"/>
    <w:rsid w:val="00587FCE"/>
    <w:rsid w:val="0059009B"/>
    <w:rsid w:val="005902EE"/>
    <w:rsid w:val="00590529"/>
    <w:rsid w:val="005905FF"/>
    <w:rsid w:val="00590669"/>
    <w:rsid w:val="00590AB1"/>
    <w:rsid w:val="00590ADF"/>
    <w:rsid w:val="005911F2"/>
    <w:rsid w:val="00591266"/>
    <w:rsid w:val="005912DB"/>
    <w:rsid w:val="00591908"/>
    <w:rsid w:val="00591C2C"/>
    <w:rsid w:val="00592023"/>
    <w:rsid w:val="005924D1"/>
    <w:rsid w:val="00592A64"/>
    <w:rsid w:val="00592BDB"/>
    <w:rsid w:val="00592EF0"/>
    <w:rsid w:val="005931A3"/>
    <w:rsid w:val="00593598"/>
    <w:rsid w:val="00593BCF"/>
    <w:rsid w:val="00593BD9"/>
    <w:rsid w:val="00593FDD"/>
    <w:rsid w:val="005940AE"/>
    <w:rsid w:val="0059423A"/>
    <w:rsid w:val="0059440B"/>
    <w:rsid w:val="005946F7"/>
    <w:rsid w:val="00594892"/>
    <w:rsid w:val="005949A8"/>
    <w:rsid w:val="00594B72"/>
    <w:rsid w:val="0059538D"/>
    <w:rsid w:val="0059575E"/>
    <w:rsid w:val="005960AC"/>
    <w:rsid w:val="005960C5"/>
    <w:rsid w:val="0059616E"/>
    <w:rsid w:val="0059659E"/>
    <w:rsid w:val="0059675B"/>
    <w:rsid w:val="0059681A"/>
    <w:rsid w:val="00596CC9"/>
    <w:rsid w:val="00596FF5"/>
    <w:rsid w:val="005973EC"/>
    <w:rsid w:val="00597521"/>
    <w:rsid w:val="00597728"/>
    <w:rsid w:val="005977E5"/>
    <w:rsid w:val="005977FC"/>
    <w:rsid w:val="00597EB2"/>
    <w:rsid w:val="005A09EB"/>
    <w:rsid w:val="005A0A53"/>
    <w:rsid w:val="005A0CA5"/>
    <w:rsid w:val="005A0CA8"/>
    <w:rsid w:val="005A0F13"/>
    <w:rsid w:val="005A0FEC"/>
    <w:rsid w:val="005A1068"/>
    <w:rsid w:val="005A18F8"/>
    <w:rsid w:val="005A1A1A"/>
    <w:rsid w:val="005A1AEA"/>
    <w:rsid w:val="005A1C4C"/>
    <w:rsid w:val="005A1C95"/>
    <w:rsid w:val="005A1DD0"/>
    <w:rsid w:val="005A20EF"/>
    <w:rsid w:val="005A2612"/>
    <w:rsid w:val="005A2812"/>
    <w:rsid w:val="005A2883"/>
    <w:rsid w:val="005A316C"/>
    <w:rsid w:val="005A3511"/>
    <w:rsid w:val="005A35F4"/>
    <w:rsid w:val="005A3627"/>
    <w:rsid w:val="005A3637"/>
    <w:rsid w:val="005A3821"/>
    <w:rsid w:val="005A3DA0"/>
    <w:rsid w:val="005A3FA7"/>
    <w:rsid w:val="005A4034"/>
    <w:rsid w:val="005A418E"/>
    <w:rsid w:val="005A42B2"/>
    <w:rsid w:val="005A453E"/>
    <w:rsid w:val="005A45F2"/>
    <w:rsid w:val="005A4D89"/>
    <w:rsid w:val="005A503C"/>
    <w:rsid w:val="005A5096"/>
    <w:rsid w:val="005A50AF"/>
    <w:rsid w:val="005A522E"/>
    <w:rsid w:val="005A5443"/>
    <w:rsid w:val="005A5EFE"/>
    <w:rsid w:val="005A600E"/>
    <w:rsid w:val="005A66D5"/>
    <w:rsid w:val="005A67AA"/>
    <w:rsid w:val="005A69A4"/>
    <w:rsid w:val="005A6A58"/>
    <w:rsid w:val="005A6E09"/>
    <w:rsid w:val="005A6EAF"/>
    <w:rsid w:val="005A71F3"/>
    <w:rsid w:val="005A7830"/>
    <w:rsid w:val="005A7B9D"/>
    <w:rsid w:val="005A7BB4"/>
    <w:rsid w:val="005B0114"/>
    <w:rsid w:val="005B013B"/>
    <w:rsid w:val="005B0460"/>
    <w:rsid w:val="005B0688"/>
    <w:rsid w:val="005B0DB9"/>
    <w:rsid w:val="005B0EDB"/>
    <w:rsid w:val="005B0F1E"/>
    <w:rsid w:val="005B1273"/>
    <w:rsid w:val="005B14F4"/>
    <w:rsid w:val="005B1F13"/>
    <w:rsid w:val="005B1FEF"/>
    <w:rsid w:val="005B217E"/>
    <w:rsid w:val="005B2206"/>
    <w:rsid w:val="005B2262"/>
    <w:rsid w:val="005B23C8"/>
    <w:rsid w:val="005B24F7"/>
    <w:rsid w:val="005B26C8"/>
    <w:rsid w:val="005B2B06"/>
    <w:rsid w:val="005B2B55"/>
    <w:rsid w:val="005B2D3A"/>
    <w:rsid w:val="005B3045"/>
    <w:rsid w:val="005B3061"/>
    <w:rsid w:val="005B31B1"/>
    <w:rsid w:val="005B3696"/>
    <w:rsid w:val="005B37A8"/>
    <w:rsid w:val="005B3863"/>
    <w:rsid w:val="005B3D67"/>
    <w:rsid w:val="005B4006"/>
    <w:rsid w:val="005B4967"/>
    <w:rsid w:val="005B4AFB"/>
    <w:rsid w:val="005B4EFF"/>
    <w:rsid w:val="005B5200"/>
    <w:rsid w:val="005B5A4A"/>
    <w:rsid w:val="005B5CF4"/>
    <w:rsid w:val="005B5E0E"/>
    <w:rsid w:val="005B5E6F"/>
    <w:rsid w:val="005B60D8"/>
    <w:rsid w:val="005B6171"/>
    <w:rsid w:val="005B670D"/>
    <w:rsid w:val="005B68F3"/>
    <w:rsid w:val="005B72FE"/>
    <w:rsid w:val="005B7BF9"/>
    <w:rsid w:val="005C0517"/>
    <w:rsid w:val="005C065D"/>
    <w:rsid w:val="005C1380"/>
    <w:rsid w:val="005C1780"/>
    <w:rsid w:val="005C1AD1"/>
    <w:rsid w:val="005C1B30"/>
    <w:rsid w:val="005C1FE5"/>
    <w:rsid w:val="005C2070"/>
    <w:rsid w:val="005C22B0"/>
    <w:rsid w:val="005C22B8"/>
    <w:rsid w:val="005C29BE"/>
    <w:rsid w:val="005C2D7D"/>
    <w:rsid w:val="005C2EF1"/>
    <w:rsid w:val="005C30BE"/>
    <w:rsid w:val="005C31DD"/>
    <w:rsid w:val="005C336E"/>
    <w:rsid w:val="005C3B66"/>
    <w:rsid w:val="005C41C5"/>
    <w:rsid w:val="005C41D4"/>
    <w:rsid w:val="005C435F"/>
    <w:rsid w:val="005C4466"/>
    <w:rsid w:val="005C46F2"/>
    <w:rsid w:val="005C48DB"/>
    <w:rsid w:val="005C4C4A"/>
    <w:rsid w:val="005C4DED"/>
    <w:rsid w:val="005C4EC6"/>
    <w:rsid w:val="005C522D"/>
    <w:rsid w:val="005C5353"/>
    <w:rsid w:val="005C5AB4"/>
    <w:rsid w:val="005C5AE3"/>
    <w:rsid w:val="005C5AE7"/>
    <w:rsid w:val="005C5BCD"/>
    <w:rsid w:val="005C6588"/>
    <w:rsid w:val="005C6A55"/>
    <w:rsid w:val="005C6BC6"/>
    <w:rsid w:val="005C6CC3"/>
    <w:rsid w:val="005C7512"/>
    <w:rsid w:val="005C75B7"/>
    <w:rsid w:val="005C75EB"/>
    <w:rsid w:val="005C7ABB"/>
    <w:rsid w:val="005C7DBF"/>
    <w:rsid w:val="005C7E78"/>
    <w:rsid w:val="005C7F60"/>
    <w:rsid w:val="005D0548"/>
    <w:rsid w:val="005D089B"/>
    <w:rsid w:val="005D0A3B"/>
    <w:rsid w:val="005D0AF4"/>
    <w:rsid w:val="005D1047"/>
    <w:rsid w:val="005D1200"/>
    <w:rsid w:val="005D1206"/>
    <w:rsid w:val="005D12FF"/>
    <w:rsid w:val="005D1BAD"/>
    <w:rsid w:val="005D210B"/>
    <w:rsid w:val="005D21AC"/>
    <w:rsid w:val="005D21FD"/>
    <w:rsid w:val="005D238A"/>
    <w:rsid w:val="005D283D"/>
    <w:rsid w:val="005D290E"/>
    <w:rsid w:val="005D2AA0"/>
    <w:rsid w:val="005D2B22"/>
    <w:rsid w:val="005D2B3F"/>
    <w:rsid w:val="005D2CED"/>
    <w:rsid w:val="005D2FA2"/>
    <w:rsid w:val="005D3DB3"/>
    <w:rsid w:val="005D3EA3"/>
    <w:rsid w:val="005D3FEA"/>
    <w:rsid w:val="005D45CE"/>
    <w:rsid w:val="005D465D"/>
    <w:rsid w:val="005D4786"/>
    <w:rsid w:val="005D4C18"/>
    <w:rsid w:val="005D4C4B"/>
    <w:rsid w:val="005D4C72"/>
    <w:rsid w:val="005D4ED7"/>
    <w:rsid w:val="005D518C"/>
    <w:rsid w:val="005D53D3"/>
    <w:rsid w:val="005D5435"/>
    <w:rsid w:val="005D56B5"/>
    <w:rsid w:val="005D5910"/>
    <w:rsid w:val="005D599F"/>
    <w:rsid w:val="005D5C34"/>
    <w:rsid w:val="005D5D21"/>
    <w:rsid w:val="005D5D76"/>
    <w:rsid w:val="005D646E"/>
    <w:rsid w:val="005D69E0"/>
    <w:rsid w:val="005D6E5F"/>
    <w:rsid w:val="005D7343"/>
    <w:rsid w:val="005D76ED"/>
    <w:rsid w:val="005D76F3"/>
    <w:rsid w:val="005D79B6"/>
    <w:rsid w:val="005E02FF"/>
    <w:rsid w:val="005E04FD"/>
    <w:rsid w:val="005E0AFD"/>
    <w:rsid w:val="005E0C40"/>
    <w:rsid w:val="005E0D03"/>
    <w:rsid w:val="005E11CC"/>
    <w:rsid w:val="005E1452"/>
    <w:rsid w:val="005E1718"/>
    <w:rsid w:val="005E1984"/>
    <w:rsid w:val="005E1D82"/>
    <w:rsid w:val="005E1D8C"/>
    <w:rsid w:val="005E2278"/>
    <w:rsid w:val="005E3242"/>
    <w:rsid w:val="005E3373"/>
    <w:rsid w:val="005E35ED"/>
    <w:rsid w:val="005E37A3"/>
    <w:rsid w:val="005E3CD4"/>
    <w:rsid w:val="005E410F"/>
    <w:rsid w:val="005E43F2"/>
    <w:rsid w:val="005E4B5E"/>
    <w:rsid w:val="005E4BCF"/>
    <w:rsid w:val="005E56C3"/>
    <w:rsid w:val="005E597E"/>
    <w:rsid w:val="005E5A2D"/>
    <w:rsid w:val="005E5CE2"/>
    <w:rsid w:val="005E5EEE"/>
    <w:rsid w:val="005E6087"/>
    <w:rsid w:val="005E6ED5"/>
    <w:rsid w:val="005E700B"/>
    <w:rsid w:val="005E7764"/>
    <w:rsid w:val="005E7772"/>
    <w:rsid w:val="005E7854"/>
    <w:rsid w:val="005F0311"/>
    <w:rsid w:val="005F041B"/>
    <w:rsid w:val="005F05EC"/>
    <w:rsid w:val="005F08E8"/>
    <w:rsid w:val="005F0B6E"/>
    <w:rsid w:val="005F0CB9"/>
    <w:rsid w:val="005F0CFA"/>
    <w:rsid w:val="005F0E7F"/>
    <w:rsid w:val="005F0EBB"/>
    <w:rsid w:val="005F1168"/>
    <w:rsid w:val="005F119A"/>
    <w:rsid w:val="005F1406"/>
    <w:rsid w:val="005F1470"/>
    <w:rsid w:val="005F156D"/>
    <w:rsid w:val="005F18EF"/>
    <w:rsid w:val="005F1993"/>
    <w:rsid w:val="005F1AEC"/>
    <w:rsid w:val="005F1DD0"/>
    <w:rsid w:val="005F2176"/>
    <w:rsid w:val="005F2199"/>
    <w:rsid w:val="005F26B4"/>
    <w:rsid w:val="005F281E"/>
    <w:rsid w:val="005F2AFC"/>
    <w:rsid w:val="005F2BB9"/>
    <w:rsid w:val="005F2D66"/>
    <w:rsid w:val="005F2FC3"/>
    <w:rsid w:val="005F304B"/>
    <w:rsid w:val="005F30CC"/>
    <w:rsid w:val="005F30F6"/>
    <w:rsid w:val="005F3330"/>
    <w:rsid w:val="005F338A"/>
    <w:rsid w:val="005F3511"/>
    <w:rsid w:val="005F399F"/>
    <w:rsid w:val="005F4A00"/>
    <w:rsid w:val="005F4A16"/>
    <w:rsid w:val="005F4D06"/>
    <w:rsid w:val="005F4D4C"/>
    <w:rsid w:val="005F4D7D"/>
    <w:rsid w:val="005F4F7A"/>
    <w:rsid w:val="005F528D"/>
    <w:rsid w:val="005F55DE"/>
    <w:rsid w:val="005F5862"/>
    <w:rsid w:val="005F5A28"/>
    <w:rsid w:val="005F5AE6"/>
    <w:rsid w:val="005F5B47"/>
    <w:rsid w:val="005F5B96"/>
    <w:rsid w:val="005F5DC2"/>
    <w:rsid w:val="005F5FB1"/>
    <w:rsid w:val="005F5FC5"/>
    <w:rsid w:val="005F66C3"/>
    <w:rsid w:val="005F678E"/>
    <w:rsid w:val="005F6850"/>
    <w:rsid w:val="005F72D8"/>
    <w:rsid w:val="005F750B"/>
    <w:rsid w:val="005F787B"/>
    <w:rsid w:val="006002AE"/>
    <w:rsid w:val="006008B3"/>
    <w:rsid w:val="00600C90"/>
    <w:rsid w:val="006012B3"/>
    <w:rsid w:val="006012C5"/>
    <w:rsid w:val="006012DF"/>
    <w:rsid w:val="006014BD"/>
    <w:rsid w:val="006016B8"/>
    <w:rsid w:val="0060183E"/>
    <w:rsid w:val="006018BF"/>
    <w:rsid w:val="006018E3"/>
    <w:rsid w:val="00601CCC"/>
    <w:rsid w:val="00601E9D"/>
    <w:rsid w:val="006024C8"/>
    <w:rsid w:val="00602B83"/>
    <w:rsid w:val="00602B99"/>
    <w:rsid w:val="00602EA4"/>
    <w:rsid w:val="0060311B"/>
    <w:rsid w:val="00603359"/>
    <w:rsid w:val="00603473"/>
    <w:rsid w:val="00603F59"/>
    <w:rsid w:val="00604503"/>
    <w:rsid w:val="006048F1"/>
    <w:rsid w:val="00604FDC"/>
    <w:rsid w:val="006059A8"/>
    <w:rsid w:val="006059CA"/>
    <w:rsid w:val="006059F2"/>
    <w:rsid w:val="006059F5"/>
    <w:rsid w:val="00605BC9"/>
    <w:rsid w:val="00605E24"/>
    <w:rsid w:val="00605F00"/>
    <w:rsid w:val="00605F76"/>
    <w:rsid w:val="006061CA"/>
    <w:rsid w:val="00606748"/>
    <w:rsid w:val="0060674C"/>
    <w:rsid w:val="00606790"/>
    <w:rsid w:val="0060777E"/>
    <w:rsid w:val="00607C62"/>
    <w:rsid w:val="00607D28"/>
    <w:rsid w:val="00607D4F"/>
    <w:rsid w:val="00607D99"/>
    <w:rsid w:val="00607F5C"/>
    <w:rsid w:val="00607F7C"/>
    <w:rsid w:val="006101E5"/>
    <w:rsid w:val="00610494"/>
    <w:rsid w:val="00610EFC"/>
    <w:rsid w:val="00611541"/>
    <w:rsid w:val="00611576"/>
    <w:rsid w:val="00611E2F"/>
    <w:rsid w:val="00612AF4"/>
    <w:rsid w:val="00612F4F"/>
    <w:rsid w:val="006130F7"/>
    <w:rsid w:val="006130FD"/>
    <w:rsid w:val="0061342A"/>
    <w:rsid w:val="0061354B"/>
    <w:rsid w:val="00613646"/>
    <w:rsid w:val="0061375B"/>
    <w:rsid w:val="00613CB5"/>
    <w:rsid w:val="0061432C"/>
    <w:rsid w:val="006144E0"/>
    <w:rsid w:val="0061452B"/>
    <w:rsid w:val="00614674"/>
    <w:rsid w:val="006146BF"/>
    <w:rsid w:val="0061486B"/>
    <w:rsid w:val="00614C1C"/>
    <w:rsid w:val="00614D5B"/>
    <w:rsid w:val="00614E52"/>
    <w:rsid w:val="00615060"/>
    <w:rsid w:val="006150E7"/>
    <w:rsid w:val="00615235"/>
    <w:rsid w:val="006153F8"/>
    <w:rsid w:val="006155CB"/>
    <w:rsid w:val="006159DE"/>
    <w:rsid w:val="00615A0D"/>
    <w:rsid w:val="00615C54"/>
    <w:rsid w:val="0061603D"/>
    <w:rsid w:val="006163C7"/>
    <w:rsid w:val="0061659E"/>
    <w:rsid w:val="0061674C"/>
    <w:rsid w:val="00616752"/>
    <w:rsid w:val="00616894"/>
    <w:rsid w:val="006170BE"/>
    <w:rsid w:val="006171A4"/>
    <w:rsid w:val="00617382"/>
    <w:rsid w:val="00617491"/>
    <w:rsid w:val="006174EE"/>
    <w:rsid w:val="0061757C"/>
    <w:rsid w:val="006177E0"/>
    <w:rsid w:val="00620071"/>
    <w:rsid w:val="0062052A"/>
    <w:rsid w:val="0062063B"/>
    <w:rsid w:val="00620774"/>
    <w:rsid w:val="006208D7"/>
    <w:rsid w:val="00620BBC"/>
    <w:rsid w:val="00620C1C"/>
    <w:rsid w:val="00620D77"/>
    <w:rsid w:val="00620ED7"/>
    <w:rsid w:val="00620F98"/>
    <w:rsid w:val="00621077"/>
    <w:rsid w:val="006211F5"/>
    <w:rsid w:val="006213E5"/>
    <w:rsid w:val="006216A5"/>
    <w:rsid w:val="006217A6"/>
    <w:rsid w:val="00621914"/>
    <w:rsid w:val="00621978"/>
    <w:rsid w:val="00621E34"/>
    <w:rsid w:val="00622281"/>
    <w:rsid w:val="00622971"/>
    <w:rsid w:val="00622A8B"/>
    <w:rsid w:val="00622AD7"/>
    <w:rsid w:val="006233D2"/>
    <w:rsid w:val="0062370D"/>
    <w:rsid w:val="0062379D"/>
    <w:rsid w:val="006238DE"/>
    <w:rsid w:val="00623BF0"/>
    <w:rsid w:val="00623CDE"/>
    <w:rsid w:val="00623FCD"/>
    <w:rsid w:val="0062460C"/>
    <w:rsid w:val="006247D8"/>
    <w:rsid w:val="00624AAE"/>
    <w:rsid w:val="00624B46"/>
    <w:rsid w:val="00624EA9"/>
    <w:rsid w:val="006251D1"/>
    <w:rsid w:val="00625444"/>
    <w:rsid w:val="006257C8"/>
    <w:rsid w:val="00625A23"/>
    <w:rsid w:val="006261EE"/>
    <w:rsid w:val="006263EB"/>
    <w:rsid w:val="006267E8"/>
    <w:rsid w:val="00626C9D"/>
    <w:rsid w:val="00626D0D"/>
    <w:rsid w:val="0062706A"/>
    <w:rsid w:val="0062787C"/>
    <w:rsid w:val="0062795E"/>
    <w:rsid w:val="00627E18"/>
    <w:rsid w:val="00630153"/>
    <w:rsid w:val="006304EB"/>
    <w:rsid w:val="0063057E"/>
    <w:rsid w:val="00630615"/>
    <w:rsid w:val="006308B8"/>
    <w:rsid w:val="006315E0"/>
    <w:rsid w:val="00631819"/>
    <w:rsid w:val="00631836"/>
    <w:rsid w:val="00631ED8"/>
    <w:rsid w:val="00631F98"/>
    <w:rsid w:val="006322AB"/>
    <w:rsid w:val="00632498"/>
    <w:rsid w:val="00632786"/>
    <w:rsid w:val="006327A5"/>
    <w:rsid w:val="00632BD7"/>
    <w:rsid w:val="00632F06"/>
    <w:rsid w:val="00632F31"/>
    <w:rsid w:val="00633853"/>
    <w:rsid w:val="0063392C"/>
    <w:rsid w:val="00633A21"/>
    <w:rsid w:val="00633B1E"/>
    <w:rsid w:val="00633DE9"/>
    <w:rsid w:val="00633FD1"/>
    <w:rsid w:val="006340E1"/>
    <w:rsid w:val="00634382"/>
    <w:rsid w:val="006343C2"/>
    <w:rsid w:val="006343CF"/>
    <w:rsid w:val="00634696"/>
    <w:rsid w:val="0063484D"/>
    <w:rsid w:val="00634A30"/>
    <w:rsid w:val="00634C50"/>
    <w:rsid w:val="00634D9D"/>
    <w:rsid w:val="00635388"/>
    <w:rsid w:val="006353A4"/>
    <w:rsid w:val="00635531"/>
    <w:rsid w:val="00635A38"/>
    <w:rsid w:val="006367D4"/>
    <w:rsid w:val="0063692F"/>
    <w:rsid w:val="00636973"/>
    <w:rsid w:val="006369F3"/>
    <w:rsid w:val="00636AC2"/>
    <w:rsid w:val="00636CEB"/>
    <w:rsid w:val="00636D3B"/>
    <w:rsid w:val="00636D9F"/>
    <w:rsid w:val="006371BA"/>
    <w:rsid w:val="00637217"/>
    <w:rsid w:val="006373FE"/>
    <w:rsid w:val="0063741A"/>
    <w:rsid w:val="00637809"/>
    <w:rsid w:val="006379BC"/>
    <w:rsid w:val="00637A9C"/>
    <w:rsid w:val="00637FD3"/>
    <w:rsid w:val="00637FFE"/>
    <w:rsid w:val="006400B2"/>
    <w:rsid w:val="00640227"/>
    <w:rsid w:val="006403AE"/>
    <w:rsid w:val="00640637"/>
    <w:rsid w:val="006406F1"/>
    <w:rsid w:val="00640E4A"/>
    <w:rsid w:val="006412FD"/>
    <w:rsid w:val="00641633"/>
    <w:rsid w:val="00641804"/>
    <w:rsid w:val="006418BF"/>
    <w:rsid w:val="00641D97"/>
    <w:rsid w:val="00641F7D"/>
    <w:rsid w:val="006420D2"/>
    <w:rsid w:val="00642494"/>
    <w:rsid w:val="006424B1"/>
    <w:rsid w:val="0064288C"/>
    <w:rsid w:val="00642C1C"/>
    <w:rsid w:val="00642C8E"/>
    <w:rsid w:val="00642CAA"/>
    <w:rsid w:val="00642D97"/>
    <w:rsid w:val="0064317C"/>
    <w:rsid w:val="006432EF"/>
    <w:rsid w:val="006433AF"/>
    <w:rsid w:val="00643934"/>
    <w:rsid w:val="00643DAD"/>
    <w:rsid w:val="00643EAD"/>
    <w:rsid w:val="0064440A"/>
    <w:rsid w:val="006445B5"/>
    <w:rsid w:val="00644684"/>
    <w:rsid w:val="00645822"/>
    <w:rsid w:val="00645B69"/>
    <w:rsid w:val="00645D58"/>
    <w:rsid w:val="00645DFF"/>
    <w:rsid w:val="00645E51"/>
    <w:rsid w:val="006461ED"/>
    <w:rsid w:val="006468F0"/>
    <w:rsid w:val="00646B36"/>
    <w:rsid w:val="00646C51"/>
    <w:rsid w:val="00646CAC"/>
    <w:rsid w:val="00646F21"/>
    <w:rsid w:val="0064712D"/>
    <w:rsid w:val="0064757F"/>
    <w:rsid w:val="00647600"/>
    <w:rsid w:val="006479E9"/>
    <w:rsid w:val="00647CEB"/>
    <w:rsid w:val="00650026"/>
    <w:rsid w:val="00650147"/>
    <w:rsid w:val="00650370"/>
    <w:rsid w:val="00650547"/>
    <w:rsid w:val="00650A80"/>
    <w:rsid w:val="00650CCA"/>
    <w:rsid w:val="00650CDA"/>
    <w:rsid w:val="00651212"/>
    <w:rsid w:val="006512F6"/>
    <w:rsid w:val="00651764"/>
    <w:rsid w:val="00651788"/>
    <w:rsid w:val="00651E61"/>
    <w:rsid w:val="00651EF7"/>
    <w:rsid w:val="00652302"/>
    <w:rsid w:val="006525BD"/>
    <w:rsid w:val="006526F3"/>
    <w:rsid w:val="00652B12"/>
    <w:rsid w:val="00652BAF"/>
    <w:rsid w:val="00652BDB"/>
    <w:rsid w:val="00652D36"/>
    <w:rsid w:val="006533F0"/>
    <w:rsid w:val="006534B9"/>
    <w:rsid w:val="0065358A"/>
    <w:rsid w:val="00653743"/>
    <w:rsid w:val="0065386D"/>
    <w:rsid w:val="006541E2"/>
    <w:rsid w:val="0065430D"/>
    <w:rsid w:val="00654382"/>
    <w:rsid w:val="00654B55"/>
    <w:rsid w:val="00654C65"/>
    <w:rsid w:val="00654D66"/>
    <w:rsid w:val="00655105"/>
    <w:rsid w:val="006551DB"/>
    <w:rsid w:val="006554E3"/>
    <w:rsid w:val="00655DE9"/>
    <w:rsid w:val="00656478"/>
    <w:rsid w:val="00656875"/>
    <w:rsid w:val="00656B73"/>
    <w:rsid w:val="00656BC8"/>
    <w:rsid w:val="0065729B"/>
    <w:rsid w:val="00657313"/>
    <w:rsid w:val="00657834"/>
    <w:rsid w:val="00657BD4"/>
    <w:rsid w:val="00657DFD"/>
    <w:rsid w:val="00660008"/>
    <w:rsid w:val="00660077"/>
    <w:rsid w:val="00660DD1"/>
    <w:rsid w:val="00660ED8"/>
    <w:rsid w:val="00661106"/>
    <w:rsid w:val="00661314"/>
    <w:rsid w:val="00661DBC"/>
    <w:rsid w:val="00661E08"/>
    <w:rsid w:val="00661EF3"/>
    <w:rsid w:val="0066208C"/>
    <w:rsid w:val="006621BA"/>
    <w:rsid w:val="006621CD"/>
    <w:rsid w:val="00662262"/>
    <w:rsid w:val="006623C8"/>
    <w:rsid w:val="006623D4"/>
    <w:rsid w:val="00662469"/>
    <w:rsid w:val="006624C5"/>
    <w:rsid w:val="0066256D"/>
    <w:rsid w:val="0066276A"/>
    <w:rsid w:val="00662783"/>
    <w:rsid w:val="00662888"/>
    <w:rsid w:val="00662A39"/>
    <w:rsid w:val="00662D46"/>
    <w:rsid w:val="006630B2"/>
    <w:rsid w:val="00663196"/>
    <w:rsid w:val="0066319E"/>
    <w:rsid w:val="006633F2"/>
    <w:rsid w:val="0066374A"/>
    <w:rsid w:val="00663878"/>
    <w:rsid w:val="00663A2F"/>
    <w:rsid w:val="00663ABD"/>
    <w:rsid w:val="00663B34"/>
    <w:rsid w:val="00663E1A"/>
    <w:rsid w:val="00663E56"/>
    <w:rsid w:val="00663E5E"/>
    <w:rsid w:val="00664387"/>
    <w:rsid w:val="00664556"/>
    <w:rsid w:val="00664AD4"/>
    <w:rsid w:val="00664CFA"/>
    <w:rsid w:val="00664EA4"/>
    <w:rsid w:val="00664FCA"/>
    <w:rsid w:val="00664FF6"/>
    <w:rsid w:val="00665434"/>
    <w:rsid w:val="00665570"/>
    <w:rsid w:val="0066579D"/>
    <w:rsid w:val="00665858"/>
    <w:rsid w:val="00665ABC"/>
    <w:rsid w:val="00665BFA"/>
    <w:rsid w:val="00665D44"/>
    <w:rsid w:val="00665E9A"/>
    <w:rsid w:val="00665F57"/>
    <w:rsid w:val="00665F72"/>
    <w:rsid w:val="0066674C"/>
    <w:rsid w:val="006667B0"/>
    <w:rsid w:val="006668D2"/>
    <w:rsid w:val="006669CB"/>
    <w:rsid w:val="00666B00"/>
    <w:rsid w:val="00666D99"/>
    <w:rsid w:val="00666DFA"/>
    <w:rsid w:val="006673BB"/>
    <w:rsid w:val="006676E1"/>
    <w:rsid w:val="00667B34"/>
    <w:rsid w:val="00667B7D"/>
    <w:rsid w:val="00667DD7"/>
    <w:rsid w:val="006701F6"/>
    <w:rsid w:val="0067043F"/>
    <w:rsid w:val="0067078A"/>
    <w:rsid w:val="00670B74"/>
    <w:rsid w:val="00670D22"/>
    <w:rsid w:val="006711A4"/>
    <w:rsid w:val="00671286"/>
    <w:rsid w:val="00671347"/>
    <w:rsid w:val="00671B1B"/>
    <w:rsid w:val="00671E48"/>
    <w:rsid w:val="00671F5C"/>
    <w:rsid w:val="00671F68"/>
    <w:rsid w:val="0067238E"/>
    <w:rsid w:val="006724F7"/>
    <w:rsid w:val="006726C5"/>
    <w:rsid w:val="006727EB"/>
    <w:rsid w:val="00672902"/>
    <w:rsid w:val="00672E2F"/>
    <w:rsid w:val="0067331B"/>
    <w:rsid w:val="00673533"/>
    <w:rsid w:val="0067384B"/>
    <w:rsid w:val="00673CBE"/>
    <w:rsid w:val="00673CF1"/>
    <w:rsid w:val="00673FE8"/>
    <w:rsid w:val="00674017"/>
    <w:rsid w:val="006743D6"/>
    <w:rsid w:val="006745C5"/>
    <w:rsid w:val="006746C2"/>
    <w:rsid w:val="0067478B"/>
    <w:rsid w:val="00675028"/>
    <w:rsid w:val="0067535D"/>
    <w:rsid w:val="00675AD2"/>
    <w:rsid w:val="00675AEE"/>
    <w:rsid w:val="00675C8A"/>
    <w:rsid w:val="00676348"/>
    <w:rsid w:val="00676472"/>
    <w:rsid w:val="006767D5"/>
    <w:rsid w:val="00676E85"/>
    <w:rsid w:val="0067736D"/>
    <w:rsid w:val="006773B8"/>
    <w:rsid w:val="00677F01"/>
    <w:rsid w:val="006806E1"/>
    <w:rsid w:val="006809CC"/>
    <w:rsid w:val="00681010"/>
    <w:rsid w:val="00681505"/>
    <w:rsid w:val="00681646"/>
    <w:rsid w:val="006816CA"/>
    <w:rsid w:val="006817F8"/>
    <w:rsid w:val="00681927"/>
    <w:rsid w:val="00681973"/>
    <w:rsid w:val="00681C2F"/>
    <w:rsid w:val="00681DBC"/>
    <w:rsid w:val="00682003"/>
    <w:rsid w:val="0068241C"/>
    <w:rsid w:val="006829D3"/>
    <w:rsid w:val="00682BD4"/>
    <w:rsid w:val="00682C98"/>
    <w:rsid w:val="00682E39"/>
    <w:rsid w:val="00683042"/>
    <w:rsid w:val="0068318C"/>
    <w:rsid w:val="006831C4"/>
    <w:rsid w:val="00683552"/>
    <w:rsid w:val="00683B50"/>
    <w:rsid w:val="00684237"/>
    <w:rsid w:val="0068425F"/>
    <w:rsid w:val="00684494"/>
    <w:rsid w:val="006852C4"/>
    <w:rsid w:val="00685AB2"/>
    <w:rsid w:val="00685B7A"/>
    <w:rsid w:val="00685D93"/>
    <w:rsid w:val="00686229"/>
    <w:rsid w:val="00686459"/>
    <w:rsid w:val="0068690E"/>
    <w:rsid w:val="006869AD"/>
    <w:rsid w:val="00686B12"/>
    <w:rsid w:val="00686FDE"/>
    <w:rsid w:val="00687C0E"/>
    <w:rsid w:val="00687F2B"/>
    <w:rsid w:val="0069000E"/>
    <w:rsid w:val="0069052D"/>
    <w:rsid w:val="00690833"/>
    <w:rsid w:val="00690A42"/>
    <w:rsid w:val="00690D3D"/>
    <w:rsid w:val="00690E7D"/>
    <w:rsid w:val="00690EC0"/>
    <w:rsid w:val="00691157"/>
    <w:rsid w:val="00691377"/>
    <w:rsid w:val="00691AA5"/>
    <w:rsid w:val="00692407"/>
    <w:rsid w:val="0069242C"/>
    <w:rsid w:val="00692446"/>
    <w:rsid w:val="006925C8"/>
    <w:rsid w:val="00692FF9"/>
    <w:rsid w:val="006934A2"/>
    <w:rsid w:val="00693585"/>
    <w:rsid w:val="00693673"/>
    <w:rsid w:val="00693F60"/>
    <w:rsid w:val="00693F9E"/>
    <w:rsid w:val="006940D7"/>
    <w:rsid w:val="006941FD"/>
    <w:rsid w:val="00694200"/>
    <w:rsid w:val="00694267"/>
    <w:rsid w:val="006942BF"/>
    <w:rsid w:val="00694511"/>
    <w:rsid w:val="0069477E"/>
    <w:rsid w:val="006949AF"/>
    <w:rsid w:val="00694EA1"/>
    <w:rsid w:val="006950E6"/>
    <w:rsid w:val="0069517B"/>
    <w:rsid w:val="00695182"/>
    <w:rsid w:val="00695408"/>
    <w:rsid w:val="006955D7"/>
    <w:rsid w:val="006957ED"/>
    <w:rsid w:val="0069589C"/>
    <w:rsid w:val="006958F4"/>
    <w:rsid w:val="00695D54"/>
    <w:rsid w:val="00695DB9"/>
    <w:rsid w:val="00696447"/>
    <w:rsid w:val="0069647A"/>
    <w:rsid w:val="00696766"/>
    <w:rsid w:val="00696986"/>
    <w:rsid w:val="00696AFE"/>
    <w:rsid w:val="00696DB3"/>
    <w:rsid w:val="00696F58"/>
    <w:rsid w:val="0069724C"/>
    <w:rsid w:val="00697B5A"/>
    <w:rsid w:val="00697B70"/>
    <w:rsid w:val="00697B82"/>
    <w:rsid w:val="00697D6F"/>
    <w:rsid w:val="00697E85"/>
    <w:rsid w:val="00697F31"/>
    <w:rsid w:val="006A0277"/>
    <w:rsid w:val="006A04D2"/>
    <w:rsid w:val="006A0651"/>
    <w:rsid w:val="006A0881"/>
    <w:rsid w:val="006A0AF3"/>
    <w:rsid w:val="006A195A"/>
    <w:rsid w:val="006A1E9B"/>
    <w:rsid w:val="006A2392"/>
    <w:rsid w:val="006A275F"/>
    <w:rsid w:val="006A28C1"/>
    <w:rsid w:val="006A2953"/>
    <w:rsid w:val="006A296C"/>
    <w:rsid w:val="006A2A2B"/>
    <w:rsid w:val="006A3052"/>
    <w:rsid w:val="006A31B8"/>
    <w:rsid w:val="006A3217"/>
    <w:rsid w:val="006A36BE"/>
    <w:rsid w:val="006A3A12"/>
    <w:rsid w:val="006A3AAE"/>
    <w:rsid w:val="006A3E48"/>
    <w:rsid w:val="006A3F27"/>
    <w:rsid w:val="006A41EB"/>
    <w:rsid w:val="006A44F9"/>
    <w:rsid w:val="006A451B"/>
    <w:rsid w:val="006A46DC"/>
    <w:rsid w:val="006A4A11"/>
    <w:rsid w:val="006A4ACE"/>
    <w:rsid w:val="006A4FA9"/>
    <w:rsid w:val="006A5266"/>
    <w:rsid w:val="006A55A5"/>
    <w:rsid w:val="006A55D1"/>
    <w:rsid w:val="006A5827"/>
    <w:rsid w:val="006A5878"/>
    <w:rsid w:val="006A5BC6"/>
    <w:rsid w:val="006A5E2E"/>
    <w:rsid w:val="006A5EF1"/>
    <w:rsid w:val="006A6378"/>
    <w:rsid w:val="006A6633"/>
    <w:rsid w:val="006A6DCD"/>
    <w:rsid w:val="006A6DDA"/>
    <w:rsid w:val="006A6E38"/>
    <w:rsid w:val="006A762A"/>
    <w:rsid w:val="006A7F4C"/>
    <w:rsid w:val="006B023F"/>
    <w:rsid w:val="006B0989"/>
    <w:rsid w:val="006B09D3"/>
    <w:rsid w:val="006B0ADD"/>
    <w:rsid w:val="006B0E25"/>
    <w:rsid w:val="006B10A9"/>
    <w:rsid w:val="006B1449"/>
    <w:rsid w:val="006B1649"/>
    <w:rsid w:val="006B19FA"/>
    <w:rsid w:val="006B1C7B"/>
    <w:rsid w:val="006B1D0D"/>
    <w:rsid w:val="006B1E54"/>
    <w:rsid w:val="006B2122"/>
    <w:rsid w:val="006B2A34"/>
    <w:rsid w:val="006B3250"/>
    <w:rsid w:val="006B3482"/>
    <w:rsid w:val="006B34EA"/>
    <w:rsid w:val="006B3690"/>
    <w:rsid w:val="006B397C"/>
    <w:rsid w:val="006B3BD4"/>
    <w:rsid w:val="006B3EE8"/>
    <w:rsid w:val="006B446A"/>
    <w:rsid w:val="006B4542"/>
    <w:rsid w:val="006B45A7"/>
    <w:rsid w:val="006B468B"/>
    <w:rsid w:val="006B4945"/>
    <w:rsid w:val="006B4CC2"/>
    <w:rsid w:val="006B4D79"/>
    <w:rsid w:val="006B4EF8"/>
    <w:rsid w:val="006B4F00"/>
    <w:rsid w:val="006B5216"/>
    <w:rsid w:val="006B52D1"/>
    <w:rsid w:val="006B5489"/>
    <w:rsid w:val="006B5790"/>
    <w:rsid w:val="006B5D23"/>
    <w:rsid w:val="006B6012"/>
    <w:rsid w:val="006B60E8"/>
    <w:rsid w:val="006B6220"/>
    <w:rsid w:val="006B6291"/>
    <w:rsid w:val="006B657E"/>
    <w:rsid w:val="006B65DD"/>
    <w:rsid w:val="006B668B"/>
    <w:rsid w:val="006B693E"/>
    <w:rsid w:val="006B6BA9"/>
    <w:rsid w:val="006B6CEC"/>
    <w:rsid w:val="006B6D2F"/>
    <w:rsid w:val="006B6DC4"/>
    <w:rsid w:val="006B6E3E"/>
    <w:rsid w:val="006B6F15"/>
    <w:rsid w:val="006B7231"/>
    <w:rsid w:val="006B7273"/>
    <w:rsid w:val="006B72E5"/>
    <w:rsid w:val="006B7398"/>
    <w:rsid w:val="006B767E"/>
    <w:rsid w:val="006B7A37"/>
    <w:rsid w:val="006B7B25"/>
    <w:rsid w:val="006B7B6A"/>
    <w:rsid w:val="006B7F3F"/>
    <w:rsid w:val="006B7F7B"/>
    <w:rsid w:val="006C0914"/>
    <w:rsid w:val="006C1012"/>
    <w:rsid w:val="006C114C"/>
    <w:rsid w:val="006C11D7"/>
    <w:rsid w:val="006C11F3"/>
    <w:rsid w:val="006C1292"/>
    <w:rsid w:val="006C138E"/>
    <w:rsid w:val="006C1527"/>
    <w:rsid w:val="006C1895"/>
    <w:rsid w:val="006C1A51"/>
    <w:rsid w:val="006C20EE"/>
    <w:rsid w:val="006C236A"/>
    <w:rsid w:val="006C251B"/>
    <w:rsid w:val="006C2633"/>
    <w:rsid w:val="006C2ADC"/>
    <w:rsid w:val="006C2B3F"/>
    <w:rsid w:val="006C2C55"/>
    <w:rsid w:val="006C32C8"/>
    <w:rsid w:val="006C330E"/>
    <w:rsid w:val="006C334B"/>
    <w:rsid w:val="006C3B2C"/>
    <w:rsid w:val="006C3B95"/>
    <w:rsid w:val="006C3D0A"/>
    <w:rsid w:val="006C42B6"/>
    <w:rsid w:val="006C4433"/>
    <w:rsid w:val="006C4586"/>
    <w:rsid w:val="006C4633"/>
    <w:rsid w:val="006C46AB"/>
    <w:rsid w:val="006C49B8"/>
    <w:rsid w:val="006C4B69"/>
    <w:rsid w:val="006C53D4"/>
    <w:rsid w:val="006C54E7"/>
    <w:rsid w:val="006C5534"/>
    <w:rsid w:val="006C5546"/>
    <w:rsid w:val="006C578E"/>
    <w:rsid w:val="006C58B2"/>
    <w:rsid w:val="006C5CDC"/>
    <w:rsid w:val="006C5DEF"/>
    <w:rsid w:val="006C5F92"/>
    <w:rsid w:val="006C65AB"/>
    <w:rsid w:val="006C6A6F"/>
    <w:rsid w:val="006C6B45"/>
    <w:rsid w:val="006C6D55"/>
    <w:rsid w:val="006C6E7C"/>
    <w:rsid w:val="006C6FEC"/>
    <w:rsid w:val="006C7150"/>
    <w:rsid w:val="006C7436"/>
    <w:rsid w:val="006C74EF"/>
    <w:rsid w:val="006C7808"/>
    <w:rsid w:val="006C7A8F"/>
    <w:rsid w:val="006C7F4B"/>
    <w:rsid w:val="006C7F8D"/>
    <w:rsid w:val="006D0507"/>
    <w:rsid w:val="006D0551"/>
    <w:rsid w:val="006D0A32"/>
    <w:rsid w:val="006D0B65"/>
    <w:rsid w:val="006D0BDF"/>
    <w:rsid w:val="006D0CDA"/>
    <w:rsid w:val="006D0FF5"/>
    <w:rsid w:val="006D17A2"/>
    <w:rsid w:val="006D17D1"/>
    <w:rsid w:val="006D1CE7"/>
    <w:rsid w:val="006D21DB"/>
    <w:rsid w:val="006D2642"/>
    <w:rsid w:val="006D280F"/>
    <w:rsid w:val="006D29FA"/>
    <w:rsid w:val="006D2AA3"/>
    <w:rsid w:val="006D2BDA"/>
    <w:rsid w:val="006D2E0A"/>
    <w:rsid w:val="006D315E"/>
    <w:rsid w:val="006D32CE"/>
    <w:rsid w:val="006D36BF"/>
    <w:rsid w:val="006D3739"/>
    <w:rsid w:val="006D379D"/>
    <w:rsid w:val="006D3AA8"/>
    <w:rsid w:val="006D3C2B"/>
    <w:rsid w:val="006D439A"/>
    <w:rsid w:val="006D43A5"/>
    <w:rsid w:val="006D48CA"/>
    <w:rsid w:val="006D4C57"/>
    <w:rsid w:val="006D4D41"/>
    <w:rsid w:val="006D506B"/>
    <w:rsid w:val="006D5194"/>
    <w:rsid w:val="006D5821"/>
    <w:rsid w:val="006D5B96"/>
    <w:rsid w:val="006D5D4C"/>
    <w:rsid w:val="006D64C2"/>
    <w:rsid w:val="006D664E"/>
    <w:rsid w:val="006D66B6"/>
    <w:rsid w:val="006D685E"/>
    <w:rsid w:val="006D690D"/>
    <w:rsid w:val="006D6927"/>
    <w:rsid w:val="006D6EDF"/>
    <w:rsid w:val="006D70C2"/>
    <w:rsid w:val="006D799E"/>
    <w:rsid w:val="006D7D32"/>
    <w:rsid w:val="006D7F44"/>
    <w:rsid w:val="006D7F4D"/>
    <w:rsid w:val="006E0083"/>
    <w:rsid w:val="006E0174"/>
    <w:rsid w:val="006E06C7"/>
    <w:rsid w:val="006E0B02"/>
    <w:rsid w:val="006E0B31"/>
    <w:rsid w:val="006E0C81"/>
    <w:rsid w:val="006E0C98"/>
    <w:rsid w:val="006E0E2B"/>
    <w:rsid w:val="006E0E5C"/>
    <w:rsid w:val="006E1048"/>
    <w:rsid w:val="006E12D9"/>
    <w:rsid w:val="006E1300"/>
    <w:rsid w:val="006E1371"/>
    <w:rsid w:val="006E1411"/>
    <w:rsid w:val="006E17E6"/>
    <w:rsid w:val="006E1A0C"/>
    <w:rsid w:val="006E1B0F"/>
    <w:rsid w:val="006E1C48"/>
    <w:rsid w:val="006E1CE3"/>
    <w:rsid w:val="006E221E"/>
    <w:rsid w:val="006E2526"/>
    <w:rsid w:val="006E28BD"/>
    <w:rsid w:val="006E28D2"/>
    <w:rsid w:val="006E299A"/>
    <w:rsid w:val="006E2E2B"/>
    <w:rsid w:val="006E326E"/>
    <w:rsid w:val="006E343A"/>
    <w:rsid w:val="006E34DC"/>
    <w:rsid w:val="006E3AC4"/>
    <w:rsid w:val="006E3B8B"/>
    <w:rsid w:val="006E46FB"/>
    <w:rsid w:val="006E4D29"/>
    <w:rsid w:val="006E4FF4"/>
    <w:rsid w:val="006E551E"/>
    <w:rsid w:val="006E55F6"/>
    <w:rsid w:val="006E5A41"/>
    <w:rsid w:val="006E5B83"/>
    <w:rsid w:val="006E604A"/>
    <w:rsid w:val="006E649D"/>
    <w:rsid w:val="006E65D0"/>
    <w:rsid w:val="006E6984"/>
    <w:rsid w:val="006E6E5B"/>
    <w:rsid w:val="006E6EAB"/>
    <w:rsid w:val="006E6F4F"/>
    <w:rsid w:val="006E714A"/>
    <w:rsid w:val="006E72A5"/>
    <w:rsid w:val="006E754B"/>
    <w:rsid w:val="006E7741"/>
    <w:rsid w:val="006E786B"/>
    <w:rsid w:val="006E7C7B"/>
    <w:rsid w:val="006F0271"/>
    <w:rsid w:val="006F038F"/>
    <w:rsid w:val="006F0A5B"/>
    <w:rsid w:val="006F0B4A"/>
    <w:rsid w:val="006F1386"/>
    <w:rsid w:val="006F1442"/>
    <w:rsid w:val="006F1AA0"/>
    <w:rsid w:val="006F1ADB"/>
    <w:rsid w:val="006F1BA5"/>
    <w:rsid w:val="006F1E7A"/>
    <w:rsid w:val="006F2149"/>
    <w:rsid w:val="006F253F"/>
    <w:rsid w:val="006F2551"/>
    <w:rsid w:val="006F2609"/>
    <w:rsid w:val="006F2620"/>
    <w:rsid w:val="006F26B2"/>
    <w:rsid w:val="006F26C5"/>
    <w:rsid w:val="006F2840"/>
    <w:rsid w:val="006F2CD2"/>
    <w:rsid w:val="006F2F3D"/>
    <w:rsid w:val="006F3162"/>
    <w:rsid w:val="006F3682"/>
    <w:rsid w:val="006F37A3"/>
    <w:rsid w:val="006F3A33"/>
    <w:rsid w:val="006F3ADD"/>
    <w:rsid w:val="006F482B"/>
    <w:rsid w:val="006F4BA9"/>
    <w:rsid w:val="006F4C82"/>
    <w:rsid w:val="006F4C9C"/>
    <w:rsid w:val="006F52DD"/>
    <w:rsid w:val="006F5334"/>
    <w:rsid w:val="006F5482"/>
    <w:rsid w:val="006F5775"/>
    <w:rsid w:val="006F58E7"/>
    <w:rsid w:val="006F5AA6"/>
    <w:rsid w:val="006F5E77"/>
    <w:rsid w:val="006F60BC"/>
    <w:rsid w:val="006F60D0"/>
    <w:rsid w:val="006F63E9"/>
    <w:rsid w:val="006F63F0"/>
    <w:rsid w:val="006F6746"/>
    <w:rsid w:val="006F67EA"/>
    <w:rsid w:val="006F6861"/>
    <w:rsid w:val="006F6A18"/>
    <w:rsid w:val="006F6A93"/>
    <w:rsid w:val="006F6B2E"/>
    <w:rsid w:val="006F7227"/>
    <w:rsid w:val="00700256"/>
    <w:rsid w:val="007005F3"/>
    <w:rsid w:val="00700689"/>
    <w:rsid w:val="00700A2A"/>
    <w:rsid w:val="007012BC"/>
    <w:rsid w:val="0070157F"/>
    <w:rsid w:val="007017AB"/>
    <w:rsid w:val="007019B4"/>
    <w:rsid w:val="00701A71"/>
    <w:rsid w:val="00701AF2"/>
    <w:rsid w:val="007020BB"/>
    <w:rsid w:val="007023FE"/>
    <w:rsid w:val="007028DD"/>
    <w:rsid w:val="00702DF2"/>
    <w:rsid w:val="00702EAA"/>
    <w:rsid w:val="0070334B"/>
    <w:rsid w:val="00703590"/>
    <w:rsid w:val="007035CE"/>
    <w:rsid w:val="007035E6"/>
    <w:rsid w:val="00703B2E"/>
    <w:rsid w:val="00703CDC"/>
    <w:rsid w:val="00703E52"/>
    <w:rsid w:val="00703EE8"/>
    <w:rsid w:val="0070400E"/>
    <w:rsid w:val="00704431"/>
    <w:rsid w:val="0070490D"/>
    <w:rsid w:val="00704961"/>
    <w:rsid w:val="00704B02"/>
    <w:rsid w:val="00704B36"/>
    <w:rsid w:val="00704DBD"/>
    <w:rsid w:val="00704E61"/>
    <w:rsid w:val="00705266"/>
    <w:rsid w:val="0070559D"/>
    <w:rsid w:val="00705C4E"/>
    <w:rsid w:val="00705FD1"/>
    <w:rsid w:val="0070692B"/>
    <w:rsid w:val="00707398"/>
    <w:rsid w:val="007073FA"/>
    <w:rsid w:val="00707755"/>
    <w:rsid w:val="00707904"/>
    <w:rsid w:val="00707F14"/>
    <w:rsid w:val="00710189"/>
    <w:rsid w:val="007103F9"/>
    <w:rsid w:val="00710680"/>
    <w:rsid w:val="00710BA6"/>
    <w:rsid w:val="00710C26"/>
    <w:rsid w:val="00710C36"/>
    <w:rsid w:val="0071126E"/>
    <w:rsid w:val="007112CA"/>
    <w:rsid w:val="00711383"/>
    <w:rsid w:val="0071151F"/>
    <w:rsid w:val="007118F4"/>
    <w:rsid w:val="00711CD7"/>
    <w:rsid w:val="00711E80"/>
    <w:rsid w:val="00711E8C"/>
    <w:rsid w:val="007120DB"/>
    <w:rsid w:val="00712167"/>
    <w:rsid w:val="00712841"/>
    <w:rsid w:val="007131EE"/>
    <w:rsid w:val="00713365"/>
    <w:rsid w:val="00713D2F"/>
    <w:rsid w:val="00713ECB"/>
    <w:rsid w:val="0071449E"/>
    <w:rsid w:val="00714716"/>
    <w:rsid w:val="007148EA"/>
    <w:rsid w:val="00714CAA"/>
    <w:rsid w:val="00714DEB"/>
    <w:rsid w:val="0071513D"/>
    <w:rsid w:val="0071521D"/>
    <w:rsid w:val="00715295"/>
    <w:rsid w:val="00715359"/>
    <w:rsid w:val="0071585A"/>
    <w:rsid w:val="00715948"/>
    <w:rsid w:val="00715D44"/>
    <w:rsid w:val="00715E75"/>
    <w:rsid w:val="00715F56"/>
    <w:rsid w:val="00715FDC"/>
    <w:rsid w:val="0071626F"/>
    <w:rsid w:val="0071629F"/>
    <w:rsid w:val="007162FC"/>
    <w:rsid w:val="007165B6"/>
    <w:rsid w:val="007168CC"/>
    <w:rsid w:val="00716C5A"/>
    <w:rsid w:val="00717108"/>
    <w:rsid w:val="007171CE"/>
    <w:rsid w:val="007174BC"/>
    <w:rsid w:val="007178A2"/>
    <w:rsid w:val="00717933"/>
    <w:rsid w:val="00717943"/>
    <w:rsid w:val="0071799F"/>
    <w:rsid w:val="00717CD7"/>
    <w:rsid w:val="00717D55"/>
    <w:rsid w:val="00717E3B"/>
    <w:rsid w:val="00717FB2"/>
    <w:rsid w:val="00717FE3"/>
    <w:rsid w:val="00720107"/>
    <w:rsid w:val="007201E3"/>
    <w:rsid w:val="00720575"/>
    <w:rsid w:val="0072070F"/>
    <w:rsid w:val="00720A0E"/>
    <w:rsid w:val="00720DE4"/>
    <w:rsid w:val="00720E29"/>
    <w:rsid w:val="0072129A"/>
    <w:rsid w:val="007212A7"/>
    <w:rsid w:val="007212C5"/>
    <w:rsid w:val="00721670"/>
    <w:rsid w:val="00721D23"/>
    <w:rsid w:val="00721DCB"/>
    <w:rsid w:val="007222D6"/>
    <w:rsid w:val="007223A7"/>
    <w:rsid w:val="00722525"/>
    <w:rsid w:val="007227F6"/>
    <w:rsid w:val="007229A4"/>
    <w:rsid w:val="00722EC8"/>
    <w:rsid w:val="00722ECE"/>
    <w:rsid w:val="00723036"/>
    <w:rsid w:val="007230ED"/>
    <w:rsid w:val="00723306"/>
    <w:rsid w:val="007242B2"/>
    <w:rsid w:val="00724604"/>
    <w:rsid w:val="0072470A"/>
    <w:rsid w:val="00724762"/>
    <w:rsid w:val="00724BB4"/>
    <w:rsid w:val="00724E29"/>
    <w:rsid w:val="00724FB0"/>
    <w:rsid w:val="00724FC5"/>
    <w:rsid w:val="007250DE"/>
    <w:rsid w:val="007250FA"/>
    <w:rsid w:val="007251D4"/>
    <w:rsid w:val="0072571F"/>
    <w:rsid w:val="0072573F"/>
    <w:rsid w:val="00725C10"/>
    <w:rsid w:val="00725D60"/>
    <w:rsid w:val="007265C0"/>
    <w:rsid w:val="00726CD7"/>
    <w:rsid w:val="00726D57"/>
    <w:rsid w:val="00727571"/>
    <w:rsid w:val="0072775A"/>
    <w:rsid w:val="007279CE"/>
    <w:rsid w:val="00727BCB"/>
    <w:rsid w:val="00727C4A"/>
    <w:rsid w:val="00727C56"/>
    <w:rsid w:val="00730380"/>
    <w:rsid w:val="007303A9"/>
    <w:rsid w:val="00730705"/>
    <w:rsid w:val="00730A48"/>
    <w:rsid w:val="00730D9D"/>
    <w:rsid w:val="00731A71"/>
    <w:rsid w:val="00731DB6"/>
    <w:rsid w:val="007322F6"/>
    <w:rsid w:val="007325EF"/>
    <w:rsid w:val="0073260F"/>
    <w:rsid w:val="00732D75"/>
    <w:rsid w:val="00733056"/>
    <w:rsid w:val="0073309D"/>
    <w:rsid w:val="0073336E"/>
    <w:rsid w:val="00733550"/>
    <w:rsid w:val="0073367B"/>
    <w:rsid w:val="00733A23"/>
    <w:rsid w:val="00733AFC"/>
    <w:rsid w:val="00733C9B"/>
    <w:rsid w:val="00733D53"/>
    <w:rsid w:val="00733F0A"/>
    <w:rsid w:val="00733FE2"/>
    <w:rsid w:val="007344A2"/>
    <w:rsid w:val="00734894"/>
    <w:rsid w:val="007349E2"/>
    <w:rsid w:val="00734B5C"/>
    <w:rsid w:val="00734D11"/>
    <w:rsid w:val="00734DAB"/>
    <w:rsid w:val="00735363"/>
    <w:rsid w:val="00735D09"/>
    <w:rsid w:val="00735DAC"/>
    <w:rsid w:val="00736019"/>
    <w:rsid w:val="0073602C"/>
    <w:rsid w:val="00736284"/>
    <w:rsid w:val="0073640F"/>
    <w:rsid w:val="00736685"/>
    <w:rsid w:val="0073683B"/>
    <w:rsid w:val="00736A50"/>
    <w:rsid w:val="00736ABB"/>
    <w:rsid w:val="007371B0"/>
    <w:rsid w:val="007373CF"/>
    <w:rsid w:val="00737A0F"/>
    <w:rsid w:val="00737C9E"/>
    <w:rsid w:val="00737D0B"/>
    <w:rsid w:val="00737E8F"/>
    <w:rsid w:val="007408AA"/>
    <w:rsid w:val="007408AC"/>
    <w:rsid w:val="00740BBD"/>
    <w:rsid w:val="00740D49"/>
    <w:rsid w:val="00741614"/>
    <w:rsid w:val="0074215F"/>
    <w:rsid w:val="00742365"/>
    <w:rsid w:val="007426E4"/>
    <w:rsid w:val="007427E7"/>
    <w:rsid w:val="007428A5"/>
    <w:rsid w:val="007430D1"/>
    <w:rsid w:val="007439DB"/>
    <w:rsid w:val="00743BC9"/>
    <w:rsid w:val="00743FD2"/>
    <w:rsid w:val="007440C3"/>
    <w:rsid w:val="0074442E"/>
    <w:rsid w:val="0074491E"/>
    <w:rsid w:val="00744CE1"/>
    <w:rsid w:val="00744F11"/>
    <w:rsid w:val="0074501E"/>
    <w:rsid w:val="00745B43"/>
    <w:rsid w:val="00745C24"/>
    <w:rsid w:val="007461BF"/>
    <w:rsid w:val="007461CA"/>
    <w:rsid w:val="007461EE"/>
    <w:rsid w:val="00746597"/>
    <w:rsid w:val="00746655"/>
    <w:rsid w:val="00746666"/>
    <w:rsid w:val="00746DD5"/>
    <w:rsid w:val="0074712B"/>
    <w:rsid w:val="007471BF"/>
    <w:rsid w:val="0074748A"/>
    <w:rsid w:val="00747C9D"/>
    <w:rsid w:val="00747E2B"/>
    <w:rsid w:val="0075025F"/>
    <w:rsid w:val="00750287"/>
    <w:rsid w:val="007505B5"/>
    <w:rsid w:val="0075072F"/>
    <w:rsid w:val="00750736"/>
    <w:rsid w:val="00750C35"/>
    <w:rsid w:val="00750C4B"/>
    <w:rsid w:val="00750E1B"/>
    <w:rsid w:val="007510B8"/>
    <w:rsid w:val="007511D6"/>
    <w:rsid w:val="00751A40"/>
    <w:rsid w:val="00751D4F"/>
    <w:rsid w:val="0075211C"/>
    <w:rsid w:val="00752269"/>
    <w:rsid w:val="007522D2"/>
    <w:rsid w:val="0075296B"/>
    <w:rsid w:val="007529B3"/>
    <w:rsid w:val="00752A4B"/>
    <w:rsid w:val="00752FE3"/>
    <w:rsid w:val="00753099"/>
    <w:rsid w:val="007536B5"/>
    <w:rsid w:val="0075384E"/>
    <w:rsid w:val="00753DCC"/>
    <w:rsid w:val="00753FF2"/>
    <w:rsid w:val="0075406C"/>
    <w:rsid w:val="0075414C"/>
    <w:rsid w:val="00754228"/>
    <w:rsid w:val="0075436B"/>
    <w:rsid w:val="007543E3"/>
    <w:rsid w:val="007547D4"/>
    <w:rsid w:val="00754A75"/>
    <w:rsid w:val="007550F3"/>
    <w:rsid w:val="00755EA5"/>
    <w:rsid w:val="00755FEA"/>
    <w:rsid w:val="007561A3"/>
    <w:rsid w:val="0075662C"/>
    <w:rsid w:val="007568A1"/>
    <w:rsid w:val="0075699F"/>
    <w:rsid w:val="00756AA5"/>
    <w:rsid w:val="00756B6B"/>
    <w:rsid w:val="00756BCE"/>
    <w:rsid w:val="007570C4"/>
    <w:rsid w:val="0075710D"/>
    <w:rsid w:val="007575E9"/>
    <w:rsid w:val="007577E8"/>
    <w:rsid w:val="0075791C"/>
    <w:rsid w:val="00757AEE"/>
    <w:rsid w:val="00757C9D"/>
    <w:rsid w:val="00760282"/>
    <w:rsid w:val="0076032E"/>
    <w:rsid w:val="0076059D"/>
    <w:rsid w:val="00760625"/>
    <w:rsid w:val="0076063E"/>
    <w:rsid w:val="00760699"/>
    <w:rsid w:val="00760923"/>
    <w:rsid w:val="00760CFE"/>
    <w:rsid w:val="00760E7B"/>
    <w:rsid w:val="0076119B"/>
    <w:rsid w:val="0076126E"/>
    <w:rsid w:val="007612F4"/>
    <w:rsid w:val="00761937"/>
    <w:rsid w:val="00761D0E"/>
    <w:rsid w:val="00761FFD"/>
    <w:rsid w:val="007620CE"/>
    <w:rsid w:val="007621FC"/>
    <w:rsid w:val="0076271A"/>
    <w:rsid w:val="00762926"/>
    <w:rsid w:val="00762B81"/>
    <w:rsid w:val="0076308D"/>
    <w:rsid w:val="00763095"/>
    <w:rsid w:val="007630A5"/>
    <w:rsid w:val="0076324E"/>
    <w:rsid w:val="00763301"/>
    <w:rsid w:val="00763449"/>
    <w:rsid w:val="007639F6"/>
    <w:rsid w:val="00763A87"/>
    <w:rsid w:val="00763ADB"/>
    <w:rsid w:val="00763AEB"/>
    <w:rsid w:val="00763B30"/>
    <w:rsid w:val="00763E6C"/>
    <w:rsid w:val="00763F7E"/>
    <w:rsid w:val="0076431E"/>
    <w:rsid w:val="00764386"/>
    <w:rsid w:val="00764903"/>
    <w:rsid w:val="00764D58"/>
    <w:rsid w:val="00764DDD"/>
    <w:rsid w:val="00764E53"/>
    <w:rsid w:val="0076504B"/>
    <w:rsid w:val="00765230"/>
    <w:rsid w:val="00765330"/>
    <w:rsid w:val="00765A74"/>
    <w:rsid w:val="00765C15"/>
    <w:rsid w:val="0076617C"/>
    <w:rsid w:val="00766629"/>
    <w:rsid w:val="007667A6"/>
    <w:rsid w:val="0076681F"/>
    <w:rsid w:val="00766AA5"/>
    <w:rsid w:val="00766B9C"/>
    <w:rsid w:val="00766BF2"/>
    <w:rsid w:val="00767017"/>
    <w:rsid w:val="00767222"/>
    <w:rsid w:val="007678C9"/>
    <w:rsid w:val="00767C2E"/>
    <w:rsid w:val="00770122"/>
    <w:rsid w:val="007704A7"/>
    <w:rsid w:val="00770659"/>
    <w:rsid w:val="00770682"/>
    <w:rsid w:val="00770D9E"/>
    <w:rsid w:val="007711CE"/>
    <w:rsid w:val="00771B25"/>
    <w:rsid w:val="0077215D"/>
    <w:rsid w:val="007725BA"/>
    <w:rsid w:val="007729BD"/>
    <w:rsid w:val="00772EF3"/>
    <w:rsid w:val="00772FA4"/>
    <w:rsid w:val="007737B2"/>
    <w:rsid w:val="00773985"/>
    <w:rsid w:val="007743ED"/>
    <w:rsid w:val="0077454E"/>
    <w:rsid w:val="007747AF"/>
    <w:rsid w:val="00774C16"/>
    <w:rsid w:val="00775487"/>
    <w:rsid w:val="0077587D"/>
    <w:rsid w:val="00775A19"/>
    <w:rsid w:val="00775AFE"/>
    <w:rsid w:val="00776154"/>
    <w:rsid w:val="00776373"/>
    <w:rsid w:val="007767F9"/>
    <w:rsid w:val="00776B57"/>
    <w:rsid w:val="00776D10"/>
    <w:rsid w:val="00776FC3"/>
    <w:rsid w:val="007772DA"/>
    <w:rsid w:val="00777364"/>
    <w:rsid w:val="00777C7A"/>
    <w:rsid w:val="00777D23"/>
    <w:rsid w:val="00780259"/>
    <w:rsid w:val="00780C42"/>
    <w:rsid w:val="0078108A"/>
    <w:rsid w:val="007814DB"/>
    <w:rsid w:val="007815EE"/>
    <w:rsid w:val="0078227E"/>
    <w:rsid w:val="00782542"/>
    <w:rsid w:val="00782902"/>
    <w:rsid w:val="00782C4A"/>
    <w:rsid w:val="00782D78"/>
    <w:rsid w:val="0078301D"/>
    <w:rsid w:val="00783080"/>
    <w:rsid w:val="0078317F"/>
    <w:rsid w:val="007833D3"/>
    <w:rsid w:val="0078348D"/>
    <w:rsid w:val="00783CB6"/>
    <w:rsid w:val="007841BC"/>
    <w:rsid w:val="00784212"/>
    <w:rsid w:val="007846C6"/>
    <w:rsid w:val="00784743"/>
    <w:rsid w:val="0078481C"/>
    <w:rsid w:val="00784888"/>
    <w:rsid w:val="007849C9"/>
    <w:rsid w:val="00784AC8"/>
    <w:rsid w:val="00784EB4"/>
    <w:rsid w:val="00784ED9"/>
    <w:rsid w:val="00785121"/>
    <w:rsid w:val="007853F1"/>
    <w:rsid w:val="00785508"/>
    <w:rsid w:val="007855C0"/>
    <w:rsid w:val="00785D8A"/>
    <w:rsid w:val="00786530"/>
    <w:rsid w:val="00786644"/>
    <w:rsid w:val="007867A0"/>
    <w:rsid w:val="00786D84"/>
    <w:rsid w:val="00786F2E"/>
    <w:rsid w:val="00786FE1"/>
    <w:rsid w:val="00786FF5"/>
    <w:rsid w:val="007871AB"/>
    <w:rsid w:val="00787261"/>
    <w:rsid w:val="0078735E"/>
    <w:rsid w:val="00787456"/>
    <w:rsid w:val="007874D8"/>
    <w:rsid w:val="00787547"/>
    <w:rsid w:val="00787565"/>
    <w:rsid w:val="00787811"/>
    <w:rsid w:val="00787C23"/>
    <w:rsid w:val="00787E27"/>
    <w:rsid w:val="00787FC4"/>
    <w:rsid w:val="0079061F"/>
    <w:rsid w:val="00790D8A"/>
    <w:rsid w:val="00790F47"/>
    <w:rsid w:val="00791308"/>
    <w:rsid w:val="00791AE6"/>
    <w:rsid w:val="00791B87"/>
    <w:rsid w:val="00791DA8"/>
    <w:rsid w:val="00791E0A"/>
    <w:rsid w:val="0079211B"/>
    <w:rsid w:val="00792889"/>
    <w:rsid w:val="007929A7"/>
    <w:rsid w:val="00792A78"/>
    <w:rsid w:val="00792D6D"/>
    <w:rsid w:val="00792FBB"/>
    <w:rsid w:val="007938AA"/>
    <w:rsid w:val="00793B08"/>
    <w:rsid w:val="00793F5D"/>
    <w:rsid w:val="00793FA8"/>
    <w:rsid w:val="007942B0"/>
    <w:rsid w:val="00794312"/>
    <w:rsid w:val="00794367"/>
    <w:rsid w:val="00794456"/>
    <w:rsid w:val="0079494F"/>
    <w:rsid w:val="007949C5"/>
    <w:rsid w:val="00794B07"/>
    <w:rsid w:val="00794BD8"/>
    <w:rsid w:val="00795058"/>
    <w:rsid w:val="0079552B"/>
    <w:rsid w:val="00795697"/>
    <w:rsid w:val="007956C7"/>
    <w:rsid w:val="00795762"/>
    <w:rsid w:val="007957EB"/>
    <w:rsid w:val="00795837"/>
    <w:rsid w:val="00796176"/>
    <w:rsid w:val="007961D1"/>
    <w:rsid w:val="007967BD"/>
    <w:rsid w:val="00796C48"/>
    <w:rsid w:val="00796CB8"/>
    <w:rsid w:val="00796D52"/>
    <w:rsid w:val="00796DC0"/>
    <w:rsid w:val="00796F66"/>
    <w:rsid w:val="007970C5"/>
    <w:rsid w:val="00797AC0"/>
    <w:rsid w:val="007A01AA"/>
    <w:rsid w:val="007A02AC"/>
    <w:rsid w:val="007A0618"/>
    <w:rsid w:val="007A0984"/>
    <w:rsid w:val="007A0AFF"/>
    <w:rsid w:val="007A0BA7"/>
    <w:rsid w:val="007A11D5"/>
    <w:rsid w:val="007A18ED"/>
    <w:rsid w:val="007A1CFC"/>
    <w:rsid w:val="007A1FB3"/>
    <w:rsid w:val="007A21A0"/>
    <w:rsid w:val="007A22FF"/>
    <w:rsid w:val="007A2537"/>
    <w:rsid w:val="007A2BD5"/>
    <w:rsid w:val="007A2D83"/>
    <w:rsid w:val="007A306A"/>
    <w:rsid w:val="007A390C"/>
    <w:rsid w:val="007A396C"/>
    <w:rsid w:val="007A3C3C"/>
    <w:rsid w:val="007A3E0F"/>
    <w:rsid w:val="007A4091"/>
    <w:rsid w:val="007A4692"/>
    <w:rsid w:val="007A4A39"/>
    <w:rsid w:val="007A5819"/>
    <w:rsid w:val="007A59D0"/>
    <w:rsid w:val="007A5A4A"/>
    <w:rsid w:val="007A5BCA"/>
    <w:rsid w:val="007A5DCA"/>
    <w:rsid w:val="007A5F7E"/>
    <w:rsid w:val="007A63C8"/>
    <w:rsid w:val="007A655E"/>
    <w:rsid w:val="007A660B"/>
    <w:rsid w:val="007A67D3"/>
    <w:rsid w:val="007A67D6"/>
    <w:rsid w:val="007A695C"/>
    <w:rsid w:val="007A69FA"/>
    <w:rsid w:val="007A6A3B"/>
    <w:rsid w:val="007A6B1D"/>
    <w:rsid w:val="007A6B88"/>
    <w:rsid w:val="007A6D77"/>
    <w:rsid w:val="007A6E4A"/>
    <w:rsid w:val="007A701A"/>
    <w:rsid w:val="007A705E"/>
    <w:rsid w:val="007A72E3"/>
    <w:rsid w:val="007A7443"/>
    <w:rsid w:val="007A75F8"/>
    <w:rsid w:val="007A7968"/>
    <w:rsid w:val="007A7B7B"/>
    <w:rsid w:val="007A7D39"/>
    <w:rsid w:val="007B018B"/>
    <w:rsid w:val="007B0214"/>
    <w:rsid w:val="007B07DF"/>
    <w:rsid w:val="007B085E"/>
    <w:rsid w:val="007B0A2A"/>
    <w:rsid w:val="007B1099"/>
    <w:rsid w:val="007B18BA"/>
    <w:rsid w:val="007B1949"/>
    <w:rsid w:val="007B1B2E"/>
    <w:rsid w:val="007B1B67"/>
    <w:rsid w:val="007B1BB4"/>
    <w:rsid w:val="007B1CC2"/>
    <w:rsid w:val="007B1EA8"/>
    <w:rsid w:val="007B1F49"/>
    <w:rsid w:val="007B20A9"/>
    <w:rsid w:val="007B23AF"/>
    <w:rsid w:val="007B24B8"/>
    <w:rsid w:val="007B2739"/>
    <w:rsid w:val="007B280C"/>
    <w:rsid w:val="007B292F"/>
    <w:rsid w:val="007B29B8"/>
    <w:rsid w:val="007B2B82"/>
    <w:rsid w:val="007B2FB6"/>
    <w:rsid w:val="007B30A7"/>
    <w:rsid w:val="007B34AA"/>
    <w:rsid w:val="007B3556"/>
    <w:rsid w:val="007B3582"/>
    <w:rsid w:val="007B35F2"/>
    <w:rsid w:val="007B386E"/>
    <w:rsid w:val="007B38A2"/>
    <w:rsid w:val="007B3B52"/>
    <w:rsid w:val="007B3BD0"/>
    <w:rsid w:val="007B43AA"/>
    <w:rsid w:val="007B4C83"/>
    <w:rsid w:val="007B4D14"/>
    <w:rsid w:val="007B4D25"/>
    <w:rsid w:val="007B4FD9"/>
    <w:rsid w:val="007B52EE"/>
    <w:rsid w:val="007B54FD"/>
    <w:rsid w:val="007B572F"/>
    <w:rsid w:val="007B5DB1"/>
    <w:rsid w:val="007B5FE0"/>
    <w:rsid w:val="007B5FFC"/>
    <w:rsid w:val="007B62DD"/>
    <w:rsid w:val="007B63BD"/>
    <w:rsid w:val="007B687D"/>
    <w:rsid w:val="007B6941"/>
    <w:rsid w:val="007B6982"/>
    <w:rsid w:val="007B6AEB"/>
    <w:rsid w:val="007B733E"/>
    <w:rsid w:val="007B77B4"/>
    <w:rsid w:val="007B7998"/>
    <w:rsid w:val="007B7CAE"/>
    <w:rsid w:val="007C01E1"/>
    <w:rsid w:val="007C01F3"/>
    <w:rsid w:val="007C0805"/>
    <w:rsid w:val="007C0910"/>
    <w:rsid w:val="007C0ABB"/>
    <w:rsid w:val="007C0B79"/>
    <w:rsid w:val="007C0CD6"/>
    <w:rsid w:val="007C0DC9"/>
    <w:rsid w:val="007C0E29"/>
    <w:rsid w:val="007C0EB2"/>
    <w:rsid w:val="007C154B"/>
    <w:rsid w:val="007C19B3"/>
    <w:rsid w:val="007C19E2"/>
    <w:rsid w:val="007C1AA3"/>
    <w:rsid w:val="007C1B07"/>
    <w:rsid w:val="007C1BF8"/>
    <w:rsid w:val="007C24A5"/>
    <w:rsid w:val="007C2A13"/>
    <w:rsid w:val="007C2C39"/>
    <w:rsid w:val="007C2F00"/>
    <w:rsid w:val="007C3005"/>
    <w:rsid w:val="007C307E"/>
    <w:rsid w:val="007C3273"/>
    <w:rsid w:val="007C3679"/>
    <w:rsid w:val="007C39C3"/>
    <w:rsid w:val="007C3BEA"/>
    <w:rsid w:val="007C3CEC"/>
    <w:rsid w:val="007C3E19"/>
    <w:rsid w:val="007C43FE"/>
    <w:rsid w:val="007C478F"/>
    <w:rsid w:val="007C486D"/>
    <w:rsid w:val="007C49B1"/>
    <w:rsid w:val="007C4AF6"/>
    <w:rsid w:val="007C4F45"/>
    <w:rsid w:val="007C5845"/>
    <w:rsid w:val="007C5924"/>
    <w:rsid w:val="007C5E05"/>
    <w:rsid w:val="007C5FA1"/>
    <w:rsid w:val="007C62A2"/>
    <w:rsid w:val="007C6857"/>
    <w:rsid w:val="007C6978"/>
    <w:rsid w:val="007C6A09"/>
    <w:rsid w:val="007C6C97"/>
    <w:rsid w:val="007C6CC3"/>
    <w:rsid w:val="007C6CC7"/>
    <w:rsid w:val="007C6F6D"/>
    <w:rsid w:val="007C7340"/>
    <w:rsid w:val="007C736A"/>
    <w:rsid w:val="007C7B4B"/>
    <w:rsid w:val="007C7B6B"/>
    <w:rsid w:val="007D00E7"/>
    <w:rsid w:val="007D0197"/>
    <w:rsid w:val="007D0740"/>
    <w:rsid w:val="007D09C1"/>
    <w:rsid w:val="007D0DA3"/>
    <w:rsid w:val="007D0F19"/>
    <w:rsid w:val="007D0F38"/>
    <w:rsid w:val="007D1104"/>
    <w:rsid w:val="007D17D1"/>
    <w:rsid w:val="007D1E46"/>
    <w:rsid w:val="007D2232"/>
    <w:rsid w:val="007D22C2"/>
    <w:rsid w:val="007D258D"/>
    <w:rsid w:val="007D25ED"/>
    <w:rsid w:val="007D29C0"/>
    <w:rsid w:val="007D2BDD"/>
    <w:rsid w:val="007D2C48"/>
    <w:rsid w:val="007D2C81"/>
    <w:rsid w:val="007D2C8D"/>
    <w:rsid w:val="007D2D74"/>
    <w:rsid w:val="007D2E49"/>
    <w:rsid w:val="007D3511"/>
    <w:rsid w:val="007D35BD"/>
    <w:rsid w:val="007D376F"/>
    <w:rsid w:val="007D3861"/>
    <w:rsid w:val="007D3B75"/>
    <w:rsid w:val="007D416C"/>
    <w:rsid w:val="007D446E"/>
    <w:rsid w:val="007D45ED"/>
    <w:rsid w:val="007D4703"/>
    <w:rsid w:val="007D4746"/>
    <w:rsid w:val="007D4DEC"/>
    <w:rsid w:val="007D4EAB"/>
    <w:rsid w:val="007D504B"/>
    <w:rsid w:val="007D51EE"/>
    <w:rsid w:val="007D545A"/>
    <w:rsid w:val="007D5554"/>
    <w:rsid w:val="007D576F"/>
    <w:rsid w:val="007D578D"/>
    <w:rsid w:val="007D57C3"/>
    <w:rsid w:val="007D5E60"/>
    <w:rsid w:val="007D660E"/>
    <w:rsid w:val="007D682D"/>
    <w:rsid w:val="007D6835"/>
    <w:rsid w:val="007D6971"/>
    <w:rsid w:val="007D69E7"/>
    <w:rsid w:val="007D6ECC"/>
    <w:rsid w:val="007D6FDF"/>
    <w:rsid w:val="007D7099"/>
    <w:rsid w:val="007D7333"/>
    <w:rsid w:val="007D73AD"/>
    <w:rsid w:val="007D7444"/>
    <w:rsid w:val="007D7BF4"/>
    <w:rsid w:val="007E060F"/>
    <w:rsid w:val="007E0670"/>
    <w:rsid w:val="007E0723"/>
    <w:rsid w:val="007E1300"/>
    <w:rsid w:val="007E1380"/>
    <w:rsid w:val="007E13AE"/>
    <w:rsid w:val="007E1558"/>
    <w:rsid w:val="007E1D9A"/>
    <w:rsid w:val="007E28EB"/>
    <w:rsid w:val="007E2B5F"/>
    <w:rsid w:val="007E2BB5"/>
    <w:rsid w:val="007E2EC4"/>
    <w:rsid w:val="007E3030"/>
    <w:rsid w:val="007E3533"/>
    <w:rsid w:val="007E374F"/>
    <w:rsid w:val="007E39B9"/>
    <w:rsid w:val="007E3CF2"/>
    <w:rsid w:val="007E3CF3"/>
    <w:rsid w:val="007E3D9F"/>
    <w:rsid w:val="007E4020"/>
    <w:rsid w:val="007E42FB"/>
    <w:rsid w:val="007E4621"/>
    <w:rsid w:val="007E4BDD"/>
    <w:rsid w:val="007E4E2E"/>
    <w:rsid w:val="007E51D0"/>
    <w:rsid w:val="007E5A48"/>
    <w:rsid w:val="007E5AE3"/>
    <w:rsid w:val="007E5DD0"/>
    <w:rsid w:val="007E6029"/>
    <w:rsid w:val="007E602E"/>
    <w:rsid w:val="007E6079"/>
    <w:rsid w:val="007E639A"/>
    <w:rsid w:val="007E65A9"/>
    <w:rsid w:val="007E6744"/>
    <w:rsid w:val="007E6745"/>
    <w:rsid w:val="007E67AF"/>
    <w:rsid w:val="007E6C9F"/>
    <w:rsid w:val="007E6D5B"/>
    <w:rsid w:val="007E721C"/>
    <w:rsid w:val="007E72B3"/>
    <w:rsid w:val="007E768D"/>
    <w:rsid w:val="007E7F0E"/>
    <w:rsid w:val="007F0147"/>
    <w:rsid w:val="007F0360"/>
    <w:rsid w:val="007F05B3"/>
    <w:rsid w:val="007F0713"/>
    <w:rsid w:val="007F081C"/>
    <w:rsid w:val="007F088D"/>
    <w:rsid w:val="007F0D92"/>
    <w:rsid w:val="007F0DA6"/>
    <w:rsid w:val="007F0EF9"/>
    <w:rsid w:val="007F1040"/>
    <w:rsid w:val="007F10B0"/>
    <w:rsid w:val="007F113E"/>
    <w:rsid w:val="007F15E2"/>
    <w:rsid w:val="007F178B"/>
    <w:rsid w:val="007F18B4"/>
    <w:rsid w:val="007F1AC0"/>
    <w:rsid w:val="007F1E21"/>
    <w:rsid w:val="007F1E44"/>
    <w:rsid w:val="007F2210"/>
    <w:rsid w:val="007F2373"/>
    <w:rsid w:val="007F23D2"/>
    <w:rsid w:val="007F2619"/>
    <w:rsid w:val="007F276F"/>
    <w:rsid w:val="007F2AFA"/>
    <w:rsid w:val="007F2D0A"/>
    <w:rsid w:val="007F2FFD"/>
    <w:rsid w:val="007F33BF"/>
    <w:rsid w:val="007F37B6"/>
    <w:rsid w:val="007F37D7"/>
    <w:rsid w:val="007F390A"/>
    <w:rsid w:val="007F3961"/>
    <w:rsid w:val="007F3A02"/>
    <w:rsid w:val="007F3CA1"/>
    <w:rsid w:val="007F41D3"/>
    <w:rsid w:val="007F425B"/>
    <w:rsid w:val="007F45AD"/>
    <w:rsid w:val="007F460D"/>
    <w:rsid w:val="007F4A70"/>
    <w:rsid w:val="007F4C68"/>
    <w:rsid w:val="007F4D29"/>
    <w:rsid w:val="007F530C"/>
    <w:rsid w:val="007F533B"/>
    <w:rsid w:val="007F5500"/>
    <w:rsid w:val="007F5614"/>
    <w:rsid w:val="007F5D12"/>
    <w:rsid w:val="007F5D74"/>
    <w:rsid w:val="007F5D7A"/>
    <w:rsid w:val="007F5D87"/>
    <w:rsid w:val="007F6020"/>
    <w:rsid w:val="007F63BD"/>
    <w:rsid w:val="007F6472"/>
    <w:rsid w:val="007F708D"/>
    <w:rsid w:val="007F720E"/>
    <w:rsid w:val="007F7421"/>
    <w:rsid w:val="007F7569"/>
    <w:rsid w:val="007F79EA"/>
    <w:rsid w:val="007F7D45"/>
    <w:rsid w:val="007F7E1F"/>
    <w:rsid w:val="008007E4"/>
    <w:rsid w:val="00800C6A"/>
    <w:rsid w:val="00800F25"/>
    <w:rsid w:val="008011E1"/>
    <w:rsid w:val="00801382"/>
    <w:rsid w:val="00801BD8"/>
    <w:rsid w:val="00801D6E"/>
    <w:rsid w:val="00802155"/>
    <w:rsid w:val="00802356"/>
    <w:rsid w:val="008028C5"/>
    <w:rsid w:val="008029DD"/>
    <w:rsid w:val="00802AC9"/>
    <w:rsid w:val="00802DE7"/>
    <w:rsid w:val="00802F00"/>
    <w:rsid w:val="0080325B"/>
    <w:rsid w:val="008032EC"/>
    <w:rsid w:val="00803353"/>
    <w:rsid w:val="00803401"/>
    <w:rsid w:val="00803507"/>
    <w:rsid w:val="008035D5"/>
    <w:rsid w:val="00803660"/>
    <w:rsid w:val="0080367C"/>
    <w:rsid w:val="0080381C"/>
    <w:rsid w:val="00803834"/>
    <w:rsid w:val="00803A82"/>
    <w:rsid w:val="00803AB8"/>
    <w:rsid w:val="00803BC4"/>
    <w:rsid w:val="00803D37"/>
    <w:rsid w:val="008040DC"/>
    <w:rsid w:val="00804334"/>
    <w:rsid w:val="00804CA5"/>
    <w:rsid w:val="00805167"/>
    <w:rsid w:val="008057C9"/>
    <w:rsid w:val="008059E3"/>
    <w:rsid w:val="00805EA4"/>
    <w:rsid w:val="00805FA6"/>
    <w:rsid w:val="008061F9"/>
    <w:rsid w:val="008062E5"/>
    <w:rsid w:val="00806564"/>
    <w:rsid w:val="008066C3"/>
    <w:rsid w:val="00806D00"/>
    <w:rsid w:val="00806DE0"/>
    <w:rsid w:val="0080715F"/>
    <w:rsid w:val="008071A1"/>
    <w:rsid w:val="008076DC"/>
    <w:rsid w:val="00807B41"/>
    <w:rsid w:val="00807E77"/>
    <w:rsid w:val="00810043"/>
    <w:rsid w:val="00810309"/>
    <w:rsid w:val="008106D0"/>
    <w:rsid w:val="008109A7"/>
    <w:rsid w:val="008109D2"/>
    <w:rsid w:val="00810A30"/>
    <w:rsid w:val="00810C8C"/>
    <w:rsid w:val="00810DC1"/>
    <w:rsid w:val="0081105C"/>
    <w:rsid w:val="008111F7"/>
    <w:rsid w:val="00811205"/>
    <w:rsid w:val="0081121D"/>
    <w:rsid w:val="008116E1"/>
    <w:rsid w:val="00811C6E"/>
    <w:rsid w:val="008124A4"/>
    <w:rsid w:val="008125F1"/>
    <w:rsid w:val="00812688"/>
    <w:rsid w:val="00812BD5"/>
    <w:rsid w:val="00813B41"/>
    <w:rsid w:val="00813CDB"/>
    <w:rsid w:val="00813D6D"/>
    <w:rsid w:val="00813E1C"/>
    <w:rsid w:val="0081413E"/>
    <w:rsid w:val="008143BA"/>
    <w:rsid w:val="008143E3"/>
    <w:rsid w:val="008145A1"/>
    <w:rsid w:val="00814844"/>
    <w:rsid w:val="00814AE1"/>
    <w:rsid w:val="00814AF0"/>
    <w:rsid w:val="00814B0F"/>
    <w:rsid w:val="00814BA2"/>
    <w:rsid w:val="00814BDE"/>
    <w:rsid w:val="00814E3E"/>
    <w:rsid w:val="0081501E"/>
    <w:rsid w:val="0081505A"/>
    <w:rsid w:val="00815088"/>
    <w:rsid w:val="0081539A"/>
    <w:rsid w:val="008155B1"/>
    <w:rsid w:val="008156F5"/>
    <w:rsid w:val="008157B6"/>
    <w:rsid w:val="008158A9"/>
    <w:rsid w:val="0081597C"/>
    <w:rsid w:val="00815AD2"/>
    <w:rsid w:val="00815C31"/>
    <w:rsid w:val="00815F10"/>
    <w:rsid w:val="0081611E"/>
    <w:rsid w:val="008161E5"/>
    <w:rsid w:val="008163AC"/>
    <w:rsid w:val="00816596"/>
    <w:rsid w:val="008167B6"/>
    <w:rsid w:val="00816865"/>
    <w:rsid w:val="0081698D"/>
    <w:rsid w:val="00816C96"/>
    <w:rsid w:val="00816E0A"/>
    <w:rsid w:val="0081702E"/>
    <w:rsid w:val="00817031"/>
    <w:rsid w:val="00817079"/>
    <w:rsid w:val="008170C8"/>
    <w:rsid w:val="00817940"/>
    <w:rsid w:val="00817AE0"/>
    <w:rsid w:val="00817DCA"/>
    <w:rsid w:val="0082023A"/>
    <w:rsid w:val="00820275"/>
    <w:rsid w:val="00820585"/>
    <w:rsid w:val="00820D44"/>
    <w:rsid w:val="00820FE2"/>
    <w:rsid w:val="00821610"/>
    <w:rsid w:val="008217F4"/>
    <w:rsid w:val="00821DAE"/>
    <w:rsid w:val="00821E29"/>
    <w:rsid w:val="00822028"/>
    <w:rsid w:val="008220C9"/>
    <w:rsid w:val="008221FD"/>
    <w:rsid w:val="008223F7"/>
    <w:rsid w:val="008225C0"/>
    <w:rsid w:val="0082294B"/>
    <w:rsid w:val="00822D10"/>
    <w:rsid w:val="00822D17"/>
    <w:rsid w:val="008230EF"/>
    <w:rsid w:val="0082313C"/>
    <w:rsid w:val="0082358A"/>
    <w:rsid w:val="00823655"/>
    <w:rsid w:val="008237E0"/>
    <w:rsid w:val="00823DC0"/>
    <w:rsid w:val="00823DDE"/>
    <w:rsid w:val="00823EB5"/>
    <w:rsid w:val="0082415F"/>
    <w:rsid w:val="008243F5"/>
    <w:rsid w:val="00824978"/>
    <w:rsid w:val="00824BE8"/>
    <w:rsid w:val="00824E30"/>
    <w:rsid w:val="00824F41"/>
    <w:rsid w:val="00825058"/>
    <w:rsid w:val="00825197"/>
    <w:rsid w:val="00825321"/>
    <w:rsid w:val="00825434"/>
    <w:rsid w:val="00825472"/>
    <w:rsid w:val="008254C6"/>
    <w:rsid w:val="008256EC"/>
    <w:rsid w:val="00825DA5"/>
    <w:rsid w:val="00825E67"/>
    <w:rsid w:val="00825F7A"/>
    <w:rsid w:val="00825F83"/>
    <w:rsid w:val="00825FB0"/>
    <w:rsid w:val="0082610B"/>
    <w:rsid w:val="0082652D"/>
    <w:rsid w:val="00826B13"/>
    <w:rsid w:val="00826B53"/>
    <w:rsid w:val="00826D50"/>
    <w:rsid w:val="00826F3B"/>
    <w:rsid w:val="00827460"/>
    <w:rsid w:val="008275A0"/>
    <w:rsid w:val="00827A54"/>
    <w:rsid w:val="00827FA9"/>
    <w:rsid w:val="00830BAC"/>
    <w:rsid w:val="00830BEE"/>
    <w:rsid w:val="00830E4D"/>
    <w:rsid w:val="00830E9E"/>
    <w:rsid w:val="00831249"/>
    <w:rsid w:val="0083139F"/>
    <w:rsid w:val="0083157A"/>
    <w:rsid w:val="00831908"/>
    <w:rsid w:val="00831E65"/>
    <w:rsid w:val="00832083"/>
    <w:rsid w:val="00832114"/>
    <w:rsid w:val="008322FD"/>
    <w:rsid w:val="008324AE"/>
    <w:rsid w:val="0083294A"/>
    <w:rsid w:val="00832B7C"/>
    <w:rsid w:val="00832C47"/>
    <w:rsid w:val="00832C82"/>
    <w:rsid w:val="00832C83"/>
    <w:rsid w:val="00832CF8"/>
    <w:rsid w:val="00832F81"/>
    <w:rsid w:val="008331A6"/>
    <w:rsid w:val="008337CF"/>
    <w:rsid w:val="00833BD0"/>
    <w:rsid w:val="00833C98"/>
    <w:rsid w:val="00834400"/>
    <w:rsid w:val="008347E7"/>
    <w:rsid w:val="008349A7"/>
    <w:rsid w:val="00834ECD"/>
    <w:rsid w:val="00835223"/>
    <w:rsid w:val="00835856"/>
    <w:rsid w:val="00835BF6"/>
    <w:rsid w:val="00836381"/>
    <w:rsid w:val="00836948"/>
    <w:rsid w:val="00836C0D"/>
    <w:rsid w:val="00836D91"/>
    <w:rsid w:val="008374B2"/>
    <w:rsid w:val="00837B5A"/>
    <w:rsid w:val="00837DE4"/>
    <w:rsid w:val="00837FBB"/>
    <w:rsid w:val="00840007"/>
    <w:rsid w:val="0084001C"/>
    <w:rsid w:val="0084026B"/>
    <w:rsid w:val="008409CC"/>
    <w:rsid w:val="00840D1A"/>
    <w:rsid w:val="00841091"/>
    <w:rsid w:val="00841103"/>
    <w:rsid w:val="00841105"/>
    <w:rsid w:val="008413F6"/>
    <w:rsid w:val="008414BD"/>
    <w:rsid w:val="008418EE"/>
    <w:rsid w:val="00841A9D"/>
    <w:rsid w:val="00841AB2"/>
    <w:rsid w:val="00841AFD"/>
    <w:rsid w:val="00841CFC"/>
    <w:rsid w:val="00841E40"/>
    <w:rsid w:val="00841F3C"/>
    <w:rsid w:val="008420B2"/>
    <w:rsid w:val="00842137"/>
    <w:rsid w:val="00842139"/>
    <w:rsid w:val="0084248A"/>
    <w:rsid w:val="00842676"/>
    <w:rsid w:val="00842997"/>
    <w:rsid w:val="00842DAB"/>
    <w:rsid w:val="00843254"/>
    <w:rsid w:val="00843BA1"/>
    <w:rsid w:val="00844157"/>
    <w:rsid w:val="008443A1"/>
    <w:rsid w:val="0084444C"/>
    <w:rsid w:val="0084491C"/>
    <w:rsid w:val="00844BAA"/>
    <w:rsid w:val="008453CD"/>
    <w:rsid w:val="008457EB"/>
    <w:rsid w:val="008458B7"/>
    <w:rsid w:val="00845B08"/>
    <w:rsid w:val="00845D36"/>
    <w:rsid w:val="00845DE0"/>
    <w:rsid w:val="00846449"/>
    <w:rsid w:val="008466F1"/>
    <w:rsid w:val="0084685D"/>
    <w:rsid w:val="00846928"/>
    <w:rsid w:val="00846A4D"/>
    <w:rsid w:val="00846BB0"/>
    <w:rsid w:val="00846C71"/>
    <w:rsid w:val="00846FCF"/>
    <w:rsid w:val="00846FF1"/>
    <w:rsid w:val="0084751C"/>
    <w:rsid w:val="0084761B"/>
    <w:rsid w:val="00847B25"/>
    <w:rsid w:val="00847C35"/>
    <w:rsid w:val="00847E3B"/>
    <w:rsid w:val="00847EBA"/>
    <w:rsid w:val="00850026"/>
    <w:rsid w:val="00850AD0"/>
    <w:rsid w:val="00850BE4"/>
    <w:rsid w:val="00850F92"/>
    <w:rsid w:val="008511CE"/>
    <w:rsid w:val="00851236"/>
    <w:rsid w:val="00851659"/>
    <w:rsid w:val="00851746"/>
    <w:rsid w:val="00851924"/>
    <w:rsid w:val="00851BD8"/>
    <w:rsid w:val="00851C7E"/>
    <w:rsid w:val="00851C99"/>
    <w:rsid w:val="00851F56"/>
    <w:rsid w:val="00852549"/>
    <w:rsid w:val="008529A3"/>
    <w:rsid w:val="008531DE"/>
    <w:rsid w:val="008532F8"/>
    <w:rsid w:val="00853658"/>
    <w:rsid w:val="008537DB"/>
    <w:rsid w:val="00853A51"/>
    <w:rsid w:val="00853B8D"/>
    <w:rsid w:val="00853E5C"/>
    <w:rsid w:val="00853FE6"/>
    <w:rsid w:val="00854E8C"/>
    <w:rsid w:val="008551D3"/>
    <w:rsid w:val="00855221"/>
    <w:rsid w:val="00855618"/>
    <w:rsid w:val="00855694"/>
    <w:rsid w:val="0085578C"/>
    <w:rsid w:val="008557B7"/>
    <w:rsid w:val="008557EE"/>
    <w:rsid w:val="00855884"/>
    <w:rsid w:val="00855B94"/>
    <w:rsid w:val="00855E98"/>
    <w:rsid w:val="008562D5"/>
    <w:rsid w:val="00856918"/>
    <w:rsid w:val="00856A3B"/>
    <w:rsid w:val="00856CDA"/>
    <w:rsid w:val="00856F01"/>
    <w:rsid w:val="00856F4A"/>
    <w:rsid w:val="0085721A"/>
    <w:rsid w:val="008575D5"/>
    <w:rsid w:val="008577BA"/>
    <w:rsid w:val="008578F4"/>
    <w:rsid w:val="00857B9C"/>
    <w:rsid w:val="00857BC5"/>
    <w:rsid w:val="00857BD1"/>
    <w:rsid w:val="00857C02"/>
    <w:rsid w:val="00857ECB"/>
    <w:rsid w:val="008602C5"/>
    <w:rsid w:val="0086059A"/>
    <w:rsid w:val="00860965"/>
    <w:rsid w:val="00860A40"/>
    <w:rsid w:val="00860B89"/>
    <w:rsid w:val="00860BBC"/>
    <w:rsid w:val="00860D39"/>
    <w:rsid w:val="00860D49"/>
    <w:rsid w:val="0086120B"/>
    <w:rsid w:val="008613D7"/>
    <w:rsid w:val="00861439"/>
    <w:rsid w:val="00861ED9"/>
    <w:rsid w:val="008621F3"/>
    <w:rsid w:val="008624FB"/>
    <w:rsid w:val="008625E5"/>
    <w:rsid w:val="00862D16"/>
    <w:rsid w:val="00862D34"/>
    <w:rsid w:val="00862DC5"/>
    <w:rsid w:val="00862F39"/>
    <w:rsid w:val="0086333F"/>
    <w:rsid w:val="0086334F"/>
    <w:rsid w:val="00863E5D"/>
    <w:rsid w:val="00863E7B"/>
    <w:rsid w:val="00864144"/>
    <w:rsid w:val="00864387"/>
    <w:rsid w:val="00864517"/>
    <w:rsid w:val="008645B4"/>
    <w:rsid w:val="0086476B"/>
    <w:rsid w:val="008649AE"/>
    <w:rsid w:val="00864E46"/>
    <w:rsid w:val="008655B1"/>
    <w:rsid w:val="0086578A"/>
    <w:rsid w:val="008657EB"/>
    <w:rsid w:val="008659DD"/>
    <w:rsid w:val="00865B45"/>
    <w:rsid w:val="00865DBE"/>
    <w:rsid w:val="00865F0F"/>
    <w:rsid w:val="00865F2A"/>
    <w:rsid w:val="008669EC"/>
    <w:rsid w:val="00866E8E"/>
    <w:rsid w:val="00867013"/>
    <w:rsid w:val="00867153"/>
    <w:rsid w:val="008672F7"/>
    <w:rsid w:val="00867B54"/>
    <w:rsid w:val="00867C8F"/>
    <w:rsid w:val="00867F34"/>
    <w:rsid w:val="008701F2"/>
    <w:rsid w:val="0087046D"/>
    <w:rsid w:val="0087090B"/>
    <w:rsid w:val="00870995"/>
    <w:rsid w:val="00870BE0"/>
    <w:rsid w:val="00870DF5"/>
    <w:rsid w:val="008711C7"/>
    <w:rsid w:val="008714D6"/>
    <w:rsid w:val="00871580"/>
    <w:rsid w:val="008715E9"/>
    <w:rsid w:val="00871F03"/>
    <w:rsid w:val="00871FB1"/>
    <w:rsid w:val="008728B2"/>
    <w:rsid w:val="00872B4B"/>
    <w:rsid w:val="00872B75"/>
    <w:rsid w:val="00872E93"/>
    <w:rsid w:val="00872FD8"/>
    <w:rsid w:val="0087360D"/>
    <w:rsid w:val="008737B9"/>
    <w:rsid w:val="00874105"/>
    <w:rsid w:val="00874224"/>
    <w:rsid w:val="00874FA7"/>
    <w:rsid w:val="00875164"/>
    <w:rsid w:val="008757F3"/>
    <w:rsid w:val="00875B1F"/>
    <w:rsid w:val="00875B50"/>
    <w:rsid w:val="00875D9A"/>
    <w:rsid w:val="00876714"/>
    <w:rsid w:val="008768C1"/>
    <w:rsid w:val="00876B62"/>
    <w:rsid w:val="00876D62"/>
    <w:rsid w:val="0087713C"/>
    <w:rsid w:val="008773AA"/>
    <w:rsid w:val="00877D2C"/>
    <w:rsid w:val="00877E10"/>
    <w:rsid w:val="00877EF2"/>
    <w:rsid w:val="00877FC5"/>
    <w:rsid w:val="00880029"/>
    <w:rsid w:val="008803B8"/>
    <w:rsid w:val="00880986"/>
    <w:rsid w:val="00880D82"/>
    <w:rsid w:val="00880E7A"/>
    <w:rsid w:val="00881472"/>
    <w:rsid w:val="008815B7"/>
    <w:rsid w:val="00881611"/>
    <w:rsid w:val="0088162B"/>
    <w:rsid w:val="00881A2C"/>
    <w:rsid w:val="00881A89"/>
    <w:rsid w:val="00881C11"/>
    <w:rsid w:val="00882365"/>
    <w:rsid w:val="008823C2"/>
    <w:rsid w:val="008824C3"/>
    <w:rsid w:val="0088256B"/>
    <w:rsid w:val="00882BA4"/>
    <w:rsid w:val="00882E94"/>
    <w:rsid w:val="00883069"/>
    <w:rsid w:val="008832B1"/>
    <w:rsid w:val="00883556"/>
    <w:rsid w:val="0088388E"/>
    <w:rsid w:val="0088418D"/>
    <w:rsid w:val="008841DE"/>
    <w:rsid w:val="00884428"/>
    <w:rsid w:val="00884489"/>
    <w:rsid w:val="00884490"/>
    <w:rsid w:val="00884872"/>
    <w:rsid w:val="008848E8"/>
    <w:rsid w:val="00884A78"/>
    <w:rsid w:val="00884B4D"/>
    <w:rsid w:val="00884FB4"/>
    <w:rsid w:val="00885095"/>
    <w:rsid w:val="0088558C"/>
    <w:rsid w:val="008856FD"/>
    <w:rsid w:val="00885749"/>
    <w:rsid w:val="008859D9"/>
    <w:rsid w:val="00885B70"/>
    <w:rsid w:val="00886108"/>
    <w:rsid w:val="00886218"/>
    <w:rsid w:val="00886269"/>
    <w:rsid w:val="0088627D"/>
    <w:rsid w:val="0088655D"/>
    <w:rsid w:val="00886679"/>
    <w:rsid w:val="008869A4"/>
    <w:rsid w:val="00886FD4"/>
    <w:rsid w:val="00887073"/>
    <w:rsid w:val="008870A4"/>
    <w:rsid w:val="0088710C"/>
    <w:rsid w:val="0088773E"/>
    <w:rsid w:val="008878FF"/>
    <w:rsid w:val="00887F81"/>
    <w:rsid w:val="00890071"/>
    <w:rsid w:val="00890170"/>
    <w:rsid w:val="00890802"/>
    <w:rsid w:val="00890999"/>
    <w:rsid w:val="00890B46"/>
    <w:rsid w:val="00890C1A"/>
    <w:rsid w:val="00890DA1"/>
    <w:rsid w:val="00890DD4"/>
    <w:rsid w:val="00890E81"/>
    <w:rsid w:val="008913B7"/>
    <w:rsid w:val="008915CE"/>
    <w:rsid w:val="008917A7"/>
    <w:rsid w:val="00891892"/>
    <w:rsid w:val="00891A4A"/>
    <w:rsid w:val="00891E20"/>
    <w:rsid w:val="00891F43"/>
    <w:rsid w:val="00892116"/>
    <w:rsid w:val="00892BE0"/>
    <w:rsid w:val="00892F62"/>
    <w:rsid w:val="00892FA4"/>
    <w:rsid w:val="00893019"/>
    <w:rsid w:val="0089305E"/>
    <w:rsid w:val="00893521"/>
    <w:rsid w:val="00893712"/>
    <w:rsid w:val="00893746"/>
    <w:rsid w:val="008939A6"/>
    <w:rsid w:val="00893F7E"/>
    <w:rsid w:val="00894002"/>
    <w:rsid w:val="00894047"/>
    <w:rsid w:val="00894064"/>
    <w:rsid w:val="0089408E"/>
    <w:rsid w:val="00894526"/>
    <w:rsid w:val="00894871"/>
    <w:rsid w:val="008948BF"/>
    <w:rsid w:val="00895373"/>
    <w:rsid w:val="008954ED"/>
    <w:rsid w:val="0089597D"/>
    <w:rsid w:val="008959E7"/>
    <w:rsid w:val="00895B6B"/>
    <w:rsid w:val="00896092"/>
    <w:rsid w:val="0089625D"/>
    <w:rsid w:val="008962B5"/>
    <w:rsid w:val="008962E0"/>
    <w:rsid w:val="008967FC"/>
    <w:rsid w:val="008969AD"/>
    <w:rsid w:val="00896A09"/>
    <w:rsid w:val="00896AB2"/>
    <w:rsid w:val="00897015"/>
    <w:rsid w:val="0089740B"/>
    <w:rsid w:val="00897554"/>
    <w:rsid w:val="00897706"/>
    <w:rsid w:val="0089791C"/>
    <w:rsid w:val="00897932"/>
    <w:rsid w:val="00897BDF"/>
    <w:rsid w:val="00897E43"/>
    <w:rsid w:val="008A0042"/>
    <w:rsid w:val="008A00AF"/>
    <w:rsid w:val="008A0477"/>
    <w:rsid w:val="008A0E98"/>
    <w:rsid w:val="008A0F13"/>
    <w:rsid w:val="008A1650"/>
    <w:rsid w:val="008A1B9F"/>
    <w:rsid w:val="008A2059"/>
    <w:rsid w:val="008A236D"/>
    <w:rsid w:val="008A26B7"/>
    <w:rsid w:val="008A2A85"/>
    <w:rsid w:val="008A3575"/>
    <w:rsid w:val="008A35B6"/>
    <w:rsid w:val="008A3D75"/>
    <w:rsid w:val="008A3DFA"/>
    <w:rsid w:val="008A3F11"/>
    <w:rsid w:val="008A40B4"/>
    <w:rsid w:val="008A40B5"/>
    <w:rsid w:val="008A4113"/>
    <w:rsid w:val="008A4388"/>
    <w:rsid w:val="008A4963"/>
    <w:rsid w:val="008A4C3E"/>
    <w:rsid w:val="008A4E13"/>
    <w:rsid w:val="008A4EA9"/>
    <w:rsid w:val="008A514F"/>
    <w:rsid w:val="008A523D"/>
    <w:rsid w:val="008A5517"/>
    <w:rsid w:val="008A5637"/>
    <w:rsid w:val="008A5C27"/>
    <w:rsid w:val="008A5E4E"/>
    <w:rsid w:val="008A5E8D"/>
    <w:rsid w:val="008A6821"/>
    <w:rsid w:val="008A6872"/>
    <w:rsid w:val="008A69E9"/>
    <w:rsid w:val="008A6DCE"/>
    <w:rsid w:val="008A6ED4"/>
    <w:rsid w:val="008A7087"/>
    <w:rsid w:val="008A7406"/>
    <w:rsid w:val="008A7643"/>
    <w:rsid w:val="008A78D2"/>
    <w:rsid w:val="008A7CA7"/>
    <w:rsid w:val="008A7CFC"/>
    <w:rsid w:val="008A7EBA"/>
    <w:rsid w:val="008B077D"/>
    <w:rsid w:val="008B0A0E"/>
    <w:rsid w:val="008B0A11"/>
    <w:rsid w:val="008B0C69"/>
    <w:rsid w:val="008B0CC8"/>
    <w:rsid w:val="008B10A1"/>
    <w:rsid w:val="008B1272"/>
    <w:rsid w:val="008B1274"/>
    <w:rsid w:val="008B132B"/>
    <w:rsid w:val="008B1741"/>
    <w:rsid w:val="008B1983"/>
    <w:rsid w:val="008B1CA0"/>
    <w:rsid w:val="008B1E57"/>
    <w:rsid w:val="008B1E96"/>
    <w:rsid w:val="008B1EB9"/>
    <w:rsid w:val="008B21CE"/>
    <w:rsid w:val="008B222E"/>
    <w:rsid w:val="008B22A7"/>
    <w:rsid w:val="008B2A84"/>
    <w:rsid w:val="008B2C82"/>
    <w:rsid w:val="008B2CA3"/>
    <w:rsid w:val="008B2F84"/>
    <w:rsid w:val="008B334F"/>
    <w:rsid w:val="008B36E8"/>
    <w:rsid w:val="008B376A"/>
    <w:rsid w:val="008B387C"/>
    <w:rsid w:val="008B3C67"/>
    <w:rsid w:val="008B41E7"/>
    <w:rsid w:val="008B429C"/>
    <w:rsid w:val="008B448D"/>
    <w:rsid w:val="008B44D5"/>
    <w:rsid w:val="008B4807"/>
    <w:rsid w:val="008B4A24"/>
    <w:rsid w:val="008B4C11"/>
    <w:rsid w:val="008B4CB2"/>
    <w:rsid w:val="008B4E2E"/>
    <w:rsid w:val="008B4EDA"/>
    <w:rsid w:val="008B5090"/>
    <w:rsid w:val="008B527F"/>
    <w:rsid w:val="008B52CF"/>
    <w:rsid w:val="008B55BC"/>
    <w:rsid w:val="008B5A4A"/>
    <w:rsid w:val="008B5EF6"/>
    <w:rsid w:val="008B618D"/>
    <w:rsid w:val="008B63EA"/>
    <w:rsid w:val="008B6726"/>
    <w:rsid w:val="008B674E"/>
    <w:rsid w:val="008B6AC8"/>
    <w:rsid w:val="008B6D05"/>
    <w:rsid w:val="008B70A3"/>
    <w:rsid w:val="008B71CC"/>
    <w:rsid w:val="008B7313"/>
    <w:rsid w:val="008B7416"/>
    <w:rsid w:val="008B7481"/>
    <w:rsid w:val="008B762F"/>
    <w:rsid w:val="008B768F"/>
    <w:rsid w:val="008B798B"/>
    <w:rsid w:val="008B7B03"/>
    <w:rsid w:val="008B7B88"/>
    <w:rsid w:val="008B7C38"/>
    <w:rsid w:val="008B7D50"/>
    <w:rsid w:val="008C046D"/>
    <w:rsid w:val="008C07C0"/>
    <w:rsid w:val="008C0B6E"/>
    <w:rsid w:val="008C0C99"/>
    <w:rsid w:val="008C0CEC"/>
    <w:rsid w:val="008C0EAD"/>
    <w:rsid w:val="008C0FE3"/>
    <w:rsid w:val="008C1129"/>
    <w:rsid w:val="008C132F"/>
    <w:rsid w:val="008C139F"/>
    <w:rsid w:val="008C175E"/>
    <w:rsid w:val="008C19AC"/>
    <w:rsid w:val="008C2602"/>
    <w:rsid w:val="008C2878"/>
    <w:rsid w:val="008C2980"/>
    <w:rsid w:val="008C2F1E"/>
    <w:rsid w:val="008C2FD3"/>
    <w:rsid w:val="008C316A"/>
    <w:rsid w:val="008C31DD"/>
    <w:rsid w:val="008C31F3"/>
    <w:rsid w:val="008C347B"/>
    <w:rsid w:val="008C34DB"/>
    <w:rsid w:val="008C3571"/>
    <w:rsid w:val="008C35EB"/>
    <w:rsid w:val="008C3A5C"/>
    <w:rsid w:val="008C3A8E"/>
    <w:rsid w:val="008C3AA4"/>
    <w:rsid w:val="008C3F8A"/>
    <w:rsid w:val="008C4217"/>
    <w:rsid w:val="008C43A9"/>
    <w:rsid w:val="008C446B"/>
    <w:rsid w:val="008C448A"/>
    <w:rsid w:val="008C49BF"/>
    <w:rsid w:val="008C4ACD"/>
    <w:rsid w:val="008C4C19"/>
    <w:rsid w:val="008C4D80"/>
    <w:rsid w:val="008C50EE"/>
    <w:rsid w:val="008C52A2"/>
    <w:rsid w:val="008C5536"/>
    <w:rsid w:val="008C5A2F"/>
    <w:rsid w:val="008C5C4C"/>
    <w:rsid w:val="008C5C54"/>
    <w:rsid w:val="008C6049"/>
    <w:rsid w:val="008C6146"/>
    <w:rsid w:val="008C62B3"/>
    <w:rsid w:val="008C638F"/>
    <w:rsid w:val="008C6BC5"/>
    <w:rsid w:val="008C6DCB"/>
    <w:rsid w:val="008C7551"/>
    <w:rsid w:val="008C7557"/>
    <w:rsid w:val="008C769B"/>
    <w:rsid w:val="008C794C"/>
    <w:rsid w:val="008C7D09"/>
    <w:rsid w:val="008C7E8F"/>
    <w:rsid w:val="008C7FB0"/>
    <w:rsid w:val="008D02AD"/>
    <w:rsid w:val="008D031F"/>
    <w:rsid w:val="008D0372"/>
    <w:rsid w:val="008D04B8"/>
    <w:rsid w:val="008D0580"/>
    <w:rsid w:val="008D0C66"/>
    <w:rsid w:val="008D0F72"/>
    <w:rsid w:val="008D10A9"/>
    <w:rsid w:val="008D12C2"/>
    <w:rsid w:val="008D1758"/>
    <w:rsid w:val="008D17C4"/>
    <w:rsid w:val="008D1CD1"/>
    <w:rsid w:val="008D1D30"/>
    <w:rsid w:val="008D1F0B"/>
    <w:rsid w:val="008D26C4"/>
    <w:rsid w:val="008D2B36"/>
    <w:rsid w:val="008D2C46"/>
    <w:rsid w:val="008D31DA"/>
    <w:rsid w:val="008D34F4"/>
    <w:rsid w:val="008D3712"/>
    <w:rsid w:val="008D3758"/>
    <w:rsid w:val="008D3846"/>
    <w:rsid w:val="008D39C0"/>
    <w:rsid w:val="008D3C30"/>
    <w:rsid w:val="008D3EBA"/>
    <w:rsid w:val="008D41B5"/>
    <w:rsid w:val="008D4460"/>
    <w:rsid w:val="008D447F"/>
    <w:rsid w:val="008D4601"/>
    <w:rsid w:val="008D4909"/>
    <w:rsid w:val="008D4B2C"/>
    <w:rsid w:val="008D4B80"/>
    <w:rsid w:val="008D4C3C"/>
    <w:rsid w:val="008D55AA"/>
    <w:rsid w:val="008D57C5"/>
    <w:rsid w:val="008D59F0"/>
    <w:rsid w:val="008D5E55"/>
    <w:rsid w:val="008D5E7F"/>
    <w:rsid w:val="008D5FB1"/>
    <w:rsid w:val="008D6356"/>
    <w:rsid w:val="008D65FD"/>
    <w:rsid w:val="008D692E"/>
    <w:rsid w:val="008D6963"/>
    <w:rsid w:val="008D6E75"/>
    <w:rsid w:val="008D701C"/>
    <w:rsid w:val="008D7089"/>
    <w:rsid w:val="008D7251"/>
    <w:rsid w:val="008D7662"/>
    <w:rsid w:val="008D7B6D"/>
    <w:rsid w:val="008D7F68"/>
    <w:rsid w:val="008E00A8"/>
    <w:rsid w:val="008E02F1"/>
    <w:rsid w:val="008E071A"/>
    <w:rsid w:val="008E0B3C"/>
    <w:rsid w:val="008E0E2F"/>
    <w:rsid w:val="008E118D"/>
    <w:rsid w:val="008E1529"/>
    <w:rsid w:val="008E1661"/>
    <w:rsid w:val="008E1FF6"/>
    <w:rsid w:val="008E2843"/>
    <w:rsid w:val="008E28A3"/>
    <w:rsid w:val="008E2A8E"/>
    <w:rsid w:val="008E2C60"/>
    <w:rsid w:val="008E30B6"/>
    <w:rsid w:val="008E3671"/>
    <w:rsid w:val="008E3778"/>
    <w:rsid w:val="008E382C"/>
    <w:rsid w:val="008E3A54"/>
    <w:rsid w:val="008E3AB9"/>
    <w:rsid w:val="008E459A"/>
    <w:rsid w:val="008E47F1"/>
    <w:rsid w:val="008E4859"/>
    <w:rsid w:val="008E4E08"/>
    <w:rsid w:val="008E5027"/>
    <w:rsid w:val="008E5294"/>
    <w:rsid w:val="008E588E"/>
    <w:rsid w:val="008E5B85"/>
    <w:rsid w:val="008E6606"/>
    <w:rsid w:val="008E66E8"/>
    <w:rsid w:val="008E6EBB"/>
    <w:rsid w:val="008E70BF"/>
    <w:rsid w:val="008E738E"/>
    <w:rsid w:val="008E74EA"/>
    <w:rsid w:val="008E7802"/>
    <w:rsid w:val="008E7849"/>
    <w:rsid w:val="008E7993"/>
    <w:rsid w:val="008E7B99"/>
    <w:rsid w:val="008F005B"/>
    <w:rsid w:val="008F0244"/>
    <w:rsid w:val="008F033C"/>
    <w:rsid w:val="008F04AC"/>
    <w:rsid w:val="008F0A0C"/>
    <w:rsid w:val="008F0F76"/>
    <w:rsid w:val="008F10AE"/>
    <w:rsid w:val="008F14AC"/>
    <w:rsid w:val="008F16D7"/>
    <w:rsid w:val="008F1971"/>
    <w:rsid w:val="008F1ACB"/>
    <w:rsid w:val="008F1C31"/>
    <w:rsid w:val="008F1EA3"/>
    <w:rsid w:val="008F2247"/>
    <w:rsid w:val="008F2698"/>
    <w:rsid w:val="008F279A"/>
    <w:rsid w:val="008F27E5"/>
    <w:rsid w:val="008F28C7"/>
    <w:rsid w:val="008F2929"/>
    <w:rsid w:val="008F2B98"/>
    <w:rsid w:val="008F2D31"/>
    <w:rsid w:val="008F2EC7"/>
    <w:rsid w:val="008F3184"/>
    <w:rsid w:val="008F327D"/>
    <w:rsid w:val="008F3A96"/>
    <w:rsid w:val="008F3A9C"/>
    <w:rsid w:val="008F3B9B"/>
    <w:rsid w:val="008F3D5C"/>
    <w:rsid w:val="008F3DE5"/>
    <w:rsid w:val="008F4604"/>
    <w:rsid w:val="008F4E19"/>
    <w:rsid w:val="008F5024"/>
    <w:rsid w:val="008F52FA"/>
    <w:rsid w:val="008F54FA"/>
    <w:rsid w:val="008F5923"/>
    <w:rsid w:val="008F5B1B"/>
    <w:rsid w:val="008F5B3D"/>
    <w:rsid w:val="008F5BE6"/>
    <w:rsid w:val="008F5CAB"/>
    <w:rsid w:val="008F617C"/>
    <w:rsid w:val="008F6252"/>
    <w:rsid w:val="008F67B6"/>
    <w:rsid w:val="008F6C10"/>
    <w:rsid w:val="008F707D"/>
    <w:rsid w:val="008F7096"/>
    <w:rsid w:val="008F76FD"/>
    <w:rsid w:val="008F78C3"/>
    <w:rsid w:val="008F7A29"/>
    <w:rsid w:val="008F7A61"/>
    <w:rsid w:val="008F7AC6"/>
    <w:rsid w:val="008F7B0B"/>
    <w:rsid w:val="008F7DA7"/>
    <w:rsid w:val="008F7FAF"/>
    <w:rsid w:val="009000C7"/>
    <w:rsid w:val="00900185"/>
    <w:rsid w:val="009005B5"/>
    <w:rsid w:val="009006B0"/>
    <w:rsid w:val="00900874"/>
    <w:rsid w:val="00900B0D"/>
    <w:rsid w:val="00900C29"/>
    <w:rsid w:val="00900D6B"/>
    <w:rsid w:val="009010BA"/>
    <w:rsid w:val="009010EA"/>
    <w:rsid w:val="00901EE5"/>
    <w:rsid w:val="009022FE"/>
    <w:rsid w:val="0090236F"/>
    <w:rsid w:val="00902498"/>
    <w:rsid w:val="00902A97"/>
    <w:rsid w:val="00903C05"/>
    <w:rsid w:val="00903ED1"/>
    <w:rsid w:val="00904210"/>
    <w:rsid w:val="0090482A"/>
    <w:rsid w:val="00904B07"/>
    <w:rsid w:val="00904EBE"/>
    <w:rsid w:val="00905782"/>
    <w:rsid w:val="009058D7"/>
    <w:rsid w:val="00905AA2"/>
    <w:rsid w:val="00905AC8"/>
    <w:rsid w:val="00905AE4"/>
    <w:rsid w:val="00905F0D"/>
    <w:rsid w:val="00905F28"/>
    <w:rsid w:val="0090639A"/>
    <w:rsid w:val="009068C5"/>
    <w:rsid w:val="00906FC5"/>
    <w:rsid w:val="0090791A"/>
    <w:rsid w:val="00907BB7"/>
    <w:rsid w:val="00907CA9"/>
    <w:rsid w:val="00907EAF"/>
    <w:rsid w:val="009100A4"/>
    <w:rsid w:val="009104AB"/>
    <w:rsid w:val="00910609"/>
    <w:rsid w:val="00910A13"/>
    <w:rsid w:val="00910BD5"/>
    <w:rsid w:val="00910BFA"/>
    <w:rsid w:val="00911009"/>
    <w:rsid w:val="00911277"/>
    <w:rsid w:val="00911458"/>
    <w:rsid w:val="0091168B"/>
    <w:rsid w:val="0091178E"/>
    <w:rsid w:val="009119A5"/>
    <w:rsid w:val="00912AED"/>
    <w:rsid w:val="00912B33"/>
    <w:rsid w:val="00912E0B"/>
    <w:rsid w:val="00913635"/>
    <w:rsid w:val="00913728"/>
    <w:rsid w:val="009138DA"/>
    <w:rsid w:val="00913B6B"/>
    <w:rsid w:val="00913E51"/>
    <w:rsid w:val="00913F94"/>
    <w:rsid w:val="00914313"/>
    <w:rsid w:val="00914665"/>
    <w:rsid w:val="009148DD"/>
    <w:rsid w:val="0091497E"/>
    <w:rsid w:val="009149EB"/>
    <w:rsid w:val="00914AE1"/>
    <w:rsid w:val="00914CB7"/>
    <w:rsid w:val="009153FE"/>
    <w:rsid w:val="0091557A"/>
    <w:rsid w:val="00915A3F"/>
    <w:rsid w:val="00915CAE"/>
    <w:rsid w:val="00916045"/>
    <w:rsid w:val="00916739"/>
    <w:rsid w:val="009167CD"/>
    <w:rsid w:val="00916801"/>
    <w:rsid w:val="00916850"/>
    <w:rsid w:val="00916B3C"/>
    <w:rsid w:val="00916E4F"/>
    <w:rsid w:val="0091715C"/>
    <w:rsid w:val="009171C8"/>
    <w:rsid w:val="009173A2"/>
    <w:rsid w:val="00917562"/>
    <w:rsid w:val="009175CA"/>
    <w:rsid w:val="009175D4"/>
    <w:rsid w:val="009176AD"/>
    <w:rsid w:val="009176C8"/>
    <w:rsid w:val="00917837"/>
    <w:rsid w:val="00917B48"/>
    <w:rsid w:val="00917E3E"/>
    <w:rsid w:val="00920001"/>
    <w:rsid w:val="00920197"/>
    <w:rsid w:val="009201CC"/>
    <w:rsid w:val="00920581"/>
    <w:rsid w:val="009205AB"/>
    <w:rsid w:val="009208D0"/>
    <w:rsid w:val="0092094C"/>
    <w:rsid w:val="00920B10"/>
    <w:rsid w:val="00920F85"/>
    <w:rsid w:val="009212CC"/>
    <w:rsid w:val="0092130D"/>
    <w:rsid w:val="009215B8"/>
    <w:rsid w:val="00921968"/>
    <w:rsid w:val="00921CBA"/>
    <w:rsid w:val="00921EC2"/>
    <w:rsid w:val="00921ED5"/>
    <w:rsid w:val="00921FCE"/>
    <w:rsid w:val="0092216B"/>
    <w:rsid w:val="0092257A"/>
    <w:rsid w:val="0092306C"/>
    <w:rsid w:val="009233C8"/>
    <w:rsid w:val="009235D0"/>
    <w:rsid w:val="0092388E"/>
    <w:rsid w:val="0092393C"/>
    <w:rsid w:val="00923A7C"/>
    <w:rsid w:val="00923C28"/>
    <w:rsid w:val="00923E10"/>
    <w:rsid w:val="00923E2E"/>
    <w:rsid w:val="00923F87"/>
    <w:rsid w:val="00923FC6"/>
    <w:rsid w:val="00924228"/>
    <w:rsid w:val="009245A1"/>
    <w:rsid w:val="009246B2"/>
    <w:rsid w:val="0092471C"/>
    <w:rsid w:val="009247B1"/>
    <w:rsid w:val="00924F5D"/>
    <w:rsid w:val="009250A3"/>
    <w:rsid w:val="009250C5"/>
    <w:rsid w:val="0092533A"/>
    <w:rsid w:val="0092565C"/>
    <w:rsid w:val="00925C8F"/>
    <w:rsid w:val="00925D49"/>
    <w:rsid w:val="00925EAE"/>
    <w:rsid w:val="00925F7C"/>
    <w:rsid w:val="0092642A"/>
    <w:rsid w:val="009267E4"/>
    <w:rsid w:val="00926E75"/>
    <w:rsid w:val="00926FFB"/>
    <w:rsid w:val="009279AB"/>
    <w:rsid w:val="00927A9B"/>
    <w:rsid w:val="00927AEC"/>
    <w:rsid w:val="009300D5"/>
    <w:rsid w:val="009304BC"/>
    <w:rsid w:val="00930A92"/>
    <w:rsid w:val="00930FAC"/>
    <w:rsid w:val="009311D9"/>
    <w:rsid w:val="009316E5"/>
    <w:rsid w:val="0093175A"/>
    <w:rsid w:val="00931A67"/>
    <w:rsid w:val="00931E06"/>
    <w:rsid w:val="0093200D"/>
    <w:rsid w:val="0093202E"/>
    <w:rsid w:val="00932080"/>
    <w:rsid w:val="009321C1"/>
    <w:rsid w:val="00932341"/>
    <w:rsid w:val="00932651"/>
    <w:rsid w:val="00932C4F"/>
    <w:rsid w:val="00932D60"/>
    <w:rsid w:val="00932FD6"/>
    <w:rsid w:val="0093332E"/>
    <w:rsid w:val="009334F0"/>
    <w:rsid w:val="00933541"/>
    <w:rsid w:val="00933B54"/>
    <w:rsid w:val="00933D1C"/>
    <w:rsid w:val="00933F69"/>
    <w:rsid w:val="0093420D"/>
    <w:rsid w:val="0093455B"/>
    <w:rsid w:val="00934634"/>
    <w:rsid w:val="00934992"/>
    <w:rsid w:val="00934BC6"/>
    <w:rsid w:val="00934DB4"/>
    <w:rsid w:val="009353D2"/>
    <w:rsid w:val="009355A4"/>
    <w:rsid w:val="009358E8"/>
    <w:rsid w:val="00935EBC"/>
    <w:rsid w:val="00935ED1"/>
    <w:rsid w:val="009361C6"/>
    <w:rsid w:val="00936304"/>
    <w:rsid w:val="00936592"/>
    <w:rsid w:val="009365CF"/>
    <w:rsid w:val="00936B4A"/>
    <w:rsid w:val="00936BBE"/>
    <w:rsid w:val="00936C22"/>
    <w:rsid w:val="00936D98"/>
    <w:rsid w:val="00936DF8"/>
    <w:rsid w:val="009371E8"/>
    <w:rsid w:val="009373A9"/>
    <w:rsid w:val="009374A0"/>
    <w:rsid w:val="009376E2"/>
    <w:rsid w:val="00937755"/>
    <w:rsid w:val="00937986"/>
    <w:rsid w:val="009402F0"/>
    <w:rsid w:val="00940396"/>
    <w:rsid w:val="00940679"/>
    <w:rsid w:val="00940BA4"/>
    <w:rsid w:val="0094137A"/>
    <w:rsid w:val="00941796"/>
    <w:rsid w:val="009417AA"/>
    <w:rsid w:val="00941B6A"/>
    <w:rsid w:val="00941B75"/>
    <w:rsid w:val="00941CF9"/>
    <w:rsid w:val="00941EC0"/>
    <w:rsid w:val="009422A3"/>
    <w:rsid w:val="0094241B"/>
    <w:rsid w:val="0094293B"/>
    <w:rsid w:val="00942B6E"/>
    <w:rsid w:val="009430C9"/>
    <w:rsid w:val="0094333F"/>
    <w:rsid w:val="00943A4C"/>
    <w:rsid w:val="00943B4C"/>
    <w:rsid w:val="00943CCD"/>
    <w:rsid w:val="00943E69"/>
    <w:rsid w:val="00943EDC"/>
    <w:rsid w:val="00943FC5"/>
    <w:rsid w:val="00944736"/>
    <w:rsid w:val="009448F4"/>
    <w:rsid w:val="00944B77"/>
    <w:rsid w:val="00944F2E"/>
    <w:rsid w:val="009450FB"/>
    <w:rsid w:val="009452A9"/>
    <w:rsid w:val="00945341"/>
    <w:rsid w:val="009454AB"/>
    <w:rsid w:val="009456F6"/>
    <w:rsid w:val="009459A5"/>
    <w:rsid w:val="009463A7"/>
    <w:rsid w:val="009464CA"/>
    <w:rsid w:val="00946558"/>
    <w:rsid w:val="00946625"/>
    <w:rsid w:val="00946697"/>
    <w:rsid w:val="00946703"/>
    <w:rsid w:val="0094771D"/>
    <w:rsid w:val="00947818"/>
    <w:rsid w:val="009479BD"/>
    <w:rsid w:val="00947DEC"/>
    <w:rsid w:val="009505FA"/>
    <w:rsid w:val="009506FA"/>
    <w:rsid w:val="009508EF"/>
    <w:rsid w:val="00951007"/>
    <w:rsid w:val="00951288"/>
    <w:rsid w:val="00951A1D"/>
    <w:rsid w:val="00951E95"/>
    <w:rsid w:val="00951F74"/>
    <w:rsid w:val="00952171"/>
    <w:rsid w:val="009524B6"/>
    <w:rsid w:val="00952B25"/>
    <w:rsid w:val="00952DE0"/>
    <w:rsid w:val="0095306D"/>
    <w:rsid w:val="00953190"/>
    <w:rsid w:val="0095335B"/>
    <w:rsid w:val="0095352D"/>
    <w:rsid w:val="0095361A"/>
    <w:rsid w:val="00953BBA"/>
    <w:rsid w:val="00953BEA"/>
    <w:rsid w:val="00953F8F"/>
    <w:rsid w:val="00953FF1"/>
    <w:rsid w:val="0095412E"/>
    <w:rsid w:val="00954505"/>
    <w:rsid w:val="009548BB"/>
    <w:rsid w:val="00954951"/>
    <w:rsid w:val="00954B0B"/>
    <w:rsid w:val="00954EFE"/>
    <w:rsid w:val="00954F2B"/>
    <w:rsid w:val="0095578A"/>
    <w:rsid w:val="009557EA"/>
    <w:rsid w:val="00955AEC"/>
    <w:rsid w:val="00955E6E"/>
    <w:rsid w:val="00955E9E"/>
    <w:rsid w:val="009561DC"/>
    <w:rsid w:val="009566D3"/>
    <w:rsid w:val="0095676C"/>
    <w:rsid w:val="00956814"/>
    <w:rsid w:val="00956883"/>
    <w:rsid w:val="00956A04"/>
    <w:rsid w:val="00956D96"/>
    <w:rsid w:val="009570C6"/>
    <w:rsid w:val="009576FF"/>
    <w:rsid w:val="009605AB"/>
    <w:rsid w:val="009605BB"/>
    <w:rsid w:val="009606C1"/>
    <w:rsid w:val="00960B90"/>
    <w:rsid w:val="00960E69"/>
    <w:rsid w:val="0096115F"/>
    <w:rsid w:val="00961367"/>
    <w:rsid w:val="00961447"/>
    <w:rsid w:val="00961B51"/>
    <w:rsid w:val="00961D14"/>
    <w:rsid w:val="00962337"/>
    <w:rsid w:val="0096242B"/>
    <w:rsid w:val="00962D31"/>
    <w:rsid w:val="0096301C"/>
    <w:rsid w:val="0096306F"/>
    <w:rsid w:val="009633B4"/>
    <w:rsid w:val="009636D0"/>
    <w:rsid w:val="00963E13"/>
    <w:rsid w:val="00964484"/>
    <w:rsid w:val="00964575"/>
    <w:rsid w:val="009647E6"/>
    <w:rsid w:val="00964B27"/>
    <w:rsid w:val="00964B5E"/>
    <w:rsid w:val="0096563B"/>
    <w:rsid w:val="009656A0"/>
    <w:rsid w:val="0096596B"/>
    <w:rsid w:val="00965985"/>
    <w:rsid w:val="00965E34"/>
    <w:rsid w:val="00965FDF"/>
    <w:rsid w:val="00966A31"/>
    <w:rsid w:val="00966CA4"/>
    <w:rsid w:val="009672F9"/>
    <w:rsid w:val="00967B5D"/>
    <w:rsid w:val="00967BAC"/>
    <w:rsid w:val="00967BB4"/>
    <w:rsid w:val="00967BBD"/>
    <w:rsid w:val="00967DE0"/>
    <w:rsid w:val="00967EB0"/>
    <w:rsid w:val="00967EE1"/>
    <w:rsid w:val="009701A5"/>
    <w:rsid w:val="009703FF"/>
    <w:rsid w:val="009704C7"/>
    <w:rsid w:val="00970521"/>
    <w:rsid w:val="009705F5"/>
    <w:rsid w:val="0097082D"/>
    <w:rsid w:val="00970FDD"/>
    <w:rsid w:val="0097142F"/>
    <w:rsid w:val="009718E7"/>
    <w:rsid w:val="009719AF"/>
    <w:rsid w:val="00971DE8"/>
    <w:rsid w:val="009720C2"/>
    <w:rsid w:val="0097238C"/>
    <w:rsid w:val="00972522"/>
    <w:rsid w:val="00972C6B"/>
    <w:rsid w:val="009730ED"/>
    <w:rsid w:val="009731E7"/>
    <w:rsid w:val="0097320C"/>
    <w:rsid w:val="00973498"/>
    <w:rsid w:val="00973925"/>
    <w:rsid w:val="00973EEA"/>
    <w:rsid w:val="00973F82"/>
    <w:rsid w:val="00974519"/>
    <w:rsid w:val="0097465D"/>
    <w:rsid w:val="0097496D"/>
    <w:rsid w:val="00974CB3"/>
    <w:rsid w:val="00974DE1"/>
    <w:rsid w:val="00975767"/>
    <w:rsid w:val="0097596A"/>
    <w:rsid w:val="00975CC7"/>
    <w:rsid w:val="00975EE4"/>
    <w:rsid w:val="00976058"/>
    <w:rsid w:val="00976106"/>
    <w:rsid w:val="0097647C"/>
    <w:rsid w:val="00976BE4"/>
    <w:rsid w:val="00976C05"/>
    <w:rsid w:val="0097707B"/>
    <w:rsid w:val="0097796F"/>
    <w:rsid w:val="00977A31"/>
    <w:rsid w:val="00977AAE"/>
    <w:rsid w:val="00977BA3"/>
    <w:rsid w:val="00977D08"/>
    <w:rsid w:val="00977D8F"/>
    <w:rsid w:val="00977EC1"/>
    <w:rsid w:val="00977EFD"/>
    <w:rsid w:val="0098009B"/>
    <w:rsid w:val="0098019D"/>
    <w:rsid w:val="00980396"/>
    <w:rsid w:val="00980BA7"/>
    <w:rsid w:val="009814F1"/>
    <w:rsid w:val="009817A3"/>
    <w:rsid w:val="00981B98"/>
    <w:rsid w:val="00981D5D"/>
    <w:rsid w:val="0098232C"/>
    <w:rsid w:val="009825E9"/>
    <w:rsid w:val="00982684"/>
    <w:rsid w:val="009828F0"/>
    <w:rsid w:val="00982A7B"/>
    <w:rsid w:val="00982B0D"/>
    <w:rsid w:val="00982C6B"/>
    <w:rsid w:val="009836B2"/>
    <w:rsid w:val="0098399F"/>
    <w:rsid w:val="00983C15"/>
    <w:rsid w:val="00983D9D"/>
    <w:rsid w:val="00983EF9"/>
    <w:rsid w:val="00984046"/>
    <w:rsid w:val="00984515"/>
    <w:rsid w:val="009847F1"/>
    <w:rsid w:val="00984911"/>
    <w:rsid w:val="00985247"/>
    <w:rsid w:val="009858B8"/>
    <w:rsid w:val="00985937"/>
    <w:rsid w:val="00985C02"/>
    <w:rsid w:val="00986259"/>
    <w:rsid w:val="00986823"/>
    <w:rsid w:val="00986953"/>
    <w:rsid w:val="009870CD"/>
    <w:rsid w:val="009872EA"/>
    <w:rsid w:val="00987401"/>
    <w:rsid w:val="0098751B"/>
    <w:rsid w:val="009875C5"/>
    <w:rsid w:val="00987F05"/>
    <w:rsid w:val="0099063B"/>
    <w:rsid w:val="00990D32"/>
    <w:rsid w:val="00990E7C"/>
    <w:rsid w:val="00990E91"/>
    <w:rsid w:val="0099119B"/>
    <w:rsid w:val="00991603"/>
    <w:rsid w:val="00991752"/>
    <w:rsid w:val="00991AF3"/>
    <w:rsid w:val="00991B48"/>
    <w:rsid w:val="00991C58"/>
    <w:rsid w:val="00991CF6"/>
    <w:rsid w:val="00991DF6"/>
    <w:rsid w:val="00991EE1"/>
    <w:rsid w:val="0099211A"/>
    <w:rsid w:val="009922DE"/>
    <w:rsid w:val="00992708"/>
    <w:rsid w:val="00992E08"/>
    <w:rsid w:val="0099318F"/>
    <w:rsid w:val="00993326"/>
    <w:rsid w:val="00993756"/>
    <w:rsid w:val="00993892"/>
    <w:rsid w:val="00993984"/>
    <w:rsid w:val="00993A06"/>
    <w:rsid w:val="00993A1D"/>
    <w:rsid w:val="00993E1A"/>
    <w:rsid w:val="00993FA1"/>
    <w:rsid w:val="00994661"/>
    <w:rsid w:val="00994A19"/>
    <w:rsid w:val="00994D89"/>
    <w:rsid w:val="00995032"/>
    <w:rsid w:val="00995108"/>
    <w:rsid w:val="0099531C"/>
    <w:rsid w:val="00995865"/>
    <w:rsid w:val="00995A73"/>
    <w:rsid w:val="00995D6C"/>
    <w:rsid w:val="00995E6C"/>
    <w:rsid w:val="00996952"/>
    <w:rsid w:val="009969DE"/>
    <w:rsid w:val="00996A71"/>
    <w:rsid w:val="00996D26"/>
    <w:rsid w:val="00996D3F"/>
    <w:rsid w:val="009972D5"/>
    <w:rsid w:val="0099789E"/>
    <w:rsid w:val="00997B50"/>
    <w:rsid w:val="00997C20"/>
    <w:rsid w:val="00997D05"/>
    <w:rsid w:val="009A009E"/>
    <w:rsid w:val="009A0243"/>
    <w:rsid w:val="009A03C0"/>
    <w:rsid w:val="009A03C2"/>
    <w:rsid w:val="009A0440"/>
    <w:rsid w:val="009A0596"/>
    <w:rsid w:val="009A072E"/>
    <w:rsid w:val="009A0856"/>
    <w:rsid w:val="009A0BF0"/>
    <w:rsid w:val="009A0FD9"/>
    <w:rsid w:val="009A1121"/>
    <w:rsid w:val="009A140B"/>
    <w:rsid w:val="009A1A0E"/>
    <w:rsid w:val="009A1B4A"/>
    <w:rsid w:val="009A1B4F"/>
    <w:rsid w:val="009A1B91"/>
    <w:rsid w:val="009A1F4B"/>
    <w:rsid w:val="009A238C"/>
    <w:rsid w:val="009A28FE"/>
    <w:rsid w:val="009A2FF5"/>
    <w:rsid w:val="009A3393"/>
    <w:rsid w:val="009A36FC"/>
    <w:rsid w:val="009A3A5E"/>
    <w:rsid w:val="009A3AD9"/>
    <w:rsid w:val="009A3D0D"/>
    <w:rsid w:val="009A3DAD"/>
    <w:rsid w:val="009A436A"/>
    <w:rsid w:val="009A4731"/>
    <w:rsid w:val="009A48C6"/>
    <w:rsid w:val="009A4B36"/>
    <w:rsid w:val="009A4B98"/>
    <w:rsid w:val="009A4B9C"/>
    <w:rsid w:val="009A4D8F"/>
    <w:rsid w:val="009A4F77"/>
    <w:rsid w:val="009A544A"/>
    <w:rsid w:val="009A5B0E"/>
    <w:rsid w:val="009A5BCA"/>
    <w:rsid w:val="009A6683"/>
    <w:rsid w:val="009A66E0"/>
    <w:rsid w:val="009A6713"/>
    <w:rsid w:val="009A6757"/>
    <w:rsid w:val="009A6AA7"/>
    <w:rsid w:val="009A6B90"/>
    <w:rsid w:val="009A6C6C"/>
    <w:rsid w:val="009A6D6B"/>
    <w:rsid w:val="009A6E33"/>
    <w:rsid w:val="009A72C5"/>
    <w:rsid w:val="009A7328"/>
    <w:rsid w:val="009A741A"/>
    <w:rsid w:val="009A74B1"/>
    <w:rsid w:val="009A753D"/>
    <w:rsid w:val="009A79A7"/>
    <w:rsid w:val="009B017B"/>
    <w:rsid w:val="009B06CB"/>
    <w:rsid w:val="009B07D0"/>
    <w:rsid w:val="009B0856"/>
    <w:rsid w:val="009B0EDA"/>
    <w:rsid w:val="009B0FD4"/>
    <w:rsid w:val="009B1025"/>
    <w:rsid w:val="009B1321"/>
    <w:rsid w:val="009B14BF"/>
    <w:rsid w:val="009B1718"/>
    <w:rsid w:val="009B1C80"/>
    <w:rsid w:val="009B1D88"/>
    <w:rsid w:val="009B1D8B"/>
    <w:rsid w:val="009B1EE8"/>
    <w:rsid w:val="009B1F0F"/>
    <w:rsid w:val="009B23DD"/>
    <w:rsid w:val="009B2613"/>
    <w:rsid w:val="009B2660"/>
    <w:rsid w:val="009B3328"/>
    <w:rsid w:val="009B384D"/>
    <w:rsid w:val="009B3884"/>
    <w:rsid w:val="009B3BA0"/>
    <w:rsid w:val="009B3D3D"/>
    <w:rsid w:val="009B410C"/>
    <w:rsid w:val="009B43B6"/>
    <w:rsid w:val="009B43B7"/>
    <w:rsid w:val="009B483B"/>
    <w:rsid w:val="009B49F6"/>
    <w:rsid w:val="009B49F8"/>
    <w:rsid w:val="009B4A4C"/>
    <w:rsid w:val="009B4EA4"/>
    <w:rsid w:val="009B5094"/>
    <w:rsid w:val="009B5D5C"/>
    <w:rsid w:val="009B5FC7"/>
    <w:rsid w:val="009B6032"/>
    <w:rsid w:val="009B6309"/>
    <w:rsid w:val="009B65E0"/>
    <w:rsid w:val="009B66AB"/>
    <w:rsid w:val="009B679F"/>
    <w:rsid w:val="009B6B80"/>
    <w:rsid w:val="009B6D38"/>
    <w:rsid w:val="009B6DA6"/>
    <w:rsid w:val="009B6DCC"/>
    <w:rsid w:val="009B70EC"/>
    <w:rsid w:val="009B7413"/>
    <w:rsid w:val="009B7556"/>
    <w:rsid w:val="009B76B0"/>
    <w:rsid w:val="009B773F"/>
    <w:rsid w:val="009B7898"/>
    <w:rsid w:val="009B78DB"/>
    <w:rsid w:val="009B7FAB"/>
    <w:rsid w:val="009C02AC"/>
    <w:rsid w:val="009C03D9"/>
    <w:rsid w:val="009C0540"/>
    <w:rsid w:val="009C0923"/>
    <w:rsid w:val="009C0AD6"/>
    <w:rsid w:val="009C0E4B"/>
    <w:rsid w:val="009C0E62"/>
    <w:rsid w:val="009C11E3"/>
    <w:rsid w:val="009C1227"/>
    <w:rsid w:val="009C1454"/>
    <w:rsid w:val="009C1862"/>
    <w:rsid w:val="009C1895"/>
    <w:rsid w:val="009C1A28"/>
    <w:rsid w:val="009C1A89"/>
    <w:rsid w:val="009C1C69"/>
    <w:rsid w:val="009C1EE9"/>
    <w:rsid w:val="009C1FCF"/>
    <w:rsid w:val="009C2043"/>
    <w:rsid w:val="009C2409"/>
    <w:rsid w:val="009C2831"/>
    <w:rsid w:val="009C2BCC"/>
    <w:rsid w:val="009C3077"/>
    <w:rsid w:val="009C3150"/>
    <w:rsid w:val="009C33EC"/>
    <w:rsid w:val="009C3912"/>
    <w:rsid w:val="009C3E18"/>
    <w:rsid w:val="009C3FD7"/>
    <w:rsid w:val="009C4472"/>
    <w:rsid w:val="009C4527"/>
    <w:rsid w:val="009C461E"/>
    <w:rsid w:val="009C48B6"/>
    <w:rsid w:val="009C4CAB"/>
    <w:rsid w:val="009C4D01"/>
    <w:rsid w:val="009C4FF4"/>
    <w:rsid w:val="009C5A9C"/>
    <w:rsid w:val="009C60F3"/>
    <w:rsid w:val="009C6344"/>
    <w:rsid w:val="009C63DD"/>
    <w:rsid w:val="009C6592"/>
    <w:rsid w:val="009C6698"/>
    <w:rsid w:val="009C66ED"/>
    <w:rsid w:val="009C67D1"/>
    <w:rsid w:val="009C67E1"/>
    <w:rsid w:val="009C6849"/>
    <w:rsid w:val="009C6C06"/>
    <w:rsid w:val="009C6C7E"/>
    <w:rsid w:val="009C6D6E"/>
    <w:rsid w:val="009C6D93"/>
    <w:rsid w:val="009C7214"/>
    <w:rsid w:val="009C78F9"/>
    <w:rsid w:val="009C7B92"/>
    <w:rsid w:val="009C7CDD"/>
    <w:rsid w:val="009C7DA3"/>
    <w:rsid w:val="009C7DB9"/>
    <w:rsid w:val="009C7DEB"/>
    <w:rsid w:val="009D032A"/>
    <w:rsid w:val="009D036C"/>
    <w:rsid w:val="009D0625"/>
    <w:rsid w:val="009D0B1A"/>
    <w:rsid w:val="009D0EB7"/>
    <w:rsid w:val="009D102D"/>
    <w:rsid w:val="009D1543"/>
    <w:rsid w:val="009D1F61"/>
    <w:rsid w:val="009D2026"/>
    <w:rsid w:val="009D22A1"/>
    <w:rsid w:val="009D28EC"/>
    <w:rsid w:val="009D2CFE"/>
    <w:rsid w:val="009D3336"/>
    <w:rsid w:val="009D34C4"/>
    <w:rsid w:val="009D3540"/>
    <w:rsid w:val="009D37D4"/>
    <w:rsid w:val="009D3D3F"/>
    <w:rsid w:val="009D3DB6"/>
    <w:rsid w:val="009D3F61"/>
    <w:rsid w:val="009D4BC5"/>
    <w:rsid w:val="009D4ECD"/>
    <w:rsid w:val="009D4F83"/>
    <w:rsid w:val="009D5487"/>
    <w:rsid w:val="009D5552"/>
    <w:rsid w:val="009D557A"/>
    <w:rsid w:val="009D56CC"/>
    <w:rsid w:val="009D5962"/>
    <w:rsid w:val="009D5A0B"/>
    <w:rsid w:val="009D5A66"/>
    <w:rsid w:val="009D5CDE"/>
    <w:rsid w:val="009D663F"/>
    <w:rsid w:val="009D6BC2"/>
    <w:rsid w:val="009D6D59"/>
    <w:rsid w:val="009D6E28"/>
    <w:rsid w:val="009D7648"/>
    <w:rsid w:val="009D7C75"/>
    <w:rsid w:val="009D7E10"/>
    <w:rsid w:val="009E0064"/>
    <w:rsid w:val="009E0281"/>
    <w:rsid w:val="009E065F"/>
    <w:rsid w:val="009E0D7E"/>
    <w:rsid w:val="009E0DA1"/>
    <w:rsid w:val="009E0E5F"/>
    <w:rsid w:val="009E145B"/>
    <w:rsid w:val="009E17F4"/>
    <w:rsid w:val="009E1B52"/>
    <w:rsid w:val="009E2656"/>
    <w:rsid w:val="009E27F2"/>
    <w:rsid w:val="009E29BC"/>
    <w:rsid w:val="009E2C90"/>
    <w:rsid w:val="009E2D2A"/>
    <w:rsid w:val="009E2F5E"/>
    <w:rsid w:val="009E3905"/>
    <w:rsid w:val="009E3FC0"/>
    <w:rsid w:val="009E42B0"/>
    <w:rsid w:val="009E4366"/>
    <w:rsid w:val="009E43CB"/>
    <w:rsid w:val="009E457F"/>
    <w:rsid w:val="009E45B6"/>
    <w:rsid w:val="009E492F"/>
    <w:rsid w:val="009E4A3F"/>
    <w:rsid w:val="009E50A2"/>
    <w:rsid w:val="009E50F6"/>
    <w:rsid w:val="009E5531"/>
    <w:rsid w:val="009E5AEF"/>
    <w:rsid w:val="009E5B82"/>
    <w:rsid w:val="009E5C53"/>
    <w:rsid w:val="009E5EDC"/>
    <w:rsid w:val="009E5F5C"/>
    <w:rsid w:val="009E5FB2"/>
    <w:rsid w:val="009E5FC2"/>
    <w:rsid w:val="009E62C6"/>
    <w:rsid w:val="009E64BA"/>
    <w:rsid w:val="009E6731"/>
    <w:rsid w:val="009E7238"/>
    <w:rsid w:val="009E798D"/>
    <w:rsid w:val="009E7A49"/>
    <w:rsid w:val="009E7F55"/>
    <w:rsid w:val="009F0067"/>
    <w:rsid w:val="009F030D"/>
    <w:rsid w:val="009F0416"/>
    <w:rsid w:val="009F0519"/>
    <w:rsid w:val="009F0863"/>
    <w:rsid w:val="009F0939"/>
    <w:rsid w:val="009F0A63"/>
    <w:rsid w:val="009F0E56"/>
    <w:rsid w:val="009F0F17"/>
    <w:rsid w:val="009F1238"/>
    <w:rsid w:val="009F1394"/>
    <w:rsid w:val="009F222F"/>
    <w:rsid w:val="009F23D9"/>
    <w:rsid w:val="009F2921"/>
    <w:rsid w:val="009F2964"/>
    <w:rsid w:val="009F2C5D"/>
    <w:rsid w:val="009F352E"/>
    <w:rsid w:val="009F3957"/>
    <w:rsid w:val="009F3A15"/>
    <w:rsid w:val="009F3B40"/>
    <w:rsid w:val="009F3FEB"/>
    <w:rsid w:val="009F407A"/>
    <w:rsid w:val="009F40C7"/>
    <w:rsid w:val="009F42FB"/>
    <w:rsid w:val="009F434F"/>
    <w:rsid w:val="009F437C"/>
    <w:rsid w:val="009F488D"/>
    <w:rsid w:val="009F4969"/>
    <w:rsid w:val="009F4D67"/>
    <w:rsid w:val="009F4F19"/>
    <w:rsid w:val="009F50FC"/>
    <w:rsid w:val="009F515C"/>
    <w:rsid w:val="009F5209"/>
    <w:rsid w:val="009F525A"/>
    <w:rsid w:val="009F5299"/>
    <w:rsid w:val="009F53D3"/>
    <w:rsid w:val="009F5631"/>
    <w:rsid w:val="009F5B31"/>
    <w:rsid w:val="009F5C8D"/>
    <w:rsid w:val="009F6414"/>
    <w:rsid w:val="009F65D2"/>
    <w:rsid w:val="009F6901"/>
    <w:rsid w:val="009F6F2D"/>
    <w:rsid w:val="009F7021"/>
    <w:rsid w:val="009F747D"/>
    <w:rsid w:val="009F7796"/>
    <w:rsid w:val="009F7859"/>
    <w:rsid w:val="009F7FAD"/>
    <w:rsid w:val="00A00A48"/>
    <w:rsid w:val="00A00AF2"/>
    <w:rsid w:val="00A00FDE"/>
    <w:rsid w:val="00A01070"/>
    <w:rsid w:val="00A01276"/>
    <w:rsid w:val="00A01300"/>
    <w:rsid w:val="00A0183E"/>
    <w:rsid w:val="00A021B6"/>
    <w:rsid w:val="00A024C4"/>
    <w:rsid w:val="00A0284D"/>
    <w:rsid w:val="00A02AEF"/>
    <w:rsid w:val="00A02F63"/>
    <w:rsid w:val="00A030AF"/>
    <w:rsid w:val="00A03292"/>
    <w:rsid w:val="00A03425"/>
    <w:rsid w:val="00A0353C"/>
    <w:rsid w:val="00A0357F"/>
    <w:rsid w:val="00A03B6C"/>
    <w:rsid w:val="00A04026"/>
    <w:rsid w:val="00A04033"/>
    <w:rsid w:val="00A0422A"/>
    <w:rsid w:val="00A044C8"/>
    <w:rsid w:val="00A046D0"/>
    <w:rsid w:val="00A046EE"/>
    <w:rsid w:val="00A04B31"/>
    <w:rsid w:val="00A05008"/>
    <w:rsid w:val="00A05324"/>
    <w:rsid w:val="00A05590"/>
    <w:rsid w:val="00A05920"/>
    <w:rsid w:val="00A059AA"/>
    <w:rsid w:val="00A05E83"/>
    <w:rsid w:val="00A05FE3"/>
    <w:rsid w:val="00A06363"/>
    <w:rsid w:val="00A06F2A"/>
    <w:rsid w:val="00A070C4"/>
    <w:rsid w:val="00A07502"/>
    <w:rsid w:val="00A0780A"/>
    <w:rsid w:val="00A07DA8"/>
    <w:rsid w:val="00A07E8D"/>
    <w:rsid w:val="00A1038F"/>
    <w:rsid w:val="00A10696"/>
    <w:rsid w:val="00A108C3"/>
    <w:rsid w:val="00A10A29"/>
    <w:rsid w:val="00A10B24"/>
    <w:rsid w:val="00A10F69"/>
    <w:rsid w:val="00A11045"/>
    <w:rsid w:val="00A11094"/>
    <w:rsid w:val="00A110DF"/>
    <w:rsid w:val="00A1163C"/>
    <w:rsid w:val="00A1190E"/>
    <w:rsid w:val="00A11BC2"/>
    <w:rsid w:val="00A11F94"/>
    <w:rsid w:val="00A12A0D"/>
    <w:rsid w:val="00A137CA"/>
    <w:rsid w:val="00A13996"/>
    <w:rsid w:val="00A13CA0"/>
    <w:rsid w:val="00A13DB0"/>
    <w:rsid w:val="00A145B8"/>
    <w:rsid w:val="00A14F02"/>
    <w:rsid w:val="00A14F49"/>
    <w:rsid w:val="00A14FDE"/>
    <w:rsid w:val="00A15093"/>
    <w:rsid w:val="00A15558"/>
    <w:rsid w:val="00A1573E"/>
    <w:rsid w:val="00A15C19"/>
    <w:rsid w:val="00A16601"/>
    <w:rsid w:val="00A16ADE"/>
    <w:rsid w:val="00A16D55"/>
    <w:rsid w:val="00A16DF7"/>
    <w:rsid w:val="00A17019"/>
    <w:rsid w:val="00A17119"/>
    <w:rsid w:val="00A17712"/>
    <w:rsid w:val="00A17847"/>
    <w:rsid w:val="00A17C2E"/>
    <w:rsid w:val="00A200F1"/>
    <w:rsid w:val="00A211DB"/>
    <w:rsid w:val="00A2130C"/>
    <w:rsid w:val="00A2151C"/>
    <w:rsid w:val="00A217BE"/>
    <w:rsid w:val="00A21880"/>
    <w:rsid w:val="00A21D59"/>
    <w:rsid w:val="00A21D5A"/>
    <w:rsid w:val="00A21F05"/>
    <w:rsid w:val="00A21F3F"/>
    <w:rsid w:val="00A2224F"/>
    <w:rsid w:val="00A225C3"/>
    <w:rsid w:val="00A22CCB"/>
    <w:rsid w:val="00A22D6F"/>
    <w:rsid w:val="00A23022"/>
    <w:rsid w:val="00A2386A"/>
    <w:rsid w:val="00A24098"/>
    <w:rsid w:val="00A24174"/>
    <w:rsid w:val="00A241F5"/>
    <w:rsid w:val="00A242BC"/>
    <w:rsid w:val="00A2451E"/>
    <w:rsid w:val="00A246C5"/>
    <w:rsid w:val="00A246F3"/>
    <w:rsid w:val="00A2483F"/>
    <w:rsid w:val="00A249E3"/>
    <w:rsid w:val="00A24C74"/>
    <w:rsid w:val="00A24D75"/>
    <w:rsid w:val="00A24E7A"/>
    <w:rsid w:val="00A24EFA"/>
    <w:rsid w:val="00A251F3"/>
    <w:rsid w:val="00A25291"/>
    <w:rsid w:val="00A252D1"/>
    <w:rsid w:val="00A258ED"/>
    <w:rsid w:val="00A25F01"/>
    <w:rsid w:val="00A2627A"/>
    <w:rsid w:val="00A26DD7"/>
    <w:rsid w:val="00A270EE"/>
    <w:rsid w:val="00A27130"/>
    <w:rsid w:val="00A272B7"/>
    <w:rsid w:val="00A27546"/>
    <w:rsid w:val="00A275CD"/>
    <w:rsid w:val="00A277C3"/>
    <w:rsid w:val="00A278D3"/>
    <w:rsid w:val="00A27A03"/>
    <w:rsid w:val="00A27A8C"/>
    <w:rsid w:val="00A3011F"/>
    <w:rsid w:val="00A3076D"/>
    <w:rsid w:val="00A30869"/>
    <w:rsid w:val="00A30AFA"/>
    <w:rsid w:val="00A30BD6"/>
    <w:rsid w:val="00A30F15"/>
    <w:rsid w:val="00A3103F"/>
    <w:rsid w:val="00A31286"/>
    <w:rsid w:val="00A31572"/>
    <w:rsid w:val="00A31666"/>
    <w:rsid w:val="00A31669"/>
    <w:rsid w:val="00A316C2"/>
    <w:rsid w:val="00A31783"/>
    <w:rsid w:val="00A31869"/>
    <w:rsid w:val="00A31983"/>
    <w:rsid w:val="00A31B4A"/>
    <w:rsid w:val="00A31C80"/>
    <w:rsid w:val="00A32222"/>
    <w:rsid w:val="00A3242D"/>
    <w:rsid w:val="00A32612"/>
    <w:rsid w:val="00A32CCA"/>
    <w:rsid w:val="00A33AA6"/>
    <w:rsid w:val="00A33B5E"/>
    <w:rsid w:val="00A33BDD"/>
    <w:rsid w:val="00A33D23"/>
    <w:rsid w:val="00A33F1B"/>
    <w:rsid w:val="00A341DF"/>
    <w:rsid w:val="00A345F0"/>
    <w:rsid w:val="00A3496D"/>
    <w:rsid w:val="00A34B62"/>
    <w:rsid w:val="00A34C22"/>
    <w:rsid w:val="00A3540D"/>
    <w:rsid w:val="00A35A2C"/>
    <w:rsid w:val="00A35B15"/>
    <w:rsid w:val="00A35BAF"/>
    <w:rsid w:val="00A35CAF"/>
    <w:rsid w:val="00A35E1A"/>
    <w:rsid w:val="00A35E33"/>
    <w:rsid w:val="00A35E96"/>
    <w:rsid w:val="00A35F99"/>
    <w:rsid w:val="00A3637F"/>
    <w:rsid w:val="00A36803"/>
    <w:rsid w:val="00A369D0"/>
    <w:rsid w:val="00A36A0A"/>
    <w:rsid w:val="00A36C5A"/>
    <w:rsid w:val="00A375F4"/>
    <w:rsid w:val="00A37CD9"/>
    <w:rsid w:val="00A37D2F"/>
    <w:rsid w:val="00A40171"/>
    <w:rsid w:val="00A40789"/>
    <w:rsid w:val="00A4111A"/>
    <w:rsid w:val="00A41C37"/>
    <w:rsid w:val="00A42247"/>
    <w:rsid w:val="00A429C9"/>
    <w:rsid w:val="00A42A82"/>
    <w:rsid w:val="00A42C84"/>
    <w:rsid w:val="00A42C8E"/>
    <w:rsid w:val="00A42CC0"/>
    <w:rsid w:val="00A42CDB"/>
    <w:rsid w:val="00A42D0B"/>
    <w:rsid w:val="00A42E7D"/>
    <w:rsid w:val="00A42E8F"/>
    <w:rsid w:val="00A42F13"/>
    <w:rsid w:val="00A431FB"/>
    <w:rsid w:val="00A436FF"/>
    <w:rsid w:val="00A43782"/>
    <w:rsid w:val="00A437C0"/>
    <w:rsid w:val="00A4380C"/>
    <w:rsid w:val="00A438B0"/>
    <w:rsid w:val="00A43A29"/>
    <w:rsid w:val="00A43AD1"/>
    <w:rsid w:val="00A43B27"/>
    <w:rsid w:val="00A43D75"/>
    <w:rsid w:val="00A43DF0"/>
    <w:rsid w:val="00A445AB"/>
    <w:rsid w:val="00A44E38"/>
    <w:rsid w:val="00A44E92"/>
    <w:rsid w:val="00A45A6A"/>
    <w:rsid w:val="00A461EE"/>
    <w:rsid w:val="00A4629E"/>
    <w:rsid w:val="00A462BB"/>
    <w:rsid w:val="00A462F6"/>
    <w:rsid w:val="00A464C7"/>
    <w:rsid w:val="00A4650E"/>
    <w:rsid w:val="00A46D86"/>
    <w:rsid w:val="00A47061"/>
    <w:rsid w:val="00A47158"/>
    <w:rsid w:val="00A476F3"/>
    <w:rsid w:val="00A477A7"/>
    <w:rsid w:val="00A47954"/>
    <w:rsid w:val="00A47AA6"/>
    <w:rsid w:val="00A47CF2"/>
    <w:rsid w:val="00A50528"/>
    <w:rsid w:val="00A50556"/>
    <w:rsid w:val="00A50803"/>
    <w:rsid w:val="00A50D89"/>
    <w:rsid w:val="00A50D9E"/>
    <w:rsid w:val="00A5101E"/>
    <w:rsid w:val="00A5139E"/>
    <w:rsid w:val="00A515AA"/>
    <w:rsid w:val="00A5187E"/>
    <w:rsid w:val="00A5191A"/>
    <w:rsid w:val="00A51C32"/>
    <w:rsid w:val="00A52487"/>
    <w:rsid w:val="00A52803"/>
    <w:rsid w:val="00A528EB"/>
    <w:rsid w:val="00A529EE"/>
    <w:rsid w:val="00A52B87"/>
    <w:rsid w:val="00A52E78"/>
    <w:rsid w:val="00A53203"/>
    <w:rsid w:val="00A5368D"/>
    <w:rsid w:val="00A53A97"/>
    <w:rsid w:val="00A53C39"/>
    <w:rsid w:val="00A53C3A"/>
    <w:rsid w:val="00A54160"/>
    <w:rsid w:val="00A54516"/>
    <w:rsid w:val="00A5492C"/>
    <w:rsid w:val="00A54A56"/>
    <w:rsid w:val="00A54A72"/>
    <w:rsid w:val="00A54B12"/>
    <w:rsid w:val="00A54DC0"/>
    <w:rsid w:val="00A551E2"/>
    <w:rsid w:val="00A556EA"/>
    <w:rsid w:val="00A560FE"/>
    <w:rsid w:val="00A561B2"/>
    <w:rsid w:val="00A5622F"/>
    <w:rsid w:val="00A56284"/>
    <w:rsid w:val="00A562A5"/>
    <w:rsid w:val="00A564A7"/>
    <w:rsid w:val="00A564BD"/>
    <w:rsid w:val="00A56545"/>
    <w:rsid w:val="00A56D75"/>
    <w:rsid w:val="00A57147"/>
    <w:rsid w:val="00A57290"/>
    <w:rsid w:val="00A57D43"/>
    <w:rsid w:val="00A57F5C"/>
    <w:rsid w:val="00A57F91"/>
    <w:rsid w:val="00A603FB"/>
    <w:rsid w:val="00A6052D"/>
    <w:rsid w:val="00A60901"/>
    <w:rsid w:val="00A60BFC"/>
    <w:rsid w:val="00A60D63"/>
    <w:rsid w:val="00A60DCD"/>
    <w:rsid w:val="00A60EEF"/>
    <w:rsid w:val="00A60F73"/>
    <w:rsid w:val="00A60F86"/>
    <w:rsid w:val="00A616EB"/>
    <w:rsid w:val="00A619D9"/>
    <w:rsid w:val="00A61A9D"/>
    <w:rsid w:val="00A61AA5"/>
    <w:rsid w:val="00A61DEA"/>
    <w:rsid w:val="00A6237B"/>
    <w:rsid w:val="00A62662"/>
    <w:rsid w:val="00A627EF"/>
    <w:rsid w:val="00A62A1E"/>
    <w:rsid w:val="00A62A26"/>
    <w:rsid w:val="00A62A7B"/>
    <w:rsid w:val="00A62B73"/>
    <w:rsid w:val="00A62CCE"/>
    <w:rsid w:val="00A62EFC"/>
    <w:rsid w:val="00A63317"/>
    <w:rsid w:val="00A634A3"/>
    <w:rsid w:val="00A63832"/>
    <w:rsid w:val="00A63B11"/>
    <w:rsid w:val="00A63D5B"/>
    <w:rsid w:val="00A63E53"/>
    <w:rsid w:val="00A63F2D"/>
    <w:rsid w:val="00A63F6A"/>
    <w:rsid w:val="00A642B4"/>
    <w:rsid w:val="00A64411"/>
    <w:rsid w:val="00A644E3"/>
    <w:rsid w:val="00A64785"/>
    <w:rsid w:val="00A64CCD"/>
    <w:rsid w:val="00A64D8A"/>
    <w:rsid w:val="00A65354"/>
    <w:rsid w:val="00A657F2"/>
    <w:rsid w:val="00A658C4"/>
    <w:rsid w:val="00A65B56"/>
    <w:rsid w:val="00A66010"/>
    <w:rsid w:val="00A663CB"/>
    <w:rsid w:val="00A66A22"/>
    <w:rsid w:val="00A66A24"/>
    <w:rsid w:val="00A66A81"/>
    <w:rsid w:val="00A66A91"/>
    <w:rsid w:val="00A66DFB"/>
    <w:rsid w:val="00A67350"/>
    <w:rsid w:val="00A67505"/>
    <w:rsid w:val="00A67FB5"/>
    <w:rsid w:val="00A70355"/>
    <w:rsid w:val="00A70DFC"/>
    <w:rsid w:val="00A7113C"/>
    <w:rsid w:val="00A7123A"/>
    <w:rsid w:val="00A71491"/>
    <w:rsid w:val="00A71624"/>
    <w:rsid w:val="00A71A72"/>
    <w:rsid w:val="00A71ED8"/>
    <w:rsid w:val="00A71EF7"/>
    <w:rsid w:val="00A71F3B"/>
    <w:rsid w:val="00A72269"/>
    <w:rsid w:val="00A72958"/>
    <w:rsid w:val="00A72AED"/>
    <w:rsid w:val="00A7309D"/>
    <w:rsid w:val="00A73692"/>
    <w:rsid w:val="00A7396D"/>
    <w:rsid w:val="00A739F8"/>
    <w:rsid w:val="00A73B9A"/>
    <w:rsid w:val="00A73D61"/>
    <w:rsid w:val="00A73E3B"/>
    <w:rsid w:val="00A73E86"/>
    <w:rsid w:val="00A74401"/>
    <w:rsid w:val="00A74813"/>
    <w:rsid w:val="00A749C1"/>
    <w:rsid w:val="00A74B62"/>
    <w:rsid w:val="00A75041"/>
    <w:rsid w:val="00A750DB"/>
    <w:rsid w:val="00A75165"/>
    <w:rsid w:val="00A752E4"/>
    <w:rsid w:val="00A753FF"/>
    <w:rsid w:val="00A759E1"/>
    <w:rsid w:val="00A75C66"/>
    <w:rsid w:val="00A75E4A"/>
    <w:rsid w:val="00A762D5"/>
    <w:rsid w:val="00A7635B"/>
    <w:rsid w:val="00A76A1F"/>
    <w:rsid w:val="00A76B27"/>
    <w:rsid w:val="00A76BE0"/>
    <w:rsid w:val="00A76DC7"/>
    <w:rsid w:val="00A76FA6"/>
    <w:rsid w:val="00A77110"/>
    <w:rsid w:val="00A7763E"/>
    <w:rsid w:val="00A7771A"/>
    <w:rsid w:val="00A805C6"/>
    <w:rsid w:val="00A806C3"/>
    <w:rsid w:val="00A809F4"/>
    <w:rsid w:val="00A80B73"/>
    <w:rsid w:val="00A817A1"/>
    <w:rsid w:val="00A81D2C"/>
    <w:rsid w:val="00A81E16"/>
    <w:rsid w:val="00A82363"/>
    <w:rsid w:val="00A823A4"/>
    <w:rsid w:val="00A8245B"/>
    <w:rsid w:val="00A82683"/>
    <w:rsid w:val="00A82A8A"/>
    <w:rsid w:val="00A82D24"/>
    <w:rsid w:val="00A82DD9"/>
    <w:rsid w:val="00A83433"/>
    <w:rsid w:val="00A836AA"/>
    <w:rsid w:val="00A83866"/>
    <w:rsid w:val="00A83CDB"/>
    <w:rsid w:val="00A83CDC"/>
    <w:rsid w:val="00A83D71"/>
    <w:rsid w:val="00A8410D"/>
    <w:rsid w:val="00A8449F"/>
    <w:rsid w:val="00A851D8"/>
    <w:rsid w:val="00A85339"/>
    <w:rsid w:val="00A8533D"/>
    <w:rsid w:val="00A854A2"/>
    <w:rsid w:val="00A85CBD"/>
    <w:rsid w:val="00A85CEC"/>
    <w:rsid w:val="00A85FB3"/>
    <w:rsid w:val="00A8603A"/>
    <w:rsid w:val="00A860E0"/>
    <w:rsid w:val="00A86A90"/>
    <w:rsid w:val="00A86D2D"/>
    <w:rsid w:val="00A86E4A"/>
    <w:rsid w:val="00A87214"/>
    <w:rsid w:val="00A87217"/>
    <w:rsid w:val="00A874C6"/>
    <w:rsid w:val="00A876DE"/>
    <w:rsid w:val="00A87765"/>
    <w:rsid w:val="00A87945"/>
    <w:rsid w:val="00A87FA7"/>
    <w:rsid w:val="00A90131"/>
    <w:rsid w:val="00A90346"/>
    <w:rsid w:val="00A909F1"/>
    <w:rsid w:val="00A90BB9"/>
    <w:rsid w:val="00A90BF4"/>
    <w:rsid w:val="00A90C6D"/>
    <w:rsid w:val="00A90E27"/>
    <w:rsid w:val="00A90E2C"/>
    <w:rsid w:val="00A90F13"/>
    <w:rsid w:val="00A9102E"/>
    <w:rsid w:val="00A912B0"/>
    <w:rsid w:val="00A913A4"/>
    <w:rsid w:val="00A91514"/>
    <w:rsid w:val="00A91556"/>
    <w:rsid w:val="00A91892"/>
    <w:rsid w:val="00A91A2B"/>
    <w:rsid w:val="00A91A5D"/>
    <w:rsid w:val="00A91B52"/>
    <w:rsid w:val="00A91FF7"/>
    <w:rsid w:val="00A922D2"/>
    <w:rsid w:val="00A924B7"/>
    <w:rsid w:val="00A92E7C"/>
    <w:rsid w:val="00A9311E"/>
    <w:rsid w:val="00A932A6"/>
    <w:rsid w:val="00A932C6"/>
    <w:rsid w:val="00A932ED"/>
    <w:rsid w:val="00A93A81"/>
    <w:rsid w:val="00A93DB0"/>
    <w:rsid w:val="00A93F93"/>
    <w:rsid w:val="00A93FA3"/>
    <w:rsid w:val="00A9402F"/>
    <w:rsid w:val="00A943AB"/>
    <w:rsid w:val="00A94647"/>
    <w:rsid w:val="00A94B66"/>
    <w:rsid w:val="00A94B7D"/>
    <w:rsid w:val="00A954CE"/>
    <w:rsid w:val="00A9571D"/>
    <w:rsid w:val="00A95739"/>
    <w:rsid w:val="00A95A40"/>
    <w:rsid w:val="00A95EF9"/>
    <w:rsid w:val="00A95F5B"/>
    <w:rsid w:val="00A965B7"/>
    <w:rsid w:val="00A965CE"/>
    <w:rsid w:val="00A96EBE"/>
    <w:rsid w:val="00A97367"/>
    <w:rsid w:val="00A974D6"/>
    <w:rsid w:val="00A979A0"/>
    <w:rsid w:val="00A979A9"/>
    <w:rsid w:val="00A97E2B"/>
    <w:rsid w:val="00AA007A"/>
    <w:rsid w:val="00AA00A5"/>
    <w:rsid w:val="00AA0133"/>
    <w:rsid w:val="00AA01A2"/>
    <w:rsid w:val="00AA03A4"/>
    <w:rsid w:val="00AA059F"/>
    <w:rsid w:val="00AA0738"/>
    <w:rsid w:val="00AA0739"/>
    <w:rsid w:val="00AA09BC"/>
    <w:rsid w:val="00AA0B83"/>
    <w:rsid w:val="00AA0BCC"/>
    <w:rsid w:val="00AA0CF8"/>
    <w:rsid w:val="00AA1209"/>
    <w:rsid w:val="00AA1343"/>
    <w:rsid w:val="00AA1659"/>
    <w:rsid w:val="00AA1EA6"/>
    <w:rsid w:val="00AA1F07"/>
    <w:rsid w:val="00AA2003"/>
    <w:rsid w:val="00AA2059"/>
    <w:rsid w:val="00AA23F1"/>
    <w:rsid w:val="00AA2EE3"/>
    <w:rsid w:val="00AA2F61"/>
    <w:rsid w:val="00AA3545"/>
    <w:rsid w:val="00AA3886"/>
    <w:rsid w:val="00AA39B3"/>
    <w:rsid w:val="00AA3C1A"/>
    <w:rsid w:val="00AA4BFE"/>
    <w:rsid w:val="00AA50C0"/>
    <w:rsid w:val="00AA5144"/>
    <w:rsid w:val="00AA52D9"/>
    <w:rsid w:val="00AA5393"/>
    <w:rsid w:val="00AA560B"/>
    <w:rsid w:val="00AA5ACA"/>
    <w:rsid w:val="00AA5CEC"/>
    <w:rsid w:val="00AA5DC9"/>
    <w:rsid w:val="00AA60C9"/>
    <w:rsid w:val="00AA6302"/>
    <w:rsid w:val="00AA632E"/>
    <w:rsid w:val="00AA6637"/>
    <w:rsid w:val="00AA676A"/>
    <w:rsid w:val="00AA67AB"/>
    <w:rsid w:val="00AA68F5"/>
    <w:rsid w:val="00AA6A55"/>
    <w:rsid w:val="00AA6D1B"/>
    <w:rsid w:val="00AA6F7D"/>
    <w:rsid w:val="00AA718A"/>
    <w:rsid w:val="00AA7480"/>
    <w:rsid w:val="00AA77FD"/>
    <w:rsid w:val="00AB007E"/>
    <w:rsid w:val="00AB014A"/>
    <w:rsid w:val="00AB03AD"/>
    <w:rsid w:val="00AB06DE"/>
    <w:rsid w:val="00AB0CDA"/>
    <w:rsid w:val="00AB0DDC"/>
    <w:rsid w:val="00AB0E04"/>
    <w:rsid w:val="00AB0E9C"/>
    <w:rsid w:val="00AB0EA3"/>
    <w:rsid w:val="00AB1105"/>
    <w:rsid w:val="00AB1272"/>
    <w:rsid w:val="00AB1279"/>
    <w:rsid w:val="00AB129F"/>
    <w:rsid w:val="00AB12BC"/>
    <w:rsid w:val="00AB147E"/>
    <w:rsid w:val="00AB15DC"/>
    <w:rsid w:val="00AB180E"/>
    <w:rsid w:val="00AB18F6"/>
    <w:rsid w:val="00AB191A"/>
    <w:rsid w:val="00AB19C4"/>
    <w:rsid w:val="00AB1A0A"/>
    <w:rsid w:val="00AB1CAB"/>
    <w:rsid w:val="00AB2027"/>
    <w:rsid w:val="00AB2476"/>
    <w:rsid w:val="00AB2977"/>
    <w:rsid w:val="00AB2B76"/>
    <w:rsid w:val="00AB2C14"/>
    <w:rsid w:val="00AB2CB7"/>
    <w:rsid w:val="00AB2DC6"/>
    <w:rsid w:val="00AB324A"/>
    <w:rsid w:val="00AB328C"/>
    <w:rsid w:val="00AB33FE"/>
    <w:rsid w:val="00AB34A0"/>
    <w:rsid w:val="00AB34CE"/>
    <w:rsid w:val="00AB3931"/>
    <w:rsid w:val="00AB3AE7"/>
    <w:rsid w:val="00AB4267"/>
    <w:rsid w:val="00AB42BB"/>
    <w:rsid w:val="00AB44E5"/>
    <w:rsid w:val="00AB4596"/>
    <w:rsid w:val="00AB459D"/>
    <w:rsid w:val="00AB46DD"/>
    <w:rsid w:val="00AB48CA"/>
    <w:rsid w:val="00AB51CA"/>
    <w:rsid w:val="00AB5A4D"/>
    <w:rsid w:val="00AB5BB1"/>
    <w:rsid w:val="00AB5D0F"/>
    <w:rsid w:val="00AB5DEE"/>
    <w:rsid w:val="00AB68DC"/>
    <w:rsid w:val="00AB693C"/>
    <w:rsid w:val="00AB6A14"/>
    <w:rsid w:val="00AB6A94"/>
    <w:rsid w:val="00AB6C26"/>
    <w:rsid w:val="00AB70A2"/>
    <w:rsid w:val="00AB740A"/>
    <w:rsid w:val="00AB76CE"/>
    <w:rsid w:val="00AB77FB"/>
    <w:rsid w:val="00AB7C89"/>
    <w:rsid w:val="00AC015D"/>
    <w:rsid w:val="00AC027F"/>
    <w:rsid w:val="00AC02CC"/>
    <w:rsid w:val="00AC1049"/>
    <w:rsid w:val="00AC10D0"/>
    <w:rsid w:val="00AC17CB"/>
    <w:rsid w:val="00AC1946"/>
    <w:rsid w:val="00AC1E94"/>
    <w:rsid w:val="00AC1EB9"/>
    <w:rsid w:val="00AC21B4"/>
    <w:rsid w:val="00AC2623"/>
    <w:rsid w:val="00AC264D"/>
    <w:rsid w:val="00AC30F4"/>
    <w:rsid w:val="00AC3651"/>
    <w:rsid w:val="00AC36C4"/>
    <w:rsid w:val="00AC37D4"/>
    <w:rsid w:val="00AC37D7"/>
    <w:rsid w:val="00AC395B"/>
    <w:rsid w:val="00AC4164"/>
    <w:rsid w:val="00AC4218"/>
    <w:rsid w:val="00AC43F1"/>
    <w:rsid w:val="00AC4B1D"/>
    <w:rsid w:val="00AC4D87"/>
    <w:rsid w:val="00AC57FD"/>
    <w:rsid w:val="00AC5B48"/>
    <w:rsid w:val="00AC60EE"/>
    <w:rsid w:val="00AC61F9"/>
    <w:rsid w:val="00AC6206"/>
    <w:rsid w:val="00AC6598"/>
    <w:rsid w:val="00AC697D"/>
    <w:rsid w:val="00AC6B0A"/>
    <w:rsid w:val="00AC6CAE"/>
    <w:rsid w:val="00AC6FB1"/>
    <w:rsid w:val="00AC7339"/>
    <w:rsid w:val="00AC73A3"/>
    <w:rsid w:val="00AC7467"/>
    <w:rsid w:val="00AC772F"/>
    <w:rsid w:val="00AC79A5"/>
    <w:rsid w:val="00AC7E1B"/>
    <w:rsid w:val="00AD01D3"/>
    <w:rsid w:val="00AD05FB"/>
    <w:rsid w:val="00AD0804"/>
    <w:rsid w:val="00AD08A1"/>
    <w:rsid w:val="00AD08F0"/>
    <w:rsid w:val="00AD0A3E"/>
    <w:rsid w:val="00AD0F3F"/>
    <w:rsid w:val="00AD1290"/>
    <w:rsid w:val="00AD1318"/>
    <w:rsid w:val="00AD13F0"/>
    <w:rsid w:val="00AD14C5"/>
    <w:rsid w:val="00AD1588"/>
    <w:rsid w:val="00AD16CC"/>
    <w:rsid w:val="00AD192A"/>
    <w:rsid w:val="00AD1AE8"/>
    <w:rsid w:val="00AD1B54"/>
    <w:rsid w:val="00AD2767"/>
    <w:rsid w:val="00AD28F7"/>
    <w:rsid w:val="00AD2946"/>
    <w:rsid w:val="00AD2A03"/>
    <w:rsid w:val="00AD2F91"/>
    <w:rsid w:val="00AD3469"/>
    <w:rsid w:val="00AD3775"/>
    <w:rsid w:val="00AD3839"/>
    <w:rsid w:val="00AD3F0E"/>
    <w:rsid w:val="00AD4033"/>
    <w:rsid w:val="00AD49FD"/>
    <w:rsid w:val="00AD4BD3"/>
    <w:rsid w:val="00AD4E2F"/>
    <w:rsid w:val="00AD52D3"/>
    <w:rsid w:val="00AD5672"/>
    <w:rsid w:val="00AD59B9"/>
    <w:rsid w:val="00AD5A61"/>
    <w:rsid w:val="00AD5A75"/>
    <w:rsid w:val="00AD5B4A"/>
    <w:rsid w:val="00AD6387"/>
    <w:rsid w:val="00AD638D"/>
    <w:rsid w:val="00AD679D"/>
    <w:rsid w:val="00AD6801"/>
    <w:rsid w:val="00AD6CE9"/>
    <w:rsid w:val="00AD712E"/>
    <w:rsid w:val="00AD7242"/>
    <w:rsid w:val="00AD73D0"/>
    <w:rsid w:val="00AD75E0"/>
    <w:rsid w:val="00AD7A57"/>
    <w:rsid w:val="00AD7AE5"/>
    <w:rsid w:val="00AD7BF2"/>
    <w:rsid w:val="00AD7C59"/>
    <w:rsid w:val="00AE02BC"/>
    <w:rsid w:val="00AE04D8"/>
    <w:rsid w:val="00AE1785"/>
    <w:rsid w:val="00AE19DE"/>
    <w:rsid w:val="00AE1E9C"/>
    <w:rsid w:val="00AE221A"/>
    <w:rsid w:val="00AE255E"/>
    <w:rsid w:val="00AE268E"/>
    <w:rsid w:val="00AE2753"/>
    <w:rsid w:val="00AE2A17"/>
    <w:rsid w:val="00AE2B2A"/>
    <w:rsid w:val="00AE2BD4"/>
    <w:rsid w:val="00AE302F"/>
    <w:rsid w:val="00AE3085"/>
    <w:rsid w:val="00AE3453"/>
    <w:rsid w:val="00AE3660"/>
    <w:rsid w:val="00AE3BBF"/>
    <w:rsid w:val="00AE3C5B"/>
    <w:rsid w:val="00AE3F75"/>
    <w:rsid w:val="00AE4118"/>
    <w:rsid w:val="00AE4234"/>
    <w:rsid w:val="00AE4423"/>
    <w:rsid w:val="00AE47B3"/>
    <w:rsid w:val="00AE4988"/>
    <w:rsid w:val="00AE4B97"/>
    <w:rsid w:val="00AE4FF2"/>
    <w:rsid w:val="00AE53B2"/>
    <w:rsid w:val="00AE54F5"/>
    <w:rsid w:val="00AE5519"/>
    <w:rsid w:val="00AE568B"/>
    <w:rsid w:val="00AE5B89"/>
    <w:rsid w:val="00AE5BBD"/>
    <w:rsid w:val="00AE5CB4"/>
    <w:rsid w:val="00AE600D"/>
    <w:rsid w:val="00AE606A"/>
    <w:rsid w:val="00AE6566"/>
    <w:rsid w:val="00AE67E9"/>
    <w:rsid w:val="00AE6825"/>
    <w:rsid w:val="00AE6831"/>
    <w:rsid w:val="00AE7007"/>
    <w:rsid w:val="00AE7038"/>
    <w:rsid w:val="00AE7602"/>
    <w:rsid w:val="00AE7675"/>
    <w:rsid w:val="00AE7798"/>
    <w:rsid w:val="00AE79CA"/>
    <w:rsid w:val="00AE7F94"/>
    <w:rsid w:val="00AF0588"/>
    <w:rsid w:val="00AF072A"/>
    <w:rsid w:val="00AF0F33"/>
    <w:rsid w:val="00AF1039"/>
    <w:rsid w:val="00AF1719"/>
    <w:rsid w:val="00AF19C7"/>
    <w:rsid w:val="00AF1DEB"/>
    <w:rsid w:val="00AF205C"/>
    <w:rsid w:val="00AF21F8"/>
    <w:rsid w:val="00AF223E"/>
    <w:rsid w:val="00AF2634"/>
    <w:rsid w:val="00AF29E7"/>
    <w:rsid w:val="00AF2CCD"/>
    <w:rsid w:val="00AF2DDA"/>
    <w:rsid w:val="00AF30DC"/>
    <w:rsid w:val="00AF36E2"/>
    <w:rsid w:val="00AF384B"/>
    <w:rsid w:val="00AF3B62"/>
    <w:rsid w:val="00AF3E3D"/>
    <w:rsid w:val="00AF41C5"/>
    <w:rsid w:val="00AF44FE"/>
    <w:rsid w:val="00AF451A"/>
    <w:rsid w:val="00AF4537"/>
    <w:rsid w:val="00AF4FF4"/>
    <w:rsid w:val="00AF511C"/>
    <w:rsid w:val="00AF5823"/>
    <w:rsid w:val="00AF5F38"/>
    <w:rsid w:val="00AF62D1"/>
    <w:rsid w:val="00AF6577"/>
    <w:rsid w:val="00AF67B1"/>
    <w:rsid w:val="00AF6C45"/>
    <w:rsid w:val="00AF6C83"/>
    <w:rsid w:val="00AF6D79"/>
    <w:rsid w:val="00AF7455"/>
    <w:rsid w:val="00AF79ED"/>
    <w:rsid w:val="00AF7A35"/>
    <w:rsid w:val="00AF7A96"/>
    <w:rsid w:val="00AF7B6D"/>
    <w:rsid w:val="00AF7F5B"/>
    <w:rsid w:val="00AF7FF9"/>
    <w:rsid w:val="00B00146"/>
    <w:rsid w:val="00B004CB"/>
    <w:rsid w:val="00B00C89"/>
    <w:rsid w:val="00B00D60"/>
    <w:rsid w:val="00B01098"/>
    <w:rsid w:val="00B015CD"/>
    <w:rsid w:val="00B01740"/>
    <w:rsid w:val="00B017F2"/>
    <w:rsid w:val="00B01B88"/>
    <w:rsid w:val="00B01C80"/>
    <w:rsid w:val="00B01EED"/>
    <w:rsid w:val="00B01FE4"/>
    <w:rsid w:val="00B02166"/>
    <w:rsid w:val="00B0252D"/>
    <w:rsid w:val="00B029E3"/>
    <w:rsid w:val="00B02D6A"/>
    <w:rsid w:val="00B02F02"/>
    <w:rsid w:val="00B030D5"/>
    <w:rsid w:val="00B031A6"/>
    <w:rsid w:val="00B03250"/>
    <w:rsid w:val="00B033B2"/>
    <w:rsid w:val="00B0343E"/>
    <w:rsid w:val="00B03567"/>
    <w:rsid w:val="00B0358D"/>
    <w:rsid w:val="00B0377B"/>
    <w:rsid w:val="00B03D01"/>
    <w:rsid w:val="00B03D30"/>
    <w:rsid w:val="00B03EA7"/>
    <w:rsid w:val="00B03FCD"/>
    <w:rsid w:val="00B0403D"/>
    <w:rsid w:val="00B04A0D"/>
    <w:rsid w:val="00B04B5B"/>
    <w:rsid w:val="00B04EA8"/>
    <w:rsid w:val="00B05067"/>
    <w:rsid w:val="00B05147"/>
    <w:rsid w:val="00B05329"/>
    <w:rsid w:val="00B05816"/>
    <w:rsid w:val="00B05A14"/>
    <w:rsid w:val="00B05B18"/>
    <w:rsid w:val="00B05D6D"/>
    <w:rsid w:val="00B05EC7"/>
    <w:rsid w:val="00B060B6"/>
    <w:rsid w:val="00B0686A"/>
    <w:rsid w:val="00B06CE3"/>
    <w:rsid w:val="00B06EC4"/>
    <w:rsid w:val="00B072D5"/>
    <w:rsid w:val="00B07448"/>
    <w:rsid w:val="00B0752F"/>
    <w:rsid w:val="00B0761E"/>
    <w:rsid w:val="00B07EF1"/>
    <w:rsid w:val="00B07EF5"/>
    <w:rsid w:val="00B1030A"/>
    <w:rsid w:val="00B10D46"/>
    <w:rsid w:val="00B1115A"/>
    <w:rsid w:val="00B1145C"/>
    <w:rsid w:val="00B11561"/>
    <w:rsid w:val="00B11D9E"/>
    <w:rsid w:val="00B11EA7"/>
    <w:rsid w:val="00B1211D"/>
    <w:rsid w:val="00B121A2"/>
    <w:rsid w:val="00B1259E"/>
    <w:rsid w:val="00B1293C"/>
    <w:rsid w:val="00B131B3"/>
    <w:rsid w:val="00B1341E"/>
    <w:rsid w:val="00B1343A"/>
    <w:rsid w:val="00B134D9"/>
    <w:rsid w:val="00B13906"/>
    <w:rsid w:val="00B13920"/>
    <w:rsid w:val="00B13C93"/>
    <w:rsid w:val="00B13FF2"/>
    <w:rsid w:val="00B146BC"/>
    <w:rsid w:val="00B15060"/>
    <w:rsid w:val="00B15A7D"/>
    <w:rsid w:val="00B15B40"/>
    <w:rsid w:val="00B15D19"/>
    <w:rsid w:val="00B15D94"/>
    <w:rsid w:val="00B160B8"/>
    <w:rsid w:val="00B16B34"/>
    <w:rsid w:val="00B16D08"/>
    <w:rsid w:val="00B172B5"/>
    <w:rsid w:val="00B172F8"/>
    <w:rsid w:val="00B17803"/>
    <w:rsid w:val="00B17839"/>
    <w:rsid w:val="00B17D78"/>
    <w:rsid w:val="00B17D79"/>
    <w:rsid w:val="00B17E1A"/>
    <w:rsid w:val="00B20262"/>
    <w:rsid w:val="00B2068A"/>
    <w:rsid w:val="00B20CB7"/>
    <w:rsid w:val="00B21016"/>
    <w:rsid w:val="00B210A0"/>
    <w:rsid w:val="00B21143"/>
    <w:rsid w:val="00B2156D"/>
    <w:rsid w:val="00B21D09"/>
    <w:rsid w:val="00B21E01"/>
    <w:rsid w:val="00B21F8B"/>
    <w:rsid w:val="00B22025"/>
    <w:rsid w:val="00B221D5"/>
    <w:rsid w:val="00B22690"/>
    <w:rsid w:val="00B228D9"/>
    <w:rsid w:val="00B22CA3"/>
    <w:rsid w:val="00B235B3"/>
    <w:rsid w:val="00B23621"/>
    <w:rsid w:val="00B23A61"/>
    <w:rsid w:val="00B23A73"/>
    <w:rsid w:val="00B23E2C"/>
    <w:rsid w:val="00B24534"/>
    <w:rsid w:val="00B246FD"/>
    <w:rsid w:val="00B2470B"/>
    <w:rsid w:val="00B2539C"/>
    <w:rsid w:val="00B254F7"/>
    <w:rsid w:val="00B256B3"/>
    <w:rsid w:val="00B257F3"/>
    <w:rsid w:val="00B25801"/>
    <w:rsid w:val="00B264A6"/>
    <w:rsid w:val="00B26722"/>
    <w:rsid w:val="00B26790"/>
    <w:rsid w:val="00B26815"/>
    <w:rsid w:val="00B26952"/>
    <w:rsid w:val="00B26DA4"/>
    <w:rsid w:val="00B26E0D"/>
    <w:rsid w:val="00B27060"/>
    <w:rsid w:val="00B2735A"/>
    <w:rsid w:val="00B2752A"/>
    <w:rsid w:val="00B27660"/>
    <w:rsid w:val="00B27A23"/>
    <w:rsid w:val="00B27EDC"/>
    <w:rsid w:val="00B30429"/>
    <w:rsid w:val="00B3082F"/>
    <w:rsid w:val="00B30DC8"/>
    <w:rsid w:val="00B31490"/>
    <w:rsid w:val="00B31B34"/>
    <w:rsid w:val="00B31C1E"/>
    <w:rsid w:val="00B32010"/>
    <w:rsid w:val="00B32337"/>
    <w:rsid w:val="00B32AD1"/>
    <w:rsid w:val="00B32F4A"/>
    <w:rsid w:val="00B32F72"/>
    <w:rsid w:val="00B33277"/>
    <w:rsid w:val="00B33288"/>
    <w:rsid w:val="00B3361D"/>
    <w:rsid w:val="00B336A6"/>
    <w:rsid w:val="00B33722"/>
    <w:rsid w:val="00B338F6"/>
    <w:rsid w:val="00B33F2D"/>
    <w:rsid w:val="00B33FE9"/>
    <w:rsid w:val="00B34826"/>
    <w:rsid w:val="00B349D4"/>
    <w:rsid w:val="00B34ECB"/>
    <w:rsid w:val="00B3533C"/>
    <w:rsid w:val="00B3541E"/>
    <w:rsid w:val="00B35645"/>
    <w:rsid w:val="00B35776"/>
    <w:rsid w:val="00B3582C"/>
    <w:rsid w:val="00B35F44"/>
    <w:rsid w:val="00B36566"/>
    <w:rsid w:val="00B368C8"/>
    <w:rsid w:val="00B368D5"/>
    <w:rsid w:val="00B36C3D"/>
    <w:rsid w:val="00B36C50"/>
    <w:rsid w:val="00B36CB0"/>
    <w:rsid w:val="00B36CB4"/>
    <w:rsid w:val="00B36FD4"/>
    <w:rsid w:val="00B370A5"/>
    <w:rsid w:val="00B370B3"/>
    <w:rsid w:val="00B372B9"/>
    <w:rsid w:val="00B373C9"/>
    <w:rsid w:val="00B375DB"/>
    <w:rsid w:val="00B375F5"/>
    <w:rsid w:val="00B37746"/>
    <w:rsid w:val="00B379CB"/>
    <w:rsid w:val="00B379EF"/>
    <w:rsid w:val="00B40391"/>
    <w:rsid w:val="00B407FB"/>
    <w:rsid w:val="00B40ABA"/>
    <w:rsid w:val="00B40BC4"/>
    <w:rsid w:val="00B40FA4"/>
    <w:rsid w:val="00B40FAE"/>
    <w:rsid w:val="00B410C5"/>
    <w:rsid w:val="00B4160D"/>
    <w:rsid w:val="00B4162E"/>
    <w:rsid w:val="00B418C1"/>
    <w:rsid w:val="00B41B7A"/>
    <w:rsid w:val="00B41F52"/>
    <w:rsid w:val="00B421B3"/>
    <w:rsid w:val="00B42599"/>
    <w:rsid w:val="00B42A4C"/>
    <w:rsid w:val="00B42C8C"/>
    <w:rsid w:val="00B42F42"/>
    <w:rsid w:val="00B430B5"/>
    <w:rsid w:val="00B43124"/>
    <w:rsid w:val="00B437B2"/>
    <w:rsid w:val="00B43E46"/>
    <w:rsid w:val="00B43EEF"/>
    <w:rsid w:val="00B44340"/>
    <w:rsid w:val="00B44A71"/>
    <w:rsid w:val="00B44D23"/>
    <w:rsid w:val="00B45029"/>
    <w:rsid w:val="00B45573"/>
    <w:rsid w:val="00B45804"/>
    <w:rsid w:val="00B45997"/>
    <w:rsid w:val="00B45C13"/>
    <w:rsid w:val="00B45CC0"/>
    <w:rsid w:val="00B466C3"/>
    <w:rsid w:val="00B46891"/>
    <w:rsid w:val="00B4691D"/>
    <w:rsid w:val="00B46958"/>
    <w:rsid w:val="00B46B2D"/>
    <w:rsid w:val="00B46B39"/>
    <w:rsid w:val="00B46C43"/>
    <w:rsid w:val="00B47204"/>
    <w:rsid w:val="00B47300"/>
    <w:rsid w:val="00B476B1"/>
    <w:rsid w:val="00B50154"/>
    <w:rsid w:val="00B501D7"/>
    <w:rsid w:val="00B505E3"/>
    <w:rsid w:val="00B505F5"/>
    <w:rsid w:val="00B508CD"/>
    <w:rsid w:val="00B509BC"/>
    <w:rsid w:val="00B510E8"/>
    <w:rsid w:val="00B511BF"/>
    <w:rsid w:val="00B5186C"/>
    <w:rsid w:val="00B51B78"/>
    <w:rsid w:val="00B5205C"/>
    <w:rsid w:val="00B520CE"/>
    <w:rsid w:val="00B52150"/>
    <w:rsid w:val="00B521CD"/>
    <w:rsid w:val="00B52590"/>
    <w:rsid w:val="00B527AD"/>
    <w:rsid w:val="00B52C84"/>
    <w:rsid w:val="00B52DE0"/>
    <w:rsid w:val="00B5306F"/>
    <w:rsid w:val="00B531BB"/>
    <w:rsid w:val="00B53340"/>
    <w:rsid w:val="00B53366"/>
    <w:rsid w:val="00B53422"/>
    <w:rsid w:val="00B53477"/>
    <w:rsid w:val="00B535FC"/>
    <w:rsid w:val="00B53A27"/>
    <w:rsid w:val="00B53B81"/>
    <w:rsid w:val="00B53C1F"/>
    <w:rsid w:val="00B54516"/>
    <w:rsid w:val="00B5488A"/>
    <w:rsid w:val="00B548C2"/>
    <w:rsid w:val="00B549F7"/>
    <w:rsid w:val="00B54A7D"/>
    <w:rsid w:val="00B54C15"/>
    <w:rsid w:val="00B54D17"/>
    <w:rsid w:val="00B55014"/>
    <w:rsid w:val="00B55341"/>
    <w:rsid w:val="00B55395"/>
    <w:rsid w:val="00B55418"/>
    <w:rsid w:val="00B55BE0"/>
    <w:rsid w:val="00B55EA2"/>
    <w:rsid w:val="00B55ECA"/>
    <w:rsid w:val="00B55F5D"/>
    <w:rsid w:val="00B565B7"/>
    <w:rsid w:val="00B56911"/>
    <w:rsid w:val="00B56BD3"/>
    <w:rsid w:val="00B56C5C"/>
    <w:rsid w:val="00B56DC7"/>
    <w:rsid w:val="00B56E3B"/>
    <w:rsid w:val="00B575CB"/>
    <w:rsid w:val="00B576D0"/>
    <w:rsid w:val="00B57717"/>
    <w:rsid w:val="00B5784B"/>
    <w:rsid w:val="00B5799A"/>
    <w:rsid w:val="00B57B1B"/>
    <w:rsid w:val="00B57D47"/>
    <w:rsid w:val="00B60071"/>
    <w:rsid w:val="00B60140"/>
    <w:rsid w:val="00B60185"/>
    <w:rsid w:val="00B60659"/>
    <w:rsid w:val="00B60C78"/>
    <w:rsid w:val="00B60EC1"/>
    <w:rsid w:val="00B610DE"/>
    <w:rsid w:val="00B6141E"/>
    <w:rsid w:val="00B6168D"/>
    <w:rsid w:val="00B6182E"/>
    <w:rsid w:val="00B61ABE"/>
    <w:rsid w:val="00B61E52"/>
    <w:rsid w:val="00B61FBF"/>
    <w:rsid w:val="00B62294"/>
    <w:rsid w:val="00B62316"/>
    <w:rsid w:val="00B62734"/>
    <w:rsid w:val="00B627D2"/>
    <w:rsid w:val="00B62865"/>
    <w:rsid w:val="00B62922"/>
    <w:rsid w:val="00B62B8A"/>
    <w:rsid w:val="00B62E16"/>
    <w:rsid w:val="00B632DB"/>
    <w:rsid w:val="00B63371"/>
    <w:rsid w:val="00B63470"/>
    <w:rsid w:val="00B63825"/>
    <w:rsid w:val="00B647B0"/>
    <w:rsid w:val="00B64809"/>
    <w:rsid w:val="00B649B4"/>
    <w:rsid w:val="00B64E8A"/>
    <w:rsid w:val="00B64F9D"/>
    <w:rsid w:val="00B65017"/>
    <w:rsid w:val="00B650D5"/>
    <w:rsid w:val="00B6513D"/>
    <w:rsid w:val="00B65226"/>
    <w:rsid w:val="00B652B8"/>
    <w:rsid w:val="00B65678"/>
    <w:rsid w:val="00B656EE"/>
    <w:rsid w:val="00B65A38"/>
    <w:rsid w:val="00B66190"/>
    <w:rsid w:val="00B66347"/>
    <w:rsid w:val="00B66710"/>
    <w:rsid w:val="00B667E1"/>
    <w:rsid w:val="00B668D8"/>
    <w:rsid w:val="00B66A70"/>
    <w:rsid w:val="00B66BB3"/>
    <w:rsid w:val="00B6745D"/>
    <w:rsid w:val="00B6796A"/>
    <w:rsid w:val="00B67B02"/>
    <w:rsid w:val="00B67C25"/>
    <w:rsid w:val="00B67F0C"/>
    <w:rsid w:val="00B705C6"/>
    <w:rsid w:val="00B7071C"/>
    <w:rsid w:val="00B709CD"/>
    <w:rsid w:val="00B70A77"/>
    <w:rsid w:val="00B70E72"/>
    <w:rsid w:val="00B70FB2"/>
    <w:rsid w:val="00B713D7"/>
    <w:rsid w:val="00B7148E"/>
    <w:rsid w:val="00B71AAC"/>
    <w:rsid w:val="00B71AB9"/>
    <w:rsid w:val="00B71F61"/>
    <w:rsid w:val="00B71F99"/>
    <w:rsid w:val="00B72065"/>
    <w:rsid w:val="00B722D8"/>
    <w:rsid w:val="00B724F8"/>
    <w:rsid w:val="00B7258B"/>
    <w:rsid w:val="00B7281A"/>
    <w:rsid w:val="00B72B85"/>
    <w:rsid w:val="00B72CA9"/>
    <w:rsid w:val="00B72F93"/>
    <w:rsid w:val="00B73001"/>
    <w:rsid w:val="00B7308A"/>
    <w:rsid w:val="00B7317B"/>
    <w:rsid w:val="00B73ABA"/>
    <w:rsid w:val="00B73C74"/>
    <w:rsid w:val="00B7429A"/>
    <w:rsid w:val="00B74659"/>
    <w:rsid w:val="00B74770"/>
    <w:rsid w:val="00B7489A"/>
    <w:rsid w:val="00B74C5C"/>
    <w:rsid w:val="00B74D50"/>
    <w:rsid w:val="00B74D95"/>
    <w:rsid w:val="00B7500E"/>
    <w:rsid w:val="00B750F3"/>
    <w:rsid w:val="00B7549F"/>
    <w:rsid w:val="00B754CD"/>
    <w:rsid w:val="00B754E5"/>
    <w:rsid w:val="00B75931"/>
    <w:rsid w:val="00B75BE6"/>
    <w:rsid w:val="00B75FD8"/>
    <w:rsid w:val="00B76281"/>
    <w:rsid w:val="00B763B7"/>
    <w:rsid w:val="00B76788"/>
    <w:rsid w:val="00B768E3"/>
    <w:rsid w:val="00B76993"/>
    <w:rsid w:val="00B77340"/>
    <w:rsid w:val="00B77384"/>
    <w:rsid w:val="00B778D7"/>
    <w:rsid w:val="00B77AA1"/>
    <w:rsid w:val="00B77F4A"/>
    <w:rsid w:val="00B8002F"/>
    <w:rsid w:val="00B80042"/>
    <w:rsid w:val="00B80435"/>
    <w:rsid w:val="00B80506"/>
    <w:rsid w:val="00B8061A"/>
    <w:rsid w:val="00B80813"/>
    <w:rsid w:val="00B813A4"/>
    <w:rsid w:val="00B81B72"/>
    <w:rsid w:val="00B81F4B"/>
    <w:rsid w:val="00B8255D"/>
    <w:rsid w:val="00B82699"/>
    <w:rsid w:val="00B82D83"/>
    <w:rsid w:val="00B82FF8"/>
    <w:rsid w:val="00B8348C"/>
    <w:rsid w:val="00B835DC"/>
    <w:rsid w:val="00B83638"/>
    <w:rsid w:val="00B8370D"/>
    <w:rsid w:val="00B8376B"/>
    <w:rsid w:val="00B83A57"/>
    <w:rsid w:val="00B83B38"/>
    <w:rsid w:val="00B8439E"/>
    <w:rsid w:val="00B84D32"/>
    <w:rsid w:val="00B84EC0"/>
    <w:rsid w:val="00B84F9E"/>
    <w:rsid w:val="00B856B3"/>
    <w:rsid w:val="00B85D9E"/>
    <w:rsid w:val="00B8610A"/>
    <w:rsid w:val="00B86261"/>
    <w:rsid w:val="00B86CCB"/>
    <w:rsid w:val="00B874F8"/>
    <w:rsid w:val="00B87B07"/>
    <w:rsid w:val="00B87D12"/>
    <w:rsid w:val="00B87E3D"/>
    <w:rsid w:val="00B905C4"/>
    <w:rsid w:val="00B90F0B"/>
    <w:rsid w:val="00B910FC"/>
    <w:rsid w:val="00B91152"/>
    <w:rsid w:val="00B913C2"/>
    <w:rsid w:val="00B914F7"/>
    <w:rsid w:val="00B91534"/>
    <w:rsid w:val="00B917AF"/>
    <w:rsid w:val="00B91AFE"/>
    <w:rsid w:val="00B91C82"/>
    <w:rsid w:val="00B91D49"/>
    <w:rsid w:val="00B91EC0"/>
    <w:rsid w:val="00B92091"/>
    <w:rsid w:val="00B9249D"/>
    <w:rsid w:val="00B924FF"/>
    <w:rsid w:val="00B92540"/>
    <w:rsid w:val="00B92680"/>
    <w:rsid w:val="00B927AE"/>
    <w:rsid w:val="00B927B2"/>
    <w:rsid w:val="00B92D67"/>
    <w:rsid w:val="00B92D95"/>
    <w:rsid w:val="00B93578"/>
    <w:rsid w:val="00B93804"/>
    <w:rsid w:val="00B9398A"/>
    <w:rsid w:val="00B93CD0"/>
    <w:rsid w:val="00B93E65"/>
    <w:rsid w:val="00B94028"/>
    <w:rsid w:val="00B941A6"/>
    <w:rsid w:val="00B945C3"/>
    <w:rsid w:val="00B94736"/>
    <w:rsid w:val="00B947F1"/>
    <w:rsid w:val="00B94BCD"/>
    <w:rsid w:val="00B95058"/>
    <w:rsid w:val="00B951D1"/>
    <w:rsid w:val="00B9529C"/>
    <w:rsid w:val="00B953F9"/>
    <w:rsid w:val="00B95555"/>
    <w:rsid w:val="00B95607"/>
    <w:rsid w:val="00B957DB"/>
    <w:rsid w:val="00B95BE5"/>
    <w:rsid w:val="00B96000"/>
    <w:rsid w:val="00B96116"/>
    <w:rsid w:val="00B9616F"/>
    <w:rsid w:val="00B961AD"/>
    <w:rsid w:val="00B9628D"/>
    <w:rsid w:val="00B96714"/>
    <w:rsid w:val="00B96A2A"/>
    <w:rsid w:val="00B96B65"/>
    <w:rsid w:val="00B96B82"/>
    <w:rsid w:val="00B96E17"/>
    <w:rsid w:val="00B96FBB"/>
    <w:rsid w:val="00B972D6"/>
    <w:rsid w:val="00B9768F"/>
    <w:rsid w:val="00BA005E"/>
    <w:rsid w:val="00BA02CD"/>
    <w:rsid w:val="00BA03AD"/>
    <w:rsid w:val="00BA0593"/>
    <w:rsid w:val="00BA06C8"/>
    <w:rsid w:val="00BA07B1"/>
    <w:rsid w:val="00BA0FC2"/>
    <w:rsid w:val="00BA132A"/>
    <w:rsid w:val="00BA163C"/>
    <w:rsid w:val="00BA197F"/>
    <w:rsid w:val="00BA1ED6"/>
    <w:rsid w:val="00BA2644"/>
    <w:rsid w:val="00BA2D62"/>
    <w:rsid w:val="00BA2DC6"/>
    <w:rsid w:val="00BA2F5E"/>
    <w:rsid w:val="00BA3396"/>
    <w:rsid w:val="00BA33EB"/>
    <w:rsid w:val="00BA38F9"/>
    <w:rsid w:val="00BA4064"/>
    <w:rsid w:val="00BA41EC"/>
    <w:rsid w:val="00BA42EB"/>
    <w:rsid w:val="00BA4534"/>
    <w:rsid w:val="00BA4927"/>
    <w:rsid w:val="00BA4992"/>
    <w:rsid w:val="00BA4F3E"/>
    <w:rsid w:val="00BA5055"/>
    <w:rsid w:val="00BA534A"/>
    <w:rsid w:val="00BA5364"/>
    <w:rsid w:val="00BA5A42"/>
    <w:rsid w:val="00BA5E89"/>
    <w:rsid w:val="00BA6110"/>
    <w:rsid w:val="00BA6141"/>
    <w:rsid w:val="00BA640D"/>
    <w:rsid w:val="00BA6421"/>
    <w:rsid w:val="00BA6649"/>
    <w:rsid w:val="00BA66B2"/>
    <w:rsid w:val="00BA6779"/>
    <w:rsid w:val="00BA68CF"/>
    <w:rsid w:val="00BA696F"/>
    <w:rsid w:val="00BA727F"/>
    <w:rsid w:val="00BA7324"/>
    <w:rsid w:val="00BA73AC"/>
    <w:rsid w:val="00BA73ED"/>
    <w:rsid w:val="00BA7B33"/>
    <w:rsid w:val="00BA7F09"/>
    <w:rsid w:val="00BA7FEF"/>
    <w:rsid w:val="00BB03F2"/>
    <w:rsid w:val="00BB0979"/>
    <w:rsid w:val="00BB09CC"/>
    <w:rsid w:val="00BB0A81"/>
    <w:rsid w:val="00BB0A98"/>
    <w:rsid w:val="00BB0D00"/>
    <w:rsid w:val="00BB0DC5"/>
    <w:rsid w:val="00BB1344"/>
    <w:rsid w:val="00BB1644"/>
    <w:rsid w:val="00BB175C"/>
    <w:rsid w:val="00BB1A8B"/>
    <w:rsid w:val="00BB1B9F"/>
    <w:rsid w:val="00BB21F7"/>
    <w:rsid w:val="00BB2601"/>
    <w:rsid w:val="00BB269A"/>
    <w:rsid w:val="00BB2BE6"/>
    <w:rsid w:val="00BB2C08"/>
    <w:rsid w:val="00BB2CAF"/>
    <w:rsid w:val="00BB2DAD"/>
    <w:rsid w:val="00BB313D"/>
    <w:rsid w:val="00BB32A2"/>
    <w:rsid w:val="00BB34F3"/>
    <w:rsid w:val="00BB3512"/>
    <w:rsid w:val="00BB36B1"/>
    <w:rsid w:val="00BB36F2"/>
    <w:rsid w:val="00BB3713"/>
    <w:rsid w:val="00BB3DB0"/>
    <w:rsid w:val="00BB3E74"/>
    <w:rsid w:val="00BB4403"/>
    <w:rsid w:val="00BB4416"/>
    <w:rsid w:val="00BB4C59"/>
    <w:rsid w:val="00BB4DFF"/>
    <w:rsid w:val="00BB4E44"/>
    <w:rsid w:val="00BB5115"/>
    <w:rsid w:val="00BB56A4"/>
    <w:rsid w:val="00BB57B7"/>
    <w:rsid w:val="00BB57FE"/>
    <w:rsid w:val="00BB5BEB"/>
    <w:rsid w:val="00BB5FEC"/>
    <w:rsid w:val="00BB6240"/>
    <w:rsid w:val="00BB66A9"/>
    <w:rsid w:val="00BB6C0C"/>
    <w:rsid w:val="00BB72D4"/>
    <w:rsid w:val="00BB774C"/>
    <w:rsid w:val="00BB77E7"/>
    <w:rsid w:val="00BB79C8"/>
    <w:rsid w:val="00BB7C88"/>
    <w:rsid w:val="00BC028C"/>
    <w:rsid w:val="00BC0293"/>
    <w:rsid w:val="00BC0486"/>
    <w:rsid w:val="00BC0634"/>
    <w:rsid w:val="00BC09FA"/>
    <w:rsid w:val="00BC0E7E"/>
    <w:rsid w:val="00BC0F87"/>
    <w:rsid w:val="00BC1304"/>
    <w:rsid w:val="00BC143E"/>
    <w:rsid w:val="00BC1492"/>
    <w:rsid w:val="00BC14F6"/>
    <w:rsid w:val="00BC21E4"/>
    <w:rsid w:val="00BC2397"/>
    <w:rsid w:val="00BC25D2"/>
    <w:rsid w:val="00BC2645"/>
    <w:rsid w:val="00BC2CDE"/>
    <w:rsid w:val="00BC2E2A"/>
    <w:rsid w:val="00BC2FA5"/>
    <w:rsid w:val="00BC3120"/>
    <w:rsid w:val="00BC32FB"/>
    <w:rsid w:val="00BC350F"/>
    <w:rsid w:val="00BC3903"/>
    <w:rsid w:val="00BC3B72"/>
    <w:rsid w:val="00BC3C71"/>
    <w:rsid w:val="00BC3D4C"/>
    <w:rsid w:val="00BC3FD5"/>
    <w:rsid w:val="00BC42BB"/>
    <w:rsid w:val="00BC45AB"/>
    <w:rsid w:val="00BC480E"/>
    <w:rsid w:val="00BC49FB"/>
    <w:rsid w:val="00BC520A"/>
    <w:rsid w:val="00BC5A55"/>
    <w:rsid w:val="00BC5D43"/>
    <w:rsid w:val="00BC6190"/>
    <w:rsid w:val="00BC6813"/>
    <w:rsid w:val="00BC6882"/>
    <w:rsid w:val="00BC6BDE"/>
    <w:rsid w:val="00BC6DA5"/>
    <w:rsid w:val="00BC70DC"/>
    <w:rsid w:val="00BC7208"/>
    <w:rsid w:val="00BC76FB"/>
    <w:rsid w:val="00BC7A08"/>
    <w:rsid w:val="00BC7A35"/>
    <w:rsid w:val="00BC7BDA"/>
    <w:rsid w:val="00BC7DD9"/>
    <w:rsid w:val="00BC7E08"/>
    <w:rsid w:val="00BC7ED7"/>
    <w:rsid w:val="00BC7F81"/>
    <w:rsid w:val="00BC7FD6"/>
    <w:rsid w:val="00BD07B6"/>
    <w:rsid w:val="00BD0867"/>
    <w:rsid w:val="00BD0F15"/>
    <w:rsid w:val="00BD1130"/>
    <w:rsid w:val="00BD115E"/>
    <w:rsid w:val="00BD1B2A"/>
    <w:rsid w:val="00BD1BEA"/>
    <w:rsid w:val="00BD1CFA"/>
    <w:rsid w:val="00BD1F5C"/>
    <w:rsid w:val="00BD1F7D"/>
    <w:rsid w:val="00BD2219"/>
    <w:rsid w:val="00BD2294"/>
    <w:rsid w:val="00BD2498"/>
    <w:rsid w:val="00BD260B"/>
    <w:rsid w:val="00BD2A2F"/>
    <w:rsid w:val="00BD2D03"/>
    <w:rsid w:val="00BD2D0A"/>
    <w:rsid w:val="00BD2D40"/>
    <w:rsid w:val="00BD2D6B"/>
    <w:rsid w:val="00BD2D7C"/>
    <w:rsid w:val="00BD30F1"/>
    <w:rsid w:val="00BD3662"/>
    <w:rsid w:val="00BD37B8"/>
    <w:rsid w:val="00BD3B0D"/>
    <w:rsid w:val="00BD3DB9"/>
    <w:rsid w:val="00BD406E"/>
    <w:rsid w:val="00BD4191"/>
    <w:rsid w:val="00BD41BF"/>
    <w:rsid w:val="00BD4459"/>
    <w:rsid w:val="00BD46E0"/>
    <w:rsid w:val="00BD49EB"/>
    <w:rsid w:val="00BD4B76"/>
    <w:rsid w:val="00BD4BAF"/>
    <w:rsid w:val="00BD53D9"/>
    <w:rsid w:val="00BD5687"/>
    <w:rsid w:val="00BD57B6"/>
    <w:rsid w:val="00BD57BD"/>
    <w:rsid w:val="00BD5842"/>
    <w:rsid w:val="00BD59B8"/>
    <w:rsid w:val="00BD5CDC"/>
    <w:rsid w:val="00BD5ED4"/>
    <w:rsid w:val="00BD627E"/>
    <w:rsid w:val="00BD6686"/>
    <w:rsid w:val="00BD682E"/>
    <w:rsid w:val="00BD6ADB"/>
    <w:rsid w:val="00BD6EC0"/>
    <w:rsid w:val="00BD6F7B"/>
    <w:rsid w:val="00BD730E"/>
    <w:rsid w:val="00BD7802"/>
    <w:rsid w:val="00BD7BDE"/>
    <w:rsid w:val="00BD7D0F"/>
    <w:rsid w:val="00BD7D94"/>
    <w:rsid w:val="00BE0032"/>
    <w:rsid w:val="00BE0201"/>
    <w:rsid w:val="00BE0566"/>
    <w:rsid w:val="00BE0B79"/>
    <w:rsid w:val="00BE0FE5"/>
    <w:rsid w:val="00BE1536"/>
    <w:rsid w:val="00BE1A70"/>
    <w:rsid w:val="00BE1AB8"/>
    <w:rsid w:val="00BE1BF0"/>
    <w:rsid w:val="00BE1D32"/>
    <w:rsid w:val="00BE2231"/>
    <w:rsid w:val="00BE2937"/>
    <w:rsid w:val="00BE2B1D"/>
    <w:rsid w:val="00BE2C08"/>
    <w:rsid w:val="00BE2C35"/>
    <w:rsid w:val="00BE2DC7"/>
    <w:rsid w:val="00BE2E27"/>
    <w:rsid w:val="00BE2EA3"/>
    <w:rsid w:val="00BE2ECF"/>
    <w:rsid w:val="00BE30DB"/>
    <w:rsid w:val="00BE3318"/>
    <w:rsid w:val="00BE357D"/>
    <w:rsid w:val="00BE37F4"/>
    <w:rsid w:val="00BE3980"/>
    <w:rsid w:val="00BE39CF"/>
    <w:rsid w:val="00BE3A47"/>
    <w:rsid w:val="00BE3BB6"/>
    <w:rsid w:val="00BE3CD4"/>
    <w:rsid w:val="00BE4299"/>
    <w:rsid w:val="00BE4491"/>
    <w:rsid w:val="00BE45C3"/>
    <w:rsid w:val="00BE47A8"/>
    <w:rsid w:val="00BE4836"/>
    <w:rsid w:val="00BE497F"/>
    <w:rsid w:val="00BE49EC"/>
    <w:rsid w:val="00BE4AEA"/>
    <w:rsid w:val="00BE4B43"/>
    <w:rsid w:val="00BE4D45"/>
    <w:rsid w:val="00BE4DFC"/>
    <w:rsid w:val="00BE549E"/>
    <w:rsid w:val="00BE5849"/>
    <w:rsid w:val="00BE5B15"/>
    <w:rsid w:val="00BE5BFB"/>
    <w:rsid w:val="00BE5C61"/>
    <w:rsid w:val="00BE5C9A"/>
    <w:rsid w:val="00BE5E74"/>
    <w:rsid w:val="00BE61B9"/>
    <w:rsid w:val="00BE621B"/>
    <w:rsid w:val="00BE64E4"/>
    <w:rsid w:val="00BE6714"/>
    <w:rsid w:val="00BE681F"/>
    <w:rsid w:val="00BE6EF9"/>
    <w:rsid w:val="00BE7130"/>
    <w:rsid w:val="00BE747B"/>
    <w:rsid w:val="00BE7910"/>
    <w:rsid w:val="00BE7938"/>
    <w:rsid w:val="00BE7A46"/>
    <w:rsid w:val="00BE7F75"/>
    <w:rsid w:val="00BF02EC"/>
    <w:rsid w:val="00BF05CD"/>
    <w:rsid w:val="00BF05FA"/>
    <w:rsid w:val="00BF06C8"/>
    <w:rsid w:val="00BF077A"/>
    <w:rsid w:val="00BF0C03"/>
    <w:rsid w:val="00BF0F6F"/>
    <w:rsid w:val="00BF12BF"/>
    <w:rsid w:val="00BF1480"/>
    <w:rsid w:val="00BF160F"/>
    <w:rsid w:val="00BF1635"/>
    <w:rsid w:val="00BF1A42"/>
    <w:rsid w:val="00BF1B89"/>
    <w:rsid w:val="00BF1E7F"/>
    <w:rsid w:val="00BF20A2"/>
    <w:rsid w:val="00BF2163"/>
    <w:rsid w:val="00BF23F7"/>
    <w:rsid w:val="00BF2896"/>
    <w:rsid w:val="00BF2A6A"/>
    <w:rsid w:val="00BF2A7C"/>
    <w:rsid w:val="00BF2B28"/>
    <w:rsid w:val="00BF2DBB"/>
    <w:rsid w:val="00BF2E8F"/>
    <w:rsid w:val="00BF313B"/>
    <w:rsid w:val="00BF31E3"/>
    <w:rsid w:val="00BF32E9"/>
    <w:rsid w:val="00BF3318"/>
    <w:rsid w:val="00BF3340"/>
    <w:rsid w:val="00BF366E"/>
    <w:rsid w:val="00BF39CC"/>
    <w:rsid w:val="00BF3B36"/>
    <w:rsid w:val="00BF4240"/>
    <w:rsid w:val="00BF4593"/>
    <w:rsid w:val="00BF465A"/>
    <w:rsid w:val="00BF4766"/>
    <w:rsid w:val="00BF4A6E"/>
    <w:rsid w:val="00BF4D2B"/>
    <w:rsid w:val="00BF4ED6"/>
    <w:rsid w:val="00BF5069"/>
    <w:rsid w:val="00BF5097"/>
    <w:rsid w:val="00BF529B"/>
    <w:rsid w:val="00BF52B7"/>
    <w:rsid w:val="00BF5400"/>
    <w:rsid w:val="00BF5826"/>
    <w:rsid w:val="00BF58D3"/>
    <w:rsid w:val="00BF5910"/>
    <w:rsid w:val="00BF5932"/>
    <w:rsid w:val="00BF5CBC"/>
    <w:rsid w:val="00BF5CEF"/>
    <w:rsid w:val="00BF5FA2"/>
    <w:rsid w:val="00BF611D"/>
    <w:rsid w:val="00BF63B8"/>
    <w:rsid w:val="00BF6404"/>
    <w:rsid w:val="00BF692B"/>
    <w:rsid w:val="00BF6C0F"/>
    <w:rsid w:val="00BF6C5E"/>
    <w:rsid w:val="00BF6EAF"/>
    <w:rsid w:val="00BF6F66"/>
    <w:rsid w:val="00BF7351"/>
    <w:rsid w:val="00BF7D2A"/>
    <w:rsid w:val="00BF7D72"/>
    <w:rsid w:val="00BF7E55"/>
    <w:rsid w:val="00C00481"/>
    <w:rsid w:val="00C0078C"/>
    <w:rsid w:val="00C00798"/>
    <w:rsid w:val="00C00AA1"/>
    <w:rsid w:val="00C00CE7"/>
    <w:rsid w:val="00C00D98"/>
    <w:rsid w:val="00C0112F"/>
    <w:rsid w:val="00C0131F"/>
    <w:rsid w:val="00C013D3"/>
    <w:rsid w:val="00C014D9"/>
    <w:rsid w:val="00C01772"/>
    <w:rsid w:val="00C01B0C"/>
    <w:rsid w:val="00C01D9C"/>
    <w:rsid w:val="00C022AF"/>
    <w:rsid w:val="00C023DA"/>
    <w:rsid w:val="00C02F32"/>
    <w:rsid w:val="00C03087"/>
    <w:rsid w:val="00C03798"/>
    <w:rsid w:val="00C03A70"/>
    <w:rsid w:val="00C03CC6"/>
    <w:rsid w:val="00C03FAF"/>
    <w:rsid w:val="00C041A2"/>
    <w:rsid w:val="00C0438E"/>
    <w:rsid w:val="00C043B3"/>
    <w:rsid w:val="00C04478"/>
    <w:rsid w:val="00C044FC"/>
    <w:rsid w:val="00C04547"/>
    <w:rsid w:val="00C045C1"/>
    <w:rsid w:val="00C04D4D"/>
    <w:rsid w:val="00C04F49"/>
    <w:rsid w:val="00C05010"/>
    <w:rsid w:val="00C051F3"/>
    <w:rsid w:val="00C05CBF"/>
    <w:rsid w:val="00C0638C"/>
    <w:rsid w:val="00C063CF"/>
    <w:rsid w:val="00C069D9"/>
    <w:rsid w:val="00C06B19"/>
    <w:rsid w:val="00C06E3E"/>
    <w:rsid w:val="00C070DA"/>
    <w:rsid w:val="00C07358"/>
    <w:rsid w:val="00C0760E"/>
    <w:rsid w:val="00C07BE2"/>
    <w:rsid w:val="00C07D2C"/>
    <w:rsid w:val="00C07FA4"/>
    <w:rsid w:val="00C1008D"/>
    <w:rsid w:val="00C10102"/>
    <w:rsid w:val="00C10A10"/>
    <w:rsid w:val="00C10C2E"/>
    <w:rsid w:val="00C10C7B"/>
    <w:rsid w:val="00C10E77"/>
    <w:rsid w:val="00C10F3C"/>
    <w:rsid w:val="00C10FF2"/>
    <w:rsid w:val="00C10FFA"/>
    <w:rsid w:val="00C110C6"/>
    <w:rsid w:val="00C115BE"/>
    <w:rsid w:val="00C1177D"/>
    <w:rsid w:val="00C11B86"/>
    <w:rsid w:val="00C11B8B"/>
    <w:rsid w:val="00C11D42"/>
    <w:rsid w:val="00C122C2"/>
    <w:rsid w:val="00C124DD"/>
    <w:rsid w:val="00C1298F"/>
    <w:rsid w:val="00C12E28"/>
    <w:rsid w:val="00C12EC0"/>
    <w:rsid w:val="00C138BF"/>
    <w:rsid w:val="00C139C5"/>
    <w:rsid w:val="00C13E8E"/>
    <w:rsid w:val="00C13F42"/>
    <w:rsid w:val="00C13FE0"/>
    <w:rsid w:val="00C144EF"/>
    <w:rsid w:val="00C14623"/>
    <w:rsid w:val="00C14A43"/>
    <w:rsid w:val="00C1502B"/>
    <w:rsid w:val="00C1505B"/>
    <w:rsid w:val="00C150E3"/>
    <w:rsid w:val="00C1521A"/>
    <w:rsid w:val="00C15A80"/>
    <w:rsid w:val="00C15BA5"/>
    <w:rsid w:val="00C15CF3"/>
    <w:rsid w:val="00C16B67"/>
    <w:rsid w:val="00C16BDA"/>
    <w:rsid w:val="00C16C7C"/>
    <w:rsid w:val="00C16C8A"/>
    <w:rsid w:val="00C16ECD"/>
    <w:rsid w:val="00C16F68"/>
    <w:rsid w:val="00C17287"/>
    <w:rsid w:val="00C17460"/>
    <w:rsid w:val="00C17772"/>
    <w:rsid w:val="00C177A0"/>
    <w:rsid w:val="00C17BD8"/>
    <w:rsid w:val="00C17E11"/>
    <w:rsid w:val="00C17E3B"/>
    <w:rsid w:val="00C20093"/>
    <w:rsid w:val="00C203B4"/>
    <w:rsid w:val="00C20693"/>
    <w:rsid w:val="00C206B4"/>
    <w:rsid w:val="00C207D3"/>
    <w:rsid w:val="00C20C3C"/>
    <w:rsid w:val="00C20F1D"/>
    <w:rsid w:val="00C21303"/>
    <w:rsid w:val="00C2160B"/>
    <w:rsid w:val="00C216E9"/>
    <w:rsid w:val="00C21780"/>
    <w:rsid w:val="00C21879"/>
    <w:rsid w:val="00C21B2E"/>
    <w:rsid w:val="00C21FD4"/>
    <w:rsid w:val="00C227D4"/>
    <w:rsid w:val="00C228F5"/>
    <w:rsid w:val="00C22D62"/>
    <w:rsid w:val="00C22F61"/>
    <w:rsid w:val="00C2303B"/>
    <w:rsid w:val="00C230C3"/>
    <w:rsid w:val="00C235D2"/>
    <w:rsid w:val="00C235E5"/>
    <w:rsid w:val="00C23C1A"/>
    <w:rsid w:val="00C246CA"/>
    <w:rsid w:val="00C24BE7"/>
    <w:rsid w:val="00C24E59"/>
    <w:rsid w:val="00C254CB"/>
    <w:rsid w:val="00C25801"/>
    <w:rsid w:val="00C259EC"/>
    <w:rsid w:val="00C25B34"/>
    <w:rsid w:val="00C25EA2"/>
    <w:rsid w:val="00C25FAF"/>
    <w:rsid w:val="00C2627F"/>
    <w:rsid w:val="00C264A3"/>
    <w:rsid w:val="00C26719"/>
    <w:rsid w:val="00C267E3"/>
    <w:rsid w:val="00C268C4"/>
    <w:rsid w:val="00C2704F"/>
    <w:rsid w:val="00C2740D"/>
    <w:rsid w:val="00C275A0"/>
    <w:rsid w:val="00C27824"/>
    <w:rsid w:val="00C27BE5"/>
    <w:rsid w:val="00C27C18"/>
    <w:rsid w:val="00C27CAF"/>
    <w:rsid w:val="00C27D5D"/>
    <w:rsid w:val="00C30021"/>
    <w:rsid w:val="00C302B2"/>
    <w:rsid w:val="00C30BD4"/>
    <w:rsid w:val="00C30C56"/>
    <w:rsid w:val="00C30ED1"/>
    <w:rsid w:val="00C30F55"/>
    <w:rsid w:val="00C31087"/>
    <w:rsid w:val="00C3121F"/>
    <w:rsid w:val="00C313B7"/>
    <w:rsid w:val="00C3157F"/>
    <w:rsid w:val="00C31D1F"/>
    <w:rsid w:val="00C3263E"/>
    <w:rsid w:val="00C32750"/>
    <w:rsid w:val="00C32A5E"/>
    <w:rsid w:val="00C32C6A"/>
    <w:rsid w:val="00C33491"/>
    <w:rsid w:val="00C33E4A"/>
    <w:rsid w:val="00C33E7B"/>
    <w:rsid w:val="00C33EE4"/>
    <w:rsid w:val="00C34409"/>
    <w:rsid w:val="00C34422"/>
    <w:rsid w:val="00C3447E"/>
    <w:rsid w:val="00C347ED"/>
    <w:rsid w:val="00C348F7"/>
    <w:rsid w:val="00C34BFE"/>
    <w:rsid w:val="00C34E59"/>
    <w:rsid w:val="00C34EE2"/>
    <w:rsid w:val="00C35493"/>
    <w:rsid w:val="00C355F3"/>
    <w:rsid w:val="00C35620"/>
    <w:rsid w:val="00C35651"/>
    <w:rsid w:val="00C35914"/>
    <w:rsid w:val="00C359B5"/>
    <w:rsid w:val="00C35BFA"/>
    <w:rsid w:val="00C362FC"/>
    <w:rsid w:val="00C363DF"/>
    <w:rsid w:val="00C3667D"/>
    <w:rsid w:val="00C367A6"/>
    <w:rsid w:val="00C36918"/>
    <w:rsid w:val="00C36AFB"/>
    <w:rsid w:val="00C36CAC"/>
    <w:rsid w:val="00C36F54"/>
    <w:rsid w:val="00C370C0"/>
    <w:rsid w:val="00C3710B"/>
    <w:rsid w:val="00C371D3"/>
    <w:rsid w:val="00C3793B"/>
    <w:rsid w:val="00C379B3"/>
    <w:rsid w:val="00C37B93"/>
    <w:rsid w:val="00C37C50"/>
    <w:rsid w:val="00C37ED3"/>
    <w:rsid w:val="00C400C5"/>
    <w:rsid w:val="00C403A3"/>
    <w:rsid w:val="00C40540"/>
    <w:rsid w:val="00C4060F"/>
    <w:rsid w:val="00C40700"/>
    <w:rsid w:val="00C40AB5"/>
    <w:rsid w:val="00C41179"/>
    <w:rsid w:val="00C41388"/>
    <w:rsid w:val="00C4140E"/>
    <w:rsid w:val="00C415C0"/>
    <w:rsid w:val="00C41629"/>
    <w:rsid w:val="00C41966"/>
    <w:rsid w:val="00C41AC4"/>
    <w:rsid w:val="00C41BDE"/>
    <w:rsid w:val="00C42662"/>
    <w:rsid w:val="00C42A78"/>
    <w:rsid w:val="00C42AE9"/>
    <w:rsid w:val="00C42CB4"/>
    <w:rsid w:val="00C42D1C"/>
    <w:rsid w:val="00C42D63"/>
    <w:rsid w:val="00C42FB7"/>
    <w:rsid w:val="00C43173"/>
    <w:rsid w:val="00C43205"/>
    <w:rsid w:val="00C432EB"/>
    <w:rsid w:val="00C4343E"/>
    <w:rsid w:val="00C435D6"/>
    <w:rsid w:val="00C43B9E"/>
    <w:rsid w:val="00C43F58"/>
    <w:rsid w:val="00C442DC"/>
    <w:rsid w:val="00C44B24"/>
    <w:rsid w:val="00C4503F"/>
    <w:rsid w:val="00C45840"/>
    <w:rsid w:val="00C459CC"/>
    <w:rsid w:val="00C45AC1"/>
    <w:rsid w:val="00C45E81"/>
    <w:rsid w:val="00C46242"/>
    <w:rsid w:val="00C46284"/>
    <w:rsid w:val="00C463C5"/>
    <w:rsid w:val="00C464B2"/>
    <w:rsid w:val="00C467D9"/>
    <w:rsid w:val="00C46A6D"/>
    <w:rsid w:val="00C46CE1"/>
    <w:rsid w:val="00C46ED0"/>
    <w:rsid w:val="00C46F07"/>
    <w:rsid w:val="00C47054"/>
    <w:rsid w:val="00C471B1"/>
    <w:rsid w:val="00C47262"/>
    <w:rsid w:val="00C476AC"/>
    <w:rsid w:val="00C4796A"/>
    <w:rsid w:val="00C47A97"/>
    <w:rsid w:val="00C47B6C"/>
    <w:rsid w:val="00C47CB5"/>
    <w:rsid w:val="00C47DD1"/>
    <w:rsid w:val="00C47EB2"/>
    <w:rsid w:val="00C47F13"/>
    <w:rsid w:val="00C47F42"/>
    <w:rsid w:val="00C50655"/>
    <w:rsid w:val="00C5079D"/>
    <w:rsid w:val="00C50878"/>
    <w:rsid w:val="00C509EE"/>
    <w:rsid w:val="00C50A1F"/>
    <w:rsid w:val="00C5134A"/>
    <w:rsid w:val="00C51360"/>
    <w:rsid w:val="00C5172F"/>
    <w:rsid w:val="00C51850"/>
    <w:rsid w:val="00C51D6D"/>
    <w:rsid w:val="00C526F9"/>
    <w:rsid w:val="00C52B34"/>
    <w:rsid w:val="00C52D6C"/>
    <w:rsid w:val="00C530FE"/>
    <w:rsid w:val="00C53273"/>
    <w:rsid w:val="00C53791"/>
    <w:rsid w:val="00C543B9"/>
    <w:rsid w:val="00C547FA"/>
    <w:rsid w:val="00C54A3A"/>
    <w:rsid w:val="00C550E0"/>
    <w:rsid w:val="00C551D0"/>
    <w:rsid w:val="00C553AC"/>
    <w:rsid w:val="00C55C19"/>
    <w:rsid w:val="00C55CFD"/>
    <w:rsid w:val="00C56127"/>
    <w:rsid w:val="00C56143"/>
    <w:rsid w:val="00C564DF"/>
    <w:rsid w:val="00C567CF"/>
    <w:rsid w:val="00C56DAD"/>
    <w:rsid w:val="00C5768E"/>
    <w:rsid w:val="00C578DB"/>
    <w:rsid w:val="00C57A6A"/>
    <w:rsid w:val="00C57D75"/>
    <w:rsid w:val="00C57FBF"/>
    <w:rsid w:val="00C60299"/>
    <w:rsid w:val="00C602A3"/>
    <w:rsid w:val="00C60437"/>
    <w:rsid w:val="00C60CA5"/>
    <w:rsid w:val="00C60DDD"/>
    <w:rsid w:val="00C6127C"/>
    <w:rsid w:val="00C61564"/>
    <w:rsid w:val="00C617DE"/>
    <w:rsid w:val="00C61B9C"/>
    <w:rsid w:val="00C61C6A"/>
    <w:rsid w:val="00C61FD3"/>
    <w:rsid w:val="00C620C0"/>
    <w:rsid w:val="00C620C8"/>
    <w:rsid w:val="00C623F4"/>
    <w:rsid w:val="00C6249D"/>
    <w:rsid w:val="00C629C1"/>
    <w:rsid w:val="00C62A6B"/>
    <w:rsid w:val="00C62D01"/>
    <w:rsid w:val="00C6348C"/>
    <w:rsid w:val="00C6374D"/>
    <w:rsid w:val="00C6380F"/>
    <w:rsid w:val="00C63A18"/>
    <w:rsid w:val="00C63DE2"/>
    <w:rsid w:val="00C64101"/>
    <w:rsid w:val="00C6443E"/>
    <w:rsid w:val="00C6470C"/>
    <w:rsid w:val="00C64C68"/>
    <w:rsid w:val="00C64C8B"/>
    <w:rsid w:val="00C64E87"/>
    <w:rsid w:val="00C64EEA"/>
    <w:rsid w:val="00C64FBF"/>
    <w:rsid w:val="00C652EE"/>
    <w:rsid w:val="00C65358"/>
    <w:rsid w:val="00C6540B"/>
    <w:rsid w:val="00C65465"/>
    <w:rsid w:val="00C65493"/>
    <w:rsid w:val="00C6555B"/>
    <w:rsid w:val="00C65662"/>
    <w:rsid w:val="00C656AE"/>
    <w:rsid w:val="00C65906"/>
    <w:rsid w:val="00C65A66"/>
    <w:rsid w:val="00C65A6F"/>
    <w:rsid w:val="00C65D49"/>
    <w:rsid w:val="00C65D82"/>
    <w:rsid w:val="00C65ED7"/>
    <w:rsid w:val="00C666C2"/>
    <w:rsid w:val="00C667F7"/>
    <w:rsid w:val="00C66C2E"/>
    <w:rsid w:val="00C66D78"/>
    <w:rsid w:val="00C66F27"/>
    <w:rsid w:val="00C67077"/>
    <w:rsid w:val="00C6714A"/>
    <w:rsid w:val="00C67215"/>
    <w:rsid w:val="00C67876"/>
    <w:rsid w:val="00C6797B"/>
    <w:rsid w:val="00C70029"/>
    <w:rsid w:val="00C705D0"/>
    <w:rsid w:val="00C70654"/>
    <w:rsid w:val="00C70F29"/>
    <w:rsid w:val="00C71536"/>
    <w:rsid w:val="00C71A49"/>
    <w:rsid w:val="00C71A91"/>
    <w:rsid w:val="00C72026"/>
    <w:rsid w:val="00C723A2"/>
    <w:rsid w:val="00C72536"/>
    <w:rsid w:val="00C726DD"/>
    <w:rsid w:val="00C72998"/>
    <w:rsid w:val="00C72D48"/>
    <w:rsid w:val="00C72D75"/>
    <w:rsid w:val="00C73560"/>
    <w:rsid w:val="00C735FC"/>
    <w:rsid w:val="00C7363F"/>
    <w:rsid w:val="00C73821"/>
    <w:rsid w:val="00C73957"/>
    <w:rsid w:val="00C73B67"/>
    <w:rsid w:val="00C73E09"/>
    <w:rsid w:val="00C74209"/>
    <w:rsid w:val="00C74542"/>
    <w:rsid w:val="00C7485C"/>
    <w:rsid w:val="00C74953"/>
    <w:rsid w:val="00C7499C"/>
    <w:rsid w:val="00C74D7D"/>
    <w:rsid w:val="00C74F1A"/>
    <w:rsid w:val="00C74F65"/>
    <w:rsid w:val="00C75139"/>
    <w:rsid w:val="00C752D7"/>
    <w:rsid w:val="00C756D9"/>
    <w:rsid w:val="00C756F4"/>
    <w:rsid w:val="00C75863"/>
    <w:rsid w:val="00C758A2"/>
    <w:rsid w:val="00C759CE"/>
    <w:rsid w:val="00C75BF5"/>
    <w:rsid w:val="00C75F04"/>
    <w:rsid w:val="00C760D3"/>
    <w:rsid w:val="00C7656C"/>
    <w:rsid w:val="00C7657F"/>
    <w:rsid w:val="00C767D4"/>
    <w:rsid w:val="00C76D68"/>
    <w:rsid w:val="00C76E08"/>
    <w:rsid w:val="00C76ED4"/>
    <w:rsid w:val="00C7702E"/>
    <w:rsid w:val="00C77643"/>
    <w:rsid w:val="00C77A7D"/>
    <w:rsid w:val="00C801A4"/>
    <w:rsid w:val="00C803E3"/>
    <w:rsid w:val="00C80598"/>
    <w:rsid w:val="00C8062B"/>
    <w:rsid w:val="00C8082A"/>
    <w:rsid w:val="00C80FB3"/>
    <w:rsid w:val="00C811B4"/>
    <w:rsid w:val="00C818EE"/>
    <w:rsid w:val="00C81D6E"/>
    <w:rsid w:val="00C81E22"/>
    <w:rsid w:val="00C81F53"/>
    <w:rsid w:val="00C82033"/>
    <w:rsid w:val="00C8262B"/>
    <w:rsid w:val="00C82630"/>
    <w:rsid w:val="00C826ED"/>
    <w:rsid w:val="00C82D54"/>
    <w:rsid w:val="00C82ED3"/>
    <w:rsid w:val="00C8390D"/>
    <w:rsid w:val="00C83914"/>
    <w:rsid w:val="00C83C60"/>
    <w:rsid w:val="00C83E55"/>
    <w:rsid w:val="00C83FAE"/>
    <w:rsid w:val="00C841F2"/>
    <w:rsid w:val="00C848DF"/>
    <w:rsid w:val="00C849DC"/>
    <w:rsid w:val="00C85319"/>
    <w:rsid w:val="00C854B0"/>
    <w:rsid w:val="00C85557"/>
    <w:rsid w:val="00C856E4"/>
    <w:rsid w:val="00C85A09"/>
    <w:rsid w:val="00C85DAC"/>
    <w:rsid w:val="00C85FDA"/>
    <w:rsid w:val="00C8630F"/>
    <w:rsid w:val="00C863A0"/>
    <w:rsid w:val="00C863CC"/>
    <w:rsid w:val="00C86532"/>
    <w:rsid w:val="00C86797"/>
    <w:rsid w:val="00C86899"/>
    <w:rsid w:val="00C86D63"/>
    <w:rsid w:val="00C86DB8"/>
    <w:rsid w:val="00C86F18"/>
    <w:rsid w:val="00C870F9"/>
    <w:rsid w:val="00C872EF"/>
    <w:rsid w:val="00C874E5"/>
    <w:rsid w:val="00C87A45"/>
    <w:rsid w:val="00C87F3C"/>
    <w:rsid w:val="00C87FCF"/>
    <w:rsid w:val="00C905EE"/>
    <w:rsid w:val="00C906D2"/>
    <w:rsid w:val="00C90DD6"/>
    <w:rsid w:val="00C90E78"/>
    <w:rsid w:val="00C90F3F"/>
    <w:rsid w:val="00C9110C"/>
    <w:rsid w:val="00C91258"/>
    <w:rsid w:val="00C91FAE"/>
    <w:rsid w:val="00C925F8"/>
    <w:rsid w:val="00C92698"/>
    <w:rsid w:val="00C92E47"/>
    <w:rsid w:val="00C92FC9"/>
    <w:rsid w:val="00C9339D"/>
    <w:rsid w:val="00C93818"/>
    <w:rsid w:val="00C939B7"/>
    <w:rsid w:val="00C93C32"/>
    <w:rsid w:val="00C93D8F"/>
    <w:rsid w:val="00C9419A"/>
    <w:rsid w:val="00C94383"/>
    <w:rsid w:val="00C944A8"/>
    <w:rsid w:val="00C94920"/>
    <w:rsid w:val="00C94B2D"/>
    <w:rsid w:val="00C94BD4"/>
    <w:rsid w:val="00C94BFF"/>
    <w:rsid w:val="00C95373"/>
    <w:rsid w:val="00C95709"/>
    <w:rsid w:val="00C95755"/>
    <w:rsid w:val="00C95C21"/>
    <w:rsid w:val="00C95CD2"/>
    <w:rsid w:val="00C95FD3"/>
    <w:rsid w:val="00C96054"/>
    <w:rsid w:val="00C96147"/>
    <w:rsid w:val="00C96201"/>
    <w:rsid w:val="00C96B96"/>
    <w:rsid w:val="00C96C34"/>
    <w:rsid w:val="00C96C46"/>
    <w:rsid w:val="00C97667"/>
    <w:rsid w:val="00C97C51"/>
    <w:rsid w:val="00CA004D"/>
    <w:rsid w:val="00CA0113"/>
    <w:rsid w:val="00CA084D"/>
    <w:rsid w:val="00CA0A6B"/>
    <w:rsid w:val="00CA0ACB"/>
    <w:rsid w:val="00CA0CAC"/>
    <w:rsid w:val="00CA0FA3"/>
    <w:rsid w:val="00CA13DC"/>
    <w:rsid w:val="00CA148C"/>
    <w:rsid w:val="00CA14F9"/>
    <w:rsid w:val="00CA171D"/>
    <w:rsid w:val="00CA18C4"/>
    <w:rsid w:val="00CA1995"/>
    <w:rsid w:val="00CA1A95"/>
    <w:rsid w:val="00CA1B78"/>
    <w:rsid w:val="00CA1C8D"/>
    <w:rsid w:val="00CA2164"/>
    <w:rsid w:val="00CA22FD"/>
    <w:rsid w:val="00CA23A4"/>
    <w:rsid w:val="00CA26F6"/>
    <w:rsid w:val="00CA27EC"/>
    <w:rsid w:val="00CA27F8"/>
    <w:rsid w:val="00CA28A5"/>
    <w:rsid w:val="00CA2B4C"/>
    <w:rsid w:val="00CA2BA4"/>
    <w:rsid w:val="00CA2BC0"/>
    <w:rsid w:val="00CA2C60"/>
    <w:rsid w:val="00CA2FA0"/>
    <w:rsid w:val="00CA2FD6"/>
    <w:rsid w:val="00CA31FE"/>
    <w:rsid w:val="00CA32A7"/>
    <w:rsid w:val="00CA32C4"/>
    <w:rsid w:val="00CA3574"/>
    <w:rsid w:val="00CA3868"/>
    <w:rsid w:val="00CA38B1"/>
    <w:rsid w:val="00CA3BF9"/>
    <w:rsid w:val="00CA3DCE"/>
    <w:rsid w:val="00CA3E3B"/>
    <w:rsid w:val="00CA3E79"/>
    <w:rsid w:val="00CA431E"/>
    <w:rsid w:val="00CA45C9"/>
    <w:rsid w:val="00CA4824"/>
    <w:rsid w:val="00CA4AC9"/>
    <w:rsid w:val="00CA4C90"/>
    <w:rsid w:val="00CA5436"/>
    <w:rsid w:val="00CA5855"/>
    <w:rsid w:val="00CA591C"/>
    <w:rsid w:val="00CA5DC7"/>
    <w:rsid w:val="00CA605D"/>
    <w:rsid w:val="00CA6119"/>
    <w:rsid w:val="00CA6287"/>
    <w:rsid w:val="00CA645C"/>
    <w:rsid w:val="00CA65FE"/>
    <w:rsid w:val="00CA687C"/>
    <w:rsid w:val="00CA6971"/>
    <w:rsid w:val="00CA6B23"/>
    <w:rsid w:val="00CA6D98"/>
    <w:rsid w:val="00CA6DF4"/>
    <w:rsid w:val="00CA6FE1"/>
    <w:rsid w:val="00CA7548"/>
    <w:rsid w:val="00CA757E"/>
    <w:rsid w:val="00CA790A"/>
    <w:rsid w:val="00CA7D05"/>
    <w:rsid w:val="00CB002E"/>
    <w:rsid w:val="00CB03C7"/>
    <w:rsid w:val="00CB05CA"/>
    <w:rsid w:val="00CB07FB"/>
    <w:rsid w:val="00CB0920"/>
    <w:rsid w:val="00CB11E0"/>
    <w:rsid w:val="00CB144F"/>
    <w:rsid w:val="00CB1744"/>
    <w:rsid w:val="00CB17EE"/>
    <w:rsid w:val="00CB1DD6"/>
    <w:rsid w:val="00CB25F3"/>
    <w:rsid w:val="00CB28F0"/>
    <w:rsid w:val="00CB29BF"/>
    <w:rsid w:val="00CB2C1A"/>
    <w:rsid w:val="00CB2D96"/>
    <w:rsid w:val="00CB2EA1"/>
    <w:rsid w:val="00CB3198"/>
    <w:rsid w:val="00CB3444"/>
    <w:rsid w:val="00CB3838"/>
    <w:rsid w:val="00CB397E"/>
    <w:rsid w:val="00CB39AC"/>
    <w:rsid w:val="00CB3EF5"/>
    <w:rsid w:val="00CB42AB"/>
    <w:rsid w:val="00CB459A"/>
    <w:rsid w:val="00CB46E6"/>
    <w:rsid w:val="00CB4FE5"/>
    <w:rsid w:val="00CB5309"/>
    <w:rsid w:val="00CB5548"/>
    <w:rsid w:val="00CB5920"/>
    <w:rsid w:val="00CB5A5C"/>
    <w:rsid w:val="00CB5BD5"/>
    <w:rsid w:val="00CB5D70"/>
    <w:rsid w:val="00CB606C"/>
    <w:rsid w:val="00CB6115"/>
    <w:rsid w:val="00CB621F"/>
    <w:rsid w:val="00CB63DD"/>
    <w:rsid w:val="00CB667E"/>
    <w:rsid w:val="00CB66E6"/>
    <w:rsid w:val="00CB6EEA"/>
    <w:rsid w:val="00CB6F95"/>
    <w:rsid w:val="00CB7214"/>
    <w:rsid w:val="00CB7391"/>
    <w:rsid w:val="00CB7C54"/>
    <w:rsid w:val="00CB7D61"/>
    <w:rsid w:val="00CC0149"/>
    <w:rsid w:val="00CC0172"/>
    <w:rsid w:val="00CC0584"/>
    <w:rsid w:val="00CC0B7D"/>
    <w:rsid w:val="00CC0C26"/>
    <w:rsid w:val="00CC0EF2"/>
    <w:rsid w:val="00CC1272"/>
    <w:rsid w:val="00CC1334"/>
    <w:rsid w:val="00CC14FE"/>
    <w:rsid w:val="00CC1664"/>
    <w:rsid w:val="00CC199C"/>
    <w:rsid w:val="00CC1FAE"/>
    <w:rsid w:val="00CC268F"/>
    <w:rsid w:val="00CC2711"/>
    <w:rsid w:val="00CC28EB"/>
    <w:rsid w:val="00CC2A10"/>
    <w:rsid w:val="00CC2BEC"/>
    <w:rsid w:val="00CC3139"/>
    <w:rsid w:val="00CC3575"/>
    <w:rsid w:val="00CC37F6"/>
    <w:rsid w:val="00CC3962"/>
    <w:rsid w:val="00CC3EF3"/>
    <w:rsid w:val="00CC435D"/>
    <w:rsid w:val="00CC4566"/>
    <w:rsid w:val="00CC4794"/>
    <w:rsid w:val="00CC4959"/>
    <w:rsid w:val="00CC4BD2"/>
    <w:rsid w:val="00CC4E7A"/>
    <w:rsid w:val="00CC4FDF"/>
    <w:rsid w:val="00CC4FED"/>
    <w:rsid w:val="00CC51B5"/>
    <w:rsid w:val="00CC55A7"/>
    <w:rsid w:val="00CC5747"/>
    <w:rsid w:val="00CC5D1C"/>
    <w:rsid w:val="00CC5E3C"/>
    <w:rsid w:val="00CC5F36"/>
    <w:rsid w:val="00CC6072"/>
    <w:rsid w:val="00CC62D0"/>
    <w:rsid w:val="00CC6AE7"/>
    <w:rsid w:val="00CC6F10"/>
    <w:rsid w:val="00CC6FA4"/>
    <w:rsid w:val="00CC7579"/>
    <w:rsid w:val="00CC7DAF"/>
    <w:rsid w:val="00CC7E2B"/>
    <w:rsid w:val="00CD01CC"/>
    <w:rsid w:val="00CD0370"/>
    <w:rsid w:val="00CD05A4"/>
    <w:rsid w:val="00CD0C4D"/>
    <w:rsid w:val="00CD0CDF"/>
    <w:rsid w:val="00CD0DF3"/>
    <w:rsid w:val="00CD0F8A"/>
    <w:rsid w:val="00CD1E05"/>
    <w:rsid w:val="00CD20D3"/>
    <w:rsid w:val="00CD2B12"/>
    <w:rsid w:val="00CD2C2B"/>
    <w:rsid w:val="00CD2C85"/>
    <w:rsid w:val="00CD331C"/>
    <w:rsid w:val="00CD38E6"/>
    <w:rsid w:val="00CD3E14"/>
    <w:rsid w:val="00CD40E9"/>
    <w:rsid w:val="00CD41A7"/>
    <w:rsid w:val="00CD43EB"/>
    <w:rsid w:val="00CD45C5"/>
    <w:rsid w:val="00CD490A"/>
    <w:rsid w:val="00CD4CE9"/>
    <w:rsid w:val="00CD5092"/>
    <w:rsid w:val="00CD52A4"/>
    <w:rsid w:val="00CD53E0"/>
    <w:rsid w:val="00CD5725"/>
    <w:rsid w:val="00CD7273"/>
    <w:rsid w:val="00CD783A"/>
    <w:rsid w:val="00CD7A0B"/>
    <w:rsid w:val="00CD7D9F"/>
    <w:rsid w:val="00CE01A0"/>
    <w:rsid w:val="00CE022D"/>
    <w:rsid w:val="00CE054A"/>
    <w:rsid w:val="00CE0769"/>
    <w:rsid w:val="00CE0B60"/>
    <w:rsid w:val="00CE0C61"/>
    <w:rsid w:val="00CE0D0D"/>
    <w:rsid w:val="00CE12C5"/>
    <w:rsid w:val="00CE1366"/>
    <w:rsid w:val="00CE18BF"/>
    <w:rsid w:val="00CE1932"/>
    <w:rsid w:val="00CE193D"/>
    <w:rsid w:val="00CE1B40"/>
    <w:rsid w:val="00CE1EB7"/>
    <w:rsid w:val="00CE1ED0"/>
    <w:rsid w:val="00CE205A"/>
    <w:rsid w:val="00CE206F"/>
    <w:rsid w:val="00CE2082"/>
    <w:rsid w:val="00CE2406"/>
    <w:rsid w:val="00CE244A"/>
    <w:rsid w:val="00CE279B"/>
    <w:rsid w:val="00CE2B42"/>
    <w:rsid w:val="00CE33BD"/>
    <w:rsid w:val="00CE3941"/>
    <w:rsid w:val="00CE3A3C"/>
    <w:rsid w:val="00CE4151"/>
    <w:rsid w:val="00CE41F2"/>
    <w:rsid w:val="00CE4518"/>
    <w:rsid w:val="00CE45F0"/>
    <w:rsid w:val="00CE45FC"/>
    <w:rsid w:val="00CE4667"/>
    <w:rsid w:val="00CE46EF"/>
    <w:rsid w:val="00CE4CE7"/>
    <w:rsid w:val="00CE4D3F"/>
    <w:rsid w:val="00CE4E55"/>
    <w:rsid w:val="00CE4EFC"/>
    <w:rsid w:val="00CE5C8C"/>
    <w:rsid w:val="00CE617C"/>
    <w:rsid w:val="00CE6280"/>
    <w:rsid w:val="00CE6780"/>
    <w:rsid w:val="00CE6973"/>
    <w:rsid w:val="00CE6EB3"/>
    <w:rsid w:val="00CE6F43"/>
    <w:rsid w:val="00CE708C"/>
    <w:rsid w:val="00CE70A9"/>
    <w:rsid w:val="00CE7263"/>
    <w:rsid w:val="00CE7498"/>
    <w:rsid w:val="00CE7736"/>
    <w:rsid w:val="00CE7AE2"/>
    <w:rsid w:val="00CE7DAC"/>
    <w:rsid w:val="00CF0426"/>
    <w:rsid w:val="00CF0563"/>
    <w:rsid w:val="00CF0A90"/>
    <w:rsid w:val="00CF0C53"/>
    <w:rsid w:val="00CF0D15"/>
    <w:rsid w:val="00CF0D57"/>
    <w:rsid w:val="00CF2095"/>
    <w:rsid w:val="00CF23E4"/>
    <w:rsid w:val="00CF26C4"/>
    <w:rsid w:val="00CF2897"/>
    <w:rsid w:val="00CF2E10"/>
    <w:rsid w:val="00CF2E17"/>
    <w:rsid w:val="00CF2FBF"/>
    <w:rsid w:val="00CF3120"/>
    <w:rsid w:val="00CF3529"/>
    <w:rsid w:val="00CF3AAC"/>
    <w:rsid w:val="00CF3E39"/>
    <w:rsid w:val="00CF3E57"/>
    <w:rsid w:val="00CF3FBD"/>
    <w:rsid w:val="00CF40D9"/>
    <w:rsid w:val="00CF41F1"/>
    <w:rsid w:val="00CF44B8"/>
    <w:rsid w:val="00CF4571"/>
    <w:rsid w:val="00CF465C"/>
    <w:rsid w:val="00CF4D46"/>
    <w:rsid w:val="00CF4DF6"/>
    <w:rsid w:val="00CF4F73"/>
    <w:rsid w:val="00CF5163"/>
    <w:rsid w:val="00CF545E"/>
    <w:rsid w:val="00CF566D"/>
    <w:rsid w:val="00CF6306"/>
    <w:rsid w:val="00CF64ED"/>
    <w:rsid w:val="00CF6509"/>
    <w:rsid w:val="00CF688B"/>
    <w:rsid w:val="00CF69D2"/>
    <w:rsid w:val="00CF6B5A"/>
    <w:rsid w:val="00CF6BF2"/>
    <w:rsid w:val="00CF6F8B"/>
    <w:rsid w:val="00CF7253"/>
    <w:rsid w:val="00CF748E"/>
    <w:rsid w:val="00CF7A31"/>
    <w:rsid w:val="00CF7D20"/>
    <w:rsid w:val="00CF7DB3"/>
    <w:rsid w:val="00D00509"/>
    <w:rsid w:val="00D007EC"/>
    <w:rsid w:val="00D00E8B"/>
    <w:rsid w:val="00D00EE0"/>
    <w:rsid w:val="00D00F40"/>
    <w:rsid w:val="00D00FB8"/>
    <w:rsid w:val="00D015BD"/>
    <w:rsid w:val="00D0173B"/>
    <w:rsid w:val="00D01989"/>
    <w:rsid w:val="00D019B7"/>
    <w:rsid w:val="00D01C49"/>
    <w:rsid w:val="00D01EE1"/>
    <w:rsid w:val="00D01F4A"/>
    <w:rsid w:val="00D02271"/>
    <w:rsid w:val="00D02329"/>
    <w:rsid w:val="00D02599"/>
    <w:rsid w:val="00D0293E"/>
    <w:rsid w:val="00D02B9C"/>
    <w:rsid w:val="00D02C1B"/>
    <w:rsid w:val="00D02EAC"/>
    <w:rsid w:val="00D02ED0"/>
    <w:rsid w:val="00D0330F"/>
    <w:rsid w:val="00D03325"/>
    <w:rsid w:val="00D03D60"/>
    <w:rsid w:val="00D04186"/>
    <w:rsid w:val="00D041B0"/>
    <w:rsid w:val="00D041DC"/>
    <w:rsid w:val="00D0432E"/>
    <w:rsid w:val="00D0441B"/>
    <w:rsid w:val="00D04644"/>
    <w:rsid w:val="00D04E9C"/>
    <w:rsid w:val="00D05016"/>
    <w:rsid w:val="00D05D42"/>
    <w:rsid w:val="00D05EF3"/>
    <w:rsid w:val="00D06B05"/>
    <w:rsid w:val="00D06CB7"/>
    <w:rsid w:val="00D06D90"/>
    <w:rsid w:val="00D06DC7"/>
    <w:rsid w:val="00D0711D"/>
    <w:rsid w:val="00D07192"/>
    <w:rsid w:val="00D071D8"/>
    <w:rsid w:val="00D0723E"/>
    <w:rsid w:val="00D07263"/>
    <w:rsid w:val="00D07472"/>
    <w:rsid w:val="00D07549"/>
    <w:rsid w:val="00D07576"/>
    <w:rsid w:val="00D07A4A"/>
    <w:rsid w:val="00D07E04"/>
    <w:rsid w:val="00D10196"/>
    <w:rsid w:val="00D10646"/>
    <w:rsid w:val="00D10A85"/>
    <w:rsid w:val="00D1167C"/>
    <w:rsid w:val="00D11842"/>
    <w:rsid w:val="00D11993"/>
    <w:rsid w:val="00D11FD6"/>
    <w:rsid w:val="00D1200B"/>
    <w:rsid w:val="00D122EA"/>
    <w:rsid w:val="00D1247B"/>
    <w:rsid w:val="00D127A9"/>
    <w:rsid w:val="00D12D39"/>
    <w:rsid w:val="00D131AB"/>
    <w:rsid w:val="00D13356"/>
    <w:rsid w:val="00D13444"/>
    <w:rsid w:val="00D1354A"/>
    <w:rsid w:val="00D1371F"/>
    <w:rsid w:val="00D13A7D"/>
    <w:rsid w:val="00D13F33"/>
    <w:rsid w:val="00D141F3"/>
    <w:rsid w:val="00D14344"/>
    <w:rsid w:val="00D1466E"/>
    <w:rsid w:val="00D1470C"/>
    <w:rsid w:val="00D148B4"/>
    <w:rsid w:val="00D148CA"/>
    <w:rsid w:val="00D149BE"/>
    <w:rsid w:val="00D14D8E"/>
    <w:rsid w:val="00D15181"/>
    <w:rsid w:val="00D155E2"/>
    <w:rsid w:val="00D1599E"/>
    <w:rsid w:val="00D15E72"/>
    <w:rsid w:val="00D16031"/>
    <w:rsid w:val="00D163E5"/>
    <w:rsid w:val="00D1652A"/>
    <w:rsid w:val="00D16638"/>
    <w:rsid w:val="00D1678B"/>
    <w:rsid w:val="00D16AF8"/>
    <w:rsid w:val="00D16B0D"/>
    <w:rsid w:val="00D16E4A"/>
    <w:rsid w:val="00D1701C"/>
    <w:rsid w:val="00D17064"/>
    <w:rsid w:val="00D1708A"/>
    <w:rsid w:val="00D17761"/>
    <w:rsid w:val="00D1787C"/>
    <w:rsid w:val="00D17A54"/>
    <w:rsid w:val="00D20048"/>
    <w:rsid w:val="00D20310"/>
    <w:rsid w:val="00D20407"/>
    <w:rsid w:val="00D204A2"/>
    <w:rsid w:val="00D20587"/>
    <w:rsid w:val="00D207A1"/>
    <w:rsid w:val="00D2094B"/>
    <w:rsid w:val="00D20B2D"/>
    <w:rsid w:val="00D20CC7"/>
    <w:rsid w:val="00D20DCB"/>
    <w:rsid w:val="00D20F74"/>
    <w:rsid w:val="00D2101C"/>
    <w:rsid w:val="00D213A9"/>
    <w:rsid w:val="00D218CC"/>
    <w:rsid w:val="00D21936"/>
    <w:rsid w:val="00D21B38"/>
    <w:rsid w:val="00D21B72"/>
    <w:rsid w:val="00D22009"/>
    <w:rsid w:val="00D22051"/>
    <w:rsid w:val="00D22575"/>
    <w:rsid w:val="00D22A1B"/>
    <w:rsid w:val="00D22E7C"/>
    <w:rsid w:val="00D23663"/>
    <w:rsid w:val="00D236B5"/>
    <w:rsid w:val="00D23B86"/>
    <w:rsid w:val="00D23FDA"/>
    <w:rsid w:val="00D24364"/>
    <w:rsid w:val="00D243EB"/>
    <w:rsid w:val="00D24750"/>
    <w:rsid w:val="00D2491B"/>
    <w:rsid w:val="00D24BCA"/>
    <w:rsid w:val="00D24CC1"/>
    <w:rsid w:val="00D251C1"/>
    <w:rsid w:val="00D25265"/>
    <w:rsid w:val="00D254BA"/>
    <w:rsid w:val="00D2550D"/>
    <w:rsid w:val="00D25D84"/>
    <w:rsid w:val="00D2624D"/>
    <w:rsid w:val="00D26422"/>
    <w:rsid w:val="00D26804"/>
    <w:rsid w:val="00D26A94"/>
    <w:rsid w:val="00D26F4E"/>
    <w:rsid w:val="00D2745E"/>
    <w:rsid w:val="00D2764F"/>
    <w:rsid w:val="00D27842"/>
    <w:rsid w:val="00D2787F"/>
    <w:rsid w:val="00D27A9A"/>
    <w:rsid w:val="00D27B90"/>
    <w:rsid w:val="00D3000E"/>
    <w:rsid w:val="00D30025"/>
    <w:rsid w:val="00D3061B"/>
    <w:rsid w:val="00D30989"/>
    <w:rsid w:val="00D309AB"/>
    <w:rsid w:val="00D30D1A"/>
    <w:rsid w:val="00D30ED3"/>
    <w:rsid w:val="00D31042"/>
    <w:rsid w:val="00D31485"/>
    <w:rsid w:val="00D31A0A"/>
    <w:rsid w:val="00D31AFB"/>
    <w:rsid w:val="00D3221A"/>
    <w:rsid w:val="00D326A9"/>
    <w:rsid w:val="00D327E1"/>
    <w:rsid w:val="00D32994"/>
    <w:rsid w:val="00D329D5"/>
    <w:rsid w:val="00D32D2B"/>
    <w:rsid w:val="00D32EC7"/>
    <w:rsid w:val="00D32F6A"/>
    <w:rsid w:val="00D32FB5"/>
    <w:rsid w:val="00D330E9"/>
    <w:rsid w:val="00D33256"/>
    <w:rsid w:val="00D33272"/>
    <w:rsid w:val="00D332DD"/>
    <w:rsid w:val="00D33412"/>
    <w:rsid w:val="00D3345A"/>
    <w:rsid w:val="00D33928"/>
    <w:rsid w:val="00D33C2B"/>
    <w:rsid w:val="00D34427"/>
    <w:rsid w:val="00D34824"/>
    <w:rsid w:val="00D34E45"/>
    <w:rsid w:val="00D34E6E"/>
    <w:rsid w:val="00D35181"/>
    <w:rsid w:val="00D3519D"/>
    <w:rsid w:val="00D35524"/>
    <w:rsid w:val="00D35574"/>
    <w:rsid w:val="00D35A44"/>
    <w:rsid w:val="00D35C9E"/>
    <w:rsid w:val="00D35D1C"/>
    <w:rsid w:val="00D35F04"/>
    <w:rsid w:val="00D36240"/>
    <w:rsid w:val="00D364C1"/>
    <w:rsid w:val="00D3672D"/>
    <w:rsid w:val="00D36A5E"/>
    <w:rsid w:val="00D36AA8"/>
    <w:rsid w:val="00D371DB"/>
    <w:rsid w:val="00D376F5"/>
    <w:rsid w:val="00D3793C"/>
    <w:rsid w:val="00D3794B"/>
    <w:rsid w:val="00D37AAF"/>
    <w:rsid w:val="00D40154"/>
    <w:rsid w:val="00D401FA"/>
    <w:rsid w:val="00D40711"/>
    <w:rsid w:val="00D4077B"/>
    <w:rsid w:val="00D408F2"/>
    <w:rsid w:val="00D40C3E"/>
    <w:rsid w:val="00D4118D"/>
    <w:rsid w:val="00D412FC"/>
    <w:rsid w:val="00D4175A"/>
    <w:rsid w:val="00D4175F"/>
    <w:rsid w:val="00D41D71"/>
    <w:rsid w:val="00D41F4B"/>
    <w:rsid w:val="00D42013"/>
    <w:rsid w:val="00D421AC"/>
    <w:rsid w:val="00D4261E"/>
    <w:rsid w:val="00D42693"/>
    <w:rsid w:val="00D427E7"/>
    <w:rsid w:val="00D428E6"/>
    <w:rsid w:val="00D42AA9"/>
    <w:rsid w:val="00D43083"/>
    <w:rsid w:val="00D4326A"/>
    <w:rsid w:val="00D43481"/>
    <w:rsid w:val="00D4376F"/>
    <w:rsid w:val="00D439C6"/>
    <w:rsid w:val="00D43A79"/>
    <w:rsid w:val="00D43DA9"/>
    <w:rsid w:val="00D443A4"/>
    <w:rsid w:val="00D4448D"/>
    <w:rsid w:val="00D444F2"/>
    <w:rsid w:val="00D449D7"/>
    <w:rsid w:val="00D44ECD"/>
    <w:rsid w:val="00D450B0"/>
    <w:rsid w:val="00D4576E"/>
    <w:rsid w:val="00D4577F"/>
    <w:rsid w:val="00D45A70"/>
    <w:rsid w:val="00D45D7F"/>
    <w:rsid w:val="00D45F35"/>
    <w:rsid w:val="00D45F56"/>
    <w:rsid w:val="00D460F9"/>
    <w:rsid w:val="00D46490"/>
    <w:rsid w:val="00D46821"/>
    <w:rsid w:val="00D469C1"/>
    <w:rsid w:val="00D46A9C"/>
    <w:rsid w:val="00D46F80"/>
    <w:rsid w:val="00D46FA7"/>
    <w:rsid w:val="00D4700E"/>
    <w:rsid w:val="00D4703A"/>
    <w:rsid w:val="00D471C7"/>
    <w:rsid w:val="00D472F9"/>
    <w:rsid w:val="00D47410"/>
    <w:rsid w:val="00D4772E"/>
    <w:rsid w:val="00D47A45"/>
    <w:rsid w:val="00D47D46"/>
    <w:rsid w:val="00D47E84"/>
    <w:rsid w:val="00D47F10"/>
    <w:rsid w:val="00D47F21"/>
    <w:rsid w:val="00D50079"/>
    <w:rsid w:val="00D5009E"/>
    <w:rsid w:val="00D506AF"/>
    <w:rsid w:val="00D50DE6"/>
    <w:rsid w:val="00D511C6"/>
    <w:rsid w:val="00D511FC"/>
    <w:rsid w:val="00D51371"/>
    <w:rsid w:val="00D513DA"/>
    <w:rsid w:val="00D515C7"/>
    <w:rsid w:val="00D5194C"/>
    <w:rsid w:val="00D521D1"/>
    <w:rsid w:val="00D52766"/>
    <w:rsid w:val="00D527AE"/>
    <w:rsid w:val="00D52925"/>
    <w:rsid w:val="00D52EB5"/>
    <w:rsid w:val="00D52F12"/>
    <w:rsid w:val="00D532D3"/>
    <w:rsid w:val="00D533D6"/>
    <w:rsid w:val="00D53580"/>
    <w:rsid w:val="00D537B5"/>
    <w:rsid w:val="00D5396A"/>
    <w:rsid w:val="00D53B5E"/>
    <w:rsid w:val="00D53D00"/>
    <w:rsid w:val="00D53D0B"/>
    <w:rsid w:val="00D5407F"/>
    <w:rsid w:val="00D544B6"/>
    <w:rsid w:val="00D546DE"/>
    <w:rsid w:val="00D5475F"/>
    <w:rsid w:val="00D5481D"/>
    <w:rsid w:val="00D54B45"/>
    <w:rsid w:val="00D54BFF"/>
    <w:rsid w:val="00D54F28"/>
    <w:rsid w:val="00D551F1"/>
    <w:rsid w:val="00D55543"/>
    <w:rsid w:val="00D55AD4"/>
    <w:rsid w:val="00D55E5C"/>
    <w:rsid w:val="00D56564"/>
    <w:rsid w:val="00D56596"/>
    <w:rsid w:val="00D567B5"/>
    <w:rsid w:val="00D569D4"/>
    <w:rsid w:val="00D56BF3"/>
    <w:rsid w:val="00D56E5E"/>
    <w:rsid w:val="00D56E97"/>
    <w:rsid w:val="00D56EA6"/>
    <w:rsid w:val="00D56EE1"/>
    <w:rsid w:val="00D56FC3"/>
    <w:rsid w:val="00D57236"/>
    <w:rsid w:val="00D573CC"/>
    <w:rsid w:val="00D574D2"/>
    <w:rsid w:val="00D57671"/>
    <w:rsid w:val="00D579BA"/>
    <w:rsid w:val="00D57E93"/>
    <w:rsid w:val="00D6030F"/>
    <w:rsid w:val="00D60504"/>
    <w:rsid w:val="00D606D4"/>
    <w:rsid w:val="00D607D7"/>
    <w:rsid w:val="00D6085A"/>
    <w:rsid w:val="00D6096E"/>
    <w:rsid w:val="00D60C05"/>
    <w:rsid w:val="00D60D37"/>
    <w:rsid w:val="00D61386"/>
    <w:rsid w:val="00D613A9"/>
    <w:rsid w:val="00D61B20"/>
    <w:rsid w:val="00D61DA0"/>
    <w:rsid w:val="00D61EAE"/>
    <w:rsid w:val="00D6220A"/>
    <w:rsid w:val="00D6294F"/>
    <w:rsid w:val="00D62B7C"/>
    <w:rsid w:val="00D62BB2"/>
    <w:rsid w:val="00D62F3B"/>
    <w:rsid w:val="00D62FE9"/>
    <w:rsid w:val="00D63263"/>
    <w:rsid w:val="00D632CA"/>
    <w:rsid w:val="00D63830"/>
    <w:rsid w:val="00D63931"/>
    <w:rsid w:val="00D63B62"/>
    <w:rsid w:val="00D63E58"/>
    <w:rsid w:val="00D6428E"/>
    <w:rsid w:val="00D645F5"/>
    <w:rsid w:val="00D64D1E"/>
    <w:rsid w:val="00D64EE3"/>
    <w:rsid w:val="00D65029"/>
    <w:rsid w:val="00D6504A"/>
    <w:rsid w:val="00D65088"/>
    <w:rsid w:val="00D65236"/>
    <w:rsid w:val="00D65337"/>
    <w:rsid w:val="00D65C99"/>
    <w:rsid w:val="00D65FB4"/>
    <w:rsid w:val="00D6613B"/>
    <w:rsid w:val="00D665E7"/>
    <w:rsid w:val="00D6660D"/>
    <w:rsid w:val="00D66795"/>
    <w:rsid w:val="00D67237"/>
    <w:rsid w:val="00D67766"/>
    <w:rsid w:val="00D67B1E"/>
    <w:rsid w:val="00D67B67"/>
    <w:rsid w:val="00D7000F"/>
    <w:rsid w:val="00D704EE"/>
    <w:rsid w:val="00D70CD2"/>
    <w:rsid w:val="00D71832"/>
    <w:rsid w:val="00D7185C"/>
    <w:rsid w:val="00D71D33"/>
    <w:rsid w:val="00D7210D"/>
    <w:rsid w:val="00D72946"/>
    <w:rsid w:val="00D72A66"/>
    <w:rsid w:val="00D72B72"/>
    <w:rsid w:val="00D73180"/>
    <w:rsid w:val="00D731B4"/>
    <w:rsid w:val="00D73343"/>
    <w:rsid w:val="00D7387F"/>
    <w:rsid w:val="00D73AAF"/>
    <w:rsid w:val="00D73C11"/>
    <w:rsid w:val="00D74509"/>
    <w:rsid w:val="00D7474D"/>
    <w:rsid w:val="00D74C53"/>
    <w:rsid w:val="00D74C74"/>
    <w:rsid w:val="00D74F69"/>
    <w:rsid w:val="00D75126"/>
    <w:rsid w:val="00D7520B"/>
    <w:rsid w:val="00D75269"/>
    <w:rsid w:val="00D75D49"/>
    <w:rsid w:val="00D7614F"/>
    <w:rsid w:val="00D76211"/>
    <w:rsid w:val="00D765FE"/>
    <w:rsid w:val="00D76868"/>
    <w:rsid w:val="00D7691D"/>
    <w:rsid w:val="00D76BEB"/>
    <w:rsid w:val="00D76D73"/>
    <w:rsid w:val="00D77082"/>
    <w:rsid w:val="00D77250"/>
    <w:rsid w:val="00D772CD"/>
    <w:rsid w:val="00D7738D"/>
    <w:rsid w:val="00D773CB"/>
    <w:rsid w:val="00D773CE"/>
    <w:rsid w:val="00D8044D"/>
    <w:rsid w:val="00D80468"/>
    <w:rsid w:val="00D80709"/>
    <w:rsid w:val="00D80A5F"/>
    <w:rsid w:val="00D80DC5"/>
    <w:rsid w:val="00D819E3"/>
    <w:rsid w:val="00D822D9"/>
    <w:rsid w:val="00D82384"/>
    <w:rsid w:val="00D827E6"/>
    <w:rsid w:val="00D82906"/>
    <w:rsid w:val="00D82A5A"/>
    <w:rsid w:val="00D82C70"/>
    <w:rsid w:val="00D83571"/>
    <w:rsid w:val="00D83611"/>
    <w:rsid w:val="00D8368D"/>
    <w:rsid w:val="00D837B5"/>
    <w:rsid w:val="00D83ADB"/>
    <w:rsid w:val="00D83DBB"/>
    <w:rsid w:val="00D83E22"/>
    <w:rsid w:val="00D842BA"/>
    <w:rsid w:val="00D842EA"/>
    <w:rsid w:val="00D844CB"/>
    <w:rsid w:val="00D84571"/>
    <w:rsid w:val="00D84869"/>
    <w:rsid w:val="00D84C5C"/>
    <w:rsid w:val="00D85F37"/>
    <w:rsid w:val="00D86858"/>
    <w:rsid w:val="00D86D42"/>
    <w:rsid w:val="00D86D60"/>
    <w:rsid w:val="00D86E2E"/>
    <w:rsid w:val="00D86FC3"/>
    <w:rsid w:val="00D8720C"/>
    <w:rsid w:val="00D872A7"/>
    <w:rsid w:val="00D874CA"/>
    <w:rsid w:val="00D87D28"/>
    <w:rsid w:val="00D87EF1"/>
    <w:rsid w:val="00D902EE"/>
    <w:rsid w:val="00D9087E"/>
    <w:rsid w:val="00D909B8"/>
    <w:rsid w:val="00D90F5F"/>
    <w:rsid w:val="00D910EE"/>
    <w:rsid w:val="00D911E4"/>
    <w:rsid w:val="00D912F9"/>
    <w:rsid w:val="00D914DA"/>
    <w:rsid w:val="00D91510"/>
    <w:rsid w:val="00D9164D"/>
    <w:rsid w:val="00D919A1"/>
    <w:rsid w:val="00D91A20"/>
    <w:rsid w:val="00D91A5D"/>
    <w:rsid w:val="00D91B11"/>
    <w:rsid w:val="00D91FBB"/>
    <w:rsid w:val="00D920A7"/>
    <w:rsid w:val="00D924F3"/>
    <w:rsid w:val="00D927D9"/>
    <w:rsid w:val="00D92CD2"/>
    <w:rsid w:val="00D9354B"/>
    <w:rsid w:val="00D9376C"/>
    <w:rsid w:val="00D9378B"/>
    <w:rsid w:val="00D937A7"/>
    <w:rsid w:val="00D93A92"/>
    <w:rsid w:val="00D93DFD"/>
    <w:rsid w:val="00D93ECE"/>
    <w:rsid w:val="00D9451D"/>
    <w:rsid w:val="00D94697"/>
    <w:rsid w:val="00D94C47"/>
    <w:rsid w:val="00D94CF1"/>
    <w:rsid w:val="00D94D0D"/>
    <w:rsid w:val="00D94FD4"/>
    <w:rsid w:val="00D95511"/>
    <w:rsid w:val="00D9586B"/>
    <w:rsid w:val="00D95CC3"/>
    <w:rsid w:val="00D95E5A"/>
    <w:rsid w:val="00D95EBB"/>
    <w:rsid w:val="00D9611F"/>
    <w:rsid w:val="00D9641A"/>
    <w:rsid w:val="00D964C1"/>
    <w:rsid w:val="00D9669E"/>
    <w:rsid w:val="00D96C58"/>
    <w:rsid w:val="00D96C7E"/>
    <w:rsid w:val="00D97052"/>
    <w:rsid w:val="00D9714A"/>
    <w:rsid w:val="00D9736F"/>
    <w:rsid w:val="00D979F9"/>
    <w:rsid w:val="00D97A78"/>
    <w:rsid w:val="00D97AD2"/>
    <w:rsid w:val="00D97F34"/>
    <w:rsid w:val="00DA0412"/>
    <w:rsid w:val="00DA049F"/>
    <w:rsid w:val="00DA0874"/>
    <w:rsid w:val="00DA089F"/>
    <w:rsid w:val="00DA08EB"/>
    <w:rsid w:val="00DA090C"/>
    <w:rsid w:val="00DA09FA"/>
    <w:rsid w:val="00DA100D"/>
    <w:rsid w:val="00DA166D"/>
    <w:rsid w:val="00DA1751"/>
    <w:rsid w:val="00DA1856"/>
    <w:rsid w:val="00DA1C6D"/>
    <w:rsid w:val="00DA1D38"/>
    <w:rsid w:val="00DA2388"/>
    <w:rsid w:val="00DA2AB0"/>
    <w:rsid w:val="00DA2F9B"/>
    <w:rsid w:val="00DA3272"/>
    <w:rsid w:val="00DA3354"/>
    <w:rsid w:val="00DA33AE"/>
    <w:rsid w:val="00DA3494"/>
    <w:rsid w:val="00DA362B"/>
    <w:rsid w:val="00DA3957"/>
    <w:rsid w:val="00DA396D"/>
    <w:rsid w:val="00DA3CE7"/>
    <w:rsid w:val="00DA3E5F"/>
    <w:rsid w:val="00DA4051"/>
    <w:rsid w:val="00DA41D5"/>
    <w:rsid w:val="00DA4251"/>
    <w:rsid w:val="00DA4380"/>
    <w:rsid w:val="00DA490B"/>
    <w:rsid w:val="00DA506E"/>
    <w:rsid w:val="00DA5551"/>
    <w:rsid w:val="00DA5832"/>
    <w:rsid w:val="00DA59E5"/>
    <w:rsid w:val="00DA5BAC"/>
    <w:rsid w:val="00DA663A"/>
    <w:rsid w:val="00DA67B2"/>
    <w:rsid w:val="00DA6C74"/>
    <w:rsid w:val="00DA6FBF"/>
    <w:rsid w:val="00DA758A"/>
    <w:rsid w:val="00DA75A6"/>
    <w:rsid w:val="00DA795C"/>
    <w:rsid w:val="00DA7C7C"/>
    <w:rsid w:val="00DB0120"/>
    <w:rsid w:val="00DB01FE"/>
    <w:rsid w:val="00DB02F6"/>
    <w:rsid w:val="00DB0A18"/>
    <w:rsid w:val="00DB0A23"/>
    <w:rsid w:val="00DB0C92"/>
    <w:rsid w:val="00DB0F3D"/>
    <w:rsid w:val="00DB1074"/>
    <w:rsid w:val="00DB12F7"/>
    <w:rsid w:val="00DB18FA"/>
    <w:rsid w:val="00DB19D1"/>
    <w:rsid w:val="00DB1A84"/>
    <w:rsid w:val="00DB1B9F"/>
    <w:rsid w:val="00DB1ECD"/>
    <w:rsid w:val="00DB1F4D"/>
    <w:rsid w:val="00DB1F74"/>
    <w:rsid w:val="00DB2756"/>
    <w:rsid w:val="00DB2E2E"/>
    <w:rsid w:val="00DB30A3"/>
    <w:rsid w:val="00DB33C5"/>
    <w:rsid w:val="00DB3842"/>
    <w:rsid w:val="00DB3CED"/>
    <w:rsid w:val="00DB3F0A"/>
    <w:rsid w:val="00DB4413"/>
    <w:rsid w:val="00DB4425"/>
    <w:rsid w:val="00DB4AA1"/>
    <w:rsid w:val="00DB4BB4"/>
    <w:rsid w:val="00DB4CE2"/>
    <w:rsid w:val="00DB4F6F"/>
    <w:rsid w:val="00DB4FAA"/>
    <w:rsid w:val="00DB539C"/>
    <w:rsid w:val="00DB5896"/>
    <w:rsid w:val="00DB5954"/>
    <w:rsid w:val="00DB59CC"/>
    <w:rsid w:val="00DB5A43"/>
    <w:rsid w:val="00DB5B5C"/>
    <w:rsid w:val="00DB5F34"/>
    <w:rsid w:val="00DB6307"/>
    <w:rsid w:val="00DB64AB"/>
    <w:rsid w:val="00DB67C4"/>
    <w:rsid w:val="00DB6B82"/>
    <w:rsid w:val="00DB6BA9"/>
    <w:rsid w:val="00DB6D42"/>
    <w:rsid w:val="00DB71EF"/>
    <w:rsid w:val="00DB74E0"/>
    <w:rsid w:val="00DB7517"/>
    <w:rsid w:val="00DB78BC"/>
    <w:rsid w:val="00DB78C9"/>
    <w:rsid w:val="00DB79B6"/>
    <w:rsid w:val="00DB7A37"/>
    <w:rsid w:val="00DB7BA0"/>
    <w:rsid w:val="00DB7CD1"/>
    <w:rsid w:val="00DB7DC9"/>
    <w:rsid w:val="00DC040F"/>
    <w:rsid w:val="00DC04EF"/>
    <w:rsid w:val="00DC0798"/>
    <w:rsid w:val="00DC0CAE"/>
    <w:rsid w:val="00DC1291"/>
    <w:rsid w:val="00DC1A71"/>
    <w:rsid w:val="00DC1BB0"/>
    <w:rsid w:val="00DC1D47"/>
    <w:rsid w:val="00DC1FF0"/>
    <w:rsid w:val="00DC2271"/>
    <w:rsid w:val="00DC2632"/>
    <w:rsid w:val="00DC27DA"/>
    <w:rsid w:val="00DC2C49"/>
    <w:rsid w:val="00DC33F5"/>
    <w:rsid w:val="00DC3A4A"/>
    <w:rsid w:val="00DC3C4D"/>
    <w:rsid w:val="00DC3E49"/>
    <w:rsid w:val="00DC3E4F"/>
    <w:rsid w:val="00DC4398"/>
    <w:rsid w:val="00DC4736"/>
    <w:rsid w:val="00DC4C15"/>
    <w:rsid w:val="00DC4CD1"/>
    <w:rsid w:val="00DC4EBA"/>
    <w:rsid w:val="00DC4F19"/>
    <w:rsid w:val="00DC52A5"/>
    <w:rsid w:val="00DC5443"/>
    <w:rsid w:val="00DC57E2"/>
    <w:rsid w:val="00DC581F"/>
    <w:rsid w:val="00DC5964"/>
    <w:rsid w:val="00DC5DDD"/>
    <w:rsid w:val="00DC5FD2"/>
    <w:rsid w:val="00DC5FED"/>
    <w:rsid w:val="00DC6125"/>
    <w:rsid w:val="00DC667C"/>
    <w:rsid w:val="00DC6D8F"/>
    <w:rsid w:val="00DC6DF6"/>
    <w:rsid w:val="00DC70CF"/>
    <w:rsid w:val="00DC717D"/>
    <w:rsid w:val="00DC7295"/>
    <w:rsid w:val="00DC7365"/>
    <w:rsid w:val="00DC737B"/>
    <w:rsid w:val="00DC76CB"/>
    <w:rsid w:val="00DC7F05"/>
    <w:rsid w:val="00DD035D"/>
    <w:rsid w:val="00DD03AB"/>
    <w:rsid w:val="00DD075F"/>
    <w:rsid w:val="00DD09B3"/>
    <w:rsid w:val="00DD0BC4"/>
    <w:rsid w:val="00DD0D1E"/>
    <w:rsid w:val="00DD0F19"/>
    <w:rsid w:val="00DD1025"/>
    <w:rsid w:val="00DD11B4"/>
    <w:rsid w:val="00DD171F"/>
    <w:rsid w:val="00DD1785"/>
    <w:rsid w:val="00DD1A7B"/>
    <w:rsid w:val="00DD1B1F"/>
    <w:rsid w:val="00DD1CE5"/>
    <w:rsid w:val="00DD1D7D"/>
    <w:rsid w:val="00DD1E6F"/>
    <w:rsid w:val="00DD1EDB"/>
    <w:rsid w:val="00DD2008"/>
    <w:rsid w:val="00DD229B"/>
    <w:rsid w:val="00DD23EC"/>
    <w:rsid w:val="00DD253C"/>
    <w:rsid w:val="00DD26D8"/>
    <w:rsid w:val="00DD2DC4"/>
    <w:rsid w:val="00DD2FD5"/>
    <w:rsid w:val="00DD3130"/>
    <w:rsid w:val="00DD324B"/>
    <w:rsid w:val="00DD3351"/>
    <w:rsid w:val="00DD35D3"/>
    <w:rsid w:val="00DD3610"/>
    <w:rsid w:val="00DD3960"/>
    <w:rsid w:val="00DD4022"/>
    <w:rsid w:val="00DD402C"/>
    <w:rsid w:val="00DD45BD"/>
    <w:rsid w:val="00DD45CC"/>
    <w:rsid w:val="00DD47C6"/>
    <w:rsid w:val="00DD4A03"/>
    <w:rsid w:val="00DD4AAE"/>
    <w:rsid w:val="00DD4B94"/>
    <w:rsid w:val="00DD4BBC"/>
    <w:rsid w:val="00DD57BF"/>
    <w:rsid w:val="00DD5D87"/>
    <w:rsid w:val="00DD5E11"/>
    <w:rsid w:val="00DD5F3B"/>
    <w:rsid w:val="00DD6080"/>
    <w:rsid w:val="00DD61A6"/>
    <w:rsid w:val="00DD62C2"/>
    <w:rsid w:val="00DD64FA"/>
    <w:rsid w:val="00DD6749"/>
    <w:rsid w:val="00DD674F"/>
    <w:rsid w:val="00DD69B4"/>
    <w:rsid w:val="00DD6F7E"/>
    <w:rsid w:val="00DD70CB"/>
    <w:rsid w:val="00DD718E"/>
    <w:rsid w:val="00DD7784"/>
    <w:rsid w:val="00DD7888"/>
    <w:rsid w:val="00DD7AF7"/>
    <w:rsid w:val="00DD7DD4"/>
    <w:rsid w:val="00DD7EDC"/>
    <w:rsid w:val="00DE043C"/>
    <w:rsid w:val="00DE06E3"/>
    <w:rsid w:val="00DE0B59"/>
    <w:rsid w:val="00DE147D"/>
    <w:rsid w:val="00DE156D"/>
    <w:rsid w:val="00DE232E"/>
    <w:rsid w:val="00DE2AB6"/>
    <w:rsid w:val="00DE2D29"/>
    <w:rsid w:val="00DE3332"/>
    <w:rsid w:val="00DE3439"/>
    <w:rsid w:val="00DE343B"/>
    <w:rsid w:val="00DE3600"/>
    <w:rsid w:val="00DE3686"/>
    <w:rsid w:val="00DE38DC"/>
    <w:rsid w:val="00DE3CF4"/>
    <w:rsid w:val="00DE3D64"/>
    <w:rsid w:val="00DE3D6C"/>
    <w:rsid w:val="00DE3F04"/>
    <w:rsid w:val="00DE407E"/>
    <w:rsid w:val="00DE4161"/>
    <w:rsid w:val="00DE44D8"/>
    <w:rsid w:val="00DE456D"/>
    <w:rsid w:val="00DE4737"/>
    <w:rsid w:val="00DE4CB2"/>
    <w:rsid w:val="00DE4CEE"/>
    <w:rsid w:val="00DE4FD0"/>
    <w:rsid w:val="00DE50B4"/>
    <w:rsid w:val="00DE5BA4"/>
    <w:rsid w:val="00DE6127"/>
    <w:rsid w:val="00DE6537"/>
    <w:rsid w:val="00DE6741"/>
    <w:rsid w:val="00DE6752"/>
    <w:rsid w:val="00DE6787"/>
    <w:rsid w:val="00DE69CD"/>
    <w:rsid w:val="00DE6B89"/>
    <w:rsid w:val="00DE73B8"/>
    <w:rsid w:val="00DE765F"/>
    <w:rsid w:val="00DE7B5F"/>
    <w:rsid w:val="00DE7C2B"/>
    <w:rsid w:val="00DE7E2C"/>
    <w:rsid w:val="00DF033E"/>
    <w:rsid w:val="00DF04E9"/>
    <w:rsid w:val="00DF05DD"/>
    <w:rsid w:val="00DF0654"/>
    <w:rsid w:val="00DF069D"/>
    <w:rsid w:val="00DF09F0"/>
    <w:rsid w:val="00DF1002"/>
    <w:rsid w:val="00DF1398"/>
    <w:rsid w:val="00DF17E1"/>
    <w:rsid w:val="00DF1864"/>
    <w:rsid w:val="00DF19F6"/>
    <w:rsid w:val="00DF1B3E"/>
    <w:rsid w:val="00DF1CE2"/>
    <w:rsid w:val="00DF234B"/>
    <w:rsid w:val="00DF2B9D"/>
    <w:rsid w:val="00DF2D5F"/>
    <w:rsid w:val="00DF3182"/>
    <w:rsid w:val="00DF32DF"/>
    <w:rsid w:val="00DF3657"/>
    <w:rsid w:val="00DF377F"/>
    <w:rsid w:val="00DF3A25"/>
    <w:rsid w:val="00DF3AD7"/>
    <w:rsid w:val="00DF3E4D"/>
    <w:rsid w:val="00DF3F9E"/>
    <w:rsid w:val="00DF4010"/>
    <w:rsid w:val="00DF4626"/>
    <w:rsid w:val="00DF4DA4"/>
    <w:rsid w:val="00DF4E53"/>
    <w:rsid w:val="00DF4F6C"/>
    <w:rsid w:val="00DF5452"/>
    <w:rsid w:val="00DF559B"/>
    <w:rsid w:val="00DF5D7A"/>
    <w:rsid w:val="00DF5EDA"/>
    <w:rsid w:val="00DF6121"/>
    <w:rsid w:val="00DF6463"/>
    <w:rsid w:val="00DF66F8"/>
    <w:rsid w:val="00DF66FC"/>
    <w:rsid w:val="00DF6A82"/>
    <w:rsid w:val="00DF6A90"/>
    <w:rsid w:val="00DF6A94"/>
    <w:rsid w:val="00DF6BF1"/>
    <w:rsid w:val="00DF6F8C"/>
    <w:rsid w:val="00DF77DC"/>
    <w:rsid w:val="00DF78F6"/>
    <w:rsid w:val="00DF7D96"/>
    <w:rsid w:val="00DF7F6B"/>
    <w:rsid w:val="00DF7FE8"/>
    <w:rsid w:val="00E00415"/>
    <w:rsid w:val="00E00892"/>
    <w:rsid w:val="00E009C7"/>
    <w:rsid w:val="00E00A25"/>
    <w:rsid w:val="00E00B5E"/>
    <w:rsid w:val="00E00EB8"/>
    <w:rsid w:val="00E012C3"/>
    <w:rsid w:val="00E0154E"/>
    <w:rsid w:val="00E01663"/>
    <w:rsid w:val="00E016F8"/>
    <w:rsid w:val="00E0176D"/>
    <w:rsid w:val="00E01C7C"/>
    <w:rsid w:val="00E01E51"/>
    <w:rsid w:val="00E020AF"/>
    <w:rsid w:val="00E0245E"/>
    <w:rsid w:val="00E029FE"/>
    <w:rsid w:val="00E02E31"/>
    <w:rsid w:val="00E03131"/>
    <w:rsid w:val="00E035F2"/>
    <w:rsid w:val="00E03981"/>
    <w:rsid w:val="00E03C2F"/>
    <w:rsid w:val="00E03EB8"/>
    <w:rsid w:val="00E0444E"/>
    <w:rsid w:val="00E04643"/>
    <w:rsid w:val="00E04717"/>
    <w:rsid w:val="00E049B9"/>
    <w:rsid w:val="00E04AC1"/>
    <w:rsid w:val="00E04EB9"/>
    <w:rsid w:val="00E05242"/>
    <w:rsid w:val="00E05361"/>
    <w:rsid w:val="00E0538D"/>
    <w:rsid w:val="00E05852"/>
    <w:rsid w:val="00E05A56"/>
    <w:rsid w:val="00E05D55"/>
    <w:rsid w:val="00E05E8A"/>
    <w:rsid w:val="00E06172"/>
    <w:rsid w:val="00E06A63"/>
    <w:rsid w:val="00E06F0C"/>
    <w:rsid w:val="00E07003"/>
    <w:rsid w:val="00E075FE"/>
    <w:rsid w:val="00E0786A"/>
    <w:rsid w:val="00E07AFA"/>
    <w:rsid w:val="00E07EA8"/>
    <w:rsid w:val="00E1096D"/>
    <w:rsid w:val="00E109FE"/>
    <w:rsid w:val="00E10C94"/>
    <w:rsid w:val="00E1131A"/>
    <w:rsid w:val="00E1141D"/>
    <w:rsid w:val="00E11634"/>
    <w:rsid w:val="00E1175D"/>
    <w:rsid w:val="00E117D9"/>
    <w:rsid w:val="00E11D12"/>
    <w:rsid w:val="00E11D35"/>
    <w:rsid w:val="00E126D7"/>
    <w:rsid w:val="00E128F8"/>
    <w:rsid w:val="00E12AEE"/>
    <w:rsid w:val="00E12CFC"/>
    <w:rsid w:val="00E12D59"/>
    <w:rsid w:val="00E13043"/>
    <w:rsid w:val="00E136DD"/>
    <w:rsid w:val="00E13A8D"/>
    <w:rsid w:val="00E140A9"/>
    <w:rsid w:val="00E14286"/>
    <w:rsid w:val="00E1431C"/>
    <w:rsid w:val="00E14AA5"/>
    <w:rsid w:val="00E14D21"/>
    <w:rsid w:val="00E152F4"/>
    <w:rsid w:val="00E154B2"/>
    <w:rsid w:val="00E1572E"/>
    <w:rsid w:val="00E157B0"/>
    <w:rsid w:val="00E158B8"/>
    <w:rsid w:val="00E1595E"/>
    <w:rsid w:val="00E15AC6"/>
    <w:rsid w:val="00E15C1B"/>
    <w:rsid w:val="00E15C58"/>
    <w:rsid w:val="00E15C9B"/>
    <w:rsid w:val="00E15CCB"/>
    <w:rsid w:val="00E15D13"/>
    <w:rsid w:val="00E15D53"/>
    <w:rsid w:val="00E15F95"/>
    <w:rsid w:val="00E1618B"/>
    <w:rsid w:val="00E16478"/>
    <w:rsid w:val="00E164B9"/>
    <w:rsid w:val="00E1669F"/>
    <w:rsid w:val="00E1682D"/>
    <w:rsid w:val="00E16835"/>
    <w:rsid w:val="00E16853"/>
    <w:rsid w:val="00E16A65"/>
    <w:rsid w:val="00E16B8A"/>
    <w:rsid w:val="00E16EB6"/>
    <w:rsid w:val="00E1707E"/>
    <w:rsid w:val="00E1709F"/>
    <w:rsid w:val="00E17418"/>
    <w:rsid w:val="00E1791F"/>
    <w:rsid w:val="00E17B72"/>
    <w:rsid w:val="00E17D63"/>
    <w:rsid w:val="00E17EF7"/>
    <w:rsid w:val="00E20183"/>
    <w:rsid w:val="00E20380"/>
    <w:rsid w:val="00E20496"/>
    <w:rsid w:val="00E20C96"/>
    <w:rsid w:val="00E2112F"/>
    <w:rsid w:val="00E21484"/>
    <w:rsid w:val="00E21826"/>
    <w:rsid w:val="00E21B7D"/>
    <w:rsid w:val="00E21ED7"/>
    <w:rsid w:val="00E21FA7"/>
    <w:rsid w:val="00E220B0"/>
    <w:rsid w:val="00E22180"/>
    <w:rsid w:val="00E22237"/>
    <w:rsid w:val="00E2232C"/>
    <w:rsid w:val="00E2275B"/>
    <w:rsid w:val="00E22B1B"/>
    <w:rsid w:val="00E22BF4"/>
    <w:rsid w:val="00E22D9F"/>
    <w:rsid w:val="00E22DEC"/>
    <w:rsid w:val="00E23299"/>
    <w:rsid w:val="00E2355D"/>
    <w:rsid w:val="00E23682"/>
    <w:rsid w:val="00E2386D"/>
    <w:rsid w:val="00E23872"/>
    <w:rsid w:val="00E23B0B"/>
    <w:rsid w:val="00E23CB4"/>
    <w:rsid w:val="00E24308"/>
    <w:rsid w:val="00E24317"/>
    <w:rsid w:val="00E243F8"/>
    <w:rsid w:val="00E244D5"/>
    <w:rsid w:val="00E245FE"/>
    <w:rsid w:val="00E24638"/>
    <w:rsid w:val="00E24667"/>
    <w:rsid w:val="00E24770"/>
    <w:rsid w:val="00E24940"/>
    <w:rsid w:val="00E2494C"/>
    <w:rsid w:val="00E2496E"/>
    <w:rsid w:val="00E249BA"/>
    <w:rsid w:val="00E24A29"/>
    <w:rsid w:val="00E24A89"/>
    <w:rsid w:val="00E24C69"/>
    <w:rsid w:val="00E24EE9"/>
    <w:rsid w:val="00E24F6A"/>
    <w:rsid w:val="00E24F79"/>
    <w:rsid w:val="00E25829"/>
    <w:rsid w:val="00E25876"/>
    <w:rsid w:val="00E2596A"/>
    <w:rsid w:val="00E25F91"/>
    <w:rsid w:val="00E25FDB"/>
    <w:rsid w:val="00E269FF"/>
    <w:rsid w:val="00E26B1D"/>
    <w:rsid w:val="00E27260"/>
    <w:rsid w:val="00E27619"/>
    <w:rsid w:val="00E27925"/>
    <w:rsid w:val="00E27AA1"/>
    <w:rsid w:val="00E27DDF"/>
    <w:rsid w:val="00E301D5"/>
    <w:rsid w:val="00E304A4"/>
    <w:rsid w:val="00E304ED"/>
    <w:rsid w:val="00E305ED"/>
    <w:rsid w:val="00E306E1"/>
    <w:rsid w:val="00E30C55"/>
    <w:rsid w:val="00E30D25"/>
    <w:rsid w:val="00E310C4"/>
    <w:rsid w:val="00E31890"/>
    <w:rsid w:val="00E319E1"/>
    <w:rsid w:val="00E31CB7"/>
    <w:rsid w:val="00E31E48"/>
    <w:rsid w:val="00E32173"/>
    <w:rsid w:val="00E32648"/>
    <w:rsid w:val="00E32732"/>
    <w:rsid w:val="00E3294D"/>
    <w:rsid w:val="00E32E17"/>
    <w:rsid w:val="00E32F62"/>
    <w:rsid w:val="00E3303E"/>
    <w:rsid w:val="00E331AC"/>
    <w:rsid w:val="00E332D4"/>
    <w:rsid w:val="00E33726"/>
    <w:rsid w:val="00E337C4"/>
    <w:rsid w:val="00E33926"/>
    <w:rsid w:val="00E34314"/>
    <w:rsid w:val="00E344F3"/>
    <w:rsid w:val="00E346E4"/>
    <w:rsid w:val="00E34E2D"/>
    <w:rsid w:val="00E354F3"/>
    <w:rsid w:val="00E358D0"/>
    <w:rsid w:val="00E35E29"/>
    <w:rsid w:val="00E3636F"/>
    <w:rsid w:val="00E365B5"/>
    <w:rsid w:val="00E36797"/>
    <w:rsid w:val="00E36A23"/>
    <w:rsid w:val="00E36AED"/>
    <w:rsid w:val="00E36D68"/>
    <w:rsid w:val="00E377BF"/>
    <w:rsid w:val="00E378EB"/>
    <w:rsid w:val="00E37910"/>
    <w:rsid w:val="00E379BB"/>
    <w:rsid w:val="00E37D2D"/>
    <w:rsid w:val="00E37DDC"/>
    <w:rsid w:val="00E40395"/>
    <w:rsid w:val="00E403A9"/>
    <w:rsid w:val="00E4091C"/>
    <w:rsid w:val="00E40940"/>
    <w:rsid w:val="00E40CA3"/>
    <w:rsid w:val="00E40D2A"/>
    <w:rsid w:val="00E40D73"/>
    <w:rsid w:val="00E40DFD"/>
    <w:rsid w:val="00E41874"/>
    <w:rsid w:val="00E418F4"/>
    <w:rsid w:val="00E41CC8"/>
    <w:rsid w:val="00E42396"/>
    <w:rsid w:val="00E424E9"/>
    <w:rsid w:val="00E42506"/>
    <w:rsid w:val="00E425ED"/>
    <w:rsid w:val="00E4285C"/>
    <w:rsid w:val="00E42B58"/>
    <w:rsid w:val="00E42D4C"/>
    <w:rsid w:val="00E42E23"/>
    <w:rsid w:val="00E42F0D"/>
    <w:rsid w:val="00E432C0"/>
    <w:rsid w:val="00E43412"/>
    <w:rsid w:val="00E4367D"/>
    <w:rsid w:val="00E437E1"/>
    <w:rsid w:val="00E43BB5"/>
    <w:rsid w:val="00E43CB7"/>
    <w:rsid w:val="00E440B8"/>
    <w:rsid w:val="00E4420C"/>
    <w:rsid w:val="00E443F1"/>
    <w:rsid w:val="00E44A29"/>
    <w:rsid w:val="00E44A92"/>
    <w:rsid w:val="00E44C4A"/>
    <w:rsid w:val="00E44D96"/>
    <w:rsid w:val="00E450E9"/>
    <w:rsid w:val="00E45621"/>
    <w:rsid w:val="00E45890"/>
    <w:rsid w:val="00E45ACA"/>
    <w:rsid w:val="00E45F04"/>
    <w:rsid w:val="00E46027"/>
    <w:rsid w:val="00E46688"/>
    <w:rsid w:val="00E4696D"/>
    <w:rsid w:val="00E47187"/>
    <w:rsid w:val="00E471B6"/>
    <w:rsid w:val="00E471C3"/>
    <w:rsid w:val="00E479EA"/>
    <w:rsid w:val="00E47CB2"/>
    <w:rsid w:val="00E50833"/>
    <w:rsid w:val="00E5083C"/>
    <w:rsid w:val="00E50937"/>
    <w:rsid w:val="00E509B6"/>
    <w:rsid w:val="00E509DF"/>
    <w:rsid w:val="00E509E4"/>
    <w:rsid w:val="00E50CC5"/>
    <w:rsid w:val="00E5118B"/>
    <w:rsid w:val="00E5170D"/>
    <w:rsid w:val="00E5173C"/>
    <w:rsid w:val="00E518E4"/>
    <w:rsid w:val="00E519FD"/>
    <w:rsid w:val="00E51CB3"/>
    <w:rsid w:val="00E520C7"/>
    <w:rsid w:val="00E526A7"/>
    <w:rsid w:val="00E52C00"/>
    <w:rsid w:val="00E52E14"/>
    <w:rsid w:val="00E5302F"/>
    <w:rsid w:val="00E530C9"/>
    <w:rsid w:val="00E533D7"/>
    <w:rsid w:val="00E5370C"/>
    <w:rsid w:val="00E53825"/>
    <w:rsid w:val="00E53A8A"/>
    <w:rsid w:val="00E53DAD"/>
    <w:rsid w:val="00E53DD7"/>
    <w:rsid w:val="00E53E69"/>
    <w:rsid w:val="00E53F90"/>
    <w:rsid w:val="00E54495"/>
    <w:rsid w:val="00E546AB"/>
    <w:rsid w:val="00E54711"/>
    <w:rsid w:val="00E547E1"/>
    <w:rsid w:val="00E54A5A"/>
    <w:rsid w:val="00E54DE5"/>
    <w:rsid w:val="00E552B3"/>
    <w:rsid w:val="00E55518"/>
    <w:rsid w:val="00E5564C"/>
    <w:rsid w:val="00E55844"/>
    <w:rsid w:val="00E55AA5"/>
    <w:rsid w:val="00E55AF9"/>
    <w:rsid w:val="00E55D0F"/>
    <w:rsid w:val="00E55F48"/>
    <w:rsid w:val="00E55FE0"/>
    <w:rsid w:val="00E56517"/>
    <w:rsid w:val="00E5745F"/>
    <w:rsid w:val="00E576DA"/>
    <w:rsid w:val="00E57C1B"/>
    <w:rsid w:val="00E57E86"/>
    <w:rsid w:val="00E60228"/>
    <w:rsid w:val="00E605B5"/>
    <w:rsid w:val="00E60AD5"/>
    <w:rsid w:val="00E614BA"/>
    <w:rsid w:val="00E616A4"/>
    <w:rsid w:val="00E616D6"/>
    <w:rsid w:val="00E6175A"/>
    <w:rsid w:val="00E6187D"/>
    <w:rsid w:val="00E61951"/>
    <w:rsid w:val="00E61DA9"/>
    <w:rsid w:val="00E62049"/>
    <w:rsid w:val="00E620B3"/>
    <w:rsid w:val="00E624D0"/>
    <w:rsid w:val="00E626E8"/>
    <w:rsid w:val="00E62986"/>
    <w:rsid w:val="00E62B0F"/>
    <w:rsid w:val="00E62CD0"/>
    <w:rsid w:val="00E632E4"/>
    <w:rsid w:val="00E63357"/>
    <w:rsid w:val="00E6348E"/>
    <w:rsid w:val="00E63674"/>
    <w:rsid w:val="00E638DB"/>
    <w:rsid w:val="00E63CC0"/>
    <w:rsid w:val="00E63DC1"/>
    <w:rsid w:val="00E63E21"/>
    <w:rsid w:val="00E64082"/>
    <w:rsid w:val="00E64219"/>
    <w:rsid w:val="00E644FE"/>
    <w:rsid w:val="00E6473A"/>
    <w:rsid w:val="00E64997"/>
    <w:rsid w:val="00E64B3F"/>
    <w:rsid w:val="00E64DE8"/>
    <w:rsid w:val="00E64E13"/>
    <w:rsid w:val="00E64E72"/>
    <w:rsid w:val="00E65012"/>
    <w:rsid w:val="00E6510A"/>
    <w:rsid w:val="00E65193"/>
    <w:rsid w:val="00E65595"/>
    <w:rsid w:val="00E6586A"/>
    <w:rsid w:val="00E65935"/>
    <w:rsid w:val="00E6678F"/>
    <w:rsid w:val="00E66E30"/>
    <w:rsid w:val="00E673BD"/>
    <w:rsid w:val="00E673ED"/>
    <w:rsid w:val="00E67600"/>
    <w:rsid w:val="00E67881"/>
    <w:rsid w:val="00E67994"/>
    <w:rsid w:val="00E679A0"/>
    <w:rsid w:val="00E67C90"/>
    <w:rsid w:val="00E67FEF"/>
    <w:rsid w:val="00E70121"/>
    <w:rsid w:val="00E70434"/>
    <w:rsid w:val="00E7047A"/>
    <w:rsid w:val="00E70BD0"/>
    <w:rsid w:val="00E70FB2"/>
    <w:rsid w:val="00E7104C"/>
    <w:rsid w:val="00E71411"/>
    <w:rsid w:val="00E715EC"/>
    <w:rsid w:val="00E71888"/>
    <w:rsid w:val="00E7188F"/>
    <w:rsid w:val="00E718FC"/>
    <w:rsid w:val="00E71938"/>
    <w:rsid w:val="00E71A11"/>
    <w:rsid w:val="00E72061"/>
    <w:rsid w:val="00E722B2"/>
    <w:rsid w:val="00E723E5"/>
    <w:rsid w:val="00E7252B"/>
    <w:rsid w:val="00E725F0"/>
    <w:rsid w:val="00E72ED9"/>
    <w:rsid w:val="00E72EDE"/>
    <w:rsid w:val="00E72F98"/>
    <w:rsid w:val="00E72FDE"/>
    <w:rsid w:val="00E7306A"/>
    <w:rsid w:val="00E73670"/>
    <w:rsid w:val="00E73B33"/>
    <w:rsid w:val="00E73BB3"/>
    <w:rsid w:val="00E73FFC"/>
    <w:rsid w:val="00E741F9"/>
    <w:rsid w:val="00E742C3"/>
    <w:rsid w:val="00E748A0"/>
    <w:rsid w:val="00E748FF"/>
    <w:rsid w:val="00E74998"/>
    <w:rsid w:val="00E75807"/>
    <w:rsid w:val="00E7581B"/>
    <w:rsid w:val="00E75A78"/>
    <w:rsid w:val="00E75BD4"/>
    <w:rsid w:val="00E75EC0"/>
    <w:rsid w:val="00E76395"/>
    <w:rsid w:val="00E767A8"/>
    <w:rsid w:val="00E76A0A"/>
    <w:rsid w:val="00E76AC3"/>
    <w:rsid w:val="00E76F9E"/>
    <w:rsid w:val="00E7703A"/>
    <w:rsid w:val="00E771C3"/>
    <w:rsid w:val="00E77BFD"/>
    <w:rsid w:val="00E80070"/>
    <w:rsid w:val="00E8023E"/>
    <w:rsid w:val="00E807E1"/>
    <w:rsid w:val="00E808C3"/>
    <w:rsid w:val="00E81234"/>
    <w:rsid w:val="00E812DB"/>
    <w:rsid w:val="00E81837"/>
    <w:rsid w:val="00E81AA8"/>
    <w:rsid w:val="00E81CA6"/>
    <w:rsid w:val="00E82023"/>
    <w:rsid w:val="00E8213D"/>
    <w:rsid w:val="00E822CB"/>
    <w:rsid w:val="00E8251C"/>
    <w:rsid w:val="00E82561"/>
    <w:rsid w:val="00E82934"/>
    <w:rsid w:val="00E8296D"/>
    <w:rsid w:val="00E82B62"/>
    <w:rsid w:val="00E82F15"/>
    <w:rsid w:val="00E83BDA"/>
    <w:rsid w:val="00E83C85"/>
    <w:rsid w:val="00E841BE"/>
    <w:rsid w:val="00E84279"/>
    <w:rsid w:val="00E8434D"/>
    <w:rsid w:val="00E8496B"/>
    <w:rsid w:val="00E84C3B"/>
    <w:rsid w:val="00E84C50"/>
    <w:rsid w:val="00E84D23"/>
    <w:rsid w:val="00E84E02"/>
    <w:rsid w:val="00E85061"/>
    <w:rsid w:val="00E85163"/>
    <w:rsid w:val="00E85430"/>
    <w:rsid w:val="00E8550C"/>
    <w:rsid w:val="00E85799"/>
    <w:rsid w:val="00E85F57"/>
    <w:rsid w:val="00E85FBA"/>
    <w:rsid w:val="00E85FDB"/>
    <w:rsid w:val="00E860D9"/>
    <w:rsid w:val="00E862E9"/>
    <w:rsid w:val="00E863AA"/>
    <w:rsid w:val="00E867DE"/>
    <w:rsid w:val="00E868AF"/>
    <w:rsid w:val="00E86A1D"/>
    <w:rsid w:val="00E86E5F"/>
    <w:rsid w:val="00E8714C"/>
    <w:rsid w:val="00E87544"/>
    <w:rsid w:val="00E87590"/>
    <w:rsid w:val="00E876BA"/>
    <w:rsid w:val="00E87775"/>
    <w:rsid w:val="00E877AA"/>
    <w:rsid w:val="00E8784E"/>
    <w:rsid w:val="00E879B9"/>
    <w:rsid w:val="00E87E35"/>
    <w:rsid w:val="00E900F8"/>
    <w:rsid w:val="00E90322"/>
    <w:rsid w:val="00E903CA"/>
    <w:rsid w:val="00E90536"/>
    <w:rsid w:val="00E90A8B"/>
    <w:rsid w:val="00E90BB8"/>
    <w:rsid w:val="00E90EC6"/>
    <w:rsid w:val="00E91128"/>
    <w:rsid w:val="00E9114D"/>
    <w:rsid w:val="00E91664"/>
    <w:rsid w:val="00E91FEA"/>
    <w:rsid w:val="00E92040"/>
    <w:rsid w:val="00E9240A"/>
    <w:rsid w:val="00E92689"/>
    <w:rsid w:val="00E929C6"/>
    <w:rsid w:val="00E92A58"/>
    <w:rsid w:val="00E92A72"/>
    <w:rsid w:val="00E930E3"/>
    <w:rsid w:val="00E9328F"/>
    <w:rsid w:val="00E93A29"/>
    <w:rsid w:val="00E93B3B"/>
    <w:rsid w:val="00E93BFA"/>
    <w:rsid w:val="00E93E39"/>
    <w:rsid w:val="00E9410D"/>
    <w:rsid w:val="00E941D3"/>
    <w:rsid w:val="00E94295"/>
    <w:rsid w:val="00E94463"/>
    <w:rsid w:val="00E94A29"/>
    <w:rsid w:val="00E94A8D"/>
    <w:rsid w:val="00E95491"/>
    <w:rsid w:val="00E958FB"/>
    <w:rsid w:val="00E9592F"/>
    <w:rsid w:val="00E95F99"/>
    <w:rsid w:val="00E966AC"/>
    <w:rsid w:val="00E96B57"/>
    <w:rsid w:val="00E970DE"/>
    <w:rsid w:val="00E972CE"/>
    <w:rsid w:val="00E9752D"/>
    <w:rsid w:val="00E9773A"/>
    <w:rsid w:val="00E97800"/>
    <w:rsid w:val="00E97B0E"/>
    <w:rsid w:val="00E97C3F"/>
    <w:rsid w:val="00E97C9C"/>
    <w:rsid w:val="00E97CBB"/>
    <w:rsid w:val="00EA026B"/>
    <w:rsid w:val="00EA0CC8"/>
    <w:rsid w:val="00EA0F98"/>
    <w:rsid w:val="00EA1375"/>
    <w:rsid w:val="00EA15B3"/>
    <w:rsid w:val="00EA1628"/>
    <w:rsid w:val="00EA1BB7"/>
    <w:rsid w:val="00EA1E0E"/>
    <w:rsid w:val="00EA1F12"/>
    <w:rsid w:val="00EA218F"/>
    <w:rsid w:val="00EA2759"/>
    <w:rsid w:val="00EA2866"/>
    <w:rsid w:val="00EA29EE"/>
    <w:rsid w:val="00EA2BCA"/>
    <w:rsid w:val="00EA2C17"/>
    <w:rsid w:val="00EA2D18"/>
    <w:rsid w:val="00EA2D9A"/>
    <w:rsid w:val="00EA2DE6"/>
    <w:rsid w:val="00EA2EB8"/>
    <w:rsid w:val="00EA2F23"/>
    <w:rsid w:val="00EA3059"/>
    <w:rsid w:val="00EA328B"/>
    <w:rsid w:val="00EA3374"/>
    <w:rsid w:val="00EA33E3"/>
    <w:rsid w:val="00EA345B"/>
    <w:rsid w:val="00EA352D"/>
    <w:rsid w:val="00EA35F4"/>
    <w:rsid w:val="00EA3D02"/>
    <w:rsid w:val="00EA3F3D"/>
    <w:rsid w:val="00EA41B7"/>
    <w:rsid w:val="00EA41C6"/>
    <w:rsid w:val="00EA5333"/>
    <w:rsid w:val="00EA557F"/>
    <w:rsid w:val="00EA5797"/>
    <w:rsid w:val="00EA5AF4"/>
    <w:rsid w:val="00EA6191"/>
    <w:rsid w:val="00EA61DD"/>
    <w:rsid w:val="00EA65B8"/>
    <w:rsid w:val="00EA6A28"/>
    <w:rsid w:val="00EA6C54"/>
    <w:rsid w:val="00EA6D9F"/>
    <w:rsid w:val="00EA6F13"/>
    <w:rsid w:val="00EA6F87"/>
    <w:rsid w:val="00EA706A"/>
    <w:rsid w:val="00EA7097"/>
    <w:rsid w:val="00EA71EA"/>
    <w:rsid w:val="00EA741D"/>
    <w:rsid w:val="00EA7655"/>
    <w:rsid w:val="00EA7821"/>
    <w:rsid w:val="00EB02A1"/>
    <w:rsid w:val="00EB034A"/>
    <w:rsid w:val="00EB0419"/>
    <w:rsid w:val="00EB04F6"/>
    <w:rsid w:val="00EB057E"/>
    <w:rsid w:val="00EB0A20"/>
    <w:rsid w:val="00EB0F99"/>
    <w:rsid w:val="00EB1041"/>
    <w:rsid w:val="00EB11F5"/>
    <w:rsid w:val="00EB17BE"/>
    <w:rsid w:val="00EB182F"/>
    <w:rsid w:val="00EB19B9"/>
    <w:rsid w:val="00EB1A91"/>
    <w:rsid w:val="00EB221B"/>
    <w:rsid w:val="00EB2465"/>
    <w:rsid w:val="00EB2674"/>
    <w:rsid w:val="00EB2699"/>
    <w:rsid w:val="00EB2D44"/>
    <w:rsid w:val="00EB2DEE"/>
    <w:rsid w:val="00EB304E"/>
    <w:rsid w:val="00EB30D7"/>
    <w:rsid w:val="00EB3198"/>
    <w:rsid w:val="00EB33AD"/>
    <w:rsid w:val="00EB355A"/>
    <w:rsid w:val="00EB3583"/>
    <w:rsid w:val="00EB3764"/>
    <w:rsid w:val="00EB3A25"/>
    <w:rsid w:val="00EB3C06"/>
    <w:rsid w:val="00EB40F6"/>
    <w:rsid w:val="00EB4776"/>
    <w:rsid w:val="00EB4916"/>
    <w:rsid w:val="00EB4975"/>
    <w:rsid w:val="00EB4B01"/>
    <w:rsid w:val="00EB4DB6"/>
    <w:rsid w:val="00EB503F"/>
    <w:rsid w:val="00EB50F3"/>
    <w:rsid w:val="00EB5541"/>
    <w:rsid w:val="00EB5816"/>
    <w:rsid w:val="00EB5B54"/>
    <w:rsid w:val="00EB5BBC"/>
    <w:rsid w:val="00EB6235"/>
    <w:rsid w:val="00EB6657"/>
    <w:rsid w:val="00EB682F"/>
    <w:rsid w:val="00EB69D7"/>
    <w:rsid w:val="00EB69DE"/>
    <w:rsid w:val="00EB6D52"/>
    <w:rsid w:val="00EB700D"/>
    <w:rsid w:val="00EB72BA"/>
    <w:rsid w:val="00EB77FA"/>
    <w:rsid w:val="00EB79B3"/>
    <w:rsid w:val="00EB79D7"/>
    <w:rsid w:val="00EB7B93"/>
    <w:rsid w:val="00EC0047"/>
    <w:rsid w:val="00EC0257"/>
    <w:rsid w:val="00EC0AB9"/>
    <w:rsid w:val="00EC0E32"/>
    <w:rsid w:val="00EC1388"/>
    <w:rsid w:val="00EC14B4"/>
    <w:rsid w:val="00EC1537"/>
    <w:rsid w:val="00EC192A"/>
    <w:rsid w:val="00EC1AC2"/>
    <w:rsid w:val="00EC1F50"/>
    <w:rsid w:val="00EC2100"/>
    <w:rsid w:val="00EC2446"/>
    <w:rsid w:val="00EC26E0"/>
    <w:rsid w:val="00EC2742"/>
    <w:rsid w:val="00EC2A14"/>
    <w:rsid w:val="00EC2CC1"/>
    <w:rsid w:val="00EC37C1"/>
    <w:rsid w:val="00EC37DC"/>
    <w:rsid w:val="00EC3FB6"/>
    <w:rsid w:val="00EC43BD"/>
    <w:rsid w:val="00EC442B"/>
    <w:rsid w:val="00EC47F3"/>
    <w:rsid w:val="00EC481F"/>
    <w:rsid w:val="00EC4A5B"/>
    <w:rsid w:val="00EC4AE8"/>
    <w:rsid w:val="00EC4AE9"/>
    <w:rsid w:val="00EC4F18"/>
    <w:rsid w:val="00EC507C"/>
    <w:rsid w:val="00EC5204"/>
    <w:rsid w:val="00EC5805"/>
    <w:rsid w:val="00EC59CE"/>
    <w:rsid w:val="00EC5A7E"/>
    <w:rsid w:val="00EC5E00"/>
    <w:rsid w:val="00EC5E8A"/>
    <w:rsid w:val="00EC61BB"/>
    <w:rsid w:val="00EC6560"/>
    <w:rsid w:val="00EC65FC"/>
    <w:rsid w:val="00EC67E8"/>
    <w:rsid w:val="00EC685E"/>
    <w:rsid w:val="00EC713F"/>
    <w:rsid w:val="00EC73B2"/>
    <w:rsid w:val="00EC7471"/>
    <w:rsid w:val="00EC757D"/>
    <w:rsid w:val="00EC7603"/>
    <w:rsid w:val="00EC793A"/>
    <w:rsid w:val="00EC798A"/>
    <w:rsid w:val="00EC7B3A"/>
    <w:rsid w:val="00EC7F25"/>
    <w:rsid w:val="00ED0234"/>
    <w:rsid w:val="00ED056A"/>
    <w:rsid w:val="00ED06BC"/>
    <w:rsid w:val="00ED0A9A"/>
    <w:rsid w:val="00ED0C95"/>
    <w:rsid w:val="00ED116F"/>
    <w:rsid w:val="00ED12D1"/>
    <w:rsid w:val="00ED186D"/>
    <w:rsid w:val="00ED1977"/>
    <w:rsid w:val="00ED19C5"/>
    <w:rsid w:val="00ED1E82"/>
    <w:rsid w:val="00ED217C"/>
    <w:rsid w:val="00ED2303"/>
    <w:rsid w:val="00ED269A"/>
    <w:rsid w:val="00ED2841"/>
    <w:rsid w:val="00ED2860"/>
    <w:rsid w:val="00ED2CE7"/>
    <w:rsid w:val="00ED2DA5"/>
    <w:rsid w:val="00ED3190"/>
    <w:rsid w:val="00ED3317"/>
    <w:rsid w:val="00ED3803"/>
    <w:rsid w:val="00ED3B0D"/>
    <w:rsid w:val="00ED3D6B"/>
    <w:rsid w:val="00ED3DDB"/>
    <w:rsid w:val="00ED49B0"/>
    <w:rsid w:val="00ED4EDA"/>
    <w:rsid w:val="00ED534A"/>
    <w:rsid w:val="00ED541E"/>
    <w:rsid w:val="00ED54CB"/>
    <w:rsid w:val="00ED5ABD"/>
    <w:rsid w:val="00ED5D3F"/>
    <w:rsid w:val="00ED5F6B"/>
    <w:rsid w:val="00ED6126"/>
    <w:rsid w:val="00ED63E6"/>
    <w:rsid w:val="00ED6467"/>
    <w:rsid w:val="00ED6BDF"/>
    <w:rsid w:val="00ED6EBE"/>
    <w:rsid w:val="00ED71C7"/>
    <w:rsid w:val="00ED71DD"/>
    <w:rsid w:val="00ED7340"/>
    <w:rsid w:val="00ED739C"/>
    <w:rsid w:val="00ED7565"/>
    <w:rsid w:val="00ED77AE"/>
    <w:rsid w:val="00ED7B7F"/>
    <w:rsid w:val="00EE016B"/>
    <w:rsid w:val="00EE01FD"/>
    <w:rsid w:val="00EE04D0"/>
    <w:rsid w:val="00EE113F"/>
    <w:rsid w:val="00EE11BA"/>
    <w:rsid w:val="00EE1310"/>
    <w:rsid w:val="00EE183B"/>
    <w:rsid w:val="00EE1C1D"/>
    <w:rsid w:val="00EE1CAA"/>
    <w:rsid w:val="00EE2DF6"/>
    <w:rsid w:val="00EE2EC5"/>
    <w:rsid w:val="00EE337A"/>
    <w:rsid w:val="00EE361D"/>
    <w:rsid w:val="00EE3794"/>
    <w:rsid w:val="00EE37CD"/>
    <w:rsid w:val="00EE3DC5"/>
    <w:rsid w:val="00EE3F9D"/>
    <w:rsid w:val="00EE3F9E"/>
    <w:rsid w:val="00EE4289"/>
    <w:rsid w:val="00EE45E7"/>
    <w:rsid w:val="00EE491A"/>
    <w:rsid w:val="00EE49F4"/>
    <w:rsid w:val="00EE4AF2"/>
    <w:rsid w:val="00EE4E3B"/>
    <w:rsid w:val="00EE5136"/>
    <w:rsid w:val="00EE519F"/>
    <w:rsid w:val="00EE51DB"/>
    <w:rsid w:val="00EE529A"/>
    <w:rsid w:val="00EE532E"/>
    <w:rsid w:val="00EE5425"/>
    <w:rsid w:val="00EE55BC"/>
    <w:rsid w:val="00EE560F"/>
    <w:rsid w:val="00EE5772"/>
    <w:rsid w:val="00EE585D"/>
    <w:rsid w:val="00EE6234"/>
    <w:rsid w:val="00EE63B8"/>
    <w:rsid w:val="00EE6970"/>
    <w:rsid w:val="00EE6A11"/>
    <w:rsid w:val="00EE6DB3"/>
    <w:rsid w:val="00EE6F76"/>
    <w:rsid w:val="00EE6F8B"/>
    <w:rsid w:val="00EE7047"/>
    <w:rsid w:val="00EE71A6"/>
    <w:rsid w:val="00EE791C"/>
    <w:rsid w:val="00EE7B39"/>
    <w:rsid w:val="00EF0415"/>
    <w:rsid w:val="00EF041C"/>
    <w:rsid w:val="00EF041F"/>
    <w:rsid w:val="00EF06A8"/>
    <w:rsid w:val="00EF07DA"/>
    <w:rsid w:val="00EF08FC"/>
    <w:rsid w:val="00EF0A10"/>
    <w:rsid w:val="00EF0B2D"/>
    <w:rsid w:val="00EF1194"/>
    <w:rsid w:val="00EF1BEC"/>
    <w:rsid w:val="00EF1CCE"/>
    <w:rsid w:val="00EF301D"/>
    <w:rsid w:val="00EF3165"/>
    <w:rsid w:val="00EF39D4"/>
    <w:rsid w:val="00EF3E03"/>
    <w:rsid w:val="00EF4117"/>
    <w:rsid w:val="00EF4192"/>
    <w:rsid w:val="00EF41E7"/>
    <w:rsid w:val="00EF4308"/>
    <w:rsid w:val="00EF470B"/>
    <w:rsid w:val="00EF49B8"/>
    <w:rsid w:val="00EF4A53"/>
    <w:rsid w:val="00EF4B30"/>
    <w:rsid w:val="00EF4C60"/>
    <w:rsid w:val="00EF5112"/>
    <w:rsid w:val="00EF52FE"/>
    <w:rsid w:val="00EF560A"/>
    <w:rsid w:val="00EF5E31"/>
    <w:rsid w:val="00EF66B9"/>
    <w:rsid w:val="00EF68DE"/>
    <w:rsid w:val="00EF6964"/>
    <w:rsid w:val="00EF6D56"/>
    <w:rsid w:val="00EF7105"/>
    <w:rsid w:val="00EF7683"/>
    <w:rsid w:val="00EF791D"/>
    <w:rsid w:val="00EF7AED"/>
    <w:rsid w:val="00EF7E77"/>
    <w:rsid w:val="00F0010F"/>
    <w:rsid w:val="00F0032E"/>
    <w:rsid w:val="00F00704"/>
    <w:rsid w:val="00F007B7"/>
    <w:rsid w:val="00F008D3"/>
    <w:rsid w:val="00F00B91"/>
    <w:rsid w:val="00F0116C"/>
    <w:rsid w:val="00F01623"/>
    <w:rsid w:val="00F01768"/>
    <w:rsid w:val="00F02137"/>
    <w:rsid w:val="00F0226A"/>
    <w:rsid w:val="00F025E0"/>
    <w:rsid w:val="00F029D8"/>
    <w:rsid w:val="00F030CB"/>
    <w:rsid w:val="00F0318E"/>
    <w:rsid w:val="00F03298"/>
    <w:rsid w:val="00F03605"/>
    <w:rsid w:val="00F03728"/>
    <w:rsid w:val="00F0393F"/>
    <w:rsid w:val="00F03955"/>
    <w:rsid w:val="00F039E7"/>
    <w:rsid w:val="00F03A96"/>
    <w:rsid w:val="00F03B30"/>
    <w:rsid w:val="00F04122"/>
    <w:rsid w:val="00F045F2"/>
    <w:rsid w:val="00F047A5"/>
    <w:rsid w:val="00F048B1"/>
    <w:rsid w:val="00F048EF"/>
    <w:rsid w:val="00F04AED"/>
    <w:rsid w:val="00F04B8F"/>
    <w:rsid w:val="00F05096"/>
    <w:rsid w:val="00F05199"/>
    <w:rsid w:val="00F0559F"/>
    <w:rsid w:val="00F055BE"/>
    <w:rsid w:val="00F06197"/>
    <w:rsid w:val="00F06468"/>
    <w:rsid w:val="00F069AD"/>
    <w:rsid w:val="00F06AD2"/>
    <w:rsid w:val="00F06B77"/>
    <w:rsid w:val="00F06D1D"/>
    <w:rsid w:val="00F0786A"/>
    <w:rsid w:val="00F07928"/>
    <w:rsid w:val="00F07A13"/>
    <w:rsid w:val="00F07F86"/>
    <w:rsid w:val="00F10302"/>
    <w:rsid w:val="00F104FB"/>
    <w:rsid w:val="00F10585"/>
    <w:rsid w:val="00F1080D"/>
    <w:rsid w:val="00F109C6"/>
    <w:rsid w:val="00F10B91"/>
    <w:rsid w:val="00F110A7"/>
    <w:rsid w:val="00F113D0"/>
    <w:rsid w:val="00F11715"/>
    <w:rsid w:val="00F1185B"/>
    <w:rsid w:val="00F11FB7"/>
    <w:rsid w:val="00F12020"/>
    <w:rsid w:val="00F121A4"/>
    <w:rsid w:val="00F124FD"/>
    <w:rsid w:val="00F12629"/>
    <w:rsid w:val="00F12B15"/>
    <w:rsid w:val="00F12C98"/>
    <w:rsid w:val="00F12D5D"/>
    <w:rsid w:val="00F12F73"/>
    <w:rsid w:val="00F13C27"/>
    <w:rsid w:val="00F13D12"/>
    <w:rsid w:val="00F13E41"/>
    <w:rsid w:val="00F14435"/>
    <w:rsid w:val="00F14553"/>
    <w:rsid w:val="00F1469D"/>
    <w:rsid w:val="00F14892"/>
    <w:rsid w:val="00F14979"/>
    <w:rsid w:val="00F14ECF"/>
    <w:rsid w:val="00F14FA7"/>
    <w:rsid w:val="00F157FB"/>
    <w:rsid w:val="00F15B54"/>
    <w:rsid w:val="00F15E04"/>
    <w:rsid w:val="00F160D1"/>
    <w:rsid w:val="00F16856"/>
    <w:rsid w:val="00F1690C"/>
    <w:rsid w:val="00F16CA6"/>
    <w:rsid w:val="00F174A3"/>
    <w:rsid w:val="00F17913"/>
    <w:rsid w:val="00F17CDF"/>
    <w:rsid w:val="00F17D11"/>
    <w:rsid w:val="00F20042"/>
    <w:rsid w:val="00F20079"/>
    <w:rsid w:val="00F20326"/>
    <w:rsid w:val="00F205FD"/>
    <w:rsid w:val="00F20F32"/>
    <w:rsid w:val="00F20FBE"/>
    <w:rsid w:val="00F21356"/>
    <w:rsid w:val="00F2143E"/>
    <w:rsid w:val="00F2152F"/>
    <w:rsid w:val="00F219EB"/>
    <w:rsid w:val="00F21CB1"/>
    <w:rsid w:val="00F22A17"/>
    <w:rsid w:val="00F22A1A"/>
    <w:rsid w:val="00F22D0C"/>
    <w:rsid w:val="00F23F70"/>
    <w:rsid w:val="00F2403F"/>
    <w:rsid w:val="00F24229"/>
    <w:rsid w:val="00F2457A"/>
    <w:rsid w:val="00F24894"/>
    <w:rsid w:val="00F24921"/>
    <w:rsid w:val="00F24DDF"/>
    <w:rsid w:val="00F24F20"/>
    <w:rsid w:val="00F25206"/>
    <w:rsid w:val="00F253D4"/>
    <w:rsid w:val="00F257A1"/>
    <w:rsid w:val="00F25855"/>
    <w:rsid w:val="00F260D5"/>
    <w:rsid w:val="00F263CE"/>
    <w:rsid w:val="00F264A8"/>
    <w:rsid w:val="00F26677"/>
    <w:rsid w:val="00F26AA8"/>
    <w:rsid w:val="00F26DD4"/>
    <w:rsid w:val="00F26F3F"/>
    <w:rsid w:val="00F26F71"/>
    <w:rsid w:val="00F26FED"/>
    <w:rsid w:val="00F27111"/>
    <w:rsid w:val="00F273B3"/>
    <w:rsid w:val="00F273E3"/>
    <w:rsid w:val="00F275D5"/>
    <w:rsid w:val="00F27892"/>
    <w:rsid w:val="00F27A57"/>
    <w:rsid w:val="00F27A9B"/>
    <w:rsid w:val="00F27DF1"/>
    <w:rsid w:val="00F27E19"/>
    <w:rsid w:val="00F27EFC"/>
    <w:rsid w:val="00F30309"/>
    <w:rsid w:val="00F30538"/>
    <w:rsid w:val="00F30658"/>
    <w:rsid w:val="00F3077B"/>
    <w:rsid w:val="00F308CC"/>
    <w:rsid w:val="00F30FD4"/>
    <w:rsid w:val="00F3110E"/>
    <w:rsid w:val="00F31119"/>
    <w:rsid w:val="00F3111B"/>
    <w:rsid w:val="00F31199"/>
    <w:rsid w:val="00F313D1"/>
    <w:rsid w:val="00F31CD4"/>
    <w:rsid w:val="00F31CE9"/>
    <w:rsid w:val="00F31E08"/>
    <w:rsid w:val="00F31E7A"/>
    <w:rsid w:val="00F31F45"/>
    <w:rsid w:val="00F32146"/>
    <w:rsid w:val="00F32B2B"/>
    <w:rsid w:val="00F32DA3"/>
    <w:rsid w:val="00F32E1A"/>
    <w:rsid w:val="00F32E25"/>
    <w:rsid w:val="00F32EB3"/>
    <w:rsid w:val="00F32F21"/>
    <w:rsid w:val="00F335AF"/>
    <w:rsid w:val="00F3378D"/>
    <w:rsid w:val="00F33A75"/>
    <w:rsid w:val="00F33D46"/>
    <w:rsid w:val="00F33EB5"/>
    <w:rsid w:val="00F3405B"/>
    <w:rsid w:val="00F341C0"/>
    <w:rsid w:val="00F342F7"/>
    <w:rsid w:val="00F3439E"/>
    <w:rsid w:val="00F347A0"/>
    <w:rsid w:val="00F347F5"/>
    <w:rsid w:val="00F34EEF"/>
    <w:rsid w:val="00F3511E"/>
    <w:rsid w:val="00F352FE"/>
    <w:rsid w:val="00F35734"/>
    <w:rsid w:val="00F35922"/>
    <w:rsid w:val="00F359A1"/>
    <w:rsid w:val="00F35F14"/>
    <w:rsid w:val="00F35F37"/>
    <w:rsid w:val="00F36051"/>
    <w:rsid w:val="00F369A9"/>
    <w:rsid w:val="00F36C6C"/>
    <w:rsid w:val="00F36CCF"/>
    <w:rsid w:val="00F3713C"/>
    <w:rsid w:val="00F371DF"/>
    <w:rsid w:val="00F3758D"/>
    <w:rsid w:val="00F37609"/>
    <w:rsid w:val="00F377DB"/>
    <w:rsid w:val="00F37A80"/>
    <w:rsid w:val="00F37BE2"/>
    <w:rsid w:val="00F37C48"/>
    <w:rsid w:val="00F37C77"/>
    <w:rsid w:val="00F37D98"/>
    <w:rsid w:val="00F37EA4"/>
    <w:rsid w:val="00F40243"/>
    <w:rsid w:val="00F403A0"/>
    <w:rsid w:val="00F408C8"/>
    <w:rsid w:val="00F40CE2"/>
    <w:rsid w:val="00F41156"/>
    <w:rsid w:val="00F412BF"/>
    <w:rsid w:val="00F41603"/>
    <w:rsid w:val="00F416EC"/>
    <w:rsid w:val="00F4199F"/>
    <w:rsid w:val="00F419DC"/>
    <w:rsid w:val="00F425A2"/>
    <w:rsid w:val="00F42C9B"/>
    <w:rsid w:val="00F42F0B"/>
    <w:rsid w:val="00F43065"/>
    <w:rsid w:val="00F430CA"/>
    <w:rsid w:val="00F435E8"/>
    <w:rsid w:val="00F4361D"/>
    <w:rsid w:val="00F43EA9"/>
    <w:rsid w:val="00F43EC7"/>
    <w:rsid w:val="00F44014"/>
    <w:rsid w:val="00F440B5"/>
    <w:rsid w:val="00F441AD"/>
    <w:rsid w:val="00F447AE"/>
    <w:rsid w:val="00F44A72"/>
    <w:rsid w:val="00F44FAB"/>
    <w:rsid w:val="00F45020"/>
    <w:rsid w:val="00F45236"/>
    <w:rsid w:val="00F452D6"/>
    <w:rsid w:val="00F45648"/>
    <w:rsid w:val="00F456BE"/>
    <w:rsid w:val="00F459B7"/>
    <w:rsid w:val="00F45A61"/>
    <w:rsid w:val="00F4646A"/>
    <w:rsid w:val="00F46AF5"/>
    <w:rsid w:val="00F477C0"/>
    <w:rsid w:val="00F47C2E"/>
    <w:rsid w:val="00F47D0F"/>
    <w:rsid w:val="00F507D3"/>
    <w:rsid w:val="00F50AAC"/>
    <w:rsid w:val="00F50B94"/>
    <w:rsid w:val="00F50ED2"/>
    <w:rsid w:val="00F50FD8"/>
    <w:rsid w:val="00F51060"/>
    <w:rsid w:val="00F5108A"/>
    <w:rsid w:val="00F51196"/>
    <w:rsid w:val="00F511A2"/>
    <w:rsid w:val="00F511CE"/>
    <w:rsid w:val="00F51337"/>
    <w:rsid w:val="00F51528"/>
    <w:rsid w:val="00F5156D"/>
    <w:rsid w:val="00F51715"/>
    <w:rsid w:val="00F51866"/>
    <w:rsid w:val="00F5186C"/>
    <w:rsid w:val="00F522CB"/>
    <w:rsid w:val="00F525A8"/>
    <w:rsid w:val="00F526BF"/>
    <w:rsid w:val="00F528D3"/>
    <w:rsid w:val="00F529E7"/>
    <w:rsid w:val="00F52C9C"/>
    <w:rsid w:val="00F531A0"/>
    <w:rsid w:val="00F534F0"/>
    <w:rsid w:val="00F540B7"/>
    <w:rsid w:val="00F545C6"/>
    <w:rsid w:val="00F5461C"/>
    <w:rsid w:val="00F54641"/>
    <w:rsid w:val="00F54B05"/>
    <w:rsid w:val="00F54B3F"/>
    <w:rsid w:val="00F54BBC"/>
    <w:rsid w:val="00F54D00"/>
    <w:rsid w:val="00F54E73"/>
    <w:rsid w:val="00F555A4"/>
    <w:rsid w:val="00F55968"/>
    <w:rsid w:val="00F55C56"/>
    <w:rsid w:val="00F55CD2"/>
    <w:rsid w:val="00F56578"/>
    <w:rsid w:val="00F56886"/>
    <w:rsid w:val="00F56CBB"/>
    <w:rsid w:val="00F56E5A"/>
    <w:rsid w:val="00F5755E"/>
    <w:rsid w:val="00F57606"/>
    <w:rsid w:val="00F576CE"/>
    <w:rsid w:val="00F57738"/>
    <w:rsid w:val="00F5777C"/>
    <w:rsid w:val="00F57DAA"/>
    <w:rsid w:val="00F57DCE"/>
    <w:rsid w:val="00F6071B"/>
    <w:rsid w:val="00F60A4D"/>
    <w:rsid w:val="00F60C9D"/>
    <w:rsid w:val="00F61312"/>
    <w:rsid w:val="00F616CD"/>
    <w:rsid w:val="00F6196A"/>
    <w:rsid w:val="00F619FC"/>
    <w:rsid w:val="00F61BE2"/>
    <w:rsid w:val="00F61C59"/>
    <w:rsid w:val="00F61D18"/>
    <w:rsid w:val="00F623FE"/>
    <w:rsid w:val="00F625A8"/>
    <w:rsid w:val="00F62603"/>
    <w:rsid w:val="00F629A8"/>
    <w:rsid w:val="00F62BBE"/>
    <w:rsid w:val="00F62EC8"/>
    <w:rsid w:val="00F633DD"/>
    <w:rsid w:val="00F63AFE"/>
    <w:rsid w:val="00F63B4B"/>
    <w:rsid w:val="00F643AB"/>
    <w:rsid w:val="00F647D7"/>
    <w:rsid w:val="00F6493B"/>
    <w:rsid w:val="00F64A34"/>
    <w:rsid w:val="00F64B23"/>
    <w:rsid w:val="00F650C7"/>
    <w:rsid w:val="00F657B8"/>
    <w:rsid w:val="00F65BF5"/>
    <w:rsid w:val="00F65C84"/>
    <w:rsid w:val="00F6615A"/>
    <w:rsid w:val="00F661C0"/>
    <w:rsid w:val="00F661E4"/>
    <w:rsid w:val="00F6623A"/>
    <w:rsid w:val="00F66440"/>
    <w:rsid w:val="00F666B0"/>
    <w:rsid w:val="00F6691A"/>
    <w:rsid w:val="00F66D3D"/>
    <w:rsid w:val="00F670CE"/>
    <w:rsid w:val="00F67702"/>
    <w:rsid w:val="00F67732"/>
    <w:rsid w:val="00F67741"/>
    <w:rsid w:val="00F678CE"/>
    <w:rsid w:val="00F678D0"/>
    <w:rsid w:val="00F67A26"/>
    <w:rsid w:val="00F67D9C"/>
    <w:rsid w:val="00F67FB2"/>
    <w:rsid w:val="00F70EF9"/>
    <w:rsid w:val="00F70F11"/>
    <w:rsid w:val="00F710AC"/>
    <w:rsid w:val="00F715EC"/>
    <w:rsid w:val="00F716F9"/>
    <w:rsid w:val="00F7170C"/>
    <w:rsid w:val="00F71D75"/>
    <w:rsid w:val="00F71F37"/>
    <w:rsid w:val="00F71F8F"/>
    <w:rsid w:val="00F72167"/>
    <w:rsid w:val="00F7222A"/>
    <w:rsid w:val="00F724CA"/>
    <w:rsid w:val="00F72B33"/>
    <w:rsid w:val="00F72B3B"/>
    <w:rsid w:val="00F72EFA"/>
    <w:rsid w:val="00F72F04"/>
    <w:rsid w:val="00F72F0D"/>
    <w:rsid w:val="00F730AC"/>
    <w:rsid w:val="00F730D7"/>
    <w:rsid w:val="00F7311D"/>
    <w:rsid w:val="00F731F8"/>
    <w:rsid w:val="00F73438"/>
    <w:rsid w:val="00F735EE"/>
    <w:rsid w:val="00F73D5A"/>
    <w:rsid w:val="00F73D93"/>
    <w:rsid w:val="00F73FB9"/>
    <w:rsid w:val="00F7400E"/>
    <w:rsid w:val="00F7409E"/>
    <w:rsid w:val="00F74110"/>
    <w:rsid w:val="00F7438C"/>
    <w:rsid w:val="00F7442D"/>
    <w:rsid w:val="00F74471"/>
    <w:rsid w:val="00F74853"/>
    <w:rsid w:val="00F748A2"/>
    <w:rsid w:val="00F74962"/>
    <w:rsid w:val="00F74C3C"/>
    <w:rsid w:val="00F74CB8"/>
    <w:rsid w:val="00F74CD4"/>
    <w:rsid w:val="00F74F78"/>
    <w:rsid w:val="00F750F8"/>
    <w:rsid w:val="00F75203"/>
    <w:rsid w:val="00F754B5"/>
    <w:rsid w:val="00F75519"/>
    <w:rsid w:val="00F75826"/>
    <w:rsid w:val="00F75A87"/>
    <w:rsid w:val="00F75ABF"/>
    <w:rsid w:val="00F75C00"/>
    <w:rsid w:val="00F75E81"/>
    <w:rsid w:val="00F75ED6"/>
    <w:rsid w:val="00F75F11"/>
    <w:rsid w:val="00F75FED"/>
    <w:rsid w:val="00F769E2"/>
    <w:rsid w:val="00F76A6B"/>
    <w:rsid w:val="00F76ADF"/>
    <w:rsid w:val="00F76B26"/>
    <w:rsid w:val="00F775AA"/>
    <w:rsid w:val="00F77766"/>
    <w:rsid w:val="00F778C2"/>
    <w:rsid w:val="00F77B02"/>
    <w:rsid w:val="00F77BCA"/>
    <w:rsid w:val="00F77EE6"/>
    <w:rsid w:val="00F8002C"/>
    <w:rsid w:val="00F809EB"/>
    <w:rsid w:val="00F80BB8"/>
    <w:rsid w:val="00F81190"/>
    <w:rsid w:val="00F811A0"/>
    <w:rsid w:val="00F816B1"/>
    <w:rsid w:val="00F81950"/>
    <w:rsid w:val="00F81B9A"/>
    <w:rsid w:val="00F81FB9"/>
    <w:rsid w:val="00F82268"/>
    <w:rsid w:val="00F822B4"/>
    <w:rsid w:val="00F825A2"/>
    <w:rsid w:val="00F82A22"/>
    <w:rsid w:val="00F82B1A"/>
    <w:rsid w:val="00F82EB5"/>
    <w:rsid w:val="00F835FB"/>
    <w:rsid w:val="00F837B6"/>
    <w:rsid w:val="00F8397D"/>
    <w:rsid w:val="00F83DE2"/>
    <w:rsid w:val="00F83EED"/>
    <w:rsid w:val="00F84468"/>
    <w:rsid w:val="00F846B4"/>
    <w:rsid w:val="00F84947"/>
    <w:rsid w:val="00F84AD1"/>
    <w:rsid w:val="00F84FC9"/>
    <w:rsid w:val="00F85279"/>
    <w:rsid w:val="00F852D5"/>
    <w:rsid w:val="00F85991"/>
    <w:rsid w:val="00F85EF4"/>
    <w:rsid w:val="00F861AA"/>
    <w:rsid w:val="00F862FB"/>
    <w:rsid w:val="00F8632E"/>
    <w:rsid w:val="00F86884"/>
    <w:rsid w:val="00F86915"/>
    <w:rsid w:val="00F86A48"/>
    <w:rsid w:val="00F86BBE"/>
    <w:rsid w:val="00F86C7B"/>
    <w:rsid w:val="00F86D33"/>
    <w:rsid w:val="00F86FA0"/>
    <w:rsid w:val="00F870D5"/>
    <w:rsid w:val="00F87448"/>
    <w:rsid w:val="00F876D4"/>
    <w:rsid w:val="00F876FC"/>
    <w:rsid w:val="00F87F2A"/>
    <w:rsid w:val="00F87F9D"/>
    <w:rsid w:val="00F87FBF"/>
    <w:rsid w:val="00F90171"/>
    <w:rsid w:val="00F9037C"/>
    <w:rsid w:val="00F904D6"/>
    <w:rsid w:val="00F90A83"/>
    <w:rsid w:val="00F90B28"/>
    <w:rsid w:val="00F90CAF"/>
    <w:rsid w:val="00F91071"/>
    <w:rsid w:val="00F91079"/>
    <w:rsid w:val="00F91583"/>
    <w:rsid w:val="00F919FC"/>
    <w:rsid w:val="00F91A29"/>
    <w:rsid w:val="00F91EDE"/>
    <w:rsid w:val="00F91FD5"/>
    <w:rsid w:val="00F9226C"/>
    <w:rsid w:val="00F922D6"/>
    <w:rsid w:val="00F9266F"/>
    <w:rsid w:val="00F9281C"/>
    <w:rsid w:val="00F92A6F"/>
    <w:rsid w:val="00F936A2"/>
    <w:rsid w:val="00F937AB"/>
    <w:rsid w:val="00F938FB"/>
    <w:rsid w:val="00F93B2F"/>
    <w:rsid w:val="00F93BAA"/>
    <w:rsid w:val="00F93BD7"/>
    <w:rsid w:val="00F93D6E"/>
    <w:rsid w:val="00F93E3E"/>
    <w:rsid w:val="00F9473B"/>
    <w:rsid w:val="00F947D7"/>
    <w:rsid w:val="00F94810"/>
    <w:rsid w:val="00F94A97"/>
    <w:rsid w:val="00F94EFB"/>
    <w:rsid w:val="00F950E2"/>
    <w:rsid w:val="00F951D9"/>
    <w:rsid w:val="00F9520D"/>
    <w:rsid w:val="00F9531E"/>
    <w:rsid w:val="00F954C8"/>
    <w:rsid w:val="00F95575"/>
    <w:rsid w:val="00F95760"/>
    <w:rsid w:val="00F961EA"/>
    <w:rsid w:val="00F96549"/>
    <w:rsid w:val="00F965F8"/>
    <w:rsid w:val="00F96934"/>
    <w:rsid w:val="00F96F18"/>
    <w:rsid w:val="00F97501"/>
    <w:rsid w:val="00F975FD"/>
    <w:rsid w:val="00F9781C"/>
    <w:rsid w:val="00F9785F"/>
    <w:rsid w:val="00F97CFB"/>
    <w:rsid w:val="00FA0024"/>
    <w:rsid w:val="00FA0083"/>
    <w:rsid w:val="00FA01C0"/>
    <w:rsid w:val="00FA0927"/>
    <w:rsid w:val="00FA0BA3"/>
    <w:rsid w:val="00FA0D19"/>
    <w:rsid w:val="00FA1255"/>
    <w:rsid w:val="00FA1384"/>
    <w:rsid w:val="00FA177E"/>
    <w:rsid w:val="00FA1B9F"/>
    <w:rsid w:val="00FA1CAB"/>
    <w:rsid w:val="00FA1E56"/>
    <w:rsid w:val="00FA21FB"/>
    <w:rsid w:val="00FA2304"/>
    <w:rsid w:val="00FA25FF"/>
    <w:rsid w:val="00FA330A"/>
    <w:rsid w:val="00FA375E"/>
    <w:rsid w:val="00FA3941"/>
    <w:rsid w:val="00FA3D84"/>
    <w:rsid w:val="00FA429E"/>
    <w:rsid w:val="00FA47CE"/>
    <w:rsid w:val="00FA49DF"/>
    <w:rsid w:val="00FA4BFE"/>
    <w:rsid w:val="00FA4FF7"/>
    <w:rsid w:val="00FA517E"/>
    <w:rsid w:val="00FA536D"/>
    <w:rsid w:val="00FA54F8"/>
    <w:rsid w:val="00FA5854"/>
    <w:rsid w:val="00FA60C7"/>
    <w:rsid w:val="00FA642F"/>
    <w:rsid w:val="00FA6729"/>
    <w:rsid w:val="00FA6961"/>
    <w:rsid w:val="00FA6B14"/>
    <w:rsid w:val="00FA6E62"/>
    <w:rsid w:val="00FA6E91"/>
    <w:rsid w:val="00FA70D2"/>
    <w:rsid w:val="00FA713C"/>
    <w:rsid w:val="00FA7208"/>
    <w:rsid w:val="00FA774E"/>
    <w:rsid w:val="00FA7768"/>
    <w:rsid w:val="00FA7801"/>
    <w:rsid w:val="00FA78C8"/>
    <w:rsid w:val="00FA7957"/>
    <w:rsid w:val="00FA7A67"/>
    <w:rsid w:val="00FA7C53"/>
    <w:rsid w:val="00FA7EBF"/>
    <w:rsid w:val="00FA7F0A"/>
    <w:rsid w:val="00FB0015"/>
    <w:rsid w:val="00FB0224"/>
    <w:rsid w:val="00FB031B"/>
    <w:rsid w:val="00FB0418"/>
    <w:rsid w:val="00FB0F5F"/>
    <w:rsid w:val="00FB11EB"/>
    <w:rsid w:val="00FB1B74"/>
    <w:rsid w:val="00FB1D00"/>
    <w:rsid w:val="00FB1F91"/>
    <w:rsid w:val="00FB201A"/>
    <w:rsid w:val="00FB2363"/>
    <w:rsid w:val="00FB279D"/>
    <w:rsid w:val="00FB289D"/>
    <w:rsid w:val="00FB2B1F"/>
    <w:rsid w:val="00FB2F72"/>
    <w:rsid w:val="00FB31AD"/>
    <w:rsid w:val="00FB3307"/>
    <w:rsid w:val="00FB3393"/>
    <w:rsid w:val="00FB34F1"/>
    <w:rsid w:val="00FB35AC"/>
    <w:rsid w:val="00FB361A"/>
    <w:rsid w:val="00FB3699"/>
    <w:rsid w:val="00FB399D"/>
    <w:rsid w:val="00FB3A43"/>
    <w:rsid w:val="00FB3CA4"/>
    <w:rsid w:val="00FB3DDF"/>
    <w:rsid w:val="00FB3E8B"/>
    <w:rsid w:val="00FB3F7C"/>
    <w:rsid w:val="00FB4000"/>
    <w:rsid w:val="00FB46DC"/>
    <w:rsid w:val="00FB47BF"/>
    <w:rsid w:val="00FB4F14"/>
    <w:rsid w:val="00FB4FDE"/>
    <w:rsid w:val="00FB5291"/>
    <w:rsid w:val="00FB5683"/>
    <w:rsid w:val="00FB5746"/>
    <w:rsid w:val="00FB5788"/>
    <w:rsid w:val="00FB579E"/>
    <w:rsid w:val="00FB59E5"/>
    <w:rsid w:val="00FB5ABB"/>
    <w:rsid w:val="00FB5CDF"/>
    <w:rsid w:val="00FB5D25"/>
    <w:rsid w:val="00FB5E9D"/>
    <w:rsid w:val="00FB6036"/>
    <w:rsid w:val="00FB62DE"/>
    <w:rsid w:val="00FB6553"/>
    <w:rsid w:val="00FB6613"/>
    <w:rsid w:val="00FB688D"/>
    <w:rsid w:val="00FB693E"/>
    <w:rsid w:val="00FB6B84"/>
    <w:rsid w:val="00FB6DEC"/>
    <w:rsid w:val="00FB7541"/>
    <w:rsid w:val="00FB78B0"/>
    <w:rsid w:val="00FB7922"/>
    <w:rsid w:val="00FB7D91"/>
    <w:rsid w:val="00FC048D"/>
    <w:rsid w:val="00FC0AF9"/>
    <w:rsid w:val="00FC0C7D"/>
    <w:rsid w:val="00FC0E72"/>
    <w:rsid w:val="00FC0E7C"/>
    <w:rsid w:val="00FC1120"/>
    <w:rsid w:val="00FC121A"/>
    <w:rsid w:val="00FC164B"/>
    <w:rsid w:val="00FC1F03"/>
    <w:rsid w:val="00FC1FD9"/>
    <w:rsid w:val="00FC2442"/>
    <w:rsid w:val="00FC261D"/>
    <w:rsid w:val="00FC2913"/>
    <w:rsid w:val="00FC29B5"/>
    <w:rsid w:val="00FC308E"/>
    <w:rsid w:val="00FC3512"/>
    <w:rsid w:val="00FC35A3"/>
    <w:rsid w:val="00FC3730"/>
    <w:rsid w:val="00FC4182"/>
    <w:rsid w:val="00FC4293"/>
    <w:rsid w:val="00FC481A"/>
    <w:rsid w:val="00FC4831"/>
    <w:rsid w:val="00FC48E0"/>
    <w:rsid w:val="00FC4B27"/>
    <w:rsid w:val="00FC4CB1"/>
    <w:rsid w:val="00FC4CD0"/>
    <w:rsid w:val="00FC4E35"/>
    <w:rsid w:val="00FC509D"/>
    <w:rsid w:val="00FC524D"/>
    <w:rsid w:val="00FC5362"/>
    <w:rsid w:val="00FC56C5"/>
    <w:rsid w:val="00FC57E9"/>
    <w:rsid w:val="00FC59F8"/>
    <w:rsid w:val="00FC5D64"/>
    <w:rsid w:val="00FC5EB5"/>
    <w:rsid w:val="00FC6036"/>
    <w:rsid w:val="00FC610C"/>
    <w:rsid w:val="00FC6276"/>
    <w:rsid w:val="00FC6386"/>
    <w:rsid w:val="00FC6A6E"/>
    <w:rsid w:val="00FC6B68"/>
    <w:rsid w:val="00FC6F9B"/>
    <w:rsid w:val="00FC7157"/>
    <w:rsid w:val="00FC73A6"/>
    <w:rsid w:val="00FC7469"/>
    <w:rsid w:val="00FC7675"/>
    <w:rsid w:val="00FC777D"/>
    <w:rsid w:val="00FC79A0"/>
    <w:rsid w:val="00FC7A66"/>
    <w:rsid w:val="00FC7AE2"/>
    <w:rsid w:val="00FC7BCE"/>
    <w:rsid w:val="00FC7C6F"/>
    <w:rsid w:val="00FC7D66"/>
    <w:rsid w:val="00FC7F35"/>
    <w:rsid w:val="00FD0258"/>
    <w:rsid w:val="00FD082F"/>
    <w:rsid w:val="00FD0D1F"/>
    <w:rsid w:val="00FD0D37"/>
    <w:rsid w:val="00FD10E2"/>
    <w:rsid w:val="00FD12FB"/>
    <w:rsid w:val="00FD13F7"/>
    <w:rsid w:val="00FD15D1"/>
    <w:rsid w:val="00FD1765"/>
    <w:rsid w:val="00FD17C5"/>
    <w:rsid w:val="00FD19D8"/>
    <w:rsid w:val="00FD1C0F"/>
    <w:rsid w:val="00FD1CA5"/>
    <w:rsid w:val="00FD1D48"/>
    <w:rsid w:val="00FD22D3"/>
    <w:rsid w:val="00FD2CC1"/>
    <w:rsid w:val="00FD2D33"/>
    <w:rsid w:val="00FD2E09"/>
    <w:rsid w:val="00FD2E4A"/>
    <w:rsid w:val="00FD2E4E"/>
    <w:rsid w:val="00FD2EBB"/>
    <w:rsid w:val="00FD3414"/>
    <w:rsid w:val="00FD3830"/>
    <w:rsid w:val="00FD3976"/>
    <w:rsid w:val="00FD4306"/>
    <w:rsid w:val="00FD43C1"/>
    <w:rsid w:val="00FD491C"/>
    <w:rsid w:val="00FD4999"/>
    <w:rsid w:val="00FD4C01"/>
    <w:rsid w:val="00FD4DFF"/>
    <w:rsid w:val="00FD4E8B"/>
    <w:rsid w:val="00FD4F3A"/>
    <w:rsid w:val="00FD50A2"/>
    <w:rsid w:val="00FD52E4"/>
    <w:rsid w:val="00FD53F9"/>
    <w:rsid w:val="00FD55E1"/>
    <w:rsid w:val="00FD6103"/>
    <w:rsid w:val="00FD6916"/>
    <w:rsid w:val="00FD6D1B"/>
    <w:rsid w:val="00FD6D44"/>
    <w:rsid w:val="00FD6D6C"/>
    <w:rsid w:val="00FD6F73"/>
    <w:rsid w:val="00FD70F8"/>
    <w:rsid w:val="00FD7423"/>
    <w:rsid w:val="00FD7629"/>
    <w:rsid w:val="00FD7C3E"/>
    <w:rsid w:val="00FD7DC1"/>
    <w:rsid w:val="00FD7F95"/>
    <w:rsid w:val="00FE011D"/>
    <w:rsid w:val="00FE01A1"/>
    <w:rsid w:val="00FE01CD"/>
    <w:rsid w:val="00FE0854"/>
    <w:rsid w:val="00FE0993"/>
    <w:rsid w:val="00FE09D9"/>
    <w:rsid w:val="00FE0B0B"/>
    <w:rsid w:val="00FE0CD4"/>
    <w:rsid w:val="00FE102F"/>
    <w:rsid w:val="00FE125D"/>
    <w:rsid w:val="00FE1359"/>
    <w:rsid w:val="00FE1693"/>
    <w:rsid w:val="00FE1770"/>
    <w:rsid w:val="00FE1C8D"/>
    <w:rsid w:val="00FE1C95"/>
    <w:rsid w:val="00FE248F"/>
    <w:rsid w:val="00FE2526"/>
    <w:rsid w:val="00FE2536"/>
    <w:rsid w:val="00FE29DA"/>
    <w:rsid w:val="00FE2A50"/>
    <w:rsid w:val="00FE2D45"/>
    <w:rsid w:val="00FE2F05"/>
    <w:rsid w:val="00FE3173"/>
    <w:rsid w:val="00FE33DF"/>
    <w:rsid w:val="00FE3846"/>
    <w:rsid w:val="00FE3929"/>
    <w:rsid w:val="00FE41D7"/>
    <w:rsid w:val="00FE4B6E"/>
    <w:rsid w:val="00FE4BD9"/>
    <w:rsid w:val="00FE4E78"/>
    <w:rsid w:val="00FE500E"/>
    <w:rsid w:val="00FE519C"/>
    <w:rsid w:val="00FE5467"/>
    <w:rsid w:val="00FE5866"/>
    <w:rsid w:val="00FE5AD6"/>
    <w:rsid w:val="00FE5C2D"/>
    <w:rsid w:val="00FE5E00"/>
    <w:rsid w:val="00FE5F23"/>
    <w:rsid w:val="00FE5F3B"/>
    <w:rsid w:val="00FE60A6"/>
    <w:rsid w:val="00FE6310"/>
    <w:rsid w:val="00FE647C"/>
    <w:rsid w:val="00FE675E"/>
    <w:rsid w:val="00FE6784"/>
    <w:rsid w:val="00FE67CF"/>
    <w:rsid w:val="00FE69D0"/>
    <w:rsid w:val="00FE6BF4"/>
    <w:rsid w:val="00FE7622"/>
    <w:rsid w:val="00FE79B5"/>
    <w:rsid w:val="00FE79F1"/>
    <w:rsid w:val="00FE7AA7"/>
    <w:rsid w:val="00FE7C2F"/>
    <w:rsid w:val="00FE7D19"/>
    <w:rsid w:val="00FF03AD"/>
    <w:rsid w:val="00FF0773"/>
    <w:rsid w:val="00FF07F9"/>
    <w:rsid w:val="00FF0865"/>
    <w:rsid w:val="00FF106A"/>
    <w:rsid w:val="00FF1718"/>
    <w:rsid w:val="00FF1786"/>
    <w:rsid w:val="00FF1B66"/>
    <w:rsid w:val="00FF1E91"/>
    <w:rsid w:val="00FF1F35"/>
    <w:rsid w:val="00FF1F3D"/>
    <w:rsid w:val="00FF22EB"/>
    <w:rsid w:val="00FF246F"/>
    <w:rsid w:val="00FF270B"/>
    <w:rsid w:val="00FF2C0D"/>
    <w:rsid w:val="00FF2D77"/>
    <w:rsid w:val="00FF303C"/>
    <w:rsid w:val="00FF30B3"/>
    <w:rsid w:val="00FF32E5"/>
    <w:rsid w:val="00FF34C4"/>
    <w:rsid w:val="00FF37B5"/>
    <w:rsid w:val="00FF380E"/>
    <w:rsid w:val="00FF39AD"/>
    <w:rsid w:val="00FF3E16"/>
    <w:rsid w:val="00FF3E6B"/>
    <w:rsid w:val="00FF3F8D"/>
    <w:rsid w:val="00FF4164"/>
    <w:rsid w:val="00FF45CE"/>
    <w:rsid w:val="00FF4A54"/>
    <w:rsid w:val="00FF4B52"/>
    <w:rsid w:val="00FF55C0"/>
    <w:rsid w:val="00FF573B"/>
    <w:rsid w:val="00FF5804"/>
    <w:rsid w:val="00FF5A77"/>
    <w:rsid w:val="00FF5BD7"/>
    <w:rsid w:val="00FF5E45"/>
    <w:rsid w:val="00FF5F62"/>
    <w:rsid w:val="00FF6060"/>
    <w:rsid w:val="00FF60FA"/>
    <w:rsid w:val="00FF64C8"/>
    <w:rsid w:val="00FF652C"/>
    <w:rsid w:val="00FF676C"/>
    <w:rsid w:val="00FF684F"/>
    <w:rsid w:val="00FF6BE1"/>
    <w:rsid w:val="00FF6D59"/>
    <w:rsid w:val="00FF6ECA"/>
    <w:rsid w:val="00FF6FAD"/>
    <w:rsid w:val="00FF71E5"/>
    <w:rsid w:val="00FF72BD"/>
    <w:rsid w:val="00FF7435"/>
    <w:rsid w:val="00FF7535"/>
    <w:rsid w:val="00FF764B"/>
  </w:rsids>
  <m:mathPr>
    <m:mathFont m:val="Cambria Math"/>
    <m:brkBin m:val="before"/>
    <m:brkBinSub m:val="--"/>
    <m:smallFrac/>
    <m:dispDef/>
    <m:lMargin m:val="0"/>
    <m:rMargin m:val="0"/>
    <m:defJc m:val="centerGroup"/>
    <m:wrapIndent m:val="1440"/>
    <m:intLim m:val="subSup"/>
    <m:naryLim m:val="undOvr"/>
  </m:mathPr>
  <w:themeFontLang w:val="en-US" w:bidi="ta-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6385" style="mso-position-horizontal:center" fill="f" fillcolor="white" stroke="f">
      <v:fill color="white" on="f"/>
      <v:stroke on="f"/>
    </o:shapedefaults>
    <o:shapelayout v:ext="edit">
      <o:idmap v:ext="edit" data="1"/>
    </o:shapelayout>
  </w:shapeDefaults>
  <w:decimalSymbol w:val="."/>
  <w:listSeparator w:val=","/>
  <w14:docId w14:val="213146F6"/>
  <w15:docId w15:val="{32F09659-5C92-432A-939D-DEDD957471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uiPriority="99"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iPriority="99" w:unhideWhenUsed="1"/>
    <w:lsdException w:name="footer" w:semiHidden="1" w:uiPriority="99" w:unhideWhenUsed="1" w:qFormat="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65678"/>
  </w:style>
  <w:style w:type="paragraph" w:styleId="Heading1">
    <w:name w:val="heading 1"/>
    <w:basedOn w:val="Normal"/>
    <w:next w:val="Normal"/>
    <w:link w:val="Heading1Char"/>
    <w:qFormat/>
    <w:rsid w:val="00A3011F"/>
    <w:pPr>
      <w:keepNext/>
      <w:pageBreakBefore/>
      <w:outlineLvl w:val="0"/>
    </w:pPr>
    <w:rPr>
      <w:rFonts w:ascii="Book Antiqua" w:hAnsi="Book Antiqua"/>
      <w:b/>
      <w:snapToGrid w:val="0"/>
      <w:color w:val="000080"/>
      <w:sz w:val="28"/>
    </w:rPr>
  </w:style>
  <w:style w:type="paragraph" w:styleId="Heading2">
    <w:name w:val="heading 2"/>
    <w:basedOn w:val="Normal"/>
    <w:next w:val="Normal"/>
    <w:link w:val="Heading2Char"/>
    <w:uiPriority w:val="99"/>
    <w:qFormat/>
    <w:rsid w:val="00A3011F"/>
    <w:pPr>
      <w:keepNext/>
      <w:outlineLvl w:val="1"/>
    </w:pPr>
    <w:rPr>
      <w:b/>
      <w:snapToGrid w:val="0"/>
      <w:sz w:val="22"/>
    </w:rPr>
  </w:style>
  <w:style w:type="paragraph" w:styleId="Heading3">
    <w:name w:val="heading 3"/>
    <w:basedOn w:val="Normal"/>
    <w:next w:val="Normal"/>
    <w:qFormat/>
    <w:rsid w:val="00A3011F"/>
    <w:pPr>
      <w:keepNext/>
      <w:ind w:firstLine="720"/>
      <w:outlineLvl w:val="2"/>
    </w:pPr>
    <w:rPr>
      <w:rFonts w:ascii="Copperplate Gothic Bold" w:hAnsi="Copperplate Gothic Bold"/>
      <w:b/>
      <w:snapToGrid w:val="0"/>
      <w:color w:val="000080"/>
      <w:sz w:val="28"/>
    </w:rPr>
  </w:style>
  <w:style w:type="paragraph" w:styleId="Heading4">
    <w:name w:val="heading 4"/>
    <w:basedOn w:val="Normal"/>
    <w:next w:val="Normal"/>
    <w:qFormat/>
    <w:rsid w:val="00A3011F"/>
    <w:pPr>
      <w:keepNext/>
      <w:outlineLvl w:val="3"/>
    </w:pPr>
    <w:rPr>
      <w:b/>
      <w:bCs/>
      <w:snapToGrid w:val="0"/>
      <w:sz w:val="36"/>
    </w:rPr>
  </w:style>
  <w:style w:type="paragraph" w:styleId="Heading5">
    <w:name w:val="heading 5"/>
    <w:basedOn w:val="Normal"/>
    <w:next w:val="Normal"/>
    <w:qFormat/>
    <w:rsid w:val="00A3011F"/>
    <w:pPr>
      <w:keepNext/>
      <w:jc w:val="center"/>
      <w:outlineLvl w:val="4"/>
    </w:pPr>
    <w:rPr>
      <w:b/>
      <w:snapToGrid w:val="0"/>
      <w:color w:val="000000"/>
      <w:sz w:val="22"/>
    </w:rPr>
  </w:style>
  <w:style w:type="paragraph" w:styleId="Heading6">
    <w:name w:val="heading 6"/>
    <w:basedOn w:val="Normal"/>
    <w:next w:val="Normal"/>
    <w:qFormat/>
    <w:rsid w:val="00A3011F"/>
    <w:pPr>
      <w:keepNext/>
      <w:outlineLvl w:val="5"/>
    </w:pPr>
    <w:rPr>
      <w:b/>
      <w:snapToGrid w:val="0"/>
      <w:color w:val="000000"/>
      <w:sz w:val="18"/>
    </w:rPr>
  </w:style>
  <w:style w:type="paragraph" w:styleId="Heading7">
    <w:name w:val="heading 7"/>
    <w:basedOn w:val="Normal"/>
    <w:next w:val="Normal"/>
    <w:qFormat/>
    <w:rsid w:val="00A3011F"/>
    <w:pPr>
      <w:keepNext/>
      <w:jc w:val="right"/>
      <w:outlineLvl w:val="6"/>
    </w:pPr>
    <w:rPr>
      <w:b/>
      <w:snapToGrid w:val="0"/>
      <w:color w:val="000000"/>
      <w:sz w:val="18"/>
    </w:rPr>
  </w:style>
  <w:style w:type="paragraph" w:styleId="Heading8">
    <w:name w:val="heading 8"/>
    <w:basedOn w:val="Normal"/>
    <w:next w:val="Normal"/>
    <w:qFormat/>
    <w:rsid w:val="00A3011F"/>
    <w:pPr>
      <w:keepNext/>
      <w:jc w:val="center"/>
      <w:outlineLvl w:val="7"/>
    </w:pPr>
    <w:rPr>
      <w:b/>
      <w:snapToGrid w:val="0"/>
      <w:color w:val="000000"/>
      <w:sz w:val="24"/>
    </w:rPr>
  </w:style>
  <w:style w:type="paragraph" w:styleId="Heading9">
    <w:name w:val="heading 9"/>
    <w:basedOn w:val="Normal"/>
    <w:next w:val="Normal"/>
    <w:qFormat/>
    <w:rsid w:val="00A3011F"/>
    <w:pPr>
      <w:keepNext/>
      <w:jc w:val="both"/>
      <w:outlineLvl w:val="8"/>
    </w:pPr>
    <w:rPr>
      <w:rFonts w:ascii="Book Antiqua" w:hAnsi="Book Antiqua"/>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A3011F"/>
    <w:pPr>
      <w:tabs>
        <w:tab w:val="center" w:pos="4320"/>
        <w:tab w:val="right" w:pos="8640"/>
      </w:tabs>
    </w:pPr>
  </w:style>
  <w:style w:type="paragraph" w:styleId="TOC1">
    <w:name w:val="toc 1"/>
    <w:basedOn w:val="Normal"/>
    <w:next w:val="Normal"/>
    <w:autoRedefine/>
    <w:uiPriority w:val="39"/>
    <w:rsid w:val="001065CC"/>
    <w:pPr>
      <w:tabs>
        <w:tab w:val="right" w:leader="dot" w:pos="8100"/>
      </w:tabs>
      <w:spacing w:before="120" w:line="200" w:lineRule="exact"/>
      <w:ind w:right="180" w:hanging="1440"/>
    </w:pPr>
    <w:rPr>
      <w:rFonts w:ascii="Gill Sans MT" w:hAnsi="Gill Sans MT"/>
      <w:b/>
      <w:noProof/>
      <w:snapToGrid w:val="0"/>
      <w:sz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style>
  <w:style w:type="paragraph" w:styleId="BodyText">
    <w:name w:val="Body Text"/>
    <w:basedOn w:val="Normal"/>
    <w:link w:val="BodyTextChar"/>
    <w:rsid w:val="00A3011F"/>
    <w:pPr>
      <w:jc w:val="both"/>
    </w:pPr>
    <w:rPr>
      <w:sz w:val="24"/>
    </w:rPr>
  </w:style>
  <w:style w:type="paragraph" w:styleId="BodyTextIndent2">
    <w:name w:val="Body Text Indent 2"/>
    <w:basedOn w:val="Normal"/>
    <w:rsid w:val="00A3011F"/>
    <w:pPr>
      <w:tabs>
        <w:tab w:val="left" w:pos="7650"/>
        <w:tab w:val="left" w:pos="7920"/>
      </w:tabs>
      <w:ind w:left="720"/>
      <w:jc w:val="both"/>
    </w:pPr>
    <w:rPr>
      <w:snapToGrid w:val="0"/>
      <w:sz w:val="22"/>
    </w:rPr>
  </w:style>
  <w:style w:type="paragraph" w:styleId="BodyTextIndent">
    <w:name w:val="Body Text Indent"/>
    <w:basedOn w:val="Normal"/>
    <w:link w:val="BodyTextIndentChar"/>
    <w:rsid w:val="00A3011F"/>
    <w:pPr>
      <w:ind w:left="1440"/>
      <w:jc w:val="both"/>
    </w:pPr>
    <w:rPr>
      <w:snapToGrid w:val="0"/>
      <w:sz w:val="22"/>
    </w:rPr>
  </w:style>
  <w:style w:type="paragraph" w:customStyle="1" w:styleId="xl71">
    <w:name w:val="xl71"/>
    <w:basedOn w:val="Normal"/>
    <w:rsid w:val="00A3011F"/>
    <w:pPr>
      <w:pBdr>
        <w:left w:val="single" w:sz="4" w:space="0" w:color="auto"/>
      </w:pBdr>
      <w:spacing w:before="100" w:after="100"/>
    </w:pPr>
    <w:rPr>
      <w:rFonts w:ascii="Courier New" w:eastAsia="Arial Unicode MS" w:hAnsi="Courier New"/>
      <w:b/>
      <w:sz w:val="18"/>
    </w:rPr>
  </w:style>
  <w:style w:type="paragraph" w:customStyle="1" w:styleId="xl30">
    <w:name w:val="xl30"/>
    <w:basedOn w:val="Normal"/>
    <w:rsid w:val="00A3011F"/>
    <w:pPr>
      <w:spacing w:before="100" w:after="100"/>
      <w:jc w:val="right"/>
    </w:pPr>
    <w:rPr>
      <w:sz w:val="18"/>
    </w:rPr>
  </w:style>
  <w:style w:type="paragraph" w:customStyle="1" w:styleId="xl101">
    <w:name w:val="xl101"/>
    <w:basedOn w:val="Normal"/>
    <w:rsid w:val="00A3011F"/>
    <w:pPr>
      <w:pBdr>
        <w:left w:val="single" w:sz="4" w:space="0" w:color="auto"/>
        <w:right w:val="single" w:sz="4" w:space="0" w:color="auto"/>
      </w:pBdr>
      <w:spacing w:before="100" w:after="100"/>
    </w:pPr>
    <w:rPr>
      <w:rFonts w:eastAsia="Arial Unicode MS"/>
      <w:sz w:val="22"/>
    </w:rPr>
  </w:style>
  <w:style w:type="paragraph" w:styleId="Caption">
    <w:name w:val="caption"/>
    <w:basedOn w:val="Normal"/>
    <w:next w:val="Normal"/>
    <w:qFormat/>
    <w:rsid w:val="00A3011F"/>
    <w:pPr>
      <w:jc w:val="both"/>
    </w:pPr>
    <w:rPr>
      <w:rFonts w:ascii="Arial" w:hAnsi="Arial"/>
      <w:i/>
      <w:sz w:val="18"/>
      <w:lang w:val="en-GB"/>
    </w:rPr>
  </w:style>
  <w:style w:type="paragraph" w:styleId="BodyText2">
    <w:name w:val="Body Text 2"/>
    <w:basedOn w:val="Normal"/>
    <w:rsid w:val="00A3011F"/>
    <w:pPr>
      <w:jc w:val="both"/>
    </w:pPr>
    <w:rPr>
      <w:rFonts w:ascii="Courier New" w:hAnsi="Courier New"/>
      <w:b/>
      <w:sz w:val="18"/>
    </w:rPr>
  </w:style>
  <w:style w:type="paragraph" w:styleId="BodyText3">
    <w:name w:val="Body Text 3"/>
    <w:basedOn w:val="Normal"/>
    <w:rsid w:val="00A3011F"/>
    <w:pPr>
      <w:jc w:val="both"/>
    </w:pPr>
    <w:rPr>
      <w:b/>
    </w:rPr>
  </w:style>
  <w:style w:type="paragraph" w:styleId="BlockText">
    <w:name w:val="Block Text"/>
    <w:basedOn w:val="Normal"/>
    <w:rsid w:val="00A3011F"/>
    <w:pPr>
      <w:pBdr>
        <w:top w:val="single" w:sz="8" w:space="1" w:color="auto"/>
        <w:bottom w:val="single" w:sz="8" w:space="1" w:color="auto"/>
      </w:pBdr>
      <w:tabs>
        <w:tab w:val="left" w:pos="8190"/>
      </w:tabs>
      <w:ind w:left="720" w:right="-720"/>
      <w:jc w:val="both"/>
    </w:pPr>
    <w:rPr>
      <w:i/>
      <w:snapToGrid w:val="0"/>
      <w:sz w:val="22"/>
    </w:rPr>
  </w:style>
  <w:style w:type="character" w:styleId="PageNumber">
    <w:name w:val="page number"/>
    <w:basedOn w:val="DefaultParagraphFont"/>
    <w:rsid w:val="00A3011F"/>
  </w:style>
  <w:style w:type="paragraph" w:styleId="Footer">
    <w:name w:val="footer"/>
    <w:basedOn w:val="Normal"/>
    <w:link w:val="FooterChar"/>
    <w:uiPriority w:val="99"/>
    <w:qFormat/>
    <w:rsid w:val="00A3011F"/>
    <w:pPr>
      <w:tabs>
        <w:tab w:val="center" w:pos="4320"/>
        <w:tab w:val="right" w:pos="8640"/>
      </w:tabs>
    </w:pPr>
  </w:style>
  <w:style w:type="character" w:styleId="Hyperlink">
    <w:name w:val="Hyperlink"/>
    <w:uiPriority w:val="99"/>
    <w:rsid w:val="00A3011F"/>
    <w:rPr>
      <w:color w:val="0000FF"/>
      <w:u w:val="single"/>
    </w:rPr>
  </w:style>
  <w:style w:type="paragraph" w:styleId="NormalWeb">
    <w:name w:val="Normal (Web)"/>
    <w:basedOn w:val="Normal"/>
    <w:uiPriority w:val="99"/>
    <w:rsid w:val="00A3011F"/>
    <w:pPr>
      <w:spacing w:before="100" w:beforeAutospacing="1" w:after="100" w:afterAutospacing="1"/>
    </w:pPr>
    <w:rPr>
      <w:rFonts w:ascii="Arial Unicode MS" w:eastAsia="Arial Unicode MS" w:hAnsi="Arial Unicode MS" w:cs="Arial Unicode MS" w:hint="eastAsia"/>
      <w:sz w:val="24"/>
      <w:szCs w:val="24"/>
      <w:lang w:val="en-GB"/>
    </w:rPr>
  </w:style>
  <w:style w:type="paragraph" w:styleId="E-mailSignature">
    <w:name w:val="E-mail Signature"/>
    <w:basedOn w:val="Normal"/>
    <w:rsid w:val="00A3011F"/>
    <w:pPr>
      <w:jc w:val="both"/>
    </w:pPr>
    <w:rPr>
      <w:sz w:val="24"/>
      <w:lang w:val="en-GB"/>
    </w:rPr>
  </w:style>
  <w:style w:type="character" w:styleId="FollowedHyperlink">
    <w:name w:val="FollowedHyperlink"/>
    <w:rsid w:val="00A3011F"/>
    <w:rPr>
      <w:color w:val="800080"/>
      <w:u w:val="single"/>
    </w:rPr>
  </w:style>
  <w:style w:type="paragraph" w:styleId="BodyTextIndent3">
    <w:name w:val="Body Text Indent 3"/>
    <w:basedOn w:val="Normal"/>
    <w:rsid w:val="00A3011F"/>
    <w:pPr>
      <w:tabs>
        <w:tab w:val="left" w:pos="810"/>
        <w:tab w:val="left" w:pos="1080"/>
      </w:tabs>
      <w:ind w:left="720" w:firstLine="270"/>
      <w:jc w:val="center"/>
    </w:pPr>
    <w:rPr>
      <w:rFonts w:ascii="Garamond" w:hAnsi="Garamond"/>
      <w:b/>
      <w:color w:val="000080"/>
      <w:sz w:val="44"/>
    </w:rPr>
  </w:style>
  <w:style w:type="paragraph" w:styleId="PlainText">
    <w:name w:val="Plain Text"/>
    <w:aliases w:val=" Char1"/>
    <w:basedOn w:val="Normal"/>
    <w:link w:val="PlainTextChar"/>
    <w:rsid w:val="00A3011F"/>
    <w:rPr>
      <w:rFonts w:ascii="Courier New" w:hAnsi="Courier New"/>
    </w:rPr>
  </w:style>
  <w:style w:type="paragraph" w:styleId="Title">
    <w:name w:val="Title"/>
    <w:basedOn w:val="Normal"/>
    <w:link w:val="TitleChar"/>
    <w:uiPriority w:val="10"/>
    <w:qFormat/>
    <w:rsid w:val="00A3011F"/>
    <w:pPr>
      <w:jc w:val="center"/>
    </w:pPr>
    <w:rPr>
      <w:b/>
      <w:sz w:val="24"/>
      <w:szCs w:val="24"/>
      <w:u w:val="single"/>
      <w:lang w:val="en-GB"/>
    </w:rPr>
  </w:style>
  <w:style w:type="paragraph" w:customStyle="1" w:styleId="TimeNewRoman">
    <w:name w:val="Time New Roman"/>
    <w:basedOn w:val="Normal"/>
    <w:rsid w:val="00A3011F"/>
    <w:rPr>
      <w:sz w:val="24"/>
      <w:szCs w:val="24"/>
    </w:rPr>
  </w:style>
  <w:style w:type="character" w:customStyle="1" w:styleId="Heading1Char">
    <w:name w:val="Heading 1 Char"/>
    <w:link w:val="Heading1"/>
    <w:rsid w:val="00911277"/>
    <w:rPr>
      <w:rFonts w:ascii="Book Antiqua" w:hAnsi="Book Antiqua"/>
      <w:b/>
      <w:snapToGrid w:val="0"/>
      <w:color w:val="000080"/>
      <w:sz w:val="28"/>
      <w:lang w:val="en-US" w:eastAsia="en-US" w:bidi="ar-SA"/>
    </w:rPr>
  </w:style>
  <w:style w:type="paragraph" w:styleId="DocumentMap">
    <w:name w:val="Document Map"/>
    <w:basedOn w:val="Normal"/>
    <w:link w:val="DocumentMapChar"/>
    <w:rsid w:val="00382557"/>
    <w:rPr>
      <w:rFonts w:ascii="Tahoma" w:hAnsi="Tahoma" w:cs="Tahoma"/>
      <w:sz w:val="16"/>
      <w:szCs w:val="16"/>
    </w:rPr>
  </w:style>
  <w:style w:type="character" w:customStyle="1" w:styleId="DocumentMapChar">
    <w:name w:val="Document Map Char"/>
    <w:link w:val="DocumentMap"/>
    <w:rsid w:val="00382557"/>
    <w:rPr>
      <w:rFonts w:ascii="Tahoma" w:hAnsi="Tahoma" w:cs="Tahoma"/>
      <w:sz w:val="16"/>
      <w:szCs w:val="16"/>
    </w:rPr>
  </w:style>
  <w:style w:type="paragraph" w:styleId="ListParagraph">
    <w:name w:val="List Paragraph"/>
    <w:aliases w:val="Kaseya numbered 1,RMSI bulle Style,List Paragraph1,Heading3,Bullet  Paragraph,heading 9,Heading 91,Heading 911,Heading 9111,Bullets,bullets"/>
    <w:basedOn w:val="Normal"/>
    <w:link w:val="ListParagraphChar"/>
    <w:uiPriority w:val="34"/>
    <w:qFormat/>
    <w:rsid w:val="00F90A83"/>
    <w:pPr>
      <w:ind w:left="720"/>
    </w:pPr>
  </w:style>
  <w:style w:type="character" w:styleId="CommentReference">
    <w:name w:val="annotation reference"/>
    <w:uiPriority w:val="99"/>
    <w:rsid w:val="008C50EE"/>
    <w:rPr>
      <w:sz w:val="16"/>
      <w:szCs w:val="16"/>
    </w:rPr>
  </w:style>
  <w:style w:type="paragraph" w:styleId="CommentText">
    <w:name w:val="annotation text"/>
    <w:basedOn w:val="Normal"/>
    <w:link w:val="CommentTextChar"/>
    <w:rsid w:val="008C50EE"/>
  </w:style>
  <w:style w:type="character" w:customStyle="1" w:styleId="CommentTextChar">
    <w:name w:val="Comment Text Char"/>
    <w:basedOn w:val="DefaultParagraphFont"/>
    <w:link w:val="CommentText"/>
    <w:rsid w:val="008C50EE"/>
  </w:style>
  <w:style w:type="paragraph" w:styleId="CommentSubject">
    <w:name w:val="annotation subject"/>
    <w:basedOn w:val="CommentText"/>
    <w:next w:val="CommentText"/>
    <w:link w:val="CommentSubjectChar"/>
    <w:rsid w:val="008C50EE"/>
    <w:rPr>
      <w:b/>
      <w:bCs/>
    </w:rPr>
  </w:style>
  <w:style w:type="character" w:customStyle="1" w:styleId="CommentSubjectChar">
    <w:name w:val="Comment Subject Char"/>
    <w:link w:val="CommentSubject"/>
    <w:rsid w:val="008C50EE"/>
    <w:rPr>
      <w:b/>
      <w:bCs/>
    </w:rPr>
  </w:style>
  <w:style w:type="paragraph" w:styleId="BalloonText">
    <w:name w:val="Balloon Text"/>
    <w:basedOn w:val="Normal"/>
    <w:link w:val="BalloonTextChar"/>
    <w:rsid w:val="008C50EE"/>
    <w:rPr>
      <w:rFonts w:ascii="Tahoma" w:hAnsi="Tahoma" w:cs="Tahoma"/>
      <w:sz w:val="16"/>
      <w:szCs w:val="16"/>
    </w:rPr>
  </w:style>
  <w:style w:type="character" w:customStyle="1" w:styleId="BalloonTextChar">
    <w:name w:val="Balloon Text Char"/>
    <w:link w:val="BalloonText"/>
    <w:rsid w:val="008C50EE"/>
    <w:rPr>
      <w:rFonts w:ascii="Tahoma" w:hAnsi="Tahoma" w:cs="Tahoma"/>
      <w:sz w:val="16"/>
      <w:szCs w:val="16"/>
    </w:rPr>
  </w:style>
  <w:style w:type="paragraph" w:customStyle="1" w:styleId="fonts">
    <w:name w:val="fonts"/>
    <w:basedOn w:val="Normal"/>
    <w:rsid w:val="00551DD7"/>
    <w:pPr>
      <w:spacing w:before="100" w:beforeAutospacing="1" w:after="100" w:afterAutospacing="1"/>
    </w:pPr>
    <w:rPr>
      <w:sz w:val="24"/>
      <w:szCs w:val="24"/>
    </w:rPr>
  </w:style>
  <w:style w:type="table" w:styleId="TableGrid">
    <w:name w:val="Table Grid"/>
    <w:basedOn w:val="TableNormal"/>
    <w:uiPriority w:val="59"/>
    <w:rsid w:val="00551D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uiPriority w:val="22"/>
    <w:qFormat/>
    <w:rsid w:val="00CB42AB"/>
    <w:rPr>
      <w:b/>
      <w:bCs/>
    </w:rPr>
  </w:style>
  <w:style w:type="character" w:customStyle="1" w:styleId="klink">
    <w:name w:val="klink"/>
    <w:basedOn w:val="DefaultParagraphFont"/>
    <w:rsid w:val="00DC7365"/>
  </w:style>
  <w:style w:type="character" w:customStyle="1" w:styleId="subtabsel1">
    <w:name w:val="subtabsel1"/>
    <w:rsid w:val="009316E5"/>
    <w:rPr>
      <w:rFonts w:ascii="Verdana" w:hAnsi="Verdana" w:hint="default"/>
      <w:b/>
      <w:bCs/>
      <w:strike w:val="0"/>
      <w:dstrike w:val="0"/>
      <w:color w:val="000000"/>
      <w:sz w:val="17"/>
      <w:szCs w:val="17"/>
      <w:u w:val="none"/>
      <w:effect w:val="none"/>
    </w:rPr>
  </w:style>
  <w:style w:type="character" w:customStyle="1" w:styleId="style21">
    <w:name w:val="style21"/>
    <w:rsid w:val="009316E5"/>
    <w:rPr>
      <w:color w:val="5B5B5B"/>
    </w:rPr>
  </w:style>
  <w:style w:type="character" w:customStyle="1" w:styleId="apple-style-span">
    <w:name w:val="apple-style-span"/>
    <w:basedOn w:val="DefaultParagraphFont"/>
    <w:rsid w:val="00A431FB"/>
  </w:style>
  <w:style w:type="character" w:customStyle="1" w:styleId="BodyTextChar">
    <w:name w:val="Body Text Char"/>
    <w:link w:val="BodyText"/>
    <w:rsid w:val="003661E6"/>
    <w:rPr>
      <w:sz w:val="24"/>
    </w:rPr>
  </w:style>
  <w:style w:type="paragraph" w:customStyle="1" w:styleId="ReportTitle02">
    <w:name w:val="Report Title 02"/>
    <w:basedOn w:val="Heading2"/>
    <w:rsid w:val="00512D61"/>
    <w:pPr>
      <w:keepNext w:val="0"/>
      <w:spacing w:before="240" w:after="120" w:line="240" w:lineRule="atLeast"/>
    </w:pPr>
    <w:rPr>
      <w:rFonts w:ascii="TheSans B5 Plain" w:hAnsi="TheSans B5 Plain" w:cs="Arial"/>
      <w:b w:val="0"/>
      <w:bCs/>
      <w:snapToGrid/>
      <w:color w:val="000000"/>
      <w:szCs w:val="22"/>
    </w:rPr>
  </w:style>
  <w:style w:type="character" w:customStyle="1" w:styleId="apple-converted-space">
    <w:name w:val="apple-converted-space"/>
    <w:basedOn w:val="DefaultParagraphFont"/>
    <w:rsid w:val="00EB69DE"/>
  </w:style>
  <w:style w:type="character" w:customStyle="1" w:styleId="PlainTextChar">
    <w:name w:val="Plain Text Char"/>
    <w:aliases w:val=" Char1 Char"/>
    <w:link w:val="PlainText"/>
    <w:uiPriority w:val="99"/>
    <w:locked/>
    <w:rsid w:val="00292D02"/>
    <w:rPr>
      <w:rFonts w:ascii="Courier New" w:hAnsi="Courier New"/>
    </w:rPr>
  </w:style>
  <w:style w:type="paragraph" w:styleId="NoSpacing">
    <w:name w:val="No Spacing"/>
    <w:link w:val="NoSpacingChar"/>
    <w:uiPriority w:val="1"/>
    <w:qFormat/>
    <w:rsid w:val="00846449"/>
  </w:style>
  <w:style w:type="paragraph" w:customStyle="1" w:styleId="Default">
    <w:name w:val="Default"/>
    <w:link w:val="DefaultChar"/>
    <w:rsid w:val="00791B87"/>
    <w:pPr>
      <w:autoSpaceDE w:val="0"/>
      <w:autoSpaceDN w:val="0"/>
      <w:adjustRightInd w:val="0"/>
    </w:pPr>
    <w:rPr>
      <w:color w:val="000000"/>
      <w:sz w:val="24"/>
      <w:szCs w:val="24"/>
    </w:rPr>
  </w:style>
  <w:style w:type="character" w:customStyle="1" w:styleId="DefaultChar">
    <w:name w:val="Default Char"/>
    <w:link w:val="Default"/>
    <w:rsid w:val="00791B87"/>
    <w:rPr>
      <w:color w:val="000000"/>
      <w:sz w:val="24"/>
      <w:szCs w:val="24"/>
    </w:rPr>
  </w:style>
  <w:style w:type="character" w:customStyle="1" w:styleId="ListParagraphChar">
    <w:name w:val="List Paragraph Char"/>
    <w:aliases w:val="Kaseya numbered 1 Char,RMSI bulle Style Char,List Paragraph1 Char,Heading3 Char,Bullet  Paragraph Char,heading 9 Char,Heading 91 Char,Heading 911 Char,Heading 9111 Char,Bullets Char,bullets Char"/>
    <w:link w:val="ListParagraph"/>
    <w:uiPriority w:val="34"/>
    <w:rsid w:val="001A73DD"/>
  </w:style>
  <w:style w:type="paragraph" w:customStyle="1" w:styleId="rtejustify">
    <w:name w:val="rtejustify"/>
    <w:basedOn w:val="Normal"/>
    <w:rsid w:val="00E546AB"/>
    <w:pPr>
      <w:spacing w:before="100" w:beforeAutospacing="1" w:after="100" w:afterAutospacing="1"/>
    </w:pPr>
    <w:rPr>
      <w:sz w:val="24"/>
      <w:szCs w:val="24"/>
    </w:rPr>
  </w:style>
  <w:style w:type="table" w:customStyle="1" w:styleId="LightShading1">
    <w:name w:val="Light Shading1"/>
    <w:basedOn w:val="TableNormal"/>
    <w:uiPriority w:val="60"/>
    <w:rsid w:val="00B2470B"/>
    <w:rPr>
      <w:rFonts w:ascii="Calibri" w:hAnsi="Calibri"/>
      <w:color w:val="000000"/>
      <w:sz w:val="22"/>
      <w:szCs w:val="22"/>
    </w:rPr>
    <w:tblPr>
      <w:tblStyleRowBandSize w:val="1"/>
      <w:tblStyleColBandSize w:val="1"/>
      <w:tblBorders>
        <w:top w:val="single" w:sz="8" w:space="0" w:color="000000"/>
        <w:bottom w:val="single" w:sz="8" w:space="0" w:color="000000"/>
      </w:tblBorders>
    </w:tblPr>
    <w:tblStylePr w:type="firstRow">
      <w:pPr>
        <w:spacing w:beforeLines="0" w:beforeAutospacing="0" w:afterLines="0" w:afterAutospacing="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Lines="0" w:beforeAutospacing="0" w:afterLines="0" w:afterAutospacing="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character" w:customStyle="1" w:styleId="NoSpacingChar">
    <w:name w:val="No Spacing Char"/>
    <w:basedOn w:val="DefaultParagraphFont"/>
    <w:link w:val="NoSpacing"/>
    <w:uiPriority w:val="1"/>
    <w:rsid w:val="002B2E46"/>
  </w:style>
  <w:style w:type="paragraph" w:styleId="Subtitle">
    <w:name w:val="Subtitle"/>
    <w:basedOn w:val="Normal"/>
    <w:next w:val="Normal"/>
    <w:link w:val="SubtitleChar"/>
    <w:uiPriority w:val="11"/>
    <w:qFormat/>
    <w:rsid w:val="00C760D3"/>
    <w:pPr>
      <w:numPr>
        <w:ilvl w:val="1"/>
      </w:numPr>
      <w:spacing w:after="160"/>
    </w:pPr>
    <w:rPr>
      <w:rFonts w:ascii="Calibri" w:hAnsi="Calibri"/>
      <w:color w:val="5A5A5A"/>
      <w:spacing w:val="15"/>
      <w:sz w:val="22"/>
      <w:szCs w:val="22"/>
    </w:rPr>
  </w:style>
  <w:style w:type="character" w:customStyle="1" w:styleId="SubtitleChar">
    <w:name w:val="Subtitle Char"/>
    <w:link w:val="Subtitle"/>
    <w:uiPriority w:val="11"/>
    <w:rsid w:val="00C760D3"/>
    <w:rPr>
      <w:rFonts w:ascii="Calibri" w:eastAsia="Times New Roman" w:hAnsi="Calibri" w:cs="Times New Roman"/>
      <w:color w:val="5A5A5A"/>
      <w:spacing w:val="15"/>
      <w:sz w:val="22"/>
      <w:szCs w:val="22"/>
    </w:rPr>
  </w:style>
  <w:style w:type="paragraph" w:styleId="TOCHeading">
    <w:name w:val="TOC Heading"/>
    <w:basedOn w:val="Heading1"/>
    <w:next w:val="Normal"/>
    <w:uiPriority w:val="39"/>
    <w:unhideWhenUsed/>
    <w:qFormat/>
    <w:rsid w:val="00D32F6A"/>
    <w:pPr>
      <w:keepLines/>
      <w:pageBreakBefore w:val="0"/>
      <w:spacing w:before="240" w:line="259" w:lineRule="auto"/>
      <w:outlineLvl w:val="9"/>
    </w:pPr>
    <w:rPr>
      <w:rFonts w:ascii="Cambria" w:hAnsi="Cambria"/>
      <w:b w:val="0"/>
      <w:snapToGrid/>
      <w:color w:val="374C80"/>
      <w:sz w:val="32"/>
      <w:szCs w:val="32"/>
    </w:rPr>
  </w:style>
  <w:style w:type="paragraph" w:styleId="TOC2">
    <w:name w:val="toc 2"/>
    <w:basedOn w:val="Normal"/>
    <w:next w:val="Normal"/>
    <w:autoRedefine/>
    <w:uiPriority w:val="39"/>
    <w:unhideWhenUsed/>
    <w:rsid w:val="004C3D46"/>
    <w:pPr>
      <w:tabs>
        <w:tab w:val="right" w:leader="dot" w:pos="8100"/>
      </w:tabs>
      <w:spacing w:before="120" w:line="200" w:lineRule="exact"/>
      <w:ind w:left="-1418" w:right="366"/>
    </w:pPr>
  </w:style>
  <w:style w:type="character" w:customStyle="1" w:styleId="FooterChar">
    <w:name w:val="Footer Char"/>
    <w:basedOn w:val="DefaultParagraphFont"/>
    <w:link w:val="Footer"/>
    <w:uiPriority w:val="99"/>
    <w:rsid w:val="00BF5932"/>
  </w:style>
  <w:style w:type="character" w:customStyle="1" w:styleId="TitleChar">
    <w:name w:val="Title Char"/>
    <w:link w:val="Title"/>
    <w:uiPriority w:val="10"/>
    <w:rsid w:val="00DD26D8"/>
    <w:rPr>
      <w:b/>
      <w:sz w:val="24"/>
      <w:szCs w:val="24"/>
      <w:u w:val="single"/>
      <w:lang w:val="en-GB"/>
    </w:rPr>
  </w:style>
  <w:style w:type="character" w:styleId="Emphasis">
    <w:name w:val="Emphasis"/>
    <w:uiPriority w:val="20"/>
    <w:qFormat/>
    <w:rsid w:val="00550950"/>
    <w:rPr>
      <w:i/>
      <w:iCs/>
    </w:rPr>
  </w:style>
  <w:style w:type="paragraph" w:customStyle="1" w:styleId="Style1">
    <w:name w:val="Style1"/>
    <w:basedOn w:val="Normal"/>
    <w:link w:val="Style1Char"/>
    <w:qFormat/>
    <w:rsid w:val="00FF6BE1"/>
    <w:pPr>
      <w:pageBreakBefore/>
      <w:shd w:val="clear" w:color="auto" w:fill="242852"/>
      <w:tabs>
        <w:tab w:val="left" w:pos="3780"/>
      </w:tabs>
      <w:jc w:val="both"/>
    </w:pPr>
    <w:rPr>
      <w:rFonts w:ascii="Gill Sans MT" w:hAnsi="Gill Sans MT"/>
      <w:b/>
      <w:snapToGrid w:val="0"/>
      <w:color w:val="FFFFFF"/>
      <w:sz w:val="28"/>
    </w:rPr>
  </w:style>
  <w:style w:type="character" w:customStyle="1" w:styleId="HeaderChar">
    <w:name w:val="Header Char"/>
    <w:basedOn w:val="DefaultParagraphFont"/>
    <w:link w:val="Header"/>
    <w:uiPriority w:val="99"/>
    <w:rsid w:val="00DF2D5F"/>
  </w:style>
  <w:style w:type="character" w:customStyle="1" w:styleId="Style1Char">
    <w:name w:val="Style1 Char"/>
    <w:link w:val="Style1"/>
    <w:rsid w:val="00FF6BE1"/>
    <w:rPr>
      <w:rFonts w:ascii="Gill Sans MT" w:hAnsi="Gill Sans MT"/>
      <w:b/>
      <w:snapToGrid w:val="0"/>
      <w:color w:val="FFFFFF"/>
      <w:sz w:val="28"/>
      <w:shd w:val="clear" w:color="auto" w:fill="242852"/>
    </w:rPr>
  </w:style>
  <w:style w:type="table" w:customStyle="1" w:styleId="TableGrid2">
    <w:name w:val="Table Grid2"/>
    <w:basedOn w:val="TableNormal"/>
    <w:next w:val="TableGrid"/>
    <w:uiPriority w:val="59"/>
    <w:rsid w:val="00BE4AE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basedOn w:val="DefaultParagraphFont"/>
    <w:link w:val="Heading2"/>
    <w:uiPriority w:val="99"/>
    <w:rsid w:val="0097082D"/>
    <w:rPr>
      <w:b/>
      <w:snapToGrid w:val="0"/>
      <w:sz w:val="22"/>
    </w:rPr>
  </w:style>
  <w:style w:type="paragraph" w:customStyle="1" w:styleId="xmsonormal">
    <w:name w:val="x_msonormal"/>
    <w:basedOn w:val="Normal"/>
    <w:rsid w:val="000F0A1D"/>
    <w:pPr>
      <w:spacing w:before="100" w:beforeAutospacing="1" w:after="100" w:afterAutospacing="1"/>
    </w:pPr>
    <w:rPr>
      <w:sz w:val="24"/>
      <w:szCs w:val="24"/>
      <w:lang w:val="en-IN"/>
    </w:rPr>
  </w:style>
  <w:style w:type="paragraph" w:styleId="Revision">
    <w:name w:val="Revision"/>
    <w:hidden/>
    <w:uiPriority w:val="99"/>
    <w:semiHidden/>
    <w:rsid w:val="00936B4A"/>
  </w:style>
  <w:style w:type="paragraph" w:styleId="TOC9">
    <w:name w:val="toc 9"/>
    <w:basedOn w:val="Normal"/>
    <w:next w:val="Normal"/>
    <w:autoRedefine/>
    <w:unhideWhenUsed/>
    <w:rsid w:val="00684494"/>
    <w:pPr>
      <w:numPr>
        <w:numId w:val="3"/>
      </w:numPr>
      <w:ind w:right="4680"/>
      <w:jc w:val="both"/>
    </w:pPr>
  </w:style>
  <w:style w:type="paragraph" w:styleId="FootnoteText">
    <w:name w:val="footnote text"/>
    <w:basedOn w:val="Normal"/>
    <w:link w:val="FootnoteTextChar"/>
    <w:uiPriority w:val="99"/>
    <w:unhideWhenUsed/>
    <w:rsid w:val="00D665E7"/>
  </w:style>
  <w:style w:type="character" w:customStyle="1" w:styleId="FootnoteTextChar">
    <w:name w:val="Footnote Text Char"/>
    <w:basedOn w:val="DefaultParagraphFont"/>
    <w:link w:val="FootnoteText"/>
    <w:uiPriority w:val="99"/>
    <w:rsid w:val="00D665E7"/>
  </w:style>
  <w:style w:type="character" w:styleId="FootnoteReference">
    <w:name w:val="footnote reference"/>
    <w:basedOn w:val="DefaultParagraphFont"/>
    <w:uiPriority w:val="99"/>
    <w:unhideWhenUsed/>
    <w:rsid w:val="00D665E7"/>
    <w:rPr>
      <w:vertAlign w:val="superscript"/>
    </w:rPr>
  </w:style>
  <w:style w:type="paragraph" w:customStyle="1" w:styleId="BodyTextDB">
    <w:name w:val="Body Text D&amp;B"/>
    <w:basedOn w:val="Normal"/>
    <w:link w:val="BodyTextDBChar"/>
    <w:qFormat/>
    <w:rsid w:val="00F37C77"/>
    <w:pPr>
      <w:spacing w:before="120" w:after="120" w:line="360" w:lineRule="auto"/>
      <w:jc w:val="both"/>
    </w:pPr>
    <w:rPr>
      <w:rFonts w:ascii="Arial" w:eastAsiaTheme="minorHAnsi" w:hAnsi="Arial" w:cs="Arial"/>
      <w:lang w:bidi="en-US"/>
    </w:rPr>
  </w:style>
  <w:style w:type="character" w:customStyle="1" w:styleId="BodyTextDBChar">
    <w:name w:val="Body Text D&amp;B Char"/>
    <w:basedOn w:val="DefaultParagraphFont"/>
    <w:link w:val="BodyTextDB"/>
    <w:rsid w:val="00F37C77"/>
    <w:rPr>
      <w:rFonts w:ascii="Arial" w:eastAsiaTheme="minorHAnsi" w:hAnsi="Arial" w:cs="Arial"/>
      <w:lang w:bidi="en-US"/>
    </w:rPr>
  </w:style>
  <w:style w:type="character" w:customStyle="1" w:styleId="UnresolvedMention">
    <w:name w:val="Unresolved Mention"/>
    <w:basedOn w:val="DefaultParagraphFont"/>
    <w:uiPriority w:val="99"/>
    <w:semiHidden/>
    <w:unhideWhenUsed/>
    <w:rsid w:val="00487A25"/>
    <w:rPr>
      <w:color w:val="605E5C"/>
      <w:shd w:val="clear" w:color="auto" w:fill="E1DFDD"/>
    </w:rPr>
  </w:style>
  <w:style w:type="paragraph" w:customStyle="1" w:styleId="xxmsonormal">
    <w:name w:val="x_x_msonormal"/>
    <w:basedOn w:val="Normal"/>
    <w:uiPriority w:val="99"/>
    <w:rsid w:val="00F47C2E"/>
    <w:rPr>
      <w:rFonts w:eastAsiaTheme="minorHAnsi"/>
      <w:sz w:val="24"/>
      <w:szCs w:val="24"/>
    </w:rPr>
  </w:style>
  <w:style w:type="paragraph" w:styleId="Bibliography">
    <w:name w:val="Bibliography"/>
    <w:basedOn w:val="Normal"/>
    <w:next w:val="Normal"/>
    <w:uiPriority w:val="37"/>
    <w:semiHidden/>
    <w:unhideWhenUsed/>
    <w:rsid w:val="006406F1"/>
  </w:style>
  <w:style w:type="paragraph" w:styleId="BodyTextFirstIndent">
    <w:name w:val="Body Text First Indent"/>
    <w:basedOn w:val="BodyText"/>
    <w:link w:val="BodyTextFirstIndentChar"/>
    <w:rsid w:val="006406F1"/>
    <w:pPr>
      <w:ind w:firstLine="360"/>
      <w:jc w:val="left"/>
    </w:pPr>
    <w:rPr>
      <w:sz w:val="20"/>
    </w:rPr>
  </w:style>
  <w:style w:type="character" w:customStyle="1" w:styleId="BodyTextFirstIndentChar">
    <w:name w:val="Body Text First Indent Char"/>
    <w:basedOn w:val="BodyTextChar"/>
    <w:link w:val="BodyTextFirstIndent"/>
    <w:rsid w:val="006406F1"/>
    <w:rPr>
      <w:sz w:val="24"/>
    </w:rPr>
  </w:style>
  <w:style w:type="paragraph" w:styleId="BodyTextFirstIndent2">
    <w:name w:val="Body Text First Indent 2"/>
    <w:basedOn w:val="BodyTextIndent"/>
    <w:link w:val="BodyTextFirstIndent2Char"/>
    <w:semiHidden/>
    <w:unhideWhenUsed/>
    <w:rsid w:val="006406F1"/>
    <w:pPr>
      <w:ind w:left="360" w:firstLine="360"/>
      <w:jc w:val="left"/>
    </w:pPr>
    <w:rPr>
      <w:snapToGrid/>
      <w:sz w:val="20"/>
    </w:rPr>
  </w:style>
  <w:style w:type="character" w:customStyle="1" w:styleId="BodyTextIndentChar">
    <w:name w:val="Body Text Indent Char"/>
    <w:basedOn w:val="DefaultParagraphFont"/>
    <w:link w:val="BodyTextIndent"/>
    <w:rsid w:val="006406F1"/>
    <w:rPr>
      <w:snapToGrid w:val="0"/>
      <w:sz w:val="22"/>
    </w:rPr>
  </w:style>
  <w:style w:type="character" w:customStyle="1" w:styleId="BodyTextFirstIndent2Char">
    <w:name w:val="Body Text First Indent 2 Char"/>
    <w:basedOn w:val="BodyTextIndentChar"/>
    <w:link w:val="BodyTextFirstIndent2"/>
    <w:semiHidden/>
    <w:rsid w:val="006406F1"/>
    <w:rPr>
      <w:snapToGrid/>
      <w:sz w:val="22"/>
    </w:rPr>
  </w:style>
  <w:style w:type="character" w:styleId="BookTitle">
    <w:name w:val="Book Title"/>
    <w:basedOn w:val="DefaultParagraphFont"/>
    <w:uiPriority w:val="33"/>
    <w:qFormat/>
    <w:rsid w:val="006406F1"/>
    <w:rPr>
      <w:b/>
      <w:bCs/>
      <w:i/>
      <w:iCs/>
      <w:spacing w:val="5"/>
    </w:rPr>
  </w:style>
  <w:style w:type="paragraph" w:styleId="Closing">
    <w:name w:val="Closing"/>
    <w:basedOn w:val="Normal"/>
    <w:link w:val="ClosingChar"/>
    <w:semiHidden/>
    <w:unhideWhenUsed/>
    <w:rsid w:val="006406F1"/>
    <w:pPr>
      <w:ind w:left="4320"/>
    </w:pPr>
  </w:style>
  <w:style w:type="character" w:customStyle="1" w:styleId="ClosingChar">
    <w:name w:val="Closing Char"/>
    <w:basedOn w:val="DefaultParagraphFont"/>
    <w:link w:val="Closing"/>
    <w:semiHidden/>
    <w:rsid w:val="006406F1"/>
  </w:style>
  <w:style w:type="paragraph" w:styleId="Date">
    <w:name w:val="Date"/>
    <w:basedOn w:val="Normal"/>
    <w:next w:val="Normal"/>
    <w:link w:val="DateChar"/>
    <w:rsid w:val="006406F1"/>
  </w:style>
  <w:style w:type="character" w:customStyle="1" w:styleId="DateChar">
    <w:name w:val="Date Char"/>
    <w:basedOn w:val="DefaultParagraphFont"/>
    <w:link w:val="Date"/>
    <w:rsid w:val="006406F1"/>
  </w:style>
  <w:style w:type="character" w:styleId="EndnoteReference">
    <w:name w:val="endnote reference"/>
    <w:basedOn w:val="DefaultParagraphFont"/>
    <w:semiHidden/>
    <w:unhideWhenUsed/>
    <w:rsid w:val="006406F1"/>
    <w:rPr>
      <w:vertAlign w:val="superscript"/>
    </w:rPr>
  </w:style>
  <w:style w:type="paragraph" w:styleId="EndnoteText">
    <w:name w:val="endnote text"/>
    <w:basedOn w:val="Normal"/>
    <w:link w:val="EndnoteTextChar"/>
    <w:semiHidden/>
    <w:unhideWhenUsed/>
    <w:rsid w:val="006406F1"/>
  </w:style>
  <w:style w:type="character" w:customStyle="1" w:styleId="EndnoteTextChar">
    <w:name w:val="Endnote Text Char"/>
    <w:basedOn w:val="DefaultParagraphFont"/>
    <w:link w:val="EndnoteText"/>
    <w:semiHidden/>
    <w:rsid w:val="006406F1"/>
  </w:style>
  <w:style w:type="paragraph" w:styleId="EnvelopeAddress">
    <w:name w:val="envelope address"/>
    <w:basedOn w:val="Normal"/>
    <w:semiHidden/>
    <w:unhideWhenUsed/>
    <w:rsid w:val="006406F1"/>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6406F1"/>
    <w:rPr>
      <w:rFonts w:asciiTheme="majorHAnsi" w:eastAsiaTheme="majorEastAsia" w:hAnsiTheme="majorHAnsi" w:cstheme="majorBidi"/>
    </w:rPr>
  </w:style>
  <w:style w:type="character" w:customStyle="1" w:styleId="Hashtag">
    <w:name w:val="Hashtag"/>
    <w:basedOn w:val="DefaultParagraphFont"/>
    <w:uiPriority w:val="99"/>
    <w:semiHidden/>
    <w:unhideWhenUsed/>
    <w:rsid w:val="006406F1"/>
    <w:rPr>
      <w:color w:val="2B579A"/>
      <w:shd w:val="clear" w:color="auto" w:fill="E1DFDD"/>
    </w:rPr>
  </w:style>
  <w:style w:type="character" w:styleId="HTMLAcronym">
    <w:name w:val="HTML Acronym"/>
    <w:basedOn w:val="DefaultParagraphFont"/>
    <w:semiHidden/>
    <w:unhideWhenUsed/>
    <w:rsid w:val="006406F1"/>
  </w:style>
  <w:style w:type="paragraph" w:styleId="HTMLAddress">
    <w:name w:val="HTML Address"/>
    <w:basedOn w:val="Normal"/>
    <w:link w:val="HTMLAddressChar"/>
    <w:semiHidden/>
    <w:unhideWhenUsed/>
    <w:rsid w:val="006406F1"/>
    <w:rPr>
      <w:i/>
      <w:iCs/>
    </w:rPr>
  </w:style>
  <w:style w:type="character" w:customStyle="1" w:styleId="HTMLAddressChar">
    <w:name w:val="HTML Address Char"/>
    <w:basedOn w:val="DefaultParagraphFont"/>
    <w:link w:val="HTMLAddress"/>
    <w:semiHidden/>
    <w:rsid w:val="006406F1"/>
    <w:rPr>
      <w:i/>
      <w:iCs/>
    </w:rPr>
  </w:style>
  <w:style w:type="character" w:styleId="HTMLCite">
    <w:name w:val="HTML Cite"/>
    <w:basedOn w:val="DefaultParagraphFont"/>
    <w:semiHidden/>
    <w:unhideWhenUsed/>
    <w:rsid w:val="006406F1"/>
    <w:rPr>
      <w:i/>
      <w:iCs/>
    </w:rPr>
  </w:style>
  <w:style w:type="character" w:styleId="HTMLCode">
    <w:name w:val="HTML Code"/>
    <w:basedOn w:val="DefaultParagraphFont"/>
    <w:semiHidden/>
    <w:unhideWhenUsed/>
    <w:rsid w:val="006406F1"/>
    <w:rPr>
      <w:rFonts w:ascii="Consolas" w:hAnsi="Consolas"/>
      <w:sz w:val="20"/>
      <w:szCs w:val="20"/>
    </w:rPr>
  </w:style>
  <w:style w:type="character" w:styleId="HTMLDefinition">
    <w:name w:val="HTML Definition"/>
    <w:basedOn w:val="DefaultParagraphFont"/>
    <w:semiHidden/>
    <w:unhideWhenUsed/>
    <w:rsid w:val="006406F1"/>
    <w:rPr>
      <w:i/>
      <w:iCs/>
    </w:rPr>
  </w:style>
  <w:style w:type="character" w:styleId="HTMLKeyboard">
    <w:name w:val="HTML Keyboard"/>
    <w:basedOn w:val="DefaultParagraphFont"/>
    <w:semiHidden/>
    <w:unhideWhenUsed/>
    <w:rsid w:val="006406F1"/>
    <w:rPr>
      <w:rFonts w:ascii="Consolas" w:hAnsi="Consolas"/>
      <w:sz w:val="20"/>
      <w:szCs w:val="20"/>
    </w:rPr>
  </w:style>
  <w:style w:type="paragraph" w:styleId="HTMLPreformatted">
    <w:name w:val="HTML Preformatted"/>
    <w:basedOn w:val="Normal"/>
    <w:link w:val="HTMLPreformattedChar"/>
    <w:semiHidden/>
    <w:unhideWhenUsed/>
    <w:rsid w:val="006406F1"/>
    <w:rPr>
      <w:rFonts w:ascii="Consolas" w:hAnsi="Consolas"/>
    </w:rPr>
  </w:style>
  <w:style w:type="character" w:customStyle="1" w:styleId="HTMLPreformattedChar">
    <w:name w:val="HTML Preformatted Char"/>
    <w:basedOn w:val="DefaultParagraphFont"/>
    <w:link w:val="HTMLPreformatted"/>
    <w:semiHidden/>
    <w:rsid w:val="006406F1"/>
    <w:rPr>
      <w:rFonts w:ascii="Consolas" w:hAnsi="Consolas"/>
    </w:rPr>
  </w:style>
  <w:style w:type="character" w:styleId="HTMLSample">
    <w:name w:val="HTML Sample"/>
    <w:basedOn w:val="DefaultParagraphFont"/>
    <w:semiHidden/>
    <w:unhideWhenUsed/>
    <w:rsid w:val="006406F1"/>
    <w:rPr>
      <w:rFonts w:ascii="Consolas" w:hAnsi="Consolas"/>
      <w:sz w:val="24"/>
      <w:szCs w:val="24"/>
    </w:rPr>
  </w:style>
  <w:style w:type="character" w:styleId="HTMLTypewriter">
    <w:name w:val="HTML Typewriter"/>
    <w:basedOn w:val="DefaultParagraphFont"/>
    <w:semiHidden/>
    <w:unhideWhenUsed/>
    <w:rsid w:val="006406F1"/>
    <w:rPr>
      <w:rFonts w:ascii="Consolas" w:hAnsi="Consolas"/>
      <w:sz w:val="20"/>
      <w:szCs w:val="20"/>
    </w:rPr>
  </w:style>
  <w:style w:type="character" w:styleId="HTMLVariable">
    <w:name w:val="HTML Variable"/>
    <w:basedOn w:val="DefaultParagraphFont"/>
    <w:semiHidden/>
    <w:unhideWhenUsed/>
    <w:rsid w:val="006406F1"/>
    <w:rPr>
      <w:i/>
      <w:iCs/>
    </w:rPr>
  </w:style>
  <w:style w:type="paragraph" w:styleId="Index1">
    <w:name w:val="index 1"/>
    <w:basedOn w:val="Normal"/>
    <w:next w:val="Normal"/>
    <w:autoRedefine/>
    <w:semiHidden/>
    <w:unhideWhenUsed/>
    <w:rsid w:val="006406F1"/>
    <w:pPr>
      <w:ind w:left="200" w:hanging="200"/>
    </w:pPr>
  </w:style>
  <w:style w:type="paragraph" w:styleId="Index2">
    <w:name w:val="index 2"/>
    <w:basedOn w:val="Normal"/>
    <w:next w:val="Normal"/>
    <w:autoRedefine/>
    <w:semiHidden/>
    <w:unhideWhenUsed/>
    <w:rsid w:val="006406F1"/>
    <w:pPr>
      <w:ind w:left="400" w:hanging="200"/>
    </w:pPr>
  </w:style>
  <w:style w:type="paragraph" w:styleId="Index3">
    <w:name w:val="index 3"/>
    <w:basedOn w:val="Normal"/>
    <w:next w:val="Normal"/>
    <w:autoRedefine/>
    <w:semiHidden/>
    <w:unhideWhenUsed/>
    <w:rsid w:val="006406F1"/>
    <w:pPr>
      <w:ind w:left="600" w:hanging="200"/>
    </w:pPr>
  </w:style>
  <w:style w:type="paragraph" w:styleId="Index4">
    <w:name w:val="index 4"/>
    <w:basedOn w:val="Normal"/>
    <w:next w:val="Normal"/>
    <w:autoRedefine/>
    <w:semiHidden/>
    <w:unhideWhenUsed/>
    <w:rsid w:val="006406F1"/>
    <w:pPr>
      <w:ind w:left="800" w:hanging="200"/>
    </w:pPr>
  </w:style>
  <w:style w:type="paragraph" w:styleId="Index5">
    <w:name w:val="index 5"/>
    <w:basedOn w:val="Normal"/>
    <w:next w:val="Normal"/>
    <w:autoRedefine/>
    <w:semiHidden/>
    <w:unhideWhenUsed/>
    <w:rsid w:val="006406F1"/>
    <w:pPr>
      <w:ind w:left="1000" w:hanging="200"/>
    </w:pPr>
  </w:style>
  <w:style w:type="paragraph" w:styleId="Index6">
    <w:name w:val="index 6"/>
    <w:basedOn w:val="Normal"/>
    <w:next w:val="Normal"/>
    <w:autoRedefine/>
    <w:semiHidden/>
    <w:unhideWhenUsed/>
    <w:rsid w:val="006406F1"/>
    <w:pPr>
      <w:ind w:left="1200" w:hanging="200"/>
    </w:pPr>
  </w:style>
  <w:style w:type="paragraph" w:styleId="Index7">
    <w:name w:val="index 7"/>
    <w:basedOn w:val="Normal"/>
    <w:next w:val="Normal"/>
    <w:autoRedefine/>
    <w:semiHidden/>
    <w:unhideWhenUsed/>
    <w:rsid w:val="006406F1"/>
    <w:pPr>
      <w:ind w:left="1400" w:hanging="200"/>
    </w:pPr>
  </w:style>
  <w:style w:type="paragraph" w:styleId="Index8">
    <w:name w:val="index 8"/>
    <w:basedOn w:val="Normal"/>
    <w:next w:val="Normal"/>
    <w:autoRedefine/>
    <w:semiHidden/>
    <w:unhideWhenUsed/>
    <w:rsid w:val="006406F1"/>
    <w:pPr>
      <w:ind w:left="1600" w:hanging="200"/>
    </w:pPr>
  </w:style>
  <w:style w:type="paragraph" w:styleId="Index9">
    <w:name w:val="index 9"/>
    <w:basedOn w:val="Normal"/>
    <w:next w:val="Normal"/>
    <w:autoRedefine/>
    <w:semiHidden/>
    <w:unhideWhenUsed/>
    <w:rsid w:val="006406F1"/>
    <w:pPr>
      <w:ind w:left="1800" w:hanging="200"/>
    </w:pPr>
  </w:style>
  <w:style w:type="paragraph" w:styleId="IndexHeading">
    <w:name w:val="index heading"/>
    <w:basedOn w:val="Normal"/>
    <w:next w:val="Index1"/>
    <w:semiHidden/>
    <w:unhideWhenUsed/>
    <w:rsid w:val="006406F1"/>
    <w:rPr>
      <w:rFonts w:asciiTheme="majorHAnsi" w:eastAsiaTheme="majorEastAsia" w:hAnsiTheme="majorHAnsi" w:cstheme="majorBidi"/>
      <w:b/>
      <w:bCs/>
    </w:rPr>
  </w:style>
  <w:style w:type="character" w:styleId="IntenseEmphasis">
    <w:name w:val="Intense Emphasis"/>
    <w:basedOn w:val="DefaultParagraphFont"/>
    <w:uiPriority w:val="21"/>
    <w:qFormat/>
    <w:rsid w:val="006406F1"/>
    <w:rPr>
      <w:i/>
      <w:iCs/>
      <w:color w:val="5B9BD5" w:themeColor="accent1"/>
    </w:rPr>
  </w:style>
  <w:style w:type="paragraph" w:styleId="IntenseQuote">
    <w:name w:val="Intense Quote"/>
    <w:basedOn w:val="Normal"/>
    <w:next w:val="Normal"/>
    <w:link w:val="IntenseQuoteChar"/>
    <w:uiPriority w:val="30"/>
    <w:qFormat/>
    <w:rsid w:val="006406F1"/>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rsid w:val="006406F1"/>
    <w:rPr>
      <w:i/>
      <w:iCs/>
      <w:color w:val="5B9BD5" w:themeColor="accent1"/>
    </w:rPr>
  </w:style>
  <w:style w:type="character" w:styleId="IntenseReference">
    <w:name w:val="Intense Reference"/>
    <w:basedOn w:val="DefaultParagraphFont"/>
    <w:uiPriority w:val="32"/>
    <w:qFormat/>
    <w:rsid w:val="006406F1"/>
    <w:rPr>
      <w:b/>
      <w:bCs/>
      <w:smallCaps/>
      <w:color w:val="5B9BD5" w:themeColor="accent1"/>
      <w:spacing w:val="5"/>
    </w:rPr>
  </w:style>
  <w:style w:type="character" w:styleId="LineNumber">
    <w:name w:val="line number"/>
    <w:basedOn w:val="DefaultParagraphFont"/>
    <w:semiHidden/>
    <w:unhideWhenUsed/>
    <w:rsid w:val="006406F1"/>
  </w:style>
  <w:style w:type="paragraph" w:styleId="List">
    <w:name w:val="List"/>
    <w:basedOn w:val="Normal"/>
    <w:semiHidden/>
    <w:unhideWhenUsed/>
    <w:rsid w:val="006406F1"/>
    <w:pPr>
      <w:ind w:left="360" w:hanging="360"/>
      <w:contextualSpacing/>
    </w:pPr>
  </w:style>
  <w:style w:type="paragraph" w:styleId="List2">
    <w:name w:val="List 2"/>
    <w:basedOn w:val="Normal"/>
    <w:semiHidden/>
    <w:unhideWhenUsed/>
    <w:rsid w:val="006406F1"/>
    <w:pPr>
      <w:ind w:left="720" w:hanging="360"/>
      <w:contextualSpacing/>
    </w:pPr>
  </w:style>
  <w:style w:type="paragraph" w:styleId="List3">
    <w:name w:val="List 3"/>
    <w:basedOn w:val="Normal"/>
    <w:semiHidden/>
    <w:unhideWhenUsed/>
    <w:rsid w:val="006406F1"/>
    <w:pPr>
      <w:ind w:left="1080" w:hanging="360"/>
      <w:contextualSpacing/>
    </w:pPr>
  </w:style>
  <w:style w:type="paragraph" w:styleId="List4">
    <w:name w:val="List 4"/>
    <w:basedOn w:val="Normal"/>
    <w:rsid w:val="006406F1"/>
    <w:pPr>
      <w:ind w:left="1440" w:hanging="360"/>
      <w:contextualSpacing/>
    </w:pPr>
  </w:style>
  <w:style w:type="paragraph" w:styleId="List5">
    <w:name w:val="List 5"/>
    <w:basedOn w:val="Normal"/>
    <w:rsid w:val="006406F1"/>
    <w:pPr>
      <w:ind w:left="1800" w:hanging="360"/>
      <w:contextualSpacing/>
    </w:pPr>
  </w:style>
  <w:style w:type="paragraph" w:styleId="ListBullet">
    <w:name w:val="List Bullet"/>
    <w:basedOn w:val="Normal"/>
    <w:semiHidden/>
    <w:unhideWhenUsed/>
    <w:rsid w:val="006406F1"/>
    <w:pPr>
      <w:numPr>
        <w:numId w:val="33"/>
      </w:numPr>
      <w:contextualSpacing/>
    </w:pPr>
  </w:style>
  <w:style w:type="paragraph" w:styleId="ListBullet2">
    <w:name w:val="List Bullet 2"/>
    <w:basedOn w:val="Normal"/>
    <w:semiHidden/>
    <w:unhideWhenUsed/>
    <w:rsid w:val="006406F1"/>
    <w:pPr>
      <w:numPr>
        <w:numId w:val="34"/>
      </w:numPr>
      <w:contextualSpacing/>
    </w:pPr>
  </w:style>
  <w:style w:type="paragraph" w:styleId="ListBullet3">
    <w:name w:val="List Bullet 3"/>
    <w:basedOn w:val="Normal"/>
    <w:semiHidden/>
    <w:unhideWhenUsed/>
    <w:rsid w:val="006406F1"/>
    <w:pPr>
      <w:numPr>
        <w:numId w:val="35"/>
      </w:numPr>
      <w:contextualSpacing/>
    </w:pPr>
  </w:style>
  <w:style w:type="paragraph" w:styleId="ListBullet4">
    <w:name w:val="List Bullet 4"/>
    <w:basedOn w:val="Normal"/>
    <w:semiHidden/>
    <w:unhideWhenUsed/>
    <w:rsid w:val="006406F1"/>
    <w:pPr>
      <w:numPr>
        <w:numId w:val="36"/>
      </w:numPr>
      <w:contextualSpacing/>
    </w:pPr>
  </w:style>
  <w:style w:type="paragraph" w:styleId="ListBullet5">
    <w:name w:val="List Bullet 5"/>
    <w:basedOn w:val="Normal"/>
    <w:semiHidden/>
    <w:unhideWhenUsed/>
    <w:rsid w:val="006406F1"/>
    <w:pPr>
      <w:numPr>
        <w:numId w:val="37"/>
      </w:numPr>
      <w:contextualSpacing/>
    </w:pPr>
  </w:style>
  <w:style w:type="paragraph" w:styleId="ListContinue">
    <w:name w:val="List Continue"/>
    <w:basedOn w:val="Normal"/>
    <w:semiHidden/>
    <w:unhideWhenUsed/>
    <w:rsid w:val="006406F1"/>
    <w:pPr>
      <w:spacing w:after="120"/>
      <w:ind w:left="360"/>
      <w:contextualSpacing/>
    </w:pPr>
  </w:style>
  <w:style w:type="paragraph" w:styleId="ListContinue2">
    <w:name w:val="List Continue 2"/>
    <w:basedOn w:val="Normal"/>
    <w:semiHidden/>
    <w:unhideWhenUsed/>
    <w:rsid w:val="006406F1"/>
    <w:pPr>
      <w:spacing w:after="120"/>
      <w:ind w:left="720"/>
      <w:contextualSpacing/>
    </w:pPr>
  </w:style>
  <w:style w:type="paragraph" w:styleId="ListContinue3">
    <w:name w:val="List Continue 3"/>
    <w:basedOn w:val="Normal"/>
    <w:semiHidden/>
    <w:unhideWhenUsed/>
    <w:rsid w:val="006406F1"/>
    <w:pPr>
      <w:spacing w:after="120"/>
      <w:ind w:left="1080"/>
      <w:contextualSpacing/>
    </w:pPr>
  </w:style>
  <w:style w:type="paragraph" w:styleId="ListContinue4">
    <w:name w:val="List Continue 4"/>
    <w:basedOn w:val="Normal"/>
    <w:semiHidden/>
    <w:unhideWhenUsed/>
    <w:rsid w:val="006406F1"/>
    <w:pPr>
      <w:spacing w:after="120"/>
      <w:ind w:left="1440"/>
      <w:contextualSpacing/>
    </w:pPr>
  </w:style>
  <w:style w:type="paragraph" w:styleId="ListContinue5">
    <w:name w:val="List Continue 5"/>
    <w:basedOn w:val="Normal"/>
    <w:semiHidden/>
    <w:unhideWhenUsed/>
    <w:rsid w:val="006406F1"/>
    <w:pPr>
      <w:spacing w:after="120"/>
      <w:ind w:left="1800"/>
      <w:contextualSpacing/>
    </w:pPr>
  </w:style>
  <w:style w:type="paragraph" w:styleId="ListNumber">
    <w:name w:val="List Number"/>
    <w:basedOn w:val="Normal"/>
    <w:rsid w:val="006406F1"/>
    <w:pPr>
      <w:numPr>
        <w:numId w:val="38"/>
      </w:numPr>
      <w:contextualSpacing/>
    </w:pPr>
  </w:style>
  <w:style w:type="paragraph" w:styleId="ListNumber2">
    <w:name w:val="List Number 2"/>
    <w:basedOn w:val="Normal"/>
    <w:semiHidden/>
    <w:unhideWhenUsed/>
    <w:rsid w:val="006406F1"/>
    <w:pPr>
      <w:numPr>
        <w:numId w:val="39"/>
      </w:numPr>
      <w:contextualSpacing/>
    </w:pPr>
  </w:style>
  <w:style w:type="paragraph" w:styleId="ListNumber3">
    <w:name w:val="List Number 3"/>
    <w:basedOn w:val="Normal"/>
    <w:semiHidden/>
    <w:unhideWhenUsed/>
    <w:rsid w:val="006406F1"/>
    <w:pPr>
      <w:numPr>
        <w:numId w:val="40"/>
      </w:numPr>
      <w:contextualSpacing/>
    </w:pPr>
  </w:style>
  <w:style w:type="paragraph" w:styleId="ListNumber4">
    <w:name w:val="List Number 4"/>
    <w:basedOn w:val="Normal"/>
    <w:semiHidden/>
    <w:unhideWhenUsed/>
    <w:rsid w:val="006406F1"/>
    <w:pPr>
      <w:numPr>
        <w:numId w:val="41"/>
      </w:numPr>
      <w:contextualSpacing/>
    </w:pPr>
  </w:style>
  <w:style w:type="paragraph" w:styleId="ListNumber5">
    <w:name w:val="List Number 5"/>
    <w:basedOn w:val="Normal"/>
    <w:semiHidden/>
    <w:unhideWhenUsed/>
    <w:rsid w:val="006406F1"/>
    <w:pPr>
      <w:numPr>
        <w:numId w:val="42"/>
      </w:numPr>
      <w:contextualSpacing/>
    </w:pPr>
  </w:style>
  <w:style w:type="paragraph" w:styleId="MacroText">
    <w:name w:val="macro"/>
    <w:link w:val="MacroTextChar"/>
    <w:semiHidden/>
    <w:unhideWhenUsed/>
    <w:rsid w:val="006406F1"/>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semiHidden/>
    <w:rsid w:val="006406F1"/>
    <w:rPr>
      <w:rFonts w:ascii="Consolas" w:hAnsi="Consolas"/>
    </w:rPr>
  </w:style>
  <w:style w:type="character" w:customStyle="1" w:styleId="Mention">
    <w:name w:val="Mention"/>
    <w:basedOn w:val="DefaultParagraphFont"/>
    <w:uiPriority w:val="99"/>
    <w:semiHidden/>
    <w:unhideWhenUsed/>
    <w:rsid w:val="006406F1"/>
    <w:rPr>
      <w:color w:val="2B579A"/>
      <w:shd w:val="clear" w:color="auto" w:fill="E1DFDD"/>
    </w:rPr>
  </w:style>
  <w:style w:type="paragraph" w:styleId="MessageHeader">
    <w:name w:val="Message Header"/>
    <w:basedOn w:val="Normal"/>
    <w:link w:val="MessageHeaderChar"/>
    <w:semiHidden/>
    <w:unhideWhenUsed/>
    <w:rsid w:val="006406F1"/>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6406F1"/>
    <w:rPr>
      <w:rFonts w:asciiTheme="majorHAnsi" w:eastAsiaTheme="majorEastAsia" w:hAnsiTheme="majorHAnsi" w:cstheme="majorBidi"/>
      <w:sz w:val="24"/>
      <w:szCs w:val="24"/>
      <w:shd w:val="pct20" w:color="auto" w:fill="auto"/>
    </w:rPr>
  </w:style>
  <w:style w:type="paragraph" w:styleId="NormalIndent">
    <w:name w:val="Normal Indent"/>
    <w:basedOn w:val="Normal"/>
    <w:semiHidden/>
    <w:unhideWhenUsed/>
    <w:rsid w:val="006406F1"/>
    <w:pPr>
      <w:ind w:left="720"/>
    </w:pPr>
  </w:style>
  <w:style w:type="paragraph" w:styleId="NoteHeading">
    <w:name w:val="Note Heading"/>
    <w:basedOn w:val="Normal"/>
    <w:next w:val="Normal"/>
    <w:link w:val="NoteHeadingChar"/>
    <w:semiHidden/>
    <w:unhideWhenUsed/>
    <w:rsid w:val="006406F1"/>
  </w:style>
  <w:style w:type="character" w:customStyle="1" w:styleId="NoteHeadingChar">
    <w:name w:val="Note Heading Char"/>
    <w:basedOn w:val="DefaultParagraphFont"/>
    <w:link w:val="NoteHeading"/>
    <w:semiHidden/>
    <w:rsid w:val="006406F1"/>
  </w:style>
  <w:style w:type="character" w:styleId="PlaceholderText">
    <w:name w:val="Placeholder Text"/>
    <w:basedOn w:val="DefaultParagraphFont"/>
    <w:uiPriority w:val="99"/>
    <w:semiHidden/>
    <w:rsid w:val="006406F1"/>
    <w:rPr>
      <w:color w:val="808080"/>
    </w:rPr>
  </w:style>
  <w:style w:type="paragraph" w:styleId="Quote">
    <w:name w:val="Quote"/>
    <w:basedOn w:val="Normal"/>
    <w:next w:val="Normal"/>
    <w:link w:val="QuoteChar"/>
    <w:uiPriority w:val="29"/>
    <w:qFormat/>
    <w:rsid w:val="006406F1"/>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406F1"/>
    <w:rPr>
      <w:i/>
      <w:iCs/>
      <w:color w:val="404040" w:themeColor="text1" w:themeTint="BF"/>
    </w:rPr>
  </w:style>
  <w:style w:type="paragraph" w:styleId="Salutation">
    <w:name w:val="Salutation"/>
    <w:basedOn w:val="Normal"/>
    <w:next w:val="Normal"/>
    <w:link w:val="SalutationChar"/>
    <w:rsid w:val="006406F1"/>
  </w:style>
  <w:style w:type="character" w:customStyle="1" w:styleId="SalutationChar">
    <w:name w:val="Salutation Char"/>
    <w:basedOn w:val="DefaultParagraphFont"/>
    <w:link w:val="Salutation"/>
    <w:rsid w:val="006406F1"/>
  </w:style>
  <w:style w:type="paragraph" w:styleId="Signature">
    <w:name w:val="Signature"/>
    <w:basedOn w:val="Normal"/>
    <w:link w:val="SignatureChar"/>
    <w:semiHidden/>
    <w:unhideWhenUsed/>
    <w:rsid w:val="006406F1"/>
    <w:pPr>
      <w:ind w:left="4320"/>
    </w:pPr>
  </w:style>
  <w:style w:type="character" w:customStyle="1" w:styleId="SignatureChar">
    <w:name w:val="Signature Char"/>
    <w:basedOn w:val="DefaultParagraphFont"/>
    <w:link w:val="Signature"/>
    <w:semiHidden/>
    <w:rsid w:val="006406F1"/>
  </w:style>
  <w:style w:type="character" w:customStyle="1" w:styleId="SmartHyperlink">
    <w:name w:val="Smart Hyperlink"/>
    <w:basedOn w:val="DefaultParagraphFont"/>
    <w:uiPriority w:val="99"/>
    <w:semiHidden/>
    <w:unhideWhenUsed/>
    <w:rsid w:val="006406F1"/>
    <w:rPr>
      <w:u w:val="dotted"/>
    </w:rPr>
  </w:style>
  <w:style w:type="character" w:styleId="SubtleEmphasis">
    <w:name w:val="Subtle Emphasis"/>
    <w:basedOn w:val="DefaultParagraphFont"/>
    <w:uiPriority w:val="19"/>
    <w:qFormat/>
    <w:rsid w:val="006406F1"/>
    <w:rPr>
      <w:i/>
      <w:iCs/>
      <w:color w:val="404040" w:themeColor="text1" w:themeTint="BF"/>
    </w:rPr>
  </w:style>
  <w:style w:type="character" w:styleId="SubtleReference">
    <w:name w:val="Subtle Reference"/>
    <w:basedOn w:val="DefaultParagraphFont"/>
    <w:uiPriority w:val="31"/>
    <w:qFormat/>
    <w:rsid w:val="006406F1"/>
    <w:rPr>
      <w:smallCaps/>
      <w:color w:val="5A5A5A" w:themeColor="text1" w:themeTint="A5"/>
    </w:rPr>
  </w:style>
  <w:style w:type="paragraph" w:styleId="TableofAuthorities">
    <w:name w:val="table of authorities"/>
    <w:basedOn w:val="Normal"/>
    <w:next w:val="Normal"/>
    <w:semiHidden/>
    <w:unhideWhenUsed/>
    <w:rsid w:val="006406F1"/>
    <w:pPr>
      <w:ind w:left="200" w:hanging="200"/>
    </w:pPr>
  </w:style>
  <w:style w:type="paragraph" w:styleId="TableofFigures">
    <w:name w:val="table of figures"/>
    <w:basedOn w:val="Normal"/>
    <w:next w:val="Normal"/>
    <w:semiHidden/>
    <w:unhideWhenUsed/>
    <w:rsid w:val="006406F1"/>
  </w:style>
  <w:style w:type="paragraph" w:styleId="TOAHeading">
    <w:name w:val="toa heading"/>
    <w:basedOn w:val="Normal"/>
    <w:next w:val="Normal"/>
    <w:semiHidden/>
    <w:unhideWhenUsed/>
    <w:rsid w:val="006406F1"/>
    <w:pPr>
      <w:spacing w:before="120"/>
    </w:pPr>
    <w:rPr>
      <w:rFonts w:asciiTheme="majorHAnsi" w:eastAsiaTheme="majorEastAsia" w:hAnsiTheme="majorHAnsi" w:cstheme="majorBidi"/>
      <w:b/>
      <w:bCs/>
      <w:sz w:val="24"/>
      <w:szCs w:val="24"/>
    </w:rPr>
  </w:style>
  <w:style w:type="paragraph" w:styleId="TOC3">
    <w:name w:val="toc 3"/>
    <w:basedOn w:val="Normal"/>
    <w:next w:val="Normal"/>
    <w:autoRedefine/>
    <w:semiHidden/>
    <w:unhideWhenUsed/>
    <w:rsid w:val="006406F1"/>
    <w:pPr>
      <w:spacing w:after="100"/>
      <w:ind w:left="400"/>
    </w:pPr>
  </w:style>
  <w:style w:type="paragraph" w:styleId="TOC4">
    <w:name w:val="toc 4"/>
    <w:basedOn w:val="Normal"/>
    <w:next w:val="Normal"/>
    <w:autoRedefine/>
    <w:semiHidden/>
    <w:unhideWhenUsed/>
    <w:rsid w:val="006406F1"/>
    <w:pPr>
      <w:spacing w:after="100"/>
      <w:ind w:left="600"/>
    </w:pPr>
  </w:style>
  <w:style w:type="paragraph" w:styleId="TOC5">
    <w:name w:val="toc 5"/>
    <w:basedOn w:val="Normal"/>
    <w:next w:val="Normal"/>
    <w:autoRedefine/>
    <w:semiHidden/>
    <w:unhideWhenUsed/>
    <w:rsid w:val="006406F1"/>
    <w:pPr>
      <w:spacing w:after="100"/>
      <w:ind w:left="800"/>
    </w:pPr>
  </w:style>
  <w:style w:type="paragraph" w:styleId="TOC6">
    <w:name w:val="toc 6"/>
    <w:basedOn w:val="Normal"/>
    <w:next w:val="Normal"/>
    <w:autoRedefine/>
    <w:semiHidden/>
    <w:unhideWhenUsed/>
    <w:rsid w:val="006406F1"/>
    <w:pPr>
      <w:spacing w:after="100"/>
      <w:ind w:left="1000"/>
    </w:pPr>
  </w:style>
  <w:style w:type="paragraph" w:styleId="TOC7">
    <w:name w:val="toc 7"/>
    <w:basedOn w:val="Normal"/>
    <w:next w:val="Normal"/>
    <w:autoRedefine/>
    <w:semiHidden/>
    <w:unhideWhenUsed/>
    <w:rsid w:val="006406F1"/>
    <w:pPr>
      <w:spacing w:after="100"/>
      <w:ind w:left="1200"/>
    </w:pPr>
  </w:style>
  <w:style w:type="paragraph" w:styleId="TOC8">
    <w:name w:val="toc 8"/>
    <w:basedOn w:val="Normal"/>
    <w:next w:val="Normal"/>
    <w:autoRedefine/>
    <w:semiHidden/>
    <w:unhideWhenUsed/>
    <w:rsid w:val="006406F1"/>
    <w:pPr>
      <w:spacing w:after="100"/>
      <w:ind w:left="1400"/>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TEST" wne:name="Project.ThisDocument.test" wne:bEncrypt="00" wne:cmg="56"/>
    <wne:mcd wne:macroName="PROJECT.ADIS.LOGON" wne:name="Project.adis.Logon" wne:bEncrypt="00" wne:cmg="56"/>
    <wne:mcd wne:macroName="PROJECT.ADIS.GETNETLOGONID" wne:name="Project.adis.getNetLogonID" wne:bEncrypt="00" wne:cmg="56"/>
    <wne:mcd wne:macroName="PROJECT.XMLPARSE.XMLTEST" wne:name="Project.xmlparse.xmltest" wne:bEncrypt="00" wne:cmg="56"/>
    <wne:mcd wne:macroName="PROJECT.HTTPREQUEST.HTTPCLIENT" wne:name="Project.httpRequest.httpcli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87732">
      <w:bodyDiv w:val="1"/>
      <w:marLeft w:val="0"/>
      <w:marRight w:val="0"/>
      <w:marTop w:val="0"/>
      <w:marBottom w:val="0"/>
      <w:divBdr>
        <w:top w:val="none" w:sz="0" w:space="0" w:color="auto"/>
        <w:left w:val="none" w:sz="0" w:space="0" w:color="auto"/>
        <w:bottom w:val="none" w:sz="0" w:space="0" w:color="auto"/>
        <w:right w:val="none" w:sz="0" w:space="0" w:color="auto"/>
      </w:divBdr>
    </w:div>
    <w:div w:id="4526846">
      <w:bodyDiv w:val="1"/>
      <w:marLeft w:val="0"/>
      <w:marRight w:val="0"/>
      <w:marTop w:val="0"/>
      <w:marBottom w:val="0"/>
      <w:divBdr>
        <w:top w:val="none" w:sz="0" w:space="0" w:color="auto"/>
        <w:left w:val="none" w:sz="0" w:space="0" w:color="auto"/>
        <w:bottom w:val="none" w:sz="0" w:space="0" w:color="auto"/>
        <w:right w:val="none" w:sz="0" w:space="0" w:color="auto"/>
      </w:divBdr>
    </w:div>
    <w:div w:id="6450467">
      <w:bodyDiv w:val="1"/>
      <w:marLeft w:val="0"/>
      <w:marRight w:val="0"/>
      <w:marTop w:val="0"/>
      <w:marBottom w:val="0"/>
      <w:divBdr>
        <w:top w:val="none" w:sz="0" w:space="0" w:color="auto"/>
        <w:left w:val="none" w:sz="0" w:space="0" w:color="auto"/>
        <w:bottom w:val="none" w:sz="0" w:space="0" w:color="auto"/>
        <w:right w:val="none" w:sz="0" w:space="0" w:color="auto"/>
      </w:divBdr>
    </w:div>
    <w:div w:id="10760490">
      <w:bodyDiv w:val="1"/>
      <w:marLeft w:val="0"/>
      <w:marRight w:val="0"/>
      <w:marTop w:val="0"/>
      <w:marBottom w:val="0"/>
      <w:divBdr>
        <w:top w:val="none" w:sz="0" w:space="0" w:color="auto"/>
        <w:left w:val="none" w:sz="0" w:space="0" w:color="auto"/>
        <w:bottom w:val="none" w:sz="0" w:space="0" w:color="auto"/>
        <w:right w:val="none" w:sz="0" w:space="0" w:color="auto"/>
      </w:divBdr>
    </w:div>
    <w:div w:id="15278854">
      <w:bodyDiv w:val="1"/>
      <w:marLeft w:val="0"/>
      <w:marRight w:val="0"/>
      <w:marTop w:val="0"/>
      <w:marBottom w:val="0"/>
      <w:divBdr>
        <w:top w:val="none" w:sz="0" w:space="0" w:color="auto"/>
        <w:left w:val="none" w:sz="0" w:space="0" w:color="auto"/>
        <w:bottom w:val="none" w:sz="0" w:space="0" w:color="auto"/>
        <w:right w:val="none" w:sz="0" w:space="0" w:color="auto"/>
      </w:divBdr>
    </w:div>
    <w:div w:id="20327836">
      <w:bodyDiv w:val="1"/>
      <w:marLeft w:val="0"/>
      <w:marRight w:val="0"/>
      <w:marTop w:val="0"/>
      <w:marBottom w:val="0"/>
      <w:divBdr>
        <w:top w:val="none" w:sz="0" w:space="0" w:color="auto"/>
        <w:left w:val="none" w:sz="0" w:space="0" w:color="auto"/>
        <w:bottom w:val="none" w:sz="0" w:space="0" w:color="auto"/>
        <w:right w:val="none" w:sz="0" w:space="0" w:color="auto"/>
      </w:divBdr>
    </w:div>
    <w:div w:id="23792855">
      <w:bodyDiv w:val="1"/>
      <w:marLeft w:val="0"/>
      <w:marRight w:val="0"/>
      <w:marTop w:val="0"/>
      <w:marBottom w:val="0"/>
      <w:divBdr>
        <w:top w:val="none" w:sz="0" w:space="0" w:color="auto"/>
        <w:left w:val="none" w:sz="0" w:space="0" w:color="auto"/>
        <w:bottom w:val="none" w:sz="0" w:space="0" w:color="auto"/>
        <w:right w:val="none" w:sz="0" w:space="0" w:color="auto"/>
      </w:divBdr>
    </w:div>
    <w:div w:id="23943554">
      <w:bodyDiv w:val="1"/>
      <w:marLeft w:val="0"/>
      <w:marRight w:val="0"/>
      <w:marTop w:val="0"/>
      <w:marBottom w:val="0"/>
      <w:divBdr>
        <w:top w:val="none" w:sz="0" w:space="0" w:color="auto"/>
        <w:left w:val="none" w:sz="0" w:space="0" w:color="auto"/>
        <w:bottom w:val="none" w:sz="0" w:space="0" w:color="auto"/>
        <w:right w:val="none" w:sz="0" w:space="0" w:color="auto"/>
      </w:divBdr>
    </w:div>
    <w:div w:id="38558464">
      <w:bodyDiv w:val="1"/>
      <w:marLeft w:val="0"/>
      <w:marRight w:val="0"/>
      <w:marTop w:val="0"/>
      <w:marBottom w:val="0"/>
      <w:divBdr>
        <w:top w:val="none" w:sz="0" w:space="0" w:color="auto"/>
        <w:left w:val="none" w:sz="0" w:space="0" w:color="auto"/>
        <w:bottom w:val="none" w:sz="0" w:space="0" w:color="auto"/>
        <w:right w:val="none" w:sz="0" w:space="0" w:color="auto"/>
      </w:divBdr>
    </w:div>
    <w:div w:id="41056579">
      <w:bodyDiv w:val="1"/>
      <w:marLeft w:val="0"/>
      <w:marRight w:val="0"/>
      <w:marTop w:val="0"/>
      <w:marBottom w:val="0"/>
      <w:divBdr>
        <w:top w:val="none" w:sz="0" w:space="0" w:color="auto"/>
        <w:left w:val="none" w:sz="0" w:space="0" w:color="auto"/>
        <w:bottom w:val="none" w:sz="0" w:space="0" w:color="auto"/>
        <w:right w:val="none" w:sz="0" w:space="0" w:color="auto"/>
      </w:divBdr>
    </w:div>
    <w:div w:id="41371898">
      <w:bodyDiv w:val="1"/>
      <w:marLeft w:val="0"/>
      <w:marRight w:val="0"/>
      <w:marTop w:val="0"/>
      <w:marBottom w:val="0"/>
      <w:divBdr>
        <w:top w:val="none" w:sz="0" w:space="0" w:color="auto"/>
        <w:left w:val="none" w:sz="0" w:space="0" w:color="auto"/>
        <w:bottom w:val="none" w:sz="0" w:space="0" w:color="auto"/>
        <w:right w:val="none" w:sz="0" w:space="0" w:color="auto"/>
      </w:divBdr>
    </w:div>
    <w:div w:id="41567078">
      <w:bodyDiv w:val="1"/>
      <w:marLeft w:val="0"/>
      <w:marRight w:val="0"/>
      <w:marTop w:val="0"/>
      <w:marBottom w:val="0"/>
      <w:divBdr>
        <w:top w:val="none" w:sz="0" w:space="0" w:color="auto"/>
        <w:left w:val="none" w:sz="0" w:space="0" w:color="auto"/>
        <w:bottom w:val="none" w:sz="0" w:space="0" w:color="auto"/>
        <w:right w:val="none" w:sz="0" w:space="0" w:color="auto"/>
      </w:divBdr>
    </w:div>
    <w:div w:id="47147434">
      <w:bodyDiv w:val="1"/>
      <w:marLeft w:val="0"/>
      <w:marRight w:val="0"/>
      <w:marTop w:val="0"/>
      <w:marBottom w:val="0"/>
      <w:divBdr>
        <w:top w:val="none" w:sz="0" w:space="0" w:color="auto"/>
        <w:left w:val="none" w:sz="0" w:space="0" w:color="auto"/>
        <w:bottom w:val="none" w:sz="0" w:space="0" w:color="auto"/>
        <w:right w:val="none" w:sz="0" w:space="0" w:color="auto"/>
      </w:divBdr>
    </w:div>
    <w:div w:id="51580545">
      <w:bodyDiv w:val="1"/>
      <w:marLeft w:val="0"/>
      <w:marRight w:val="0"/>
      <w:marTop w:val="0"/>
      <w:marBottom w:val="0"/>
      <w:divBdr>
        <w:top w:val="none" w:sz="0" w:space="0" w:color="auto"/>
        <w:left w:val="none" w:sz="0" w:space="0" w:color="auto"/>
        <w:bottom w:val="none" w:sz="0" w:space="0" w:color="auto"/>
        <w:right w:val="none" w:sz="0" w:space="0" w:color="auto"/>
      </w:divBdr>
    </w:div>
    <w:div w:id="55671590">
      <w:bodyDiv w:val="1"/>
      <w:marLeft w:val="0"/>
      <w:marRight w:val="0"/>
      <w:marTop w:val="0"/>
      <w:marBottom w:val="0"/>
      <w:divBdr>
        <w:top w:val="none" w:sz="0" w:space="0" w:color="auto"/>
        <w:left w:val="none" w:sz="0" w:space="0" w:color="auto"/>
        <w:bottom w:val="none" w:sz="0" w:space="0" w:color="auto"/>
        <w:right w:val="none" w:sz="0" w:space="0" w:color="auto"/>
      </w:divBdr>
    </w:div>
    <w:div w:id="56100980">
      <w:bodyDiv w:val="1"/>
      <w:marLeft w:val="0"/>
      <w:marRight w:val="0"/>
      <w:marTop w:val="0"/>
      <w:marBottom w:val="0"/>
      <w:divBdr>
        <w:top w:val="none" w:sz="0" w:space="0" w:color="auto"/>
        <w:left w:val="none" w:sz="0" w:space="0" w:color="auto"/>
        <w:bottom w:val="none" w:sz="0" w:space="0" w:color="auto"/>
        <w:right w:val="none" w:sz="0" w:space="0" w:color="auto"/>
      </w:divBdr>
    </w:div>
    <w:div w:id="56512115">
      <w:bodyDiv w:val="1"/>
      <w:marLeft w:val="0"/>
      <w:marRight w:val="0"/>
      <w:marTop w:val="0"/>
      <w:marBottom w:val="0"/>
      <w:divBdr>
        <w:top w:val="none" w:sz="0" w:space="0" w:color="auto"/>
        <w:left w:val="none" w:sz="0" w:space="0" w:color="auto"/>
        <w:bottom w:val="none" w:sz="0" w:space="0" w:color="auto"/>
        <w:right w:val="none" w:sz="0" w:space="0" w:color="auto"/>
      </w:divBdr>
    </w:div>
    <w:div w:id="57174796">
      <w:bodyDiv w:val="1"/>
      <w:marLeft w:val="0"/>
      <w:marRight w:val="0"/>
      <w:marTop w:val="0"/>
      <w:marBottom w:val="0"/>
      <w:divBdr>
        <w:top w:val="none" w:sz="0" w:space="0" w:color="auto"/>
        <w:left w:val="none" w:sz="0" w:space="0" w:color="auto"/>
        <w:bottom w:val="none" w:sz="0" w:space="0" w:color="auto"/>
        <w:right w:val="none" w:sz="0" w:space="0" w:color="auto"/>
      </w:divBdr>
    </w:div>
    <w:div w:id="58329934">
      <w:bodyDiv w:val="1"/>
      <w:marLeft w:val="0"/>
      <w:marRight w:val="0"/>
      <w:marTop w:val="0"/>
      <w:marBottom w:val="0"/>
      <w:divBdr>
        <w:top w:val="none" w:sz="0" w:space="0" w:color="auto"/>
        <w:left w:val="none" w:sz="0" w:space="0" w:color="auto"/>
        <w:bottom w:val="none" w:sz="0" w:space="0" w:color="auto"/>
        <w:right w:val="none" w:sz="0" w:space="0" w:color="auto"/>
      </w:divBdr>
    </w:div>
    <w:div w:id="64185080">
      <w:bodyDiv w:val="1"/>
      <w:marLeft w:val="0"/>
      <w:marRight w:val="0"/>
      <w:marTop w:val="0"/>
      <w:marBottom w:val="0"/>
      <w:divBdr>
        <w:top w:val="none" w:sz="0" w:space="0" w:color="auto"/>
        <w:left w:val="none" w:sz="0" w:space="0" w:color="auto"/>
        <w:bottom w:val="none" w:sz="0" w:space="0" w:color="auto"/>
        <w:right w:val="none" w:sz="0" w:space="0" w:color="auto"/>
      </w:divBdr>
    </w:div>
    <w:div w:id="68233821">
      <w:bodyDiv w:val="1"/>
      <w:marLeft w:val="0"/>
      <w:marRight w:val="0"/>
      <w:marTop w:val="0"/>
      <w:marBottom w:val="0"/>
      <w:divBdr>
        <w:top w:val="none" w:sz="0" w:space="0" w:color="auto"/>
        <w:left w:val="none" w:sz="0" w:space="0" w:color="auto"/>
        <w:bottom w:val="none" w:sz="0" w:space="0" w:color="auto"/>
        <w:right w:val="none" w:sz="0" w:space="0" w:color="auto"/>
      </w:divBdr>
    </w:div>
    <w:div w:id="73287931">
      <w:bodyDiv w:val="1"/>
      <w:marLeft w:val="0"/>
      <w:marRight w:val="0"/>
      <w:marTop w:val="0"/>
      <w:marBottom w:val="0"/>
      <w:divBdr>
        <w:top w:val="none" w:sz="0" w:space="0" w:color="auto"/>
        <w:left w:val="none" w:sz="0" w:space="0" w:color="auto"/>
        <w:bottom w:val="none" w:sz="0" w:space="0" w:color="auto"/>
        <w:right w:val="none" w:sz="0" w:space="0" w:color="auto"/>
      </w:divBdr>
    </w:div>
    <w:div w:id="78066206">
      <w:bodyDiv w:val="1"/>
      <w:marLeft w:val="0"/>
      <w:marRight w:val="0"/>
      <w:marTop w:val="0"/>
      <w:marBottom w:val="0"/>
      <w:divBdr>
        <w:top w:val="none" w:sz="0" w:space="0" w:color="auto"/>
        <w:left w:val="none" w:sz="0" w:space="0" w:color="auto"/>
        <w:bottom w:val="none" w:sz="0" w:space="0" w:color="auto"/>
        <w:right w:val="none" w:sz="0" w:space="0" w:color="auto"/>
      </w:divBdr>
    </w:div>
    <w:div w:id="79908111">
      <w:bodyDiv w:val="1"/>
      <w:marLeft w:val="0"/>
      <w:marRight w:val="0"/>
      <w:marTop w:val="0"/>
      <w:marBottom w:val="0"/>
      <w:divBdr>
        <w:top w:val="none" w:sz="0" w:space="0" w:color="auto"/>
        <w:left w:val="none" w:sz="0" w:space="0" w:color="auto"/>
        <w:bottom w:val="none" w:sz="0" w:space="0" w:color="auto"/>
        <w:right w:val="none" w:sz="0" w:space="0" w:color="auto"/>
      </w:divBdr>
    </w:div>
    <w:div w:id="82458589">
      <w:bodyDiv w:val="1"/>
      <w:marLeft w:val="0"/>
      <w:marRight w:val="0"/>
      <w:marTop w:val="0"/>
      <w:marBottom w:val="0"/>
      <w:divBdr>
        <w:top w:val="none" w:sz="0" w:space="0" w:color="auto"/>
        <w:left w:val="none" w:sz="0" w:space="0" w:color="auto"/>
        <w:bottom w:val="none" w:sz="0" w:space="0" w:color="auto"/>
        <w:right w:val="none" w:sz="0" w:space="0" w:color="auto"/>
      </w:divBdr>
      <w:divsChild>
        <w:div w:id="472606021">
          <w:marLeft w:val="0"/>
          <w:marRight w:val="0"/>
          <w:marTop w:val="0"/>
          <w:marBottom w:val="0"/>
          <w:divBdr>
            <w:top w:val="none" w:sz="0" w:space="0" w:color="auto"/>
            <w:left w:val="none" w:sz="0" w:space="0" w:color="auto"/>
            <w:bottom w:val="none" w:sz="0" w:space="0" w:color="auto"/>
            <w:right w:val="none" w:sz="0" w:space="0" w:color="auto"/>
          </w:divBdr>
        </w:div>
        <w:div w:id="573513201">
          <w:marLeft w:val="0"/>
          <w:marRight w:val="0"/>
          <w:marTop w:val="0"/>
          <w:marBottom w:val="0"/>
          <w:divBdr>
            <w:top w:val="none" w:sz="0" w:space="0" w:color="auto"/>
            <w:left w:val="none" w:sz="0" w:space="0" w:color="auto"/>
            <w:bottom w:val="none" w:sz="0" w:space="0" w:color="auto"/>
            <w:right w:val="none" w:sz="0" w:space="0" w:color="auto"/>
          </w:divBdr>
        </w:div>
        <w:div w:id="858204252">
          <w:marLeft w:val="0"/>
          <w:marRight w:val="0"/>
          <w:marTop w:val="0"/>
          <w:marBottom w:val="0"/>
          <w:divBdr>
            <w:top w:val="none" w:sz="0" w:space="0" w:color="auto"/>
            <w:left w:val="none" w:sz="0" w:space="0" w:color="auto"/>
            <w:bottom w:val="none" w:sz="0" w:space="0" w:color="auto"/>
            <w:right w:val="none" w:sz="0" w:space="0" w:color="auto"/>
          </w:divBdr>
        </w:div>
        <w:div w:id="1200435310">
          <w:marLeft w:val="0"/>
          <w:marRight w:val="0"/>
          <w:marTop w:val="0"/>
          <w:marBottom w:val="0"/>
          <w:divBdr>
            <w:top w:val="none" w:sz="0" w:space="0" w:color="auto"/>
            <w:left w:val="none" w:sz="0" w:space="0" w:color="auto"/>
            <w:bottom w:val="none" w:sz="0" w:space="0" w:color="auto"/>
            <w:right w:val="none" w:sz="0" w:space="0" w:color="auto"/>
          </w:divBdr>
        </w:div>
        <w:div w:id="1598096378">
          <w:marLeft w:val="0"/>
          <w:marRight w:val="0"/>
          <w:marTop w:val="0"/>
          <w:marBottom w:val="0"/>
          <w:divBdr>
            <w:top w:val="none" w:sz="0" w:space="0" w:color="auto"/>
            <w:left w:val="none" w:sz="0" w:space="0" w:color="auto"/>
            <w:bottom w:val="none" w:sz="0" w:space="0" w:color="auto"/>
            <w:right w:val="none" w:sz="0" w:space="0" w:color="auto"/>
          </w:divBdr>
        </w:div>
        <w:div w:id="1788424353">
          <w:marLeft w:val="0"/>
          <w:marRight w:val="0"/>
          <w:marTop w:val="0"/>
          <w:marBottom w:val="0"/>
          <w:divBdr>
            <w:top w:val="none" w:sz="0" w:space="0" w:color="auto"/>
            <w:left w:val="none" w:sz="0" w:space="0" w:color="auto"/>
            <w:bottom w:val="none" w:sz="0" w:space="0" w:color="auto"/>
            <w:right w:val="none" w:sz="0" w:space="0" w:color="auto"/>
          </w:divBdr>
        </w:div>
      </w:divsChild>
    </w:div>
    <w:div w:id="87191953">
      <w:bodyDiv w:val="1"/>
      <w:marLeft w:val="0"/>
      <w:marRight w:val="0"/>
      <w:marTop w:val="0"/>
      <w:marBottom w:val="0"/>
      <w:divBdr>
        <w:top w:val="none" w:sz="0" w:space="0" w:color="auto"/>
        <w:left w:val="none" w:sz="0" w:space="0" w:color="auto"/>
        <w:bottom w:val="none" w:sz="0" w:space="0" w:color="auto"/>
        <w:right w:val="none" w:sz="0" w:space="0" w:color="auto"/>
      </w:divBdr>
    </w:div>
    <w:div w:id="88506023">
      <w:bodyDiv w:val="1"/>
      <w:marLeft w:val="0"/>
      <w:marRight w:val="0"/>
      <w:marTop w:val="0"/>
      <w:marBottom w:val="0"/>
      <w:divBdr>
        <w:top w:val="none" w:sz="0" w:space="0" w:color="auto"/>
        <w:left w:val="none" w:sz="0" w:space="0" w:color="auto"/>
        <w:bottom w:val="none" w:sz="0" w:space="0" w:color="auto"/>
        <w:right w:val="none" w:sz="0" w:space="0" w:color="auto"/>
      </w:divBdr>
      <w:divsChild>
        <w:div w:id="808480766">
          <w:marLeft w:val="0"/>
          <w:marRight w:val="0"/>
          <w:marTop w:val="0"/>
          <w:marBottom w:val="0"/>
          <w:divBdr>
            <w:top w:val="none" w:sz="0" w:space="0" w:color="auto"/>
            <w:left w:val="none" w:sz="0" w:space="0" w:color="auto"/>
            <w:bottom w:val="none" w:sz="0" w:space="0" w:color="auto"/>
            <w:right w:val="none" w:sz="0" w:space="0" w:color="auto"/>
          </w:divBdr>
          <w:divsChild>
            <w:div w:id="1062368279">
              <w:marLeft w:val="0"/>
              <w:marRight w:val="0"/>
              <w:marTop w:val="0"/>
              <w:marBottom w:val="0"/>
              <w:divBdr>
                <w:top w:val="single" w:sz="12" w:space="0" w:color="656D73"/>
                <w:left w:val="none" w:sz="0" w:space="0" w:color="auto"/>
                <w:bottom w:val="single" w:sz="6" w:space="0" w:color="FFFFFF"/>
                <w:right w:val="none" w:sz="0" w:space="0" w:color="auto"/>
              </w:divBdr>
              <w:divsChild>
                <w:div w:id="63994527">
                  <w:marLeft w:val="0"/>
                  <w:marRight w:val="0"/>
                  <w:marTop w:val="0"/>
                  <w:marBottom w:val="0"/>
                  <w:divBdr>
                    <w:top w:val="none" w:sz="0" w:space="0" w:color="auto"/>
                    <w:left w:val="none" w:sz="0" w:space="0" w:color="auto"/>
                    <w:bottom w:val="none" w:sz="0" w:space="0" w:color="auto"/>
                    <w:right w:val="none" w:sz="0" w:space="0" w:color="auto"/>
                  </w:divBdr>
                  <w:divsChild>
                    <w:div w:id="500892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1828744">
      <w:bodyDiv w:val="1"/>
      <w:marLeft w:val="0"/>
      <w:marRight w:val="0"/>
      <w:marTop w:val="0"/>
      <w:marBottom w:val="0"/>
      <w:divBdr>
        <w:top w:val="none" w:sz="0" w:space="0" w:color="auto"/>
        <w:left w:val="none" w:sz="0" w:space="0" w:color="auto"/>
        <w:bottom w:val="none" w:sz="0" w:space="0" w:color="auto"/>
        <w:right w:val="none" w:sz="0" w:space="0" w:color="auto"/>
      </w:divBdr>
    </w:div>
    <w:div w:id="94058610">
      <w:bodyDiv w:val="1"/>
      <w:marLeft w:val="0"/>
      <w:marRight w:val="0"/>
      <w:marTop w:val="0"/>
      <w:marBottom w:val="0"/>
      <w:divBdr>
        <w:top w:val="none" w:sz="0" w:space="0" w:color="auto"/>
        <w:left w:val="none" w:sz="0" w:space="0" w:color="auto"/>
        <w:bottom w:val="none" w:sz="0" w:space="0" w:color="auto"/>
        <w:right w:val="none" w:sz="0" w:space="0" w:color="auto"/>
      </w:divBdr>
    </w:div>
    <w:div w:id="106001531">
      <w:bodyDiv w:val="1"/>
      <w:marLeft w:val="0"/>
      <w:marRight w:val="0"/>
      <w:marTop w:val="0"/>
      <w:marBottom w:val="0"/>
      <w:divBdr>
        <w:top w:val="none" w:sz="0" w:space="0" w:color="auto"/>
        <w:left w:val="none" w:sz="0" w:space="0" w:color="auto"/>
        <w:bottom w:val="none" w:sz="0" w:space="0" w:color="auto"/>
        <w:right w:val="none" w:sz="0" w:space="0" w:color="auto"/>
      </w:divBdr>
    </w:div>
    <w:div w:id="126557654">
      <w:bodyDiv w:val="1"/>
      <w:marLeft w:val="0"/>
      <w:marRight w:val="0"/>
      <w:marTop w:val="0"/>
      <w:marBottom w:val="0"/>
      <w:divBdr>
        <w:top w:val="none" w:sz="0" w:space="0" w:color="auto"/>
        <w:left w:val="none" w:sz="0" w:space="0" w:color="auto"/>
        <w:bottom w:val="none" w:sz="0" w:space="0" w:color="auto"/>
        <w:right w:val="none" w:sz="0" w:space="0" w:color="auto"/>
      </w:divBdr>
    </w:div>
    <w:div w:id="133573105">
      <w:bodyDiv w:val="1"/>
      <w:marLeft w:val="0"/>
      <w:marRight w:val="0"/>
      <w:marTop w:val="0"/>
      <w:marBottom w:val="0"/>
      <w:divBdr>
        <w:top w:val="none" w:sz="0" w:space="0" w:color="auto"/>
        <w:left w:val="none" w:sz="0" w:space="0" w:color="auto"/>
        <w:bottom w:val="none" w:sz="0" w:space="0" w:color="auto"/>
        <w:right w:val="none" w:sz="0" w:space="0" w:color="auto"/>
      </w:divBdr>
    </w:div>
    <w:div w:id="156070732">
      <w:bodyDiv w:val="1"/>
      <w:marLeft w:val="0"/>
      <w:marRight w:val="0"/>
      <w:marTop w:val="0"/>
      <w:marBottom w:val="0"/>
      <w:divBdr>
        <w:top w:val="none" w:sz="0" w:space="0" w:color="auto"/>
        <w:left w:val="none" w:sz="0" w:space="0" w:color="auto"/>
        <w:bottom w:val="none" w:sz="0" w:space="0" w:color="auto"/>
        <w:right w:val="none" w:sz="0" w:space="0" w:color="auto"/>
      </w:divBdr>
    </w:div>
    <w:div w:id="158739713">
      <w:bodyDiv w:val="1"/>
      <w:marLeft w:val="0"/>
      <w:marRight w:val="0"/>
      <w:marTop w:val="0"/>
      <w:marBottom w:val="0"/>
      <w:divBdr>
        <w:top w:val="none" w:sz="0" w:space="0" w:color="auto"/>
        <w:left w:val="none" w:sz="0" w:space="0" w:color="auto"/>
        <w:bottom w:val="none" w:sz="0" w:space="0" w:color="auto"/>
        <w:right w:val="none" w:sz="0" w:space="0" w:color="auto"/>
      </w:divBdr>
    </w:div>
    <w:div w:id="160505828">
      <w:bodyDiv w:val="1"/>
      <w:marLeft w:val="0"/>
      <w:marRight w:val="0"/>
      <w:marTop w:val="0"/>
      <w:marBottom w:val="0"/>
      <w:divBdr>
        <w:top w:val="none" w:sz="0" w:space="0" w:color="auto"/>
        <w:left w:val="none" w:sz="0" w:space="0" w:color="auto"/>
        <w:bottom w:val="none" w:sz="0" w:space="0" w:color="auto"/>
        <w:right w:val="none" w:sz="0" w:space="0" w:color="auto"/>
      </w:divBdr>
    </w:div>
    <w:div w:id="161815961">
      <w:bodyDiv w:val="1"/>
      <w:marLeft w:val="0"/>
      <w:marRight w:val="0"/>
      <w:marTop w:val="0"/>
      <w:marBottom w:val="0"/>
      <w:divBdr>
        <w:top w:val="none" w:sz="0" w:space="0" w:color="auto"/>
        <w:left w:val="none" w:sz="0" w:space="0" w:color="auto"/>
        <w:bottom w:val="none" w:sz="0" w:space="0" w:color="auto"/>
        <w:right w:val="none" w:sz="0" w:space="0" w:color="auto"/>
      </w:divBdr>
      <w:divsChild>
        <w:div w:id="903878871">
          <w:marLeft w:val="0"/>
          <w:marRight w:val="0"/>
          <w:marTop w:val="0"/>
          <w:marBottom w:val="0"/>
          <w:divBdr>
            <w:top w:val="none" w:sz="0" w:space="0" w:color="auto"/>
            <w:left w:val="none" w:sz="0" w:space="0" w:color="auto"/>
            <w:bottom w:val="none" w:sz="0" w:space="0" w:color="auto"/>
            <w:right w:val="none" w:sz="0" w:space="0" w:color="auto"/>
          </w:divBdr>
          <w:divsChild>
            <w:div w:id="1969508275">
              <w:marLeft w:val="0"/>
              <w:marRight w:val="0"/>
              <w:marTop w:val="0"/>
              <w:marBottom w:val="0"/>
              <w:divBdr>
                <w:top w:val="none" w:sz="0" w:space="0" w:color="auto"/>
                <w:left w:val="none" w:sz="0" w:space="0" w:color="auto"/>
                <w:bottom w:val="none" w:sz="0" w:space="0" w:color="auto"/>
                <w:right w:val="none" w:sz="0" w:space="0" w:color="auto"/>
              </w:divBdr>
              <w:divsChild>
                <w:div w:id="1689482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3329196">
      <w:bodyDiv w:val="1"/>
      <w:marLeft w:val="0"/>
      <w:marRight w:val="0"/>
      <w:marTop w:val="0"/>
      <w:marBottom w:val="0"/>
      <w:divBdr>
        <w:top w:val="none" w:sz="0" w:space="0" w:color="auto"/>
        <w:left w:val="none" w:sz="0" w:space="0" w:color="auto"/>
        <w:bottom w:val="none" w:sz="0" w:space="0" w:color="auto"/>
        <w:right w:val="none" w:sz="0" w:space="0" w:color="auto"/>
      </w:divBdr>
    </w:div>
    <w:div w:id="173691816">
      <w:bodyDiv w:val="1"/>
      <w:marLeft w:val="0"/>
      <w:marRight w:val="0"/>
      <w:marTop w:val="0"/>
      <w:marBottom w:val="0"/>
      <w:divBdr>
        <w:top w:val="none" w:sz="0" w:space="0" w:color="auto"/>
        <w:left w:val="none" w:sz="0" w:space="0" w:color="auto"/>
        <w:bottom w:val="none" w:sz="0" w:space="0" w:color="auto"/>
        <w:right w:val="none" w:sz="0" w:space="0" w:color="auto"/>
      </w:divBdr>
    </w:div>
    <w:div w:id="188952462">
      <w:bodyDiv w:val="1"/>
      <w:marLeft w:val="0"/>
      <w:marRight w:val="0"/>
      <w:marTop w:val="0"/>
      <w:marBottom w:val="0"/>
      <w:divBdr>
        <w:top w:val="none" w:sz="0" w:space="0" w:color="auto"/>
        <w:left w:val="none" w:sz="0" w:space="0" w:color="auto"/>
        <w:bottom w:val="none" w:sz="0" w:space="0" w:color="auto"/>
        <w:right w:val="none" w:sz="0" w:space="0" w:color="auto"/>
      </w:divBdr>
    </w:div>
    <w:div w:id="192235654">
      <w:bodyDiv w:val="1"/>
      <w:marLeft w:val="0"/>
      <w:marRight w:val="0"/>
      <w:marTop w:val="0"/>
      <w:marBottom w:val="0"/>
      <w:divBdr>
        <w:top w:val="none" w:sz="0" w:space="0" w:color="auto"/>
        <w:left w:val="none" w:sz="0" w:space="0" w:color="auto"/>
        <w:bottom w:val="none" w:sz="0" w:space="0" w:color="auto"/>
        <w:right w:val="none" w:sz="0" w:space="0" w:color="auto"/>
      </w:divBdr>
    </w:div>
    <w:div w:id="193540236">
      <w:bodyDiv w:val="1"/>
      <w:marLeft w:val="0"/>
      <w:marRight w:val="0"/>
      <w:marTop w:val="0"/>
      <w:marBottom w:val="0"/>
      <w:divBdr>
        <w:top w:val="none" w:sz="0" w:space="0" w:color="auto"/>
        <w:left w:val="none" w:sz="0" w:space="0" w:color="auto"/>
        <w:bottom w:val="none" w:sz="0" w:space="0" w:color="auto"/>
        <w:right w:val="none" w:sz="0" w:space="0" w:color="auto"/>
      </w:divBdr>
    </w:div>
    <w:div w:id="194923476">
      <w:bodyDiv w:val="1"/>
      <w:marLeft w:val="0"/>
      <w:marRight w:val="0"/>
      <w:marTop w:val="0"/>
      <w:marBottom w:val="0"/>
      <w:divBdr>
        <w:top w:val="none" w:sz="0" w:space="0" w:color="auto"/>
        <w:left w:val="none" w:sz="0" w:space="0" w:color="auto"/>
        <w:bottom w:val="none" w:sz="0" w:space="0" w:color="auto"/>
        <w:right w:val="none" w:sz="0" w:space="0" w:color="auto"/>
      </w:divBdr>
      <w:divsChild>
        <w:div w:id="1677686789">
          <w:marLeft w:val="0"/>
          <w:marRight w:val="0"/>
          <w:marTop w:val="0"/>
          <w:marBottom w:val="0"/>
          <w:divBdr>
            <w:top w:val="none" w:sz="0" w:space="0" w:color="auto"/>
            <w:left w:val="none" w:sz="0" w:space="0" w:color="auto"/>
            <w:bottom w:val="none" w:sz="0" w:space="0" w:color="auto"/>
            <w:right w:val="none" w:sz="0" w:space="0" w:color="auto"/>
          </w:divBdr>
          <w:divsChild>
            <w:div w:id="1579512833">
              <w:marLeft w:val="0"/>
              <w:marRight w:val="0"/>
              <w:marTop w:val="0"/>
              <w:marBottom w:val="0"/>
              <w:divBdr>
                <w:top w:val="none" w:sz="0" w:space="0" w:color="auto"/>
                <w:left w:val="none" w:sz="0" w:space="0" w:color="auto"/>
                <w:bottom w:val="none" w:sz="0" w:space="0" w:color="auto"/>
                <w:right w:val="none" w:sz="0" w:space="0" w:color="auto"/>
              </w:divBdr>
              <w:divsChild>
                <w:div w:id="12572468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628388">
      <w:bodyDiv w:val="1"/>
      <w:marLeft w:val="0"/>
      <w:marRight w:val="0"/>
      <w:marTop w:val="0"/>
      <w:marBottom w:val="0"/>
      <w:divBdr>
        <w:top w:val="none" w:sz="0" w:space="0" w:color="auto"/>
        <w:left w:val="none" w:sz="0" w:space="0" w:color="auto"/>
        <w:bottom w:val="none" w:sz="0" w:space="0" w:color="auto"/>
        <w:right w:val="none" w:sz="0" w:space="0" w:color="auto"/>
      </w:divBdr>
    </w:div>
    <w:div w:id="197746474">
      <w:bodyDiv w:val="1"/>
      <w:marLeft w:val="0"/>
      <w:marRight w:val="0"/>
      <w:marTop w:val="0"/>
      <w:marBottom w:val="0"/>
      <w:divBdr>
        <w:top w:val="none" w:sz="0" w:space="0" w:color="auto"/>
        <w:left w:val="none" w:sz="0" w:space="0" w:color="auto"/>
        <w:bottom w:val="none" w:sz="0" w:space="0" w:color="auto"/>
        <w:right w:val="none" w:sz="0" w:space="0" w:color="auto"/>
      </w:divBdr>
    </w:div>
    <w:div w:id="204103830">
      <w:bodyDiv w:val="1"/>
      <w:marLeft w:val="0"/>
      <w:marRight w:val="0"/>
      <w:marTop w:val="0"/>
      <w:marBottom w:val="0"/>
      <w:divBdr>
        <w:top w:val="none" w:sz="0" w:space="0" w:color="auto"/>
        <w:left w:val="none" w:sz="0" w:space="0" w:color="auto"/>
        <w:bottom w:val="none" w:sz="0" w:space="0" w:color="auto"/>
        <w:right w:val="none" w:sz="0" w:space="0" w:color="auto"/>
      </w:divBdr>
    </w:div>
    <w:div w:id="211311648">
      <w:bodyDiv w:val="1"/>
      <w:marLeft w:val="0"/>
      <w:marRight w:val="0"/>
      <w:marTop w:val="0"/>
      <w:marBottom w:val="0"/>
      <w:divBdr>
        <w:top w:val="none" w:sz="0" w:space="0" w:color="auto"/>
        <w:left w:val="none" w:sz="0" w:space="0" w:color="auto"/>
        <w:bottom w:val="none" w:sz="0" w:space="0" w:color="auto"/>
        <w:right w:val="none" w:sz="0" w:space="0" w:color="auto"/>
      </w:divBdr>
    </w:div>
    <w:div w:id="211383179">
      <w:bodyDiv w:val="1"/>
      <w:marLeft w:val="0"/>
      <w:marRight w:val="0"/>
      <w:marTop w:val="0"/>
      <w:marBottom w:val="0"/>
      <w:divBdr>
        <w:top w:val="none" w:sz="0" w:space="0" w:color="auto"/>
        <w:left w:val="none" w:sz="0" w:space="0" w:color="auto"/>
        <w:bottom w:val="none" w:sz="0" w:space="0" w:color="auto"/>
        <w:right w:val="none" w:sz="0" w:space="0" w:color="auto"/>
      </w:divBdr>
    </w:div>
    <w:div w:id="216010175">
      <w:bodyDiv w:val="1"/>
      <w:marLeft w:val="0"/>
      <w:marRight w:val="0"/>
      <w:marTop w:val="0"/>
      <w:marBottom w:val="0"/>
      <w:divBdr>
        <w:top w:val="none" w:sz="0" w:space="0" w:color="auto"/>
        <w:left w:val="none" w:sz="0" w:space="0" w:color="auto"/>
        <w:bottom w:val="none" w:sz="0" w:space="0" w:color="auto"/>
        <w:right w:val="none" w:sz="0" w:space="0" w:color="auto"/>
      </w:divBdr>
    </w:div>
    <w:div w:id="223218985">
      <w:bodyDiv w:val="1"/>
      <w:marLeft w:val="0"/>
      <w:marRight w:val="0"/>
      <w:marTop w:val="0"/>
      <w:marBottom w:val="0"/>
      <w:divBdr>
        <w:top w:val="none" w:sz="0" w:space="0" w:color="auto"/>
        <w:left w:val="none" w:sz="0" w:space="0" w:color="auto"/>
        <w:bottom w:val="none" w:sz="0" w:space="0" w:color="auto"/>
        <w:right w:val="none" w:sz="0" w:space="0" w:color="auto"/>
      </w:divBdr>
    </w:div>
    <w:div w:id="223688111">
      <w:bodyDiv w:val="1"/>
      <w:marLeft w:val="0"/>
      <w:marRight w:val="0"/>
      <w:marTop w:val="0"/>
      <w:marBottom w:val="0"/>
      <w:divBdr>
        <w:top w:val="none" w:sz="0" w:space="0" w:color="auto"/>
        <w:left w:val="none" w:sz="0" w:space="0" w:color="auto"/>
        <w:bottom w:val="none" w:sz="0" w:space="0" w:color="auto"/>
        <w:right w:val="none" w:sz="0" w:space="0" w:color="auto"/>
      </w:divBdr>
    </w:div>
    <w:div w:id="226501144">
      <w:bodyDiv w:val="1"/>
      <w:marLeft w:val="0"/>
      <w:marRight w:val="0"/>
      <w:marTop w:val="0"/>
      <w:marBottom w:val="0"/>
      <w:divBdr>
        <w:top w:val="none" w:sz="0" w:space="0" w:color="auto"/>
        <w:left w:val="none" w:sz="0" w:space="0" w:color="auto"/>
        <w:bottom w:val="none" w:sz="0" w:space="0" w:color="auto"/>
        <w:right w:val="none" w:sz="0" w:space="0" w:color="auto"/>
      </w:divBdr>
    </w:div>
    <w:div w:id="230699628">
      <w:bodyDiv w:val="1"/>
      <w:marLeft w:val="0"/>
      <w:marRight w:val="0"/>
      <w:marTop w:val="0"/>
      <w:marBottom w:val="0"/>
      <w:divBdr>
        <w:top w:val="none" w:sz="0" w:space="0" w:color="auto"/>
        <w:left w:val="none" w:sz="0" w:space="0" w:color="auto"/>
        <w:bottom w:val="none" w:sz="0" w:space="0" w:color="auto"/>
        <w:right w:val="none" w:sz="0" w:space="0" w:color="auto"/>
      </w:divBdr>
    </w:div>
    <w:div w:id="231623809">
      <w:bodyDiv w:val="1"/>
      <w:marLeft w:val="0"/>
      <w:marRight w:val="0"/>
      <w:marTop w:val="0"/>
      <w:marBottom w:val="0"/>
      <w:divBdr>
        <w:top w:val="none" w:sz="0" w:space="0" w:color="auto"/>
        <w:left w:val="none" w:sz="0" w:space="0" w:color="auto"/>
        <w:bottom w:val="none" w:sz="0" w:space="0" w:color="auto"/>
        <w:right w:val="none" w:sz="0" w:space="0" w:color="auto"/>
      </w:divBdr>
    </w:div>
    <w:div w:id="247734073">
      <w:bodyDiv w:val="1"/>
      <w:marLeft w:val="0"/>
      <w:marRight w:val="0"/>
      <w:marTop w:val="0"/>
      <w:marBottom w:val="0"/>
      <w:divBdr>
        <w:top w:val="none" w:sz="0" w:space="0" w:color="auto"/>
        <w:left w:val="none" w:sz="0" w:space="0" w:color="auto"/>
        <w:bottom w:val="none" w:sz="0" w:space="0" w:color="auto"/>
        <w:right w:val="none" w:sz="0" w:space="0" w:color="auto"/>
      </w:divBdr>
    </w:div>
    <w:div w:id="248581829">
      <w:bodyDiv w:val="1"/>
      <w:marLeft w:val="0"/>
      <w:marRight w:val="0"/>
      <w:marTop w:val="0"/>
      <w:marBottom w:val="0"/>
      <w:divBdr>
        <w:top w:val="none" w:sz="0" w:space="0" w:color="auto"/>
        <w:left w:val="none" w:sz="0" w:space="0" w:color="auto"/>
        <w:bottom w:val="none" w:sz="0" w:space="0" w:color="auto"/>
        <w:right w:val="none" w:sz="0" w:space="0" w:color="auto"/>
      </w:divBdr>
    </w:div>
    <w:div w:id="261107368">
      <w:bodyDiv w:val="1"/>
      <w:marLeft w:val="0"/>
      <w:marRight w:val="0"/>
      <w:marTop w:val="0"/>
      <w:marBottom w:val="0"/>
      <w:divBdr>
        <w:top w:val="none" w:sz="0" w:space="0" w:color="auto"/>
        <w:left w:val="none" w:sz="0" w:space="0" w:color="auto"/>
        <w:bottom w:val="none" w:sz="0" w:space="0" w:color="auto"/>
        <w:right w:val="none" w:sz="0" w:space="0" w:color="auto"/>
      </w:divBdr>
    </w:div>
    <w:div w:id="262882839">
      <w:bodyDiv w:val="1"/>
      <w:marLeft w:val="0"/>
      <w:marRight w:val="0"/>
      <w:marTop w:val="0"/>
      <w:marBottom w:val="0"/>
      <w:divBdr>
        <w:top w:val="none" w:sz="0" w:space="0" w:color="auto"/>
        <w:left w:val="none" w:sz="0" w:space="0" w:color="auto"/>
        <w:bottom w:val="none" w:sz="0" w:space="0" w:color="auto"/>
        <w:right w:val="none" w:sz="0" w:space="0" w:color="auto"/>
      </w:divBdr>
    </w:div>
    <w:div w:id="272399066">
      <w:bodyDiv w:val="1"/>
      <w:marLeft w:val="0"/>
      <w:marRight w:val="0"/>
      <w:marTop w:val="0"/>
      <w:marBottom w:val="0"/>
      <w:divBdr>
        <w:top w:val="none" w:sz="0" w:space="0" w:color="auto"/>
        <w:left w:val="none" w:sz="0" w:space="0" w:color="auto"/>
        <w:bottom w:val="none" w:sz="0" w:space="0" w:color="auto"/>
        <w:right w:val="none" w:sz="0" w:space="0" w:color="auto"/>
      </w:divBdr>
    </w:div>
    <w:div w:id="276716854">
      <w:bodyDiv w:val="1"/>
      <w:marLeft w:val="0"/>
      <w:marRight w:val="0"/>
      <w:marTop w:val="0"/>
      <w:marBottom w:val="0"/>
      <w:divBdr>
        <w:top w:val="none" w:sz="0" w:space="0" w:color="auto"/>
        <w:left w:val="none" w:sz="0" w:space="0" w:color="auto"/>
        <w:bottom w:val="none" w:sz="0" w:space="0" w:color="auto"/>
        <w:right w:val="none" w:sz="0" w:space="0" w:color="auto"/>
      </w:divBdr>
    </w:div>
    <w:div w:id="280496172">
      <w:bodyDiv w:val="1"/>
      <w:marLeft w:val="0"/>
      <w:marRight w:val="0"/>
      <w:marTop w:val="0"/>
      <w:marBottom w:val="0"/>
      <w:divBdr>
        <w:top w:val="none" w:sz="0" w:space="0" w:color="auto"/>
        <w:left w:val="none" w:sz="0" w:space="0" w:color="auto"/>
        <w:bottom w:val="none" w:sz="0" w:space="0" w:color="auto"/>
        <w:right w:val="none" w:sz="0" w:space="0" w:color="auto"/>
      </w:divBdr>
    </w:div>
    <w:div w:id="290211800">
      <w:bodyDiv w:val="1"/>
      <w:marLeft w:val="0"/>
      <w:marRight w:val="0"/>
      <w:marTop w:val="0"/>
      <w:marBottom w:val="0"/>
      <w:divBdr>
        <w:top w:val="none" w:sz="0" w:space="0" w:color="auto"/>
        <w:left w:val="none" w:sz="0" w:space="0" w:color="auto"/>
        <w:bottom w:val="none" w:sz="0" w:space="0" w:color="auto"/>
        <w:right w:val="none" w:sz="0" w:space="0" w:color="auto"/>
      </w:divBdr>
    </w:div>
    <w:div w:id="308099337">
      <w:bodyDiv w:val="1"/>
      <w:marLeft w:val="0"/>
      <w:marRight w:val="0"/>
      <w:marTop w:val="0"/>
      <w:marBottom w:val="0"/>
      <w:divBdr>
        <w:top w:val="none" w:sz="0" w:space="0" w:color="auto"/>
        <w:left w:val="none" w:sz="0" w:space="0" w:color="auto"/>
        <w:bottom w:val="none" w:sz="0" w:space="0" w:color="auto"/>
        <w:right w:val="none" w:sz="0" w:space="0" w:color="auto"/>
      </w:divBdr>
    </w:div>
    <w:div w:id="313068730">
      <w:bodyDiv w:val="1"/>
      <w:marLeft w:val="0"/>
      <w:marRight w:val="0"/>
      <w:marTop w:val="0"/>
      <w:marBottom w:val="0"/>
      <w:divBdr>
        <w:top w:val="none" w:sz="0" w:space="0" w:color="auto"/>
        <w:left w:val="none" w:sz="0" w:space="0" w:color="auto"/>
        <w:bottom w:val="none" w:sz="0" w:space="0" w:color="auto"/>
        <w:right w:val="none" w:sz="0" w:space="0" w:color="auto"/>
      </w:divBdr>
    </w:div>
    <w:div w:id="323247289">
      <w:bodyDiv w:val="1"/>
      <w:marLeft w:val="0"/>
      <w:marRight w:val="0"/>
      <w:marTop w:val="0"/>
      <w:marBottom w:val="0"/>
      <w:divBdr>
        <w:top w:val="none" w:sz="0" w:space="0" w:color="auto"/>
        <w:left w:val="none" w:sz="0" w:space="0" w:color="auto"/>
        <w:bottom w:val="none" w:sz="0" w:space="0" w:color="auto"/>
        <w:right w:val="none" w:sz="0" w:space="0" w:color="auto"/>
      </w:divBdr>
    </w:div>
    <w:div w:id="336418811">
      <w:bodyDiv w:val="1"/>
      <w:marLeft w:val="0"/>
      <w:marRight w:val="0"/>
      <w:marTop w:val="0"/>
      <w:marBottom w:val="0"/>
      <w:divBdr>
        <w:top w:val="none" w:sz="0" w:space="0" w:color="auto"/>
        <w:left w:val="none" w:sz="0" w:space="0" w:color="auto"/>
        <w:bottom w:val="none" w:sz="0" w:space="0" w:color="auto"/>
        <w:right w:val="none" w:sz="0" w:space="0" w:color="auto"/>
      </w:divBdr>
      <w:divsChild>
        <w:div w:id="139470976">
          <w:marLeft w:val="0"/>
          <w:marRight w:val="0"/>
          <w:marTop w:val="0"/>
          <w:marBottom w:val="0"/>
          <w:divBdr>
            <w:top w:val="none" w:sz="0" w:space="0" w:color="auto"/>
            <w:left w:val="none" w:sz="0" w:space="0" w:color="auto"/>
            <w:bottom w:val="none" w:sz="0" w:space="0" w:color="auto"/>
            <w:right w:val="none" w:sz="0" w:space="0" w:color="auto"/>
          </w:divBdr>
        </w:div>
        <w:div w:id="172693995">
          <w:marLeft w:val="0"/>
          <w:marRight w:val="0"/>
          <w:marTop w:val="0"/>
          <w:marBottom w:val="0"/>
          <w:divBdr>
            <w:top w:val="none" w:sz="0" w:space="0" w:color="auto"/>
            <w:left w:val="none" w:sz="0" w:space="0" w:color="auto"/>
            <w:bottom w:val="none" w:sz="0" w:space="0" w:color="auto"/>
            <w:right w:val="none" w:sz="0" w:space="0" w:color="auto"/>
          </w:divBdr>
        </w:div>
        <w:div w:id="190146437">
          <w:marLeft w:val="0"/>
          <w:marRight w:val="0"/>
          <w:marTop w:val="0"/>
          <w:marBottom w:val="0"/>
          <w:divBdr>
            <w:top w:val="none" w:sz="0" w:space="0" w:color="auto"/>
            <w:left w:val="none" w:sz="0" w:space="0" w:color="auto"/>
            <w:bottom w:val="none" w:sz="0" w:space="0" w:color="auto"/>
            <w:right w:val="none" w:sz="0" w:space="0" w:color="auto"/>
          </w:divBdr>
        </w:div>
        <w:div w:id="984286078">
          <w:marLeft w:val="0"/>
          <w:marRight w:val="0"/>
          <w:marTop w:val="0"/>
          <w:marBottom w:val="0"/>
          <w:divBdr>
            <w:top w:val="none" w:sz="0" w:space="0" w:color="auto"/>
            <w:left w:val="none" w:sz="0" w:space="0" w:color="auto"/>
            <w:bottom w:val="none" w:sz="0" w:space="0" w:color="auto"/>
            <w:right w:val="none" w:sz="0" w:space="0" w:color="auto"/>
          </w:divBdr>
        </w:div>
        <w:div w:id="1286888421">
          <w:marLeft w:val="0"/>
          <w:marRight w:val="0"/>
          <w:marTop w:val="0"/>
          <w:marBottom w:val="0"/>
          <w:divBdr>
            <w:top w:val="none" w:sz="0" w:space="0" w:color="auto"/>
            <w:left w:val="none" w:sz="0" w:space="0" w:color="auto"/>
            <w:bottom w:val="none" w:sz="0" w:space="0" w:color="auto"/>
            <w:right w:val="none" w:sz="0" w:space="0" w:color="auto"/>
          </w:divBdr>
        </w:div>
        <w:div w:id="1522932436">
          <w:marLeft w:val="0"/>
          <w:marRight w:val="0"/>
          <w:marTop w:val="0"/>
          <w:marBottom w:val="0"/>
          <w:divBdr>
            <w:top w:val="none" w:sz="0" w:space="0" w:color="auto"/>
            <w:left w:val="none" w:sz="0" w:space="0" w:color="auto"/>
            <w:bottom w:val="none" w:sz="0" w:space="0" w:color="auto"/>
            <w:right w:val="none" w:sz="0" w:space="0" w:color="auto"/>
          </w:divBdr>
        </w:div>
      </w:divsChild>
    </w:div>
    <w:div w:id="339310397">
      <w:bodyDiv w:val="1"/>
      <w:marLeft w:val="0"/>
      <w:marRight w:val="0"/>
      <w:marTop w:val="0"/>
      <w:marBottom w:val="0"/>
      <w:divBdr>
        <w:top w:val="none" w:sz="0" w:space="0" w:color="auto"/>
        <w:left w:val="none" w:sz="0" w:space="0" w:color="auto"/>
        <w:bottom w:val="none" w:sz="0" w:space="0" w:color="auto"/>
        <w:right w:val="none" w:sz="0" w:space="0" w:color="auto"/>
      </w:divBdr>
    </w:div>
    <w:div w:id="347369631">
      <w:bodyDiv w:val="1"/>
      <w:marLeft w:val="0"/>
      <w:marRight w:val="0"/>
      <w:marTop w:val="0"/>
      <w:marBottom w:val="0"/>
      <w:divBdr>
        <w:top w:val="none" w:sz="0" w:space="0" w:color="auto"/>
        <w:left w:val="none" w:sz="0" w:space="0" w:color="auto"/>
        <w:bottom w:val="none" w:sz="0" w:space="0" w:color="auto"/>
        <w:right w:val="none" w:sz="0" w:space="0" w:color="auto"/>
      </w:divBdr>
    </w:div>
    <w:div w:id="350372766">
      <w:bodyDiv w:val="1"/>
      <w:marLeft w:val="0"/>
      <w:marRight w:val="0"/>
      <w:marTop w:val="0"/>
      <w:marBottom w:val="0"/>
      <w:divBdr>
        <w:top w:val="none" w:sz="0" w:space="0" w:color="auto"/>
        <w:left w:val="none" w:sz="0" w:space="0" w:color="auto"/>
        <w:bottom w:val="none" w:sz="0" w:space="0" w:color="auto"/>
        <w:right w:val="none" w:sz="0" w:space="0" w:color="auto"/>
      </w:divBdr>
    </w:div>
    <w:div w:id="352079174">
      <w:bodyDiv w:val="1"/>
      <w:marLeft w:val="0"/>
      <w:marRight w:val="0"/>
      <w:marTop w:val="0"/>
      <w:marBottom w:val="0"/>
      <w:divBdr>
        <w:top w:val="none" w:sz="0" w:space="0" w:color="auto"/>
        <w:left w:val="none" w:sz="0" w:space="0" w:color="auto"/>
        <w:bottom w:val="none" w:sz="0" w:space="0" w:color="auto"/>
        <w:right w:val="none" w:sz="0" w:space="0" w:color="auto"/>
      </w:divBdr>
    </w:div>
    <w:div w:id="353190102">
      <w:bodyDiv w:val="1"/>
      <w:marLeft w:val="0"/>
      <w:marRight w:val="0"/>
      <w:marTop w:val="0"/>
      <w:marBottom w:val="0"/>
      <w:divBdr>
        <w:top w:val="none" w:sz="0" w:space="0" w:color="auto"/>
        <w:left w:val="none" w:sz="0" w:space="0" w:color="auto"/>
        <w:bottom w:val="none" w:sz="0" w:space="0" w:color="auto"/>
        <w:right w:val="none" w:sz="0" w:space="0" w:color="auto"/>
      </w:divBdr>
    </w:div>
    <w:div w:id="354383059">
      <w:bodyDiv w:val="1"/>
      <w:marLeft w:val="0"/>
      <w:marRight w:val="0"/>
      <w:marTop w:val="0"/>
      <w:marBottom w:val="0"/>
      <w:divBdr>
        <w:top w:val="none" w:sz="0" w:space="0" w:color="auto"/>
        <w:left w:val="none" w:sz="0" w:space="0" w:color="auto"/>
        <w:bottom w:val="none" w:sz="0" w:space="0" w:color="auto"/>
        <w:right w:val="none" w:sz="0" w:space="0" w:color="auto"/>
      </w:divBdr>
    </w:div>
    <w:div w:id="356010367">
      <w:bodyDiv w:val="1"/>
      <w:marLeft w:val="0"/>
      <w:marRight w:val="0"/>
      <w:marTop w:val="0"/>
      <w:marBottom w:val="0"/>
      <w:divBdr>
        <w:top w:val="none" w:sz="0" w:space="0" w:color="auto"/>
        <w:left w:val="none" w:sz="0" w:space="0" w:color="auto"/>
        <w:bottom w:val="none" w:sz="0" w:space="0" w:color="auto"/>
        <w:right w:val="none" w:sz="0" w:space="0" w:color="auto"/>
      </w:divBdr>
    </w:div>
    <w:div w:id="362093412">
      <w:bodyDiv w:val="1"/>
      <w:marLeft w:val="0"/>
      <w:marRight w:val="0"/>
      <w:marTop w:val="0"/>
      <w:marBottom w:val="0"/>
      <w:divBdr>
        <w:top w:val="none" w:sz="0" w:space="0" w:color="auto"/>
        <w:left w:val="none" w:sz="0" w:space="0" w:color="auto"/>
        <w:bottom w:val="none" w:sz="0" w:space="0" w:color="auto"/>
        <w:right w:val="none" w:sz="0" w:space="0" w:color="auto"/>
      </w:divBdr>
    </w:div>
    <w:div w:id="369645591">
      <w:bodyDiv w:val="1"/>
      <w:marLeft w:val="0"/>
      <w:marRight w:val="0"/>
      <w:marTop w:val="0"/>
      <w:marBottom w:val="0"/>
      <w:divBdr>
        <w:top w:val="none" w:sz="0" w:space="0" w:color="auto"/>
        <w:left w:val="none" w:sz="0" w:space="0" w:color="auto"/>
        <w:bottom w:val="none" w:sz="0" w:space="0" w:color="auto"/>
        <w:right w:val="none" w:sz="0" w:space="0" w:color="auto"/>
      </w:divBdr>
    </w:div>
    <w:div w:id="379869469">
      <w:bodyDiv w:val="1"/>
      <w:marLeft w:val="0"/>
      <w:marRight w:val="0"/>
      <w:marTop w:val="0"/>
      <w:marBottom w:val="0"/>
      <w:divBdr>
        <w:top w:val="none" w:sz="0" w:space="0" w:color="auto"/>
        <w:left w:val="none" w:sz="0" w:space="0" w:color="auto"/>
        <w:bottom w:val="none" w:sz="0" w:space="0" w:color="auto"/>
        <w:right w:val="none" w:sz="0" w:space="0" w:color="auto"/>
      </w:divBdr>
    </w:div>
    <w:div w:id="386341539">
      <w:bodyDiv w:val="1"/>
      <w:marLeft w:val="0"/>
      <w:marRight w:val="0"/>
      <w:marTop w:val="0"/>
      <w:marBottom w:val="0"/>
      <w:divBdr>
        <w:top w:val="none" w:sz="0" w:space="0" w:color="auto"/>
        <w:left w:val="none" w:sz="0" w:space="0" w:color="auto"/>
        <w:bottom w:val="none" w:sz="0" w:space="0" w:color="auto"/>
        <w:right w:val="none" w:sz="0" w:space="0" w:color="auto"/>
      </w:divBdr>
    </w:div>
    <w:div w:id="393478166">
      <w:bodyDiv w:val="1"/>
      <w:marLeft w:val="0"/>
      <w:marRight w:val="0"/>
      <w:marTop w:val="0"/>
      <w:marBottom w:val="0"/>
      <w:divBdr>
        <w:top w:val="none" w:sz="0" w:space="0" w:color="auto"/>
        <w:left w:val="none" w:sz="0" w:space="0" w:color="auto"/>
        <w:bottom w:val="none" w:sz="0" w:space="0" w:color="auto"/>
        <w:right w:val="none" w:sz="0" w:space="0" w:color="auto"/>
      </w:divBdr>
    </w:div>
    <w:div w:id="414517356">
      <w:bodyDiv w:val="1"/>
      <w:marLeft w:val="0"/>
      <w:marRight w:val="0"/>
      <w:marTop w:val="0"/>
      <w:marBottom w:val="0"/>
      <w:divBdr>
        <w:top w:val="none" w:sz="0" w:space="0" w:color="auto"/>
        <w:left w:val="none" w:sz="0" w:space="0" w:color="auto"/>
        <w:bottom w:val="none" w:sz="0" w:space="0" w:color="auto"/>
        <w:right w:val="none" w:sz="0" w:space="0" w:color="auto"/>
      </w:divBdr>
    </w:div>
    <w:div w:id="418790057">
      <w:bodyDiv w:val="1"/>
      <w:marLeft w:val="0"/>
      <w:marRight w:val="0"/>
      <w:marTop w:val="0"/>
      <w:marBottom w:val="0"/>
      <w:divBdr>
        <w:top w:val="none" w:sz="0" w:space="0" w:color="auto"/>
        <w:left w:val="none" w:sz="0" w:space="0" w:color="auto"/>
        <w:bottom w:val="none" w:sz="0" w:space="0" w:color="auto"/>
        <w:right w:val="none" w:sz="0" w:space="0" w:color="auto"/>
      </w:divBdr>
    </w:div>
    <w:div w:id="421948728">
      <w:bodyDiv w:val="1"/>
      <w:marLeft w:val="0"/>
      <w:marRight w:val="0"/>
      <w:marTop w:val="0"/>
      <w:marBottom w:val="0"/>
      <w:divBdr>
        <w:top w:val="none" w:sz="0" w:space="0" w:color="auto"/>
        <w:left w:val="none" w:sz="0" w:space="0" w:color="auto"/>
        <w:bottom w:val="none" w:sz="0" w:space="0" w:color="auto"/>
        <w:right w:val="none" w:sz="0" w:space="0" w:color="auto"/>
      </w:divBdr>
    </w:div>
    <w:div w:id="422995707">
      <w:bodyDiv w:val="1"/>
      <w:marLeft w:val="0"/>
      <w:marRight w:val="0"/>
      <w:marTop w:val="0"/>
      <w:marBottom w:val="0"/>
      <w:divBdr>
        <w:top w:val="none" w:sz="0" w:space="0" w:color="auto"/>
        <w:left w:val="none" w:sz="0" w:space="0" w:color="auto"/>
        <w:bottom w:val="none" w:sz="0" w:space="0" w:color="auto"/>
        <w:right w:val="none" w:sz="0" w:space="0" w:color="auto"/>
      </w:divBdr>
    </w:div>
    <w:div w:id="425619828">
      <w:bodyDiv w:val="1"/>
      <w:marLeft w:val="0"/>
      <w:marRight w:val="0"/>
      <w:marTop w:val="0"/>
      <w:marBottom w:val="0"/>
      <w:divBdr>
        <w:top w:val="none" w:sz="0" w:space="0" w:color="auto"/>
        <w:left w:val="none" w:sz="0" w:space="0" w:color="auto"/>
        <w:bottom w:val="none" w:sz="0" w:space="0" w:color="auto"/>
        <w:right w:val="none" w:sz="0" w:space="0" w:color="auto"/>
      </w:divBdr>
    </w:div>
    <w:div w:id="430664927">
      <w:bodyDiv w:val="1"/>
      <w:marLeft w:val="0"/>
      <w:marRight w:val="0"/>
      <w:marTop w:val="0"/>
      <w:marBottom w:val="0"/>
      <w:divBdr>
        <w:top w:val="none" w:sz="0" w:space="0" w:color="auto"/>
        <w:left w:val="none" w:sz="0" w:space="0" w:color="auto"/>
        <w:bottom w:val="none" w:sz="0" w:space="0" w:color="auto"/>
        <w:right w:val="none" w:sz="0" w:space="0" w:color="auto"/>
      </w:divBdr>
    </w:div>
    <w:div w:id="440953270">
      <w:bodyDiv w:val="1"/>
      <w:marLeft w:val="0"/>
      <w:marRight w:val="0"/>
      <w:marTop w:val="0"/>
      <w:marBottom w:val="0"/>
      <w:divBdr>
        <w:top w:val="none" w:sz="0" w:space="0" w:color="auto"/>
        <w:left w:val="none" w:sz="0" w:space="0" w:color="auto"/>
        <w:bottom w:val="none" w:sz="0" w:space="0" w:color="auto"/>
        <w:right w:val="none" w:sz="0" w:space="0" w:color="auto"/>
      </w:divBdr>
    </w:div>
    <w:div w:id="441069059">
      <w:bodyDiv w:val="1"/>
      <w:marLeft w:val="0"/>
      <w:marRight w:val="0"/>
      <w:marTop w:val="0"/>
      <w:marBottom w:val="0"/>
      <w:divBdr>
        <w:top w:val="none" w:sz="0" w:space="0" w:color="auto"/>
        <w:left w:val="none" w:sz="0" w:space="0" w:color="auto"/>
        <w:bottom w:val="none" w:sz="0" w:space="0" w:color="auto"/>
        <w:right w:val="none" w:sz="0" w:space="0" w:color="auto"/>
      </w:divBdr>
    </w:div>
    <w:div w:id="446318021">
      <w:bodyDiv w:val="1"/>
      <w:marLeft w:val="0"/>
      <w:marRight w:val="0"/>
      <w:marTop w:val="0"/>
      <w:marBottom w:val="0"/>
      <w:divBdr>
        <w:top w:val="none" w:sz="0" w:space="0" w:color="auto"/>
        <w:left w:val="none" w:sz="0" w:space="0" w:color="auto"/>
        <w:bottom w:val="none" w:sz="0" w:space="0" w:color="auto"/>
        <w:right w:val="none" w:sz="0" w:space="0" w:color="auto"/>
      </w:divBdr>
    </w:div>
    <w:div w:id="459690875">
      <w:bodyDiv w:val="1"/>
      <w:marLeft w:val="0"/>
      <w:marRight w:val="0"/>
      <w:marTop w:val="0"/>
      <w:marBottom w:val="0"/>
      <w:divBdr>
        <w:top w:val="none" w:sz="0" w:space="0" w:color="auto"/>
        <w:left w:val="none" w:sz="0" w:space="0" w:color="auto"/>
        <w:bottom w:val="none" w:sz="0" w:space="0" w:color="auto"/>
        <w:right w:val="none" w:sz="0" w:space="0" w:color="auto"/>
      </w:divBdr>
    </w:div>
    <w:div w:id="460537157">
      <w:bodyDiv w:val="1"/>
      <w:marLeft w:val="0"/>
      <w:marRight w:val="0"/>
      <w:marTop w:val="0"/>
      <w:marBottom w:val="0"/>
      <w:divBdr>
        <w:top w:val="none" w:sz="0" w:space="0" w:color="auto"/>
        <w:left w:val="none" w:sz="0" w:space="0" w:color="auto"/>
        <w:bottom w:val="none" w:sz="0" w:space="0" w:color="auto"/>
        <w:right w:val="none" w:sz="0" w:space="0" w:color="auto"/>
      </w:divBdr>
    </w:div>
    <w:div w:id="460804548">
      <w:bodyDiv w:val="1"/>
      <w:marLeft w:val="0"/>
      <w:marRight w:val="0"/>
      <w:marTop w:val="0"/>
      <w:marBottom w:val="0"/>
      <w:divBdr>
        <w:top w:val="none" w:sz="0" w:space="0" w:color="auto"/>
        <w:left w:val="none" w:sz="0" w:space="0" w:color="auto"/>
        <w:bottom w:val="none" w:sz="0" w:space="0" w:color="auto"/>
        <w:right w:val="none" w:sz="0" w:space="0" w:color="auto"/>
      </w:divBdr>
    </w:div>
    <w:div w:id="466360321">
      <w:bodyDiv w:val="1"/>
      <w:marLeft w:val="0"/>
      <w:marRight w:val="0"/>
      <w:marTop w:val="0"/>
      <w:marBottom w:val="0"/>
      <w:divBdr>
        <w:top w:val="none" w:sz="0" w:space="0" w:color="auto"/>
        <w:left w:val="none" w:sz="0" w:space="0" w:color="auto"/>
        <w:bottom w:val="none" w:sz="0" w:space="0" w:color="auto"/>
        <w:right w:val="none" w:sz="0" w:space="0" w:color="auto"/>
      </w:divBdr>
    </w:div>
    <w:div w:id="471871300">
      <w:bodyDiv w:val="1"/>
      <w:marLeft w:val="0"/>
      <w:marRight w:val="0"/>
      <w:marTop w:val="0"/>
      <w:marBottom w:val="0"/>
      <w:divBdr>
        <w:top w:val="none" w:sz="0" w:space="0" w:color="auto"/>
        <w:left w:val="none" w:sz="0" w:space="0" w:color="auto"/>
        <w:bottom w:val="none" w:sz="0" w:space="0" w:color="auto"/>
        <w:right w:val="none" w:sz="0" w:space="0" w:color="auto"/>
      </w:divBdr>
    </w:div>
    <w:div w:id="472791581">
      <w:bodyDiv w:val="1"/>
      <w:marLeft w:val="0"/>
      <w:marRight w:val="0"/>
      <w:marTop w:val="0"/>
      <w:marBottom w:val="0"/>
      <w:divBdr>
        <w:top w:val="none" w:sz="0" w:space="0" w:color="auto"/>
        <w:left w:val="none" w:sz="0" w:space="0" w:color="auto"/>
        <w:bottom w:val="none" w:sz="0" w:space="0" w:color="auto"/>
        <w:right w:val="none" w:sz="0" w:space="0" w:color="auto"/>
      </w:divBdr>
    </w:div>
    <w:div w:id="480511021">
      <w:bodyDiv w:val="1"/>
      <w:marLeft w:val="0"/>
      <w:marRight w:val="0"/>
      <w:marTop w:val="0"/>
      <w:marBottom w:val="0"/>
      <w:divBdr>
        <w:top w:val="none" w:sz="0" w:space="0" w:color="auto"/>
        <w:left w:val="none" w:sz="0" w:space="0" w:color="auto"/>
        <w:bottom w:val="none" w:sz="0" w:space="0" w:color="auto"/>
        <w:right w:val="none" w:sz="0" w:space="0" w:color="auto"/>
      </w:divBdr>
    </w:div>
    <w:div w:id="488642741">
      <w:bodyDiv w:val="1"/>
      <w:marLeft w:val="0"/>
      <w:marRight w:val="0"/>
      <w:marTop w:val="0"/>
      <w:marBottom w:val="0"/>
      <w:divBdr>
        <w:top w:val="none" w:sz="0" w:space="0" w:color="auto"/>
        <w:left w:val="none" w:sz="0" w:space="0" w:color="auto"/>
        <w:bottom w:val="none" w:sz="0" w:space="0" w:color="auto"/>
        <w:right w:val="none" w:sz="0" w:space="0" w:color="auto"/>
      </w:divBdr>
    </w:div>
    <w:div w:id="492255710">
      <w:bodyDiv w:val="1"/>
      <w:marLeft w:val="0"/>
      <w:marRight w:val="0"/>
      <w:marTop w:val="0"/>
      <w:marBottom w:val="0"/>
      <w:divBdr>
        <w:top w:val="none" w:sz="0" w:space="0" w:color="auto"/>
        <w:left w:val="none" w:sz="0" w:space="0" w:color="auto"/>
        <w:bottom w:val="none" w:sz="0" w:space="0" w:color="auto"/>
        <w:right w:val="none" w:sz="0" w:space="0" w:color="auto"/>
      </w:divBdr>
    </w:div>
    <w:div w:id="495926217">
      <w:bodyDiv w:val="1"/>
      <w:marLeft w:val="0"/>
      <w:marRight w:val="0"/>
      <w:marTop w:val="0"/>
      <w:marBottom w:val="0"/>
      <w:divBdr>
        <w:top w:val="none" w:sz="0" w:space="0" w:color="auto"/>
        <w:left w:val="none" w:sz="0" w:space="0" w:color="auto"/>
        <w:bottom w:val="none" w:sz="0" w:space="0" w:color="auto"/>
        <w:right w:val="none" w:sz="0" w:space="0" w:color="auto"/>
      </w:divBdr>
    </w:div>
    <w:div w:id="497580687">
      <w:bodyDiv w:val="1"/>
      <w:marLeft w:val="0"/>
      <w:marRight w:val="0"/>
      <w:marTop w:val="0"/>
      <w:marBottom w:val="0"/>
      <w:divBdr>
        <w:top w:val="none" w:sz="0" w:space="0" w:color="auto"/>
        <w:left w:val="none" w:sz="0" w:space="0" w:color="auto"/>
        <w:bottom w:val="none" w:sz="0" w:space="0" w:color="auto"/>
        <w:right w:val="none" w:sz="0" w:space="0" w:color="auto"/>
      </w:divBdr>
    </w:div>
    <w:div w:id="516506995">
      <w:bodyDiv w:val="1"/>
      <w:marLeft w:val="0"/>
      <w:marRight w:val="0"/>
      <w:marTop w:val="0"/>
      <w:marBottom w:val="0"/>
      <w:divBdr>
        <w:top w:val="none" w:sz="0" w:space="0" w:color="auto"/>
        <w:left w:val="none" w:sz="0" w:space="0" w:color="auto"/>
        <w:bottom w:val="none" w:sz="0" w:space="0" w:color="auto"/>
        <w:right w:val="none" w:sz="0" w:space="0" w:color="auto"/>
      </w:divBdr>
    </w:div>
    <w:div w:id="521164049">
      <w:bodyDiv w:val="1"/>
      <w:marLeft w:val="0"/>
      <w:marRight w:val="0"/>
      <w:marTop w:val="0"/>
      <w:marBottom w:val="0"/>
      <w:divBdr>
        <w:top w:val="none" w:sz="0" w:space="0" w:color="auto"/>
        <w:left w:val="none" w:sz="0" w:space="0" w:color="auto"/>
        <w:bottom w:val="none" w:sz="0" w:space="0" w:color="auto"/>
        <w:right w:val="none" w:sz="0" w:space="0" w:color="auto"/>
      </w:divBdr>
    </w:div>
    <w:div w:id="524710257">
      <w:bodyDiv w:val="1"/>
      <w:marLeft w:val="0"/>
      <w:marRight w:val="0"/>
      <w:marTop w:val="0"/>
      <w:marBottom w:val="0"/>
      <w:divBdr>
        <w:top w:val="none" w:sz="0" w:space="0" w:color="auto"/>
        <w:left w:val="none" w:sz="0" w:space="0" w:color="auto"/>
        <w:bottom w:val="none" w:sz="0" w:space="0" w:color="auto"/>
        <w:right w:val="none" w:sz="0" w:space="0" w:color="auto"/>
      </w:divBdr>
    </w:div>
    <w:div w:id="525369006">
      <w:bodyDiv w:val="1"/>
      <w:marLeft w:val="0"/>
      <w:marRight w:val="0"/>
      <w:marTop w:val="0"/>
      <w:marBottom w:val="0"/>
      <w:divBdr>
        <w:top w:val="none" w:sz="0" w:space="0" w:color="auto"/>
        <w:left w:val="none" w:sz="0" w:space="0" w:color="auto"/>
        <w:bottom w:val="none" w:sz="0" w:space="0" w:color="auto"/>
        <w:right w:val="none" w:sz="0" w:space="0" w:color="auto"/>
      </w:divBdr>
    </w:div>
    <w:div w:id="528372075">
      <w:bodyDiv w:val="1"/>
      <w:marLeft w:val="0"/>
      <w:marRight w:val="0"/>
      <w:marTop w:val="0"/>
      <w:marBottom w:val="0"/>
      <w:divBdr>
        <w:top w:val="none" w:sz="0" w:space="0" w:color="auto"/>
        <w:left w:val="none" w:sz="0" w:space="0" w:color="auto"/>
        <w:bottom w:val="none" w:sz="0" w:space="0" w:color="auto"/>
        <w:right w:val="none" w:sz="0" w:space="0" w:color="auto"/>
      </w:divBdr>
    </w:div>
    <w:div w:id="531958730">
      <w:bodyDiv w:val="1"/>
      <w:marLeft w:val="0"/>
      <w:marRight w:val="0"/>
      <w:marTop w:val="0"/>
      <w:marBottom w:val="0"/>
      <w:divBdr>
        <w:top w:val="none" w:sz="0" w:space="0" w:color="auto"/>
        <w:left w:val="none" w:sz="0" w:space="0" w:color="auto"/>
        <w:bottom w:val="none" w:sz="0" w:space="0" w:color="auto"/>
        <w:right w:val="none" w:sz="0" w:space="0" w:color="auto"/>
      </w:divBdr>
    </w:div>
    <w:div w:id="537279109">
      <w:bodyDiv w:val="1"/>
      <w:marLeft w:val="0"/>
      <w:marRight w:val="0"/>
      <w:marTop w:val="0"/>
      <w:marBottom w:val="0"/>
      <w:divBdr>
        <w:top w:val="none" w:sz="0" w:space="0" w:color="auto"/>
        <w:left w:val="none" w:sz="0" w:space="0" w:color="auto"/>
        <w:bottom w:val="none" w:sz="0" w:space="0" w:color="auto"/>
        <w:right w:val="none" w:sz="0" w:space="0" w:color="auto"/>
      </w:divBdr>
      <w:divsChild>
        <w:div w:id="1398357220">
          <w:marLeft w:val="0"/>
          <w:marRight w:val="0"/>
          <w:marTop w:val="0"/>
          <w:marBottom w:val="0"/>
          <w:divBdr>
            <w:top w:val="none" w:sz="0" w:space="0" w:color="auto"/>
            <w:left w:val="none" w:sz="0" w:space="0" w:color="auto"/>
            <w:bottom w:val="none" w:sz="0" w:space="0" w:color="auto"/>
            <w:right w:val="none" w:sz="0" w:space="0" w:color="auto"/>
          </w:divBdr>
        </w:div>
      </w:divsChild>
    </w:div>
    <w:div w:id="548567120">
      <w:bodyDiv w:val="1"/>
      <w:marLeft w:val="0"/>
      <w:marRight w:val="0"/>
      <w:marTop w:val="0"/>
      <w:marBottom w:val="0"/>
      <w:divBdr>
        <w:top w:val="none" w:sz="0" w:space="0" w:color="auto"/>
        <w:left w:val="none" w:sz="0" w:space="0" w:color="auto"/>
        <w:bottom w:val="none" w:sz="0" w:space="0" w:color="auto"/>
        <w:right w:val="none" w:sz="0" w:space="0" w:color="auto"/>
      </w:divBdr>
    </w:div>
    <w:div w:id="548802173">
      <w:bodyDiv w:val="1"/>
      <w:marLeft w:val="0"/>
      <w:marRight w:val="0"/>
      <w:marTop w:val="0"/>
      <w:marBottom w:val="0"/>
      <w:divBdr>
        <w:top w:val="none" w:sz="0" w:space="0" w:color="auto"/>
        <w:left w:val="none" w:sz="0" w:space="0" w:color="auto"/>
        <w:bottom w:val="none" w:sz="0" w:space="0" w:color="auto"/>
        <w:right w:val="none" w:sz="0" w:space="0" w:color="auto"/>
      </w:divBdr>
    </w:div>
    <w:div w:id="552274817">
      <w:bodyDiv w:val="1"/>
      <w:marLeft w:val="0"/>
      <w:marRight w:val="0"/>
      <w:marTop w:val="0"/>
      <w:marBottom w:val="0"/>
      <w:divBdr>
        <w:top w:val="none" w:sz="0" w:space="0" w:color="auto"/>
        <w:left w:val="none" w:sz="0" w:space="0" w:color="auto"/>
        <w:bottom w:val="none" w:sz="0" w:space="0" w:color="auto"/>
        <w:right w:val="none" w:sz="0" w:space="0" w:color="auto"/>
      </w:divBdr>
    </w:div>
    <w:div w:id="554238025">
      <w:bodyDiv w:val="1"/>
      <w:marLeft w:val="0"/>
      <w:marRight w:val="0"/>
      <w:marTop w:val="0"/>
      <w:marBottom w:val="0"/>
      <w:divBdr>
        <w:top w:val="none" w:sz="0" w:space="0" w:color="auto"/>
        <w:left w:val="none" w:sz="0" w:space="0" w:color="auto"/>
        <w:bottom w:val="none" w:sz="0" w:space="0" w:color="auto"/>
        <w:right w:val="none" w:sz="0" w:space="0" w:color="auto"/>
      </w:divBdr>
    </w:div>
    <w:div w:id="567376077">
      <w:bodyDiv w:val="1"/>
      <w:marLeft w:val="0"/>
      <w:marRight w:val="0"/>
      <w:marTop w:val="0"/>
      <w:marBottom w:val="0"/>
      <w:divBdr>
        <w:top w:val="none" w:sz="0" w:space="0" w:color="auto"/>
        <w:left w:val="none" w:sz="0" w:space="0" w:color="auto"/>
        <w:bottom w:val="none" w:sz="0" w:space="0" w:color="auto"/>
        <w:right w:val="none" w:sz="0" w:space="0" w:color="auto"/>
      </w:divBdr>
    </w:div>
    <w:div w:id="572352952">
      <w:bodyDiv w:val="1"/>
      <w:marLeft w:val="0"/>
      <w:marRight w:val="0"/>
      <w:marTop w:val="0"/>
      <w:marBottom w:val="0"/>
      <w:divBdr>
        <w:top w:val="none" w:sz="0" w:space="0" w:color="auto"/>
        <w:left w:val="none" w:sz="0" w:space="0" w:color="auto"/>
        <w:bottom w:val="none" w:sz="0" w:space="0" w:color="auto"/>
        <w:right w:val="none" w:sz="0" w:space="0" w:color="auto"/>
      </w:divBdr>
    </w:div>
    <w:div w:id="578755730">
      <w:bodyDiv w:val="1"/>
      <w:marLeft w:val="0"/>
      <w:marRight w:val="0"/>
      <w:marTop w:val="0"/>
      <w:marBottom w:val="0"/>
      <w:divBdr>
        <w:top w:val="none" w:sz="0" w:space="0" w:color="auto"/>
        <w:left w:val="none" w:sz="0" w:space="0" w:color="auto"/>
        <w:bottom w:val="none" w:sz="0" w:space="0" w:color="auto"/>
        <w:right w:val="none" w:sz="0" w:space="0" w:color="auto"/>
      </w:divBdr>
    </w:div>
    <w:div w:id="579562628">
      <w:bodyDiv w:val="1"/>
      <w:marLeft w:val="0"/>
      <w:marRight w:val="0"/>
      <w:marTop w:val="0"/>
      <w:marBottom w:val="0"/>
      <w:divBdr>
        <w:top w:val="none" w:sz="0" w:space="0" w:color="auto"/>
        <w:left w:val="none" w:sz="0" w:space="0" w:color="auto"/>
        <w:bottom w:val="none" w:sz="0" w:space="0" w:color="auto"/>
        <w:right w:val="none" w:sz="0" w:space="0" w:color="auto"/>
      </w:divBdr>
    </w:div>
    <w:div w:id="584875380">
      <w:bodyDiv w:val="1"/>
      <w:marLeft w:val="0"/>
      <w:marRight w:val="0"/>
      <w:marTop w:val="0"/>
      <w:marBottom w:val="0"/>
      <w:divBdr>
        <w:top w:val="none" w:sz="0" w:space="0" w:color="auto"/>
        <w:left w:val="none" w:sz="0" w:space="0" w:color="auto"/>
        <w:bottom w:val="none" w:sz="0" w:space="0" w:color="auto"/>
        <w:right w:val="none" w:sz="0" w:space="0" w:color="auto"/>
      </w:divBdr>
      <w:divsChild>
        <w:div w:id="1347441978">
          <w:marLeft w:val="0"/>
          <w:marRight w:val="0"/>
          <w:marTop w:val="0"/>
          <w:marBottom w:val="0"/>
          <w:divBdr>
            <w:top w:val="none" w:sz="0" w:space="0" w:color="auto"/>
            <w:left w:val="none" w:sz="0" w:space="0" w:color="auto"/>
            <w:bottom w:val="none" w:sz="0" w:space="0" w:color="auto"/>
            <w:right w:val="none" w:sz="0" w:space="0" w:color="auto"/>
          </w:divBdr>
          <w:divsChild>
            <w:div w:id="884099149">
              <w:marLeft w:val="0"/>
              <w:marRight w:val="0"/>
              <w:marTop w:val="0"/>
              <w:marBottom w:val="0"/>
              <w:divBdr>
                <w:top w:val="none" w:sz="0" w:space="0" w:color="auto"/>
                <w:left w:val="none" w:sz="0" w:space="0" w:color="auto"/>
                <w:bottom w:val="none" w:sz="0" w:space="0" w:color="auto"/>
                <w:right w:val="none" w:sz="0" w:space="0" w:color="auto"/>
              </w:divBdr>
              <w:divsChild>
                <w:div w:id="156696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3129958">
      <w:bodyDiv w:val="1"/>
      <w:marLeft w:val="0"/>
      <w:marRight w:val="0"/>
      <w:marTop w:val="0"/>
      <w:marBottom w:val="0"/>
      <w:divBdr>
        <w:top w:val="none" w:sz="0" w:space="0" w:color="auto"/>
        <w:left w:val="none" w:sz="0" w:space="0" w:color="auto"/>
        <w:bottom w:val="none" w:sz="0" w:space="0" w:color="auto"/>
        <w:right w:val="none" w:sz="0" w:space="0" w:color="auto"/>
      </w:divBdr>
    </w:div>
    <w:div w:id="593170560">
      <w:bodyDiv w:val="1"/>
      <w:marLeft w:val="0"/>
      <w:marRight w:val="0"/>
      <w:marTop w:val="0"/>
      <w:marBottom w:val="0"/>
      <w:divBdr>
        <w:top w:val="none" w:sz="0" w:space="0" w:color="auto"/>
        <w:left w:val="none" w:sz="0" w:space="0" w:color="auto"/>
        <w:bottom w:val="none" w:sz="0" w:space="0" w:color="auto"/>
        <w:right w:val="none" w:sz="0" w:space="0" w:color="auto"/>
      </w:divBdr>
    </w:div>
    <w:div w:id="594359689">
      <w:bodyDiv w:val="1"/>
      <w:marLeft w:val="0"/>
      <w:marRight w:val="0"/>
      <w:marTop w:val="0"/>
      <w:marBottom w:val="0"/>
      <w:divBdr>
        <w:top w:val="none" w:sz="0" w:space="0" w:color="auto"/>
        <w:left w:val="none" w:sz="0" w:space="0" w:color="auto"/>
        <w:bottom w:val="none" w:sz="0" w:space="0" w:color="auto"/>
        <w:right w:val="none" w:sz="0" w:space="0" w:color="auto"/>
      </w:divBdr>
    </w:div>
    <w:div w:id="602803636">
      <w:bodyDiv w:val="1"/>
      <w:marLeft w:val="0"/>
      <w:marRight w:val="0"/>
      <w:marTop w:val="0"/>
      <w:marBottom w:val="0"/>
      <w:divBdr>
        <w:top w:val="none" w:sz="0" w:space="0" w:color="auto"/>
        <w:left w:val="none" w:sz="0" w:space="0" w:color="auto"/>
        <w:bottom w:val="none" w:sz="0" w:space="0" w:color="auto"/>
        <w:right w:val="none" w:sz="0" w:space="0" w:color="auto"/>
      </w:divBdr>
    </w:div>
    <w:div w:id="605768826">
      <w:bodyDiv w:val="1"/>
      <w:marLeft w:val="0"/>
      <w:marRight w:val="0"/>
      <w:marTop w:val="0"/>
      <w:marBottom w:val="0"/>
      <w:divBdr>
        <w:top w:val="none" w:sz="0" w:space="0" w:color="auto"/>
        <w:left w:val="none" w:sz="0" w:space="0" w:color="auto"/>
        <w:bottom w:val="none" w:sz="0" w:space="0" w:color="auto"/>
        <w:right w:val="none" w:sz="0" w:space="0" w:color="auto"/>
      </w:divBdr>
    </w:div>
    <w:div w:id="609750338">
      <w:bodyDiv w:val="1"/>
      <w:marLeft w:val="0"/>
      <w:marRight w:val="0"/>
      <w:marTop w:val="0"/>
      <w:marBottom w:val="0"/>
      <w:divBdr>
        <w:top w:val="none" w:sz="0" w:space="0" w:color="auto"/>
        <w:left w:val="none" w:sz="0" w:space="0" w:color="auto"/>
        <w:bottom w:val="none" w:sz="0" w:space="0" w:color="auto"/>
        <w:right w:val="none" w:sz="0" w:space="0" w:color="auto"/>
      </w:divBdr>
    </w:div>
    <w:div w:id="620503670">
      <w:bodyDiv w:val="1"/>
      <w:marLeft w:val="0"/>
      <w:marRight w:val="0"/>
      <w:marTop w:val="0"/>
      <w:marBottom w:val="0"/>
      <w:divBdr>
        <w:top w:val="none" w:sz="0" w:space="0" w:color="auto"/>
        <w:left w:val="none" w:sz="0" w:space="0" w:color="auto"/>
        <w:bottom w:val="none" w:sz="0" w:space="0" w:color="auto"/>
        <w:right w:val="none" w:sz="0" w:space="0" w:color="auto"/>
      </w:divBdr>
    </w:div>
    <w:div w:id="638726417">
      <w:bodyDiv w:val="1"/>
      <w:marLeft w:val="0"/>
      <w:marRight w:val="0"/>
      <w:marTop w:val="0"/>
      <w:marBottom w:val="0"/>
      <w:divBdr>
        <w:top w:val="none" w:sz="0" w:space="0" w:color="auto"/>
        <w:left w:val="none" w:sz="0" w:space="0" w:color="auto"/>
        <w:bottom w:val="none" w:sz="0" w:space="0" w:color="auto"/>
        <w:right w:val="none" w:sz="0" w:space="0" w:color="auto"/>
      </w:divBdr>
    </w:div>
    <w:div w:id="640303360">
      <w:bodyDiv w:val="1"/>
      <w:marLeft w:val="0"/>
      <w:marRight w:val="0"/>
      <w:marTop w:val="0"/>
      <w:marBottom w:val="0"/>
      <w:divBdr>
        <w:top w:val="none" w:sz="0" w:space="0" w:color="auto"/>
        <w:left w:val="none" w:sz="0" w:space="0" w:color="auto"/>
        <w:bottom w:val="none" w:sz="0" w:space="0" w:color="auto"/>
        <w:right w:val="none" w:sz="0" w:space="0" w:color="auto"/>
      </w:divBdr>
    </w:div>
    <w:div w:id="642973906">
      <w:bodyDiv w:val="1"/>
      <w:marLeft w:val="0"/>
      <w:marRight w:val="0"/>
      <w:marTop w:val="0"/>
      <w:marBottom w:val="0"/>
      <w:divBdr>
        <w:top w:val="none" w:sz="0" w:space="0" w:color="auto"/>
        <w:left w:val="none" w:sz="0" w:space="0" w:color="auto"/>
        <w:bottom w:val="none" w:sz="0" w:space="0" w:color="auto"/>
        <w:right w:val="none" w:sz="0" w:space="0" w:color="auto"/>
      </w:divBdr>
    </w:div>
    <w:div w:id="653416987">
      <w:bodyDiv w:val="1"/>
      <w:marLeft w:val="0"/>
      <w:marRight w:val="0"/>
      <w:marTop w:val="0"/>
      <w:marBottom w:val="0"/>
      <w:divBdr>
        <w:top w:val="none" w:sz="0" w:space="0" w:color="auto"/>
        <w:left w:val="none" w:sz="0" w:space="0" w:color="auto"/>
        <w:bottom w:val="none" w:sz="0" w:space="0" w:color="auto"/>
        <w:right w:val="none" w:sz="0" w:space="0" w:color="auto"/>
      </w:divBdr>
    </w:div>
    <w:div w:id="656953581">
      <w:bodyDiv w:val="1"/>
      <w:marLeft w:val="0"/>
      <w:marRight w:val="0"/>
      <w:marTop w:val="0"/>
      <w:marBottom w:val="0"/>
      <w:divBdr>
        <w:top w:val="none" w:sz="0" w:space="0" w:color="auto"/>
        <w:left w:val="none" w:sz="0" w:space="0" w:color="auto"/>
        <w:bottom w:val="none" w:sz="0" w:space="0" w:color="auto"/>
        <w:right w:val="none" w:sz="0" w:space="0" w:color="auto"/>
      </w:divBdr>
    </w:div>
    <w:div w:id="667248386">
      <w:bodyDiv w:val="1"/>
      <w:marLeft w:val="0"/>
      <w:marRight w:val="0"/>
      <w:marTop w:val="0"/>
      <w:marBottom w:val="0"/>
      <w:divBdr>
        <w:top w:val="none" w:sz="0" w:space="0" w:color="auto"/>
        <w:left w:val="none" w:sz="0" w:space="0" w:color="auto"/>
        <w:bottom w:val="none" w:sz="0" w:space="0" w:color="auto"/>
        <w:right w:val="none" w:sz="0" w:space="0" w:color="auto"/>
      </w:divBdr>
    </w:div>
    <w:div w:id="668951327">
      <w:bodyDiv w:val="1"/>
      <w:marLeft w:val="0"/>
      <w:marRight w:val="0"/>
      <w:marTop w:val="0"/>
      <w:marBottom w:val="0"/>
      <w:divBdr>
        <w:top w:val="none" w:sz="0" w:space="0" w:color="auto"/>
        <w:left w:val="none" w:sz="0" w:space="0" w:color="auto"/>
        <w:bottom w:val="none" w:sz="0" w:space="0" w:color="auto"/>
        <w:right w:val="none" w:sz="0" w:space="0" w:color="auto"/>
      </w:divBdr>
    </w:div>
    <w:div w:id="670060397">
      <w:bodyDiv w:val="1"/>
      <w:marLeft w:val="0"/>
      <w:marRight w:val="0"/>
      <w:marTop w:val="0"/>
      <w:marBottom w:val="0"/>
      <w:divBdr>
        <w:top w:val="none" w:sz="0" w:space="0" w:color="auto"/>
        <w:left w:val="none" w:sz="0" w:space="0" w:color="auto"/>
        <w:bottom w:val="none" w:sz="0" w:space="0" w:color="auto"/>
        <w:right w:val="none" w:sz="0" w:space="0" w:color="auto"/>
      </w:divBdr>
    </w:div>
    <w:div w:id="671565971">
      <w:bodyDiv w:val="1"/>
      <w:marLeft w:val="0"/>
      <w:marRight w:val="0"/>
      <w:marTop w:val="0"/>
      <w:marBottom w:val="0"/>
      <w:divBdr>
        <w:top w:val="none" w:sz="0" w:space="0" w:color="auto"/>
        <w:left w:val="none" w:sz="0" w:space="0" w:color="auto"/>
        <w:bottom w:val="none" w:sz="0" w:space="0" w:color="auto"/>
        <w:right w:val="none" w:sz="0" w:space="0" w:color="auto"/>
      </w:divBdr>
    </w:div>
    <w:div w:id="683483144">
      <w:bodyDiv w:val="1"/>
      <w:marLeft w:val="0"/>
      <w:marRight w:val="0"/>
      <w:marTop w:val="0"/>
      <w:marBottom w:val="0"/>
      <w:divBdr>
        <w:top w:val="none" w:sz="0" w:space="0" w:color="auto"/>
        <w:left w:val="none" w:sz="0" w:space="0" w:color="auto"/>
        <w:bottom w:val="none" w:sz="0" w:space="0" w:color="auto"/>
        <w:right w:val="none" w:sz="0" w:space="0" w:color="auto"/>
      </w:divBdr>
    </w:div>
    <w:div w:id="685980953">
      <w:bodyDiv w:val="1"/>
      <w:marLeft w:val="0"/>
      <w:marRight w:val="0"/>
      <w:marTop w:val="0"/>
      <w:marBottom w:val="0"/>
      <w:divBdr>
        <w:top w:val="none" w:sz="0" w:space="0" w:color="auto"/>
        <w:left w:val="none" w:sz="0" w:space="0" w:color="auto"/>
        <w:bottom w:val="none" w:sz="0" w:space="0" w:color="auto"/>
        <w:right w:val="none" w:sz="0" w:space="0" w:color="auto"/>
      </w:divBdr>
    </w:div>
    <w:div w:id="692923403">
      <w:bodyDiv w:val="1"/>
      <w:marLeft w:val="0"/>
      <w:marRight w:val="0"/>
      <w:marTop w:val="0"/>
      <w:marBottom w:val="0"/>
      <w:divBdr>
        <w:top w:val="none" w:sz="0" w:space="0" w:color="auto"/>
        <w:left w:val="none" w:sz="0" w:space="0" w:color="auto"/>
        <w:bottom w:val="none" w:sz="0" w:space="0" w:color="auto"/>
        <w:right w:val="none" w:sz="0" w:space="0" w:color="auto"/>
      </w:divBdr>
    </w:div>
    <w:div w:id="700516923">
      <w:bodyDiv w:val="1"/>
      <w:marLeft w:val="0"/>
      <w:marRight w:val="0"/>
      <w:marTop w:val="0"/>
      <w:marBottom w:val="0"/>
      <w:divBdr>
        <w:top w:val="none" w:sz="0" w:space="0" w:color="auto"/>
        <w:left w:val="none" w:sz="0" w:space="0" w:color="auto"/>
        <w:bottom w:val="none" w:sz="0" w:space="0" w:color="auto"/>
        <w:right w:val="none" w:sz="0" w:space="0" w:color="auto"/>
      </w:divBdr>
    </w:div>
    <w:div w:id="705956766">
      <w:bodyDiv w:val="1"/>
      <w:marLeft w:val="0"/>
      <w:marRight w:val="0"/>
      <w:marTop w:val="0"/>
      <w:marBottom w:val="0"/>
      <w:divBdr>
        <w:top w:val="none" w:sz="0" w:space="0" w:color="auto"/>
        <w:left w:val="none" w:sz="0" w:space="0" w:color="auto"/>
        <w:bottom w:val="none" w:sz="0" w:space="0" w:color="auto"/>
        <w:right w:val="none" w:sz="0" w:space="0" w:color="auto"/>
      </w:divBdr>
    </w:div>
    <w:div w:id="707222574">
      <w:bodyDiv w:val="1"/>
      <w:marLeft w:val="0"/>
      <w:marRight w:val="0"/>
      <w:marTop w:val="0"/>
      <w:marBottom w:val="0"/>
      <w:divBdr>
        <w:top w:val="none" w:sz="0" w:space="0" w:color="auto"/>
        <w:left w:val="none" w:sz="0" w:space="0" w:color="auto"/>
        <w:bottom w:val="none" w:sz="0" w:space="0" w:color="auto"/>
        <w:right w:val="none" w:sz="0" w:space="0" w:color="auto"/>
      </w:divBdr>
    </w:div>
    <w:div w:id="707410417">
      <w:bodyDiv w:val="1"/>
      <w:marLeft w:val="0"/>
      <w:marRight w:val="0"/>
      <w:marTop w:val="0"/>
      <w:marBottom w:val="0"/>
      <w:divBdr>
        <w:top w:val="none" w:sz="0" w:space="0" w:color="auto"/>
        <w:left w:val="none" w:sz="0" w:space="0" w:color="auto"/>
        <w:bottom w:val="none" w:sz="0" w:space="0" w:color="auto"/>
        <w:right w:val="none" w:sz="0" w:space="0" w:color="auto"/>
      </w:divBdr>
    </w:div>
    <w:div w:id="710500863">
      <w:bodyDiv w:val="1"/>
      <w:marLeft w:val="0"/>
      <w:marRight w:val="0"/>
      <w:marTop w:val="0"/>
      <w:marBottom w:val="0"/>
      <w:divBdr>
        <w:top w:val="none" w:sz="0" w:space="0" w:color="auto"/>
        <w:left w:val="none" w:sz="0" w:space="0" w:color="auto"/>
        <w:bottom w:val="none" w:sz="0" w:space="0" w:color="auto"/>
        <w:right w:val="none" w:sz="0" w:space="0" w:color="auto"/>
      </w:divBdr>
    </w:div>
    <w:div w:id="725371781">
      <w:bodyDiv w:val="1"/>
      <w:marLeft w:val="0"/>
      <w:marRight w:val="0"/>
      <w:marTop w:val="0"/>
      <w:marBottom w:val="0"/>
      <w:divBdr>
        <w:top w:val="none" w:sz="0" w:space="0" w:color="auto"/>
        <w:left w:val="none" w:sz="0" w:space="0" w:color="auto"/>
        <w:bottom w:val="none" w:sz="0" w:space="0" w:color="auto"/>
        <w:right w:val="none" w:sz="0" w:space="0" w:color="auto"/>
      </w:divBdr>
    </w:div>
    <w:div w:id="725568090">
      <w:bodyDiv w:val="1"/>
      <w:marLeft w:val="0"/>
      <w:marRight w:val="0"/>
      <w:marTop w:val="0"/>
      <w:marBottom w:val="0"/>
      <w:divBdr>
        <w:top w:val="none" w:sz="0" w:space="0" w:color="auto"/>
        <w:left w:val="none" w:sz="0" w:space="0" w:color="auto"/>
        <w:bottom w:val="none" w:sz="0" w:space="0" w:color="auto"/>
        <w:right w:val="none" w:sz="0" w:space="0" w:color="auto"/>
      </w:divBdr>
    </w:div>
    <w:div w:id="726338076">
      <w:bodyDiv w:val="1"/>
      <w:marLeft w:val="0"/>
      <w:marRight w:val="0"/>
      <w:marTop w:val="0"/>
      <w:marBottom w:val="0"/>
      <w:divBdr>
        <w:top w:val="none" w:sz="0" w:space="0" w:color="auto"/>
        <w:left w:val="none" w:sz="0" w:space="0" w:color="auto"/>
        <w:bottom w:val="none" w:sz="0" w:space="0" w:color="auto"/>
        <w:right w:val="none" w:sz="0" w:space="0" w:color="auto"/>
      </w:divBdr>
    </w:div>
    <w:div w:id="730735441">
      <w:bodyDiv w:val="1"/>
      <w:marLeft w:val="0"/>
      <w:marRight w:val="0"/>
      <w:marTop w:val="0"/>
      <w:marBottom w:val="0"/>
      <w:divBdr>
        <w:top w:val="none" w:sz="0" w:space="0" w:color="auto"/>
        <w:left w:val="none" w:sz="0" w:space="0" w:color="auto"/>
        <w:bottom w:val="none" w:sz="0" w:space="0" w:color="auto"/>
        <w:right w:val="none" w:sz="0" w:space="0" w:color="auto"/>
      </w:divBdr>
    </w:div>
    <w:div w:id="742144054">
      <w:bodyDiv w:val="1"/>
      <w:marLeft w:val="0"/>
      <w:marRight w:val="0"/>
      <w:marTop w:val="0"/>
      <w:marBottom w:val="0"/>
      <w:divBdr>
        <w:top w:val="none" w:sz="0" w:space="0" w:color="auto"/>
        <w:left w:val="none" w:sz="0" w:space="0" w:color="auto"/>
        <w:bottom w:val="none" w:sz="0" w:space="0" w:color="auto"/>
        <w:right w:val="none" w:sz="0" w:space="0" w:color="auto"/>
      </w:divBdr>
    </w:div>
    <w:div w:id="753546680">
      <w:bodyDiv w:val="1"/>
      <w:marLeft w:val="0"/>
      <w:marRight w:val="0"/>
      <w:marTop w:val="0"/>
      <w:marBottom w:val="0"/>
      <w:divBdr>
        <w:top w:val="none" w:sz="0" w:space="0" w:color="auto"/>
        <w:left w:val="none" w:sz="0" w:space="0" w:color="auto"/>
        <w:bottom w:val="none" w:sz="0" w:space="0" w:color="auto"/>
        <w:right w:val="none" w:sz="0" w:space="0" w:color="auto"/>
      </w:divBdr>
    </w:div>
    <w:div w:id="771053857">
      <w:bodyDiv w:val="1"/>
      <w:marLeft w:val="0"/>
      <w:marRight w:val="0"/>
      <w:marTop w:val="0"/>
      <w:marBottom w:val="0"/>
      <w:divBdr>
        <w:top w:val="none" w:sz="0" w:space="0" w:color="auto"/>
        <w:left w:val="none" w:sz="0" w:space="0" w:color="auto"/>
        <w:bottom w:val="none" w:sz="0" w:space="0" w:color="auto"/>
        <w:right w:val="none" w:sz="0" w:space="0" w:color="auto"/>
      </w:divBdr>
    </w:div>
    <w:div w:id="775636967">
      <w:bodyDiv w:val="1"/>
      <w:marLeft w:val="0"/>
      <w:marRight w:val="0"/>
      <w:marTop w:val="0"/>
      <w:marBottom w:val="0"/>
      <w:divBdr>
        <w:top w:val="none" w:sz="0" w:space="0" w:color="auto"/>
        <w:left w:val="none" w:sz="0" w:space="0" w:color="auto"/>
        <w:bottom w:val="none" w:sz="0" w:space="0" w:color="auto"/>
        <w:right w:val="none" w:sz="0" w:space="0" w:color="auto"/>
      </w:divBdr>
    </w:div>
    <w:div w:id="790125961">
      <w:bodyDiv w:val="1"/>
      <w:marLeft w:val="0"/>
      <w:marRight w:val="0"/>
      <w:marTop w:val="0"/>
      <w:marBottom w:val="0"/>
      <w:divBdr>
        <w:top w:val="none" w:sz="0" w:space="0" w:color="auto"/>
        <w:left w:val="none" w:sz="0" w:space="0" w:color="auto"/>
        <w:bottom w:val="none" w:sz="0" w:space="0" w:color="auto"/>
        <w:right w:val="none" w:sz="0" w:space="0" w:color="auto"/>
      </w:divBdr>
    </w:div>
    <w:div w:id="795565568">
      <w:bodyDiv w:val="1"/>
      <w:marLeft w:val="0"/>
      <w:marRight w:val="0"/>
      <w:marTop w:val="0"/>
      <w:marBottom w:val="0"/>
      <w:divBdr>
        <w:top w:val="none" w:sz="0" w:space="0" w:color="auto"/>
        <w:left w:val="none" w:sz="0" w:space="0" w:color="auto"/>
        <w:bottom w:val="none" w:sz="0" w:space="0" w:color="auto"/>
        <w:right w:val="none" w:sz="0" w:space="0" w:color="auto"/>
      </w:divBdr>
    </w:div>
    <w:div w:id="800535201">
      <w:bodyDiv w:val="1"/>
      <w:marLeft w:val="0"/>
      <w:marRight w:val="0"/>
      <w:marTop w:val="0"/>
      <w:marBottom w:val="0"/>
      <w:divBdr>
        <w:top w:val="none" w:sz="0" w:space="0" w:color="auto"/>
        <w:left w:val="none" w:sz="0" w:space="0" w:color="auto"/>
        <w:bottom w:val="none" w:sz="0" w:space="0" w:color="auto"/>
        <w:right w:val="none" w:sz="0" w:space="0" w:color="auto"/>
      </w:divBdr>
    </w:div>
    <w:div w:id="804155401">
      <w:bodyDiv w:val="1"/>
      <w:marLeft w:val="0"/>
      <w:marRight w:val="0"/>
      <w:marTop w:val="0"/>
      <w:marBottom w:val="0"/>
      <w:divBdr>
        <w:top w:val="none" w:sz="0" w:space="0" w:color="auto"/>
        <w:left w:val="none" w:sz="0" w:space="0" w:color="auto"/>
        <w:bottom w:val="none" w:sz="0" w:space="0" w:color="auto"/>
        <w:right w:val="none" w:sz="0" w:space="0" w:color="auto"/>
      </w:divBdr>
    </w:div>
    <w:div w:id="805708939">
      <w:bodyDiv w:val="1"/>
      <w:marLeft w:val="0"/>
      <w:marRight w:val="0"/>
      <w:marTop w:val="0"/>
      <w:marBottom w:val="0"/>
      <w:divBdr>
        <w:top w:val="none" w:sz="0" w:space="0" w:color="auto"/>
        <w:left w:val="none" w:sz="0" w:space="0" w:color="auto"/>
        <w:bottom w:val="none" w:sz="0" w:space="0" w:color="auto"/>
        <w:right w:val="none" w:sz="0" w:space="0" w:color="auto"/>
      </w:divBdr>
      <w:divsChild>
        <w:div w:id="2013025150">
          <w:marLeft w:val="547"/>
          <w:marRight w:val="0"/>
          <w:marTop w:val="0"/>
          <w:marBottom w:val="0"/>
          <w:divBdr>
            <w:top w:val="none" w:sz="0" w:space="0" w:color="auto"/>
            <w:left w:val="none" w:sz="0" w:space="0" w:color="auto"/>
            <w:bottom w:val="none" w:sz="0" w:space="0" w:color="auto"/>
            <w:right w:val="none" w:sz="0" w:space="0" w:color="auto"/>
          </w:divBdr>
        </w:div>
      </w:divsChild>
    </w:div>
    <w:div w:id="816412584">
      <w:bodyDiv w:val="1"/>
      <w:marLeft w:val="0"/>
      <w:marRight w:val="0"/>
      <w:marTop w:val="0"/>
      <w:marBottom w:val="0"/>
      <w:divBdr>
        <w:top w:val="none" w:sz="0" w:space="0" w:color="auto"/>
        <w:left w:val="none" w:sz="0" w:space="0" w:color="auto"/>
        <w:bottom w:val="none" w:sz="0" w:space="0" w:color="auto"/>
        <w:right w:val="none" w:sz="0" w:space="0" w:color="auto"/>
      </w:divBdr>
    </w:div>
    <w:div w:id="816729622">
      <w:bodyDiv w:val="1"/>
      <w:marLeft w:val="0"/>
      <w:marRight w:val="0"/>
      <w:marTop w:val="0"/>
      <w:marBottom w:val="0"/>
      <w:divBdr>
        <w:top w:val="none" w:sz="0" w:space="0" w:color="auto"/>
        <w:left w:val="none" w:sz="0" w:space="0" w:color="auto"/>
        <w:bottom w:val="none" w:sz="0" w:space="0" w:color="auto"/>
        <w:right w:val="none" w:sz="0" w:space="0" w:color="auto"/>
      </w:divBdr>
    </w:div>
    <w:div w:id="818884261">
      <w:bodyDiv w:val="1"/>
      <w:marLeft w:val="0"/>
      <w:marRight w:val="0"/>
      <w:marTop w:val="0"/>
      <w:marBottom w:val="0"/>
      <w:divBdr>
        <w:top w:val="none" w:sz="0" w:space="0" w:color="auto"/>
        <w:left w:val="none" w:sz="0" w:space="0" w:color="auto"/>
        <w:bottom w:val="none" w:sz="0" w:space="0" w:color="auto"/>
        <w:right w:val="none" w:sz="0" w:space="0" w:color="auto"/>
      </w:divBdr>
    </w:div>
    <w:div w:id="824859803">
      <w:bodyDiv w:val="1"/>
      <w:marLeft w:val="0"/>
      <w:marRight w:val="0"/>
      <w:marTop w:val="0"/>
      <w:marBottom w:val="0"/>
      <w:divBdr>
        <w:top w:val="none" w:sz="0" w:space="0" w:color="auto"/>
        <w:left w:val="none" w:sz="0" w:space="0" w:color="auto"/>
        <w:bottom w:val="none" w:sz="0" w:space="0" w:color="auto"/>
        <w:right w:val="none" w:sz="0" w:space="0" w:color="auto"/>
      </w:divBdr>
    </w:div>
    <w:div w:id="830754575">
      <w:bodyDiv w:val="1"/>
      <w:marLeft w:val="0"/>
      <w:marRight w:val="0"/>
      <w:marTop w:val="0"/>
      <w:marBottom w:val="0"/>
      <w:divBdr>
        <w:top w:val="none" w:sz="0" w:space="0" w:color="auto"/>
        <w:left w:val="none" w:sz="0" w:space="0" w:color="auto"/>
        <w:bottom w:val="none" w:sz="0" w:space="0" w:color="auto"/>
        <w:right w:val="none" w:sz="0" w:space="0" w:color="auto"/>
      </w:divBdr>
    </w:div>
    <w:div w:id="840118161">
      <w:bodyDiv w:val="1"/>
      <w:marLeft w:val="0"/>
      <w:marRight w:val="0"/>
      <w:marTop w:val="0"/>
      <w:marBottom w:val="0"/>
      <w:divBdr>
        <w:top w:val="none" w:sz="0" w:space="0" w:color="auto"/>
        <w:left w:val="none" w:sz="0" w:space="0" w:color="auto"/>
        <w:bottom w:val="none" w:sz="0" w:space="0" w:color="auto"/>
        <w:right w:val="none" w:sz="0" w:space="0" w:color="auto"/>
      </w:divBdr>
    </w:div>
    <w:div w:id="842204747">
      <w:bodyDiv w:val="1"/>
      <w:marLeft w:val="0"/>
      <w:marRight w:val="0"/>
      <w:marTop w:val="0"/>
      <w:marBottom w:val="0"/>
      <w:divBdr>
        <w:top w:val="none" w:sz="0" w:space="0" w:color="auto"/>
        <w:left w:val="none" w:sz="0" w:space="0" w:color="auto"/>
        <w:bottom w:val="none" w:sz="0" w:space="0" w:color="auto"/>
        <w:right w:val="none" w:sz="0" w:space="0" w:color="auto"/>
      </w:divBdr>
    </w:div>
    <w:div w:id="844704385">
      <w:bodyDiv w:val="1"/>
      <w:marLeft w:val="0"/>
      <w:marRight w:val="0"/>
      <w:marTop w:val="0"/>
      <w:marBottom w:val="0"/>
      <w:divBdr>
        <w:top w:val="none" w:sz="0" w:space="0" w:color="auto"/>
        <w:left w:val="none" w:sz="0" w:space="0" w:color="auto"/>
        <w:bottom w:val="none" w:sz="0" w:space="0" w:color="auto"/>
        <w:right w:val="none" w:sz="0" w:space="0" w:color="auto"/>
      </w:divBdr>
    </w:div>
    <w:div w:id="846791932">
      <w:bodyDiv w:val="1"/>
      <w:marLeft w:val="0"/>
      <w:marRight w:val="0"/>
      <w:marTop w:val="0"/>
      <w:marBottom w:val="0"/>
      <w:divBdr>
        <w:top w:val="none" w:sz="0" w:space="0" w:color="auto"/>
        <w:left w:val="none" w:sz="0" w:space="0" w:color="auto"/>
        <w:bottom w:val="none" w:sz="0" w:space="0" w:color="auto"/>
        <w:right w:val="none" w:sz="0" w:space="0" w:color="auto"/>
      </w:divBdr>
    </w:div>
    <w:div w:id="847058964">
      <w:bodyDiv w:val="1"/>
      <w:marLeft w:val="0"/>
      <w:marRight w:val="0"/>
      <w:marTop w:val="0"/>
      <w:marBottom w:val="0"/>
      <w:divBdr>
        <w:top w:val="none" w:sz="0" w:space="0" w:color="auto"/>
        <w:left w:val="none" w:sz="0" w:space="0" w:color="auto"/>
        <w:bottom w:val="none" w:sz="0" w:space="0" w:color="auto"/>
        <w:right w:val="none" w:sz="0" w:space="0" w:color="auto"/>
      </w:divBdr>
    </w:div>
    <w:div w:id="847596591">
      <w:bodyDiv w:val="1"/>
      <w:marLeft w:val="0"/>
      <w:marRight w:val="0"/>
      <w:marTop w:val="0"/>
      <w:marBottom w:val="0"/>
      <w:divBdr>
        <w:top w:val="none" w:sz="0" w:space="0" w:color="auto"/>
        <w:left w:val="none" w:sz="0" w:space="0" w:color="auto"/>
        <w:bottom w:val="none" w:sz="0" w:space="0" w:color="auto"/>
        <w:right w:val="none" w:sz="0" w:space="0" w:color="auto"/>
      </w:divBdr>
    </w:div>
    <w:div w:id="856117601">
      <w:bodyDiv w:val="1"/>
      <w:marLeft w:val="0"/>
      <w:marRight w:val="0"/>
      <w:marTop w:val="0"/>
      <w:marBottom w:val="0"/>
      <w:divBdr>
        <w:top w:val="none" w:sz="0" w:space="0" w:color="auto"/>
        <w:left w:val="none" w:sz="0" w:space="0" w:color="auto"/>
        <w:bottom w:val="none" w:sz="0" w:space="0" w:color="auto"/>
        <w:right w:val="none" w:sz="0" w:space="0" w:color="auto"/>
      </w:divBdr>
    </w:div>
    <w:div w:id="858547031">
      <w:bodyDiv w:val="1"/>
      <w:marLeft w:val="0"/>
      <w:marRight w:val="0"/>
      <w:marTop w:val="0"/>
      <w:marBottom w:val="0"/>
      <w:divBdr>
        <w:top w:val="none" w:sz="0" w:space="0" w:color="auto"/>
        <w:left w:val="none" w:sz="0" w:space="0" w:color="auto"/>
        <w:bottom w:val="none" w:sz="0" w:space="0" w:color="auto"/>
        <w:right w:val="none" w:sz="0" w:space="0" w:color="auto"/>
      </w:divBdr>
    </w:div>
    <w:div w:id="861361142">
      <w:bodyDiv w:val="1"/>
      <w:marLeft w:val="0"/>
      <w:marRight w:val="0"/>
      <w:marTop w:val="0"/>
      <w:marBottom w:val="0"/>
      <w:divBdr>
        <w:top w:val="none" w:sz="0" w:space="0" w:color="auto"/>
        <w:left w:val="none" w:sz="0" w:space="0" w:color="auto"/>
        <w:bottom w:val="none" w:sz="0" w:space="0" w:color="auto"/>
        <w:right w:val="none" w:sz="0" w:space="0" w:color="auto"/>
      </w:divBdr>
    </w:div>
    <w:div w:id="868494011">
      <w:bodyDiv w:val="1"/>
      <w:marLeft w:val="0"/>
      <w:marRight w:val="0"/>
      <w:marTop w:val="0"/>
      <w:marBottom w:val="0"/>
      <w:divBdr>
        <w:top w:val="none" w:sz="0" w:space="0" w:color="auto"/>
        <w:left w:val="none" w:sz="0" w:space="0" w:color="auto"/>
        <w:bottom w:val="none" w:sz="0" w:space="0" w:color="auto"/>
        <w:right w:val="none" w:sz="0" w:space="0" w:color="auto"/>
      </w:divBdr>
    </w:div>
    <w:div w:id="875703113">
      <w:bodyDiv w:val="1"/>
      <w:marLeft w:val="0"/>
      <w:marRight w:val="0"/>
      <w:marTop w:val="0"/>
      <w:marBottom w:val="0"/>
      <w:divBdr>
        <w:top w:val="none" w:sz="0" w:space="0" w:color="auto"/>
        <w:left w:val="none" w:sz="0" w:space="0" w:color="auto"/>
        <w:bottom w:val="none" w:sz="0" w:space="0" w:color="auto"/>
        <w:right w:val="none" w:sz="0" w:space="0" w:color="auto"/>
      </w:divBdr>
    </w:div>
    <w:div w:id="877358399">
      <w:bodyDiv w:val="1"/>
      <w:marLeft w:val="0"/>
      <w:marRight w:val="0"/>
      <w:marTop w:val="0"/>
      <w:marBottom w:val="0"/>
      <w:divBdr>
        <w:top w:val="none" w:sz="0" w:space="0" w:color="auto"/>
        <w:left w:val="none" w:sz="0" w:space="0" w:color="auto"/>
        <w:bottom w:val="none" w:sz="0" w:space="0" w:color="auto"/>
        <w:right w:val="none" w:sz="0" w:space="0" w:color="auto"/>
      </w:divBdr>
    </w:div>
    <w:div w:id="879172394">
      <w:bodyDiv w:val="1"/>
      <w:marLeft w:val="0"/>
      <w:marRight w:val="0"/>
      <w:marTop w:val="0"/>
      <w:marBottom w:val="0"/>
      <w:divBdr>
        <w:top w:val="none" w:sz="0" w:space="0" w:color="auto"/>
        <w:left w:val="none" w:sz="0" w:space="0" w:color="auto"/>
        <w:bottom w:val="none" w:sz="0" w:space="0" w:color="auto"/>
        <w:right w:val="none" w:sz="0" w:space="0" w:color="auto"/>
      </w:divBdr>
    </w:div>
    <w:div w:id="880479102">
      <w:bodyDiv w:val="1"/>
      <w:marLeft w:val="0"/>
      <w:marRight w:val="0"/>
      <w:marTop w:val="0"/>
      <w:marBottom w:val="0"/>
      <w:divBdr>
        <w:top w:val="none" w:sz="0" w:space="0" w:color="auto"/>
        <w:left w:val="none" w:sz="0" w:space="0" w:color="auto"/>
        <w:bottom w:val="none" w:sz="0" w:space="0" w:color="auto"/>
        <w:right w:val="none" w:sz="0" w:space="0" w:color="auto"/>
      </w:divBdr>
    </w:div>
    <w:div w:id="888422479">
      <w:bodyDiv w:val="1"/>
      <w:marLeft w:val="0"/>
      <w:marRight w:val="0"/>
      <w:marTop w:val="0"/>
      <w:marBottom w:val="0"/>
      <w:divBdr>
        <w:top w:val="none" w:sz="0" w:space="0" w:color="auto"/>
        <w:left w:val="none" w:sz="0" w:space="0" w:color="auto"/>
        <w:bottom w:val="none" w:sz="0" w:space="0" w:color="auto"/>
        <w:right w:val="none" w:sz="0" w:space="0" w:color="auto"/>
      </w:divBdr>
    </w:div>
    <w:div w:id="895966708">
      <w:bodyDiv w:val="1"/>
      <w:marLeft w:val="0"/>
      <w:marRight w:val="0"/>
      <w:marTop w:val="0"/>
      <w:marBottom w:val="0"/>
      <w:divBdr>
        <w:top w:val="none" w:sz="0" w:space="0" w:color="auto"/>
        <w:left w:val="none" w:sz="0" w:space="0" w:color="auto"/>
        <w:bottom w:val="none" w:sz="0" w:space="0" w:color="auto"/>
        <w:right w:val="none" w:sz="0" w:space="0" w:color="auto"/>
      </w:divBdr>
    </w:div>
    <w:div w:id="907570578">
      <w:bodyDiv w:val="1"/>
      <w:marLeft w:val="0"/>
      <w:marRight w:val="0"/>
      <w:marTop w:val="0"/>
      <w:marBottom w:val="0"/>
      <w:divBdr>
        <w:top w:val="none" w:sz="0" w:space="0" w:color="auto"/>
        <w:left w:val="none" w:sz="0" w:space="0" w:color="auto"/>
        <w:bottom w:val="none" w:sz="0" w:space="0" w:color="auto"/>
        <w:right w:val="none" w:sz="0" w:space="0" w:color="auto"/>
      </w:divBdr>
    </w:div>
    <w:div w:id="914123859">
      <w:bodyDiv w:val="1"/>
      <w:marLeft w:val="0"/>
      <w:marRight w:val="0"/>
      <w:marTop w:val="0"/>
      <w:marBottom w:val="0"/>
      <w:divBdr>
        <w:top w:val="none" w:sz="0" w:space="0" w:color="auto"/>
        <w:left w:val="none" w:sz="0" w:space="0" w:color="auto"/>
        <w:bottom w:val="none" w:sz="0" w:space="0" w:color="auto"/>
        <w:right w:val="none" w:sz="0" w:space="0" w:color="auto"/>
      </w:divBdr>
    </w:div>
    <w:div w:id="915746803">
      <w:bodyDiv w:val="1"/>
      <w:marLeft w:val="0"/>
      <w:marRight w:val="0"/>
      <w:marTop w:val="0"/>
      <w:marBottom w:val="0"/>
      <w:divBdr>
        <w:top w:val="none" w:sz="0" w:space="0" w:color="auto"/>
        <w:left w:val="none" w:sz="0" w:space="0" w:color="auto"/>
        <w:bottom w:val="none" w:sz="0" w:space="0" w:color="auto"/>
        <w:right w:val="none" w:sz="0" w:space="0" w:color="auto"/>
      </w:divBdr>
    </w:div>
    <w:div w:id="918756256">
      <w:bodyDiv w:val="1"/>
      <w:marLeft w:val="0"/>
      <w:marRight w:val="0"/>
      <w:marTop w:val="0"/>
      <w:marBottom w:val="0"/>
      <w:divBdr>
        <w:top w:val="none" w:sz="0" w:space="0" w:color="auto"/>
        <w:left w:val="none" w:sz="0" w:space="0" w:color="auto"/>
        <w:bottom w:val="none" w:sz="0" w:space="0" w:color="auto"/>
        <w:right w:val="none" w:sz="0" w:space="0" w:color="auto"/>
      </w:divBdr>
    </w:div>
    <w:div w:id="928392030">
      <w:bodyDiv w:val="1"/>
      <w:marLeft w:val="0"/>
      <w:marRight w:val="0"/>
      <w:marTop w:val="0"/>
      <w:marBottom w:val="0"/>
      <w:divBdr>
        <w:top w:val="none" w:sz="0" w:space="0" w:color="auto"/>
        <w:left w:val="none" w:sz="0" w:space="0" w:color="auto"/>
        <w:bottom w:val="none" w:sz="0" w:space="0" w:color="auto"/>
        <w:right w:val="none" w:sz="0" w:space="0" w:color="auto"/>
      </w:divBdr>
    </w:div>
    <w:div w:id="935015195">
      <w:bodyDiv w:val="1"/>
      <w:marLeft w:val="0"/>
      <w:marRight w:val="0"/>
      <w:marTop w:val="0"/>
      <w:marBottom w:val="0"/>
      <w:divBdr>
        <w:top w:val="none" w:sz="0" w:space="0" w:color="auto"/>
        <w:left w:val="none" w:sz="0" w:space="0" w:color="auto"/>
        <w:bottom w:val="none" w:sz="0" w:space="0" w:color="auto"/>
        <w:right w:val="none" w:sz="0" w:space="0" w:color="auto"/>
      </w:divBdr>
    </w:div>
    <w:div w:id="943924082">
      <w:bodyDiv w:val="1"/>
      <w:marLeft w:val="0"/>
      <w:marRight w:val="0"/>
      <w:marTop w:val="0"/>
      <w:marBottom w:val="0"/>
      <w:divBdr>
        <w:top w:val="none" w:sz="0" w:space="0" w:color="auto"/>
        <w:left w:val="none" w:sz="0" w:space="0" w:color="auto"/>
        <w:bottom w:val="none" w:sz="0" w:space="0" w:color="auto"/>
        <w:right w:val="none" w:sz="0" w:space="0" w:color="auto"/>
      </w:divBdr>
    </w:div>
    <w:div w:id="946623792">
      <w:bodyDiv w:val="1"/>
      <w:marLeft w:val="0"/>
      <w:marRight w:val="0"/>
      <w:marTop w:val="0"/>
      <w:marBottom w:val="0"/>
      <w:divBdr>
        <w:top w:val="none" w:sz="0" w:space="0" w:color="auto"/>
        <w:left w:val="none" w:sz="0" w:space="0" w:color="auto"/>
        <w:bottom w:val="none" w:sz="0" w:space="0" w:color="auto"/>
        <w:right w:val="none" w:sz="0" w:space="0" w:color="auto"/>
      </w:divBdr>
    </w:div>
    <w:div w:id="947421176">
      <w:bodyDiv w:val="1"/>
      <w:marLeft w:val="0"/>
      <w:marRight w:val="0"/>
      <w:marTop w:val="0"/>
      <w:marBottom w:val="0"/>
      <w:divBdr>
        <w:top w:val="none" w:sz="0" w:space="0" w:color="auto"/>
        <w:left w:val="none" w:sz="0" w:space="0" w:color="auto"/>
        <w:bottom w:val="none" w:sz="0" w:space="0" w:color="auto"/>
        <w:right w:val="none" w:sz="0" w:space="0" w:color="auto"/>
      </w:divBdr>
    </w:div>
    <w:div w:id="949051340">
      <w:bodyDiv w:val="1"/>
      <w:marLeft w:val="0"/>
      <w:marRight w:val="0"/>
      <w:marTop w:val="0"/>
      <w:marBottom w:val="0"/>
      <w:divBdr>
        <w:top w:val="none" w:sz="0" w:space="0" w:color="auto"/>
        <w:left w:val="none" w:sz="0" w:space="0" w:color="auto"/>
        <w:bottom w:val="none" w:sz="0" w:space="0" w:color="auto"/>
        <w:right w:val="none" w:sz="0" w:space="0" w:color="auto"/>
      </w:divBdr>
    </w:div>
    <w:div w:id="952176876">
      <w:bodyDiv w:val="1"/>
      <w:marLeft w:val="0"/>
      <w:marRight w:val="0"/>
      <w:marTop w:val="0"/>
      <w:marBottom w:val="0"/>
      <w:divBdr>
        <w:top w:val="none" w:sz="0" w:space="0" w:color="auto"/>
        <w:left w:val="none" w:sz="0" w:space="0" w:color="auto"/>
        <w:bottom w:val="none" w:sz="0" w:space="0" w:color="auto"/>
        <w:right w:val="none" w:sz="0" w:space="0" w:color="auto"/>
      </w:divBdr>
    </w:div>
    <w:div w:id="954217971">
      <w:bodyDiv w:val="1"/>
      <w:marLeft w:val="0"/>
      <w:marRight w:val="0"/>
      <w:marTop w:val="0"/>
      <w:marBottom w:val="0"/>
      <w:divBdr>
        <w:top w:val="none" w:sz="0" w:space="0" w:color="auto"/>
        <w:left w:val="none" w:sz="0" w:space="0" w:color="auto"/>
        <w:bottom w:val="none" w:sz="0" w:space="0" w:color="auto"/>
        <w:right w:val="none" w:sz="0" w:space="0" w:color="auto"/>
      </w:divBdr>
      <w:divsChild>
        <w:div w:id="2082746963">
          <w:marLeft w:val="0"/>
          <w:marRight w:val="0"/>
          <w:marTop w:val="0"/>
          <w:marBottom w:val="0"/>
          <w:divBdr>
            <w:top w:val="none" w:sz="0" w:space="0" w:color="auto"/>
            <w:left w:val="none" w:sz="0" w:space="0" w:color="auto"/>
            <w:bottom w:val="none" w:sz="0" w:space="0" w:color="auto"/>
            <w:right w:val="none" w:sz="0" w:space="0" w:color="auto"/>
          </w:divBdr>
          <w:divsChild>
            <w:div w:id="2108039110">
              <w:marLeft w:val="0"/>
              <w:marRight w:val="0"/>
              <w:marTop w:val="0"/>
              <w:marBottom w:val="0"/>
              <w:divBdr>
                <w:top w:val="single" w:sz="12" w:space="0" w:color="656D73"/>
                <w:left w:val="none" w:sz="0" w:space="0" w:color="auto"/>
                <w:bottom w:val="single" w:sz="6" w:space="0" w:color="FFFFFF"/>
                <w:right w:val="none" w:sz="0" w:space="0" w:color="auto"/>
              </w:divBdr>
              <w:divsChild>
                <w:div w:id="961423946">
                  <w:marLeft w:val="0"/>
                  <w:marRight w:val="0"/>
                  <w:marTop w:val="0"/>
                  <w:marBottom w:val="0"/>
                  <w:divBdr>
                    <w:top w:val="none" w:sz="0" w:space="0" w:color="auto"/>
                    <w:left w:val="none" w:sz="0" w:space="0" w:color="auto"/>
                    <w:bottom w:val="none" w:sz="0" w:space="0" w:color="auto"/>
                    <w:right w:val="none" w:sz="0" w:space="0" w:color="auto"/>
                  </w:divBdr>
                  <w:divsChild>
                    <w:div w:id="1569417832">
                      <w:marLeft w:val="0"/>
                      <w:marRight w:val="0"/>
                      <w:marTop w:val="204"/>
                      <w:marBottom w:val="0"/>
                      <w:divBdr>
                        <w:top w:val="none" w:sz="0" w:space="0" w:color="auto"/>
                        <w:left w:val="none" w:sz="0" w:space="0" w:color="auto"/>
                        <w:bottom w:val="none" w:sz="0" w:space="0" w:color="auto"/>
                        <w:right w:val="none" w:sz="0" w:space="0" w:color="auto"/>
                      </w:divBdr>
                      <w:divsChild>
                        <w:div w:id="20640154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58876208">
      <w:bodyDiv w:val="1"/>
      <w:marLeft w:val="0"/>
      <w:marRight w:val="0"/>
      <w:marTop w:val="0"/>
      <w:marBottom w:val="0"/>
      <w:divBdr>
        <w:top w:val="none" w:sz="0" w:space="0" w:color="auto"/>
        <w:left w:val="none" w:sz="0" w:space="0" w:color="auto"/>
        <w:bottom w:val="none" w:sz="0" w:space="0" w:color="auto"/>
        <w:right w:val="none" w:sz="0" w:space="0" w:color="auto"/>
      </w:divBdr>
    </w:div>
    <w:div w:id="964652245">
      <w:bodyDiv w:val="1"/>
      <w:marLeft w:val="0"/>
      <w:marRight w:val="0"/>
      <w:marTop w:val="0"/>
      <w:marBottom w:val="0"/>
      <w:divBdr>
        <w:top w:val="none" w:sz="0" w:space="0" w:color="auto"/>
        <w:left w:val="none" w:sz="0" w:space="0" w:color="auto"/>
        <w:bottom w:val="none" w:sz="0" w:space="0" w:color="auto"/>
        <w:right w:val="none" w:sz="0" w:space="0" w:color="auto"/>
      </w:divBdr>
    </w:div>
    <w:div w:id="970744863">
      <w:bodyDiv w:val="1"/>
      <w:marLeft w:val="0"/>
      <w:marRight w:val="0"/>
      <w:marTop w:val="0"/>
      <w:marBottom w:val="0"/>
      <w:divBdr>
        <w:top w:val="none" w:sz="0" w:space="0" w:color="auto"/>
        <w:left w:val="none" w:sz="0" w:space="0" w:color="auto"/>
        <w:bottom w:val="none" w:sz="0" w:space="0" w:color="auto"/>
        <w:right w:val="none" w:sz="0" w:space="0" w:color="auto"/>
      </w:divBdr>
    </w:div>
    <w:div w:id="979723880">
      <w:bodyDiv w:val="1"/>
      <w:marLeft w:val="0"/>
      <w:marRight w:val="0"/>
      <w:marTop w:val="0"/>
      <w:marBottom w:val="0"/>
      <w:divBdr>
        <w:top w:val="none" w:sz="0" w:space="0" w:color="auto"/>
        <w:left w:val="none" w:sz="0" w:space="0" w:color="auto"/>
        <w:bottom w:val="none" w:sz="0" w:space="0" w:color="auto"/>
        <w:right w:val="none" w:sz="0" w:space="0" w:color="auto"/>
      </w:divBdr>
    </w:div>
    <w:div w:id="994526350">
      <w:bodyDiv w:val="1"/>
      <w:marLeft w:val="0"/>
      <w:marRight w:val="0"/>
      <w:marTop w:val="0"/>
      <w:marBottom w:val="0"/>
      <w:divBdr>
        <w:top w:val="none" w:sz="0" w:space="0" w:color="auto"/>
        <w:left w:val="none" w:sz="0" w:space="0" w:color="auto"/>
        <w:bottom w:val="none" w:sz="0" w:space="0" w:color="auto"/>
        <w:right w:val="none" w:sz="0" w:space="0" w:color="auto"/>
      </w:divBdr>
    </w:div>
    <w:div w:id="1009141825">
      <w:bodyDiv w:val="1"/>
      <w:marLeft w:val="0"/>
      <w:marRight w:val="0"/>
      <w:marTop w:val="0"/>
      <w:marBottom w:val="0"/>
      <w:divBdr>
        <w:top w:val="none" w:sz="0" w:space="0" w:color="auto"/>
        <w:left w:val="none" w:sz="0" w:space="0" w:color="auto"/>
        <w:bottom w:val="none" w:sz="0" w:space="0" w:color="auto"/>
        <w:right w:val="none" w:sz="0" w:space="0" w:color="auto"/>
      </w:divBdr>
    </w:div>
    <w:div w:id="1012948983">
      <w:bodyDiv w:val="1"/>
      <w:marLeft w:val="0"/>
      <w:marRight w:val="0"/>
      <w:marTop w:val="0"/>
      <w:marBottom w:val="0"/>
      <w:divBdr>
        <w:top w:val="none" w:sz="0" w:space="0" w:color="auto"/>
        <w:left w:val="none" w:sz="0" w:space="0" w:color="auto"/>
        <w:bottom w:val="none" w:sz="0" w:space="0" w:color="auto"/>
        <w:right w:val="none" w:sz="0" w:space="0" w:color="auto"/>
      </w:divBdr>
    </w:div>
    <w:div w:id="1021082847">
      <w:bodyDiv w:val="1"/>
      <w:marLeft w:val="0"/>
      <w:marRight w:val="0"/>
      <w:marTop w:val="0"/>
      <w:marBottom w:val="0"/>
      <w:divBdr>
        <w:top w:val="none" w:sz="0" w:space="0" w:color="auto"/>
        <w:left w:val="none" w:sz="0" w:space="0" w:color="auto"/>
        <w:bottom w:val="none" w:sz="0" w:space="0" w:color="auto"/>
        <w:right w:val="none" w:sz="0" w:space="0" w:color="auto"/>
      </w:divBdr>
      <w:divsChild>
        <w:div w:id="1365640110">
          <w:marLeft w:val="0"/>
          <w:marRight w:val="0"/>
          <w:marTop w:val="0"/>
          <w:marBottom w:val="0"/>
          <w:divBdr>
            <w:top w:val="none" w:sz="0" w:space="0" w:color="auto"/>
            <w:left w:val="none" w:sz="0" w:space="0" w:color="auto"/>
            <w:bottom w:val="none" w:sz="0" w:space="0" w:color="auto"/>
            <w:right w:val="none" w:sz="0" w:space="0" w:color="auto"/>
          </w:divBdr>
          <w:divsChild>
            <w:div w:id="15819868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7023124">
      <w:bodyDiv w:val="1"/>
      <w:marLeft w:val="0"/>
      <w:marRight w:val="0"/>
      <w:marTop w:val="0"/>
      <w:marBottom w:val="0"/>
      <w:divBdr>
        <w:top w:val="none" w:sz="0" w:space="0" w:color="auto"/>
        <w:left w:val="none" w:sz="0" w:space="0" w:color="auto"/>
        <w:bottom w:val="none" w:sz="0" w:space="0" w:color="auto"/>
        <w:right w:val="none" w:sz="0" w:space="0" w:color="auto"/>
      </w:divBdr>
    </w:div>
    <w:div w:id="1032920564">
      <w:bodyDiv w:val="1"/>
      <w:marLeft w:val="0"/>
      <w:marRight w:val="0"/>
      <w:marTop w:val="0"/>
      <w:marBottom w:val="0"/>
      <w:divBdr>
        <w:top w:val="none" w:sz="0" w:space="0" w:color="auto"/>
        <w:left w:val="none" w:sz="0" w:space="0" w:color="auto"/>
        <w:bottom w:val="none" w:sz="0" w:space="0" w:color="auto"/>
        <w:right w:val="none" w:sz="0" w:space="0" w:color="auto"/>
      </w:divBdr>
    </w:div>
    <w:div w:id="1040008356">
      <w:bodyDiv w:val="1"/>
      <w:marLeft w:val="0"/>
      <w:marRight w:val="0"/>
      <w:marTop w:val="0"/>
      <w:marBottom w:val="0"/>
      <w:divBdr>
        <w:top w:val="none" w:sz="0" w:space="0" w:color="auto"/>
        <w:left w:val="none" w:sz="0" w:space="0" w:color="auto"/>
        <w:bottom w:val="none" w:sz="0" w:space="0" w:color="auto"/>
        <w:right w:val="none" w:sz="0" w:space="0" w:color="auto"/>
      </w:divBdr>
    </w:div>
    <w:div w:id="1043288728">
      <w:bodyDiv w:val="1"/>
      <w:marLeft w:val="0"/>
      <w:marRight w:val="0"/>
      <w:marTop w:val="0"/>
      <w:marBottom w:val="0"/>
      <w:divBdr>
        <w:top w:val="none" w:sz="0" w:space="0" w:color="auto"/>
        <w:left w:val="none" w:sz="0" w:space="0" w:color="auto"/>
        <w:bottom w:val="none" w:sz="0" w:space="0" w:color="auto"/>
        <w:right w:val="none" w:sz="0" w:space="0" w:color="auto"/>
      </w:divBdr>
    </w:div>
    <w:div w:id="1051072194">
      <w:bodyDiv w:val="1"/>
      <w:marLeft w:val="0"/>
      <w:marRight w:val="0"/>
      <w:marTop w:val="0"/>
      <w:marBottom w:val="0"/>
      <w:divBdr>
        <w:top w:val="none" w:sz="0" w:space="0" w:color="auto"/>
        <w:left w:val="none" w:sz="0" w:space="0" w:color="auto"/>
        <w:bottom w:val="none" w:sz="0" w:space="0" w:color="auto"/>
        <w:right w:val="none" w:sz="0" w:space="0" w:color="auto"/>
      </w:divBdr>
    </w:div>
    <w:div w:id="1061516406">
      <w:bodyDiv w:val="1"/>
      <w:marLeft w:val="0"/>
      <w:marRight w:val="0"/>
      <w:marTop w:val="0"/>
      <w:marBottom w:val="0"/>
      <w:divBdr>
        <w:top w:val="none" w:sz="0" w:space="0" w:color="auto"/>
        <w:left w:val="none" w:sz="0" w:space="0" w:color="auto"/>
        <w:bottom w:val="none" w:sz="0" w:space="0" w:color="auto"/>
        <w:right w:val="none" w:sz="0" w:space="0" w:color="auto"/>
      </w:divBdr>
    </w:div>
    <w:div w:id="1068379543">
      <w:bodyDiv w:val="1"/>
      <w:marLeft w:val="0"/>
      <w:marRight w:val="0"/>
      <w:marTop w:val="0"/>
      <w:marBottom w:val="0"/>
      <w:divBdr>
        <w:top w:val="none" w:sz="0" w:space="0" w:color="auto"/>
        <w:left w:val="none" w:sz="0" w:space="0" w:color="auto"/>
        <w:bottom w:val="none" w:sz="0" w:space="0" w:color="auto"/>
        <w:right w:val="none" w:sz="0" w:space="0" w:color="auto"/>
      </w:divBdr>
    </w:div>
    <w:div w:id="1074397316">
      <w:bodyDiv w:val="1"/>
      <w:marLeft w:val="0"/>
      <w:marRight w:val="0"/>
      <w:marTop w:val="0"/>
      <w:marBottom w:val="0"/>
      <w:divBdr>
        <w:top w:val="none" w:sz="0" w:space="0" w:color="auto"/>
        <w:left w:val="none" w:sz="0" w:space="0" w:color="auto"/>
        <w:bottom w:val="none" w:sz="0" w:space="0" w:color="auto"/>
        <w:right w:val="none" w:sz="0" w:space="0" w:color="auto"/>
      </w:divBdr>
      <w:divsChild>
        <w:div w:id="454523151">
          <w:marLeft w:val="0"/>
          <w:marRight w:val="0"/>
          <w:marTop w:val="0"/>
          <w:marBottom w:val="0"/>
          <w:divBdr>
            <w:top w:val="none" w:sz="0" w:space="0" w:color="auto"/>
            <w:left w:val="none" w:sz="0" w:space="0" w:color="auto"/>
            <w:bottom w:val="none" w:sz="0" w:space="0" w:color="auto"/>
            <w:right w:val="none" w:sz="0" w:space="0" w:color="auto"/>
          </w:divBdr>
        </w:div>
        <w:div w:id="569735391">
          <w:marLeft w:val="0"/>
          <w:marRight w:val="0"/>
          <w:marTop w:val="0"/>
          <w:marBottom w:val="0"/>
          <w:divBdr>
            <w:top w:val="none" w:sz="0" w:space="0" w:color="auto"/>
            <w:left w:val="none" w:sz="0" w:space="0" w:color="auto"/>
            <w:bottom w:val="none" w:sz="0" w:space="0" w:color="auto"/>
            <w:right w:val="none" w:sz="0" w:space="0" w:color="auto"/>
          </w:divBdr>
        </w:div>
        <w:div w:id="816457273">
          <w:marLeft w:val="0"/>
          <w:marRight w:val="0"/>
          <w:marTop w:val="0"/>
          <w:marBottom w:val="0"/>
          <w:divBdr>
            <w:top w:val="none" w:sz="0" w:space="0" w:color="auto"/>
            <w:left w:val="none" w:sz="0" w:space="0" w:color="auto"/>
            <w:bottom w:val="none" w:sz="0" w:space="0" w:color="auto"/>
            <w:right w:val="none" w:sz="0" w:space="0" w:color="auto"/>
          </w:divBdr>
        </w:div>
        <w:div w:id="943999789">
          <w:marLeft w:val="0"/>
          <w:marRight w:val="0"/>
          <w:marTop w:val="0"/>
          <w:marBottom w:val="0"/>
          <w:divBdr>
            <w:top w:val="none" w:sz="0" w:space="0" w:color="auto"/>
            <w:left w:val="none" w:sz="0" w:space="0" w:color="auto"/>
            <w:bottom w:val="none" w:sz="0" w:space="0" w:color="auto"/>
            <w:right w:val="none" w:sz="0" w:space="0" w:color="auto"/>
          </w:divBdr>
        </w:div>
        <w:div w:id="997226955">
          <w:marLeft w:val="0"/>
          <w:marRight w:val="0"/>
          <w:marTop w:val="0"/>
          <w:marBottom w:val="0"/>
          <w:divBdr>
            <w:top w:val="none" w:sz="0" w:space="0" w:color="auto"/>
            <w:left w:val="none" w:sz="0" w:space="0" w:color="auto"/>
            <w:bottom w:val="none" w:sz="0" w:space="0" w:color="auto"/>
            <w:right w:val="none" w:sz="0" w:space="0" w:color="auto"/>
          </w:divBdr>
        </w:div>
        <w:div w:id="1042174552">
          <w:marLeft w:val="0"/>
          <w:marRight w:val="0"/>
          <w:marTop w:val="0"/>
          <w:marBottom w:val="0"/>
          <w:divBdr>
            <w:top w:val="none" w:sz="0" w:space="0" w:color="auto"/>
            <w:left w:val="none" w:sz="0" w:space="0" w:color="auto"/>
            <w:bottom w:val="none" w:sz="0" w:space="0" w:color="auto"/>
            <w:right w:val="none" w:sz="0" w:space="0" w:color="auto"/>
          </w:divBdr>
        </w:div>
        <w:div w:id="1730768058">
          <w:marLeft w:val="0"/>
          <w:marRight w:val="0"/>
          <w:marTop w:val="0"/>
          <w:marBottom w:val="0"/>
          <w:divBdr>
            <w:top w:val="none" w:sz="0" w:space="0" w:color="auto"/>
            <w:left w:val="none" w:sz="0" w:space="0" w:color="auto"/>
            <w:bottom w:val="none" w:sz="0" w:space="0" w:color="auto"/>
            <w:right w:val="none" w:sz="0" w:space="0" w:color="auto"/>
          </w:divBdr>
        </w:div>
        <w:div w:id="1808694255">
          <w:marLeft w:val="0"/>
          <w:marRight w:val="0"/>
          <w:marTop w:val="0"/>
          <w:marBottom w:val="0"/>
          <w:divBdr>
            <w:top w:val="none" w:sz="0" w:space="0" w:color="auto"/>
            <w:left w:val="none" w:sz="0" w:space="0" w:color="auto"/>
            <w:bottom w:val="none" w:sz="0" w:space="0" w:color="auto"/>
            <w:right w:val="none" w:sz="0" w:space="0" w:color="auto"/>
          </w:divBdr>
        </w:div>
        <w:div w:id="1890679562">
          <w:marLeft w:val="0"/>
          <w:marRight w:val="0"/>
          <w:marTop w:val="0"/>
          <w:marBottom w:val="0"/>
          <w:divBdr>
            <w:top w:val="none" w:sz="0" w:space="0" w:color="auto"/>
            <w:left w:val="none" w:sz="0" w:space="0" w:color="auto"/>
            <w:bottom w:val="none" w:sz="0" w:space="0" w:color="auto"/>
            <w:right w:val="none" w:sz="0" w:space="0" w:color="auto"/>
          </w:divBdr>
        </w:div>
        <w:div w:id="2050570315">
          <w:marLeft w:val="0"/>
          <w:marRight w:val="0"/>
          <w:marTop w:val="0"/>
          <w:marBottom w:val="0"/>
          <w:divBdr>
            <w:top w:val="none" w:sz="0" w:space="0" w:color="auto"/>
            <w:left w:val="none" w:sz="0" w:space="0" w:color="auto"/>
            <w:bottom w:val="none" w:sz="0" w:space="0" w:color="auto"/>
            <w:right w:val="none" w:sz="0" w:space="0" w:color="auto"/>
          </w:divBdr>
        </w:div>
      </w:divsChild>
    </w:div>
    <w:div w:id="1084381331">
      <w:bodyDiv w:val="1"/>
      <w:marLeft w:val="0"/>
      <w:marRight w:val="0"/>
      <w:marTop w:val="0"/>
      <w:marBottom w:val="0"/>
      <w:divBdr>
        <w:top w:val="none" w:sz="0" w:space="0" w:color="auto"/>
        <w:left w:val="none" w:sz="0" w:space="0" w:color="auto"/>
        <w:bottom w:val="none" w:sz="0" w:space="0" w:color="auto"/>
        <w:right w:val="none" w:sz="0" w:space="0" w:color="auto"/>
      </w:divBdr>
    </w:div>
    <w:div w:id="1084914349">
      <w:bodyDiv w:val="1"/>
      <w:marLeft w:val="0"/>
      <w:marRight w:val="0"/>
      <w:marTop w:val="0"/>
      <w:marBottom w:val="0"/>
      <w:divBdr>
        <w:top w:val="none" w:sz="0" w:space="0" w:color="auto"/>
        <w:left w:val="none" w:sz="0" w:space="0" w:color="auto"/>
        <w:bottom w:val="none" w:sz="0" w:space="0" w:color="auto"/>
        <w:right w:val="none" w:sz="0" w:space="0" w:color="auto"/>
      </w:divBdr>
    </w:div>
    <w:div w:id="1088117380">
      <w:bodyDiv w:val="1"/>
      <w:marLeft w:val="0"/>
      <w:marRight w:val="0"/>
      <w:marTop w:val="0"/>
      <w:marBottom w:val="0"/>
      <w:divBdr>
        <w:top w:val="none" w:sz="0" w:space="0" w:color="auto"/>
        <w:left w:val="none" w:sz="0" w:space="0" w:color="auto"/>
        <w:bottom w:val="none" w:sz="0" w:space="0" w:color="auto"/>
        <w:right w:val="none" w:sz="0" w:space="0" w:color="auto"/>
      </w:divBdr>
    </w:div>
    <w:div w:id="1089275047">
      <w:bodyDiv w:val="1"/>
      <w:marLeft w:val="0"/>
      <w:marRight w:val="0"/>
      <w:marTop w:val="0"/>
      <w:marBottom w:val="0"/>
      <w:divBdr>
        <w:top w:val="none" w:sz="0" w:space="0" w:color="auto"/>
        <w:left w:val="none" w:sz="0" w:space="0" w:color="auto"/>
        <w:bottom w:val="none" w:sz="0" w:space="0" w:color="auto"/>
        <w:right w:val="none" w:sz="0" w:space="0" w:color="auto"/>
      </w:divBdr>
    </w:div>
    <w:div w:id="1094202124">
      <w:bodyDiv w:val="1"/>
      <w:marLeft w:val="0"/>
      <w:marRight w:val="0"/>
      <w:marTop w:val="0"/>
      <w:marBottom w:val="0"/>
      <w:divBdr>
        <w:top w:val="none" w:sz="0" w:space="0" w:color="auto"/>
        <w:left w:val="none" w:sz="0" w:space="0" w:color="auto"/>
        <w:bottom w:val="none" w:sz="0" w:space="0" w:color="auto"/>
        <w:right w:val="none" w:sz="0" w:space="0" w:color="auto"/>
      </w:divBdr>
    </w:div>
    <w:div w:id="1099759670">
      <w:bodyDiv w:val="1"/>
      <w:marLeft w:val="0"/>
      <w:marRight w:val="0"/>
      <w:marTop w:val="0"/>
      <w:marBottom w:val="0"/>
      <w:divBdr>
        <w:top w:val="none" w:sz="0" w:space="0" w:color="auto"/>
        <w:left w:val="none" w:sz="0" w:space="0" w:color="auto"/>
        <w:bottom w:val="none" w:sz="0" w:space="0" w:color="auto"/>
        <w:right w:val="none" w:sz="0" w:space="0" w:color="auto"/>
      </w:divBdr>
    </w:div>
    <w:div w:id="1101995582">
      <w:bodyDiv w:val="1"/>
      <w:marLeft w:val="0"/>
      <w:marRight w:val="0"/>
      <w:marTop w:val="0"/>
      <w:marBottom w:val="0"/>
      <w:divBdr>
        <w:top w:val="none" w:sz="0" w:space="0" w:color="auto"/>
        <w:left w:val="none" w:sz="0" w:space="0" w:color="auto"/>
        <w:bottom w:val="none" w:sz="0" w:space="0" w:color="auto"/>
        <w:right w:val="none" w:sz="0" w:space="0" w:color="auto"/>
      </w:divBdr>
    </w:div>
    <w:div w:id="1102536312">
      <w:bodyDiv w:val="1"/>
      <w:marLeft w:val="0"/>
      <w:marRight w:val="0"/>
      <w:marTop w:val="0"/>
      <w:marBottom w:val="0"/>
      <w:divBdr>
        <w:top w:val="none" w:sz="0" w:space="0" w:color="auto"/>
        <w:left w:val="none" w:sz="0" w:space="0" w:color="auto"/>
        <w:bottom w:val="none" w:sz="0" w:space="0" w:color="auto"/>
        <w:right w:val="none" w:sz="0" w:space="0" w:color="auto"/>
      </w:divBdr>
    </w:div>
    <w:div w:id="1107774652">
      <w:bodyDiv w:val="1"/>
      <w:marLeft w:val="0"/>
      <w:marRight w:val="0"/>
      <w:marTop w:val="0"/>
      <w:marBottom w:val="0"/>
      <w:divBdr>
        <w:top w:val="none" w:sz="0" w:space="0" w:color="auto"/>
        <w:left w:val="none" w:sz="0" w:space="0" w:color="auto"/>
        <w:bottom w:val="none" w:sz="0" w:space="0" w:color="auto"/>
        <w:right w:val="none" w:sz="0" w:space="0" w:color="auto"/>
      </w:divBdr>
    </w:div>
    <w:div w:id="1107847654">
      <w:bodyDiv w:val="1"/>
      <w:marLeft w:val="0"/>
      <w:marRight w:val="0"/>
      <w:marTop w:val="0"/>
      <w:marBottom w:val="0"/>
      <w:divBdr>
        <w:top w:val="none" w:sz="0" w:space="0" w:color="auto"/>
        <w:left w:val="none" w:sz="0" w:space="0" w:color="auto"/>
        <w:bottom w:val="none" w:sz="0" w:space="0" w:color="auto"/>
        <w:right w:val="none" w:sz="0" w:space="0" w:color="auto"/>
      </w:divBdr>
    </w:div>
    <w:div w:id="1113592688">
      <w:bodyDiv w:val="1"/>
      <w:marLeft w:val="0"/>
      <w:marRight w:val="0"/>
      <w:marTop w:val="0"/>
      <w:marBottom w:val="0"/>
      <w:divBdr>
        <w:top w:val="none" w:sz="0" w:space="0" w:color="auto"/>
        <w:left w:val="none" w:sz="0" w:space="0" w:color="auto"/>
        <w:bottom w:val="none" w:sz="0" w:space="0" w:color="auto"/>
        <w:right w:val="none" w:sz="0" w:space="0" w:color="auto"/>
      </w:divBdr>
    </w:div>
    <w:div w:id="1113598483">
      <w:bodyDiv w:val="1"/>
      <w:marLeft w:val="0"/>
      <w:marRight w:val="0"/>
      <w:marTop w:val="0"/>
      <w:marBottom w:val="0"/>
      <w:divBdr>
        <w:top w:val="none" w:sz="0" w:space="0" w:color="auto"/>
        <w:left w:val="none" w:sz="0" w:space="0" w:color="auto"/>
        <w:bottom w:val="none" w:sz="0" w:space="0" w:color="auto"/>
        <w:right w:val="none" w:sz="0" w:space="0" w:color="auto"/>
      </w:divBdr>
    </w:div>
    <w:div w:id="1113674943">
      <w:bodyDiv w:val="1"/>
      <w:marLeft w:val="0"/>
      <w:marRight w:val="0"/>
      <w:marTop w:val="0"/>
      <w:marBottom w:val="0"/>
      <w:divBdr>
        <w:top w:val="none" w:sz="0" w:space="0" w:color="auto"/>
        <w:left w:val="none" w:sz="0" w:space="0" w:color="auto"/>
        <w:bottom w:val="none" w:sz="0" w:space="0" w:color="auto"/>
        <w:right w:val="none" w:sz="0" w:space="0" w:color="auto"/>
      </w:divBdr>
      <w:divsChild>
        <w:div w:id="1477725563">
          <w:marLeft w:val="0"/>
          <w:marRight w:val="0"/>
          <w:marTop w:val="0"/>
          <w:marBottom w:val="0"/>
          <w:divBdr>
            <w:top w:val="none" w:sz="0" w:space="0" w:color="auto"/>
            <w:left w:val="none" w:sz="0" w:space="0" w:color="auto"/>
            <w:bottom w:val="none" w:sz="0" w:space="0" w:color="auto"/>
            <w:right w:val="none" w:sz="0" w:space="0" w:color="auto"/>
          </w:divBdr>
        </w:div>
      </w:divsChild>
    </w:div>
    <w:div w:id="1119300255">
      <w:bodyDiv w:val="1"/>
      <w:marLeft w:val="0"/>
      <w:marRight w:val="0"/>
      <w:marTop w:val="0"/>
      <w:marBottom w:val="0"/>
      <w:divBdr>
        <w:top w:val="none" w:sz="0" w:space="0" w:color="auto"/>
        <w:left w:val="none" w:sz="0" w:space="0" w:color="auto"/>
        <w:bottom w:val="none" w:sz="0" w:space="0" w:color="auto"/>
        <w:right w:val="none" w:sz="0" w:space="0" w:color="auto"/>
      </w:divBdr>
    </w:div>
    <w:div w:id="1145273691">
      <w:bodyDiv w:val="1"/>
      <w:marLeft w:val="0"/>
      <w:marRight w:val="0"/>
      <w:marTop w:val="0"/>
      <w:marBottom w:val="0"/>
      <w:divBdr>
        <w:top w:val="none" w:sz="0" w:space="0" w:color="auto"/>
        <w:left w:val="none" w:sz="0" w:space="0" w:color="auto"/>
        <w:bottom w:val="none" w:sz="0" w:space="0" w:color="auto"/>
        <w:right w:val="none" w:sz="0" w:space="0" w:color="auto"/>
      </w:divBdr>
    </w:div>
    <w:div w:id="1145664158">
      <w:bodyDiv w:val="1"/>
      <w:marLeft w:val="0"/>
      <w:marRight w:val="0"/>
      <w:marTop w:val="0"/>
      <w:marBottom w:val="0"/>
      <w:divBdr>
        <w:top w:val="none" w:sz="0" w:space="0" w:color="auto"/>
        <w:left w:val="none" w:sz="0" w:space="0" w:color="auto"/>
        <w:bottom w:val="none" w:sz="0" w:space="0" w:color="auto"/>
        <w:right w:val="none" w:sz="0" w:space="0" w:color="auto"/>
      </w:divBdr>
    </w:div>
    <w:div w:id="1145976268">
      <w:bodyDiv w:val="1"/>
      <w:marLeft w:val="0"/>
      <w:marRight w:val="0"/>
      <w:marTop w:val="0"/>
      <w:marBottom w:val="0"/>
      <w:divBdr>
        <w:top w:val="none" w:sz="0" w:space="0" w:color="auto"/>
        <w:left w:val="none" w:sz="0" w:space="0" w:color="auto"/>
        <w:bottom w:val="none" w:sz="0" w:space="0" w:color="auto"/>
        <w:right w:val="none" w:sz="0" w:space="0" w:color="auto"/>
      </w:divBdr>
    </w:div>
    <w:div w:id="1163357963">
      <w:bodyDiv w:val="1"/>
      <w:marLeft w:val="0"/>
      <w:marRight w:val="0"/>
      <w:marTop w:val="0"/>
      <w:marBottom w:val="0"/>
      <w:divBdr>
        <w:top w:val="none" w:sz="0" w:space="0" w:color="auto"/>
        <w:left w:val="none" w:sz="0" w:space="0" w:color="auto"/>
        <w:bottom w:val="none" w:sz="0" w:space="0" w:color="auto"/>
        <w:right w:val="none" w:sz="0" w:space="0" w:color="auto"/>
      </w:divBdr>
    </w:div>
    <w:div w:id="1169176117">
      <w:bodyDiv w:val="1"/>
      <w:marLeft w:val="0"/>
      <w:marRight w:val="0"/>
      <w:marTop w:val="0"/>
      <w:marBottom w:val="0"/>
      <w:divBdr>
        <w:top w:val="none" w:sz="0" w:space="0" w:color="auto"/>
        <w:left w:val="none" w:sz="0" w:space="0" w:color="auto"/>
        <w:bottom w:val="none" w:sz="0" w:space="0" w:color="auto"/>
        <w:right w:val="none" w:sz="0" w:space="0" w:color="auto"/>
      </w:divBdr>
    </w:div>
    <w:div w:id="1169716031">
      <w:bodyDiv w:val="1"/>
      <w:marLeft w:val="0"/>
      <w:marRight w:val="0"/>
      <w:marTop w:val="0"/>
      <w:marBottom w:val="0"/>
      <w:divBdr>
        <w:top w:val="none" w:sz="0" w:space="0" w:color="auto"/>
        <w:left w:val="none" w:sz="0" w:space="0" w:color="auto"/>
        <w:bottom w:val="none" w:sz="0" w:space="0" w:color="auto"/>
        <w:right w:val="none" w:sz="0" w:space="0" w:color="auto"/>
      </w:divBdr>
    </w:div>
    <w:div w:id="1171218005">
      <w:bodyDiv w:val="1"/>
      <w:marLeft w:val="0"/>
      <w:marRight w:val="0"/>
      <w:marTop w:val="0"/>
      <w:marBottom w:val="0"/>
      <w:divBdr>
        <w:top w:val="none" w:sz="0" w:space="0" w:color="auto"/>
        <w:left w:val="none" w:sz="0" w:space="0" w:color="auto"/>
        <w:bottom w:val="none" w:sz="0" w:space="0" w:color="auto"/>
        <w:right w:val="none" w:sz="0" w:space="0" w:color="auto"/>
      </w:divBdr>
    </w:div>
    <w:div w:id="1173841789">
      <w:bodyDiv w:val="1"/>
      <w:marLeft w:val="0"/>
      <w:marRight w:val="0"/>
      <w:marTop w:val="0"/>
      <w:marBottom w:val="0"/>
      <w:divBdr>
        <w:top w:val="none" w:sz="0" w:space="0" w:color="auto"/>
        <w:left w:val="none" w:sz="0" w:space="0" w:color="auto"/>
        <w:bottom w:val="none" w:sz="0" w:space="0" w:color="auto"/>
        <w:right w:val="none" w:sz="0" w:space="0" w:color="auto"/>
      </w:divBdr>
    </w:div>
    <w:div w:id="1183974397">
      <w:bodyDiv w:val="1"/>
      <w:marLeft w:val="0"/>
      <w:marRight w:val="0"/>
      <w:marTop w:val="0"/>
      <w:marBottom w:val="0"/>
      <w:divBdr>
        <w:top w:val="none" w:sz="0" w:space="0" w:color="auto"/>
        <w:left w:val="none" w:sz="0" w:space="0" w:color="auto"/>
        <w:bottom w:val="none" w:sz="0" w:space="0" w:color="auto"/>
        <w:right w:val="none" w:sz="0" w:space="0" w:color="auto"/>
      </w:divBdr>
      <w:divsChild>
        <w:div w:id="1793285538">
          <w:marLeft w:val="0"/>
          <w:marRight w:val="0"/>
          <w:marTop w:val="0"/>
          <w:marBottom w:val="0"/>
          <w:divBdr>
            <w:top w:val="none" w:sz="0" w:space="0" w:color="auto"/>
            <w:left w:val="none" w:sz="0" w:space="0" w:color="auto"/>
            <w:bottom w:val="none" w:sz="0" w:space="0" w:color="auto"/>
            <w:right w:val="none" w:sz="0" w:space="0" w:color="auto"/>
          </w:divBdr>
          <w:divsChild>
            <w:div w:id="384060321">
              <w:marLeft w:val="0"/>
              <w:marRight w:val="0"/>
              <w:marTop w:val="0"/>
              <w:marBottom w:val="0"/>
              <w:divBdr>
                <w:top w:val="single" w:sz="12" w:space="0" w:color="656D73"/>
                <w:left w:val="none" w:sz="0" w:space="0" w:color="auto"/>
                <w:bottom w:val="single" w:sz="6" w:space="0" w:color="FFFFFF"/>
                <w:right w:val="none" w:sz="0" w:space="0" w:color="auto"/>
              </w:divBdr>
              <w:divsChild>
                <w:div w:id="1881671668">
                  <w:marLeft w:val="0"/>
                  <w:marRight w:val="0"/>
                  <w:marTop w:val="0"/>
                  <w:marBottom w:val="0"/>
                  <w:divBdr>
                    <w:top w:val="none" w:sz="0" w:space="0" w:color="auto"/>
                    <w:left w:val="none" w:sz="0" w:space="0" w:color="auto"/>
                    <w:bottom w:val="none" w:sz="0" w:space="0" w:color="auto"/>
                    <w:right w:val="none" w:sz="0" w:space="0" w:color="auto"/>
                  </w:divBdr>
                  <w:divsChild>
                    <w:div w:id="1965189631">
                      <w:marLeft w:val="0"/>
                      <w:marRight w:val="0"/>
                      <w:marTop w:val="225"/>
                      <w:marBottom w:val="0"/>
                      <w:divBdr>
                        <w:top w:val="none" w:sz="0" w:space="0" w:color="auto"/>
                        <w:left w:val="none" w:sz="0" w:space="0" w:color="auto"/>
                        <w:bottom w:val="none" w:sz="0" w:space="0" w:color="auto"/>
                        <w:right w:val="none" w:sz="0" w:space="0" w:color="auto"/>
                      </w:divBdr>
                      <w:divsChild>
                        <w:div w:id="1967811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93617087">
      <w:bodyDiv w:val="1"/>
      <w:marLeft w:val="0"/>
      <w:marRight w:val="0"/>
      <w:marTop w:val="0"/>
      <w:marBottom w:val="0"/>
      <w:divBdr>
        <w:top w:val="none" w:sz="0" w:space="0" w:color="auto"/>
        <w:left w:val="none" w:sz="0" w:space="0" w:color="auto"/>
        <w:bottom w:val="none" w:sz="0" w:space="0" w:color="auto"/>
        <w:right w:val="none" w:sz="0" w:space="0" w:color="auto"/>
      </w:divBdr>
    </w:div>
    <w:div w:id="1197041483">
      <w:bodyDiv w:val="1"/>
      <w:marLeft w:val="0"/>
      <w:marRight w:val="0"/>
      <w:marTop w:val="0"/>
      <w:marBottom w:val="0"/>
      <w:divBdr>
        <w:top w:val="none" w:sz="0" w:space="0" w:color="auto"/>
        <w:left w:val="none" w:sz="0" w:space="0" w:color="auto"/>
        <w:bottom w:val="none" w:sz="0" w:space="0" w:color="auto"/>
        <w:right w:val="none" w:sz="0" w:space="0" w:color="auto"/>
      </w:divBdr>
    </w:div>
    <w:div w:id="1223443096">
      <w:bodyDiv w:val="1"/>
      <w:marLeft w:val="0"/>
      <w:marRight w:val="0"/>
      <w:marTop w:val="0"/>
      <w:marBottom w:val="0"/>
      <w:divBdr>
        <w:top w:val="none" w:sz="0" w:space="0" w:color="auto"/>
        <w:left w:val="none" w:sz="0" w:space="0" w:color="auto"/>
        <w:bottom w:val="none" w:sz="0" w:space="0" w:color="auto"/>
        <w:right w:val="none" w:sz="0" w:space="0" w:color="auto"/>
      </w:divBdr>
    </w:div>
    <w:div w:id="1230068910">
      <w:bodyDiv w:val="1"/>
      <w:marLeft w:val="0"/>
      <w:marRight w:val="0"/>
      <w:marTop w:val="0"/>
      <w:marBottom w:val="0"/>
      <w:divBdr>
        <w:top w:val="none" w:sz="0" w:space="0" w:color="auto"/>
        <w:left w:val="none" w:sz="0" w:space="0" w:color="auto"/>
        <w:bottom w:val="none" w:sz="0" w:space="0" w:color="auto"/>
        <w:right w:val="none" w:sz="0" w:space="0" w:color="auto"/>
      </w:divBdr>
    </w:div>
    <w:div w:id="1239168927">
      <w:bodyDiv w:val="1"/>
      <w:marLeft w:val="0"/>
      <w:marRight w:val="0"/>
      <w:marTop w:val="0"/>
      <w:marBottom w:val="0"/>
      <w:divBdr>
        <w:top w:val="none" w:sz="0" w:space="0" w:color="auto"/>
        <w:left w:val="none" w:sz="0" w:space="0" w:color="auto"/>
        <w:bottom w:val="none" w:sz="0" w:space="0" w:color="auto"/>
        <w:right w:val="none" w:sz="0" w:space="0" w:color="auto"/>
      </w:divBdr>
    </w:div>
    <w:div w:id="1242369697">
      <w:bodyDiv w:val="1"/>
      <w:marLeft w:val="0"/>
      <w:marRight w:val="0"/>
      <w:marTop w:val="0"/>
      <w:marBottom w:val="0"/>
      <w:divBdr>
        <w:top w:val="none" w:sz="0" w:space="0" w:color="auto"/>
        <w:left w:val="none" w:sz="0" w:space="0" w:color="auto"/>
        <w:bottom w:val="none" w:sz="0" w:space="0" w:color="auto"/>
        <w:right w:val="none" w:sz="0" w:space="0" w:color="auto"/>
      </w:divBdr>
    </w:div>
    <w:div w:id="1244339280">
      <w:bodyDiv w:val="1"/>
      <w:marLeft w:val="0"/>
      <w:marRight w:val="0"/>
      <w:marTop w:val="0"/>
      <w:marBottom w:val="0"/>
      <w:divBdr>
        <w:top w:val="none" w:sz="0" w:space="0" w:color="auto"/>
        <w:left w:val="none" w:sz="0" w:space="0" w:color="auto"/>
        <w:bottom w:val="none" w:sz="0" w:space="0" w:color="auto"/>
        <w:right w:val="none" w:sz="0" w:space="0" w:color="auto"/>
      </w:divBdr>
    </w:div>
    <w:div w:id="1248659929">
      <w:bodyDiv w:val="1"/>
      <w:marLeft w:val="0"/>
      <w:marRight w:val="0"/>
      <w:marTop w:val="0"/>
      <w:marBottom w:val="0"/>
      <w:divBdr>
        <w:top w:val="none" w:sz="0" w:space="0" w:color="auto"/>
        <w:left w:val="none" w:sz="0" w:space="0" w:color="auto"/>
        <w:bottom w:val="none" w:sz="0" w:space="0" w:color="auto"/>
        <w:right w:val="none" w:sz="0" w:space="0" w:color="auto"/>
      </w:divBdr>
    </w:div>
    <w:div w:id="1255632965">
      <w:bodyDiv w:val="1"/>
      <w:marLeft w:val="0"/>
      <w:marRight w:val="0"/>
      <w:marTop w:val="0"/>
      <w:marBottom w:val="0"/>
      <w:divBdr>
        <w:top w:val="none" w:sz="0" w:space="0" w:color="auto"/>
        <w:left w:val="none" w:sz="0" w:space="0" w:color="auto"/>
        <w:bottom w:val="none" w:sz="0" w:space="0" w:color="auto"/>
        <w:right w:val="none" w:sz="0" w:space="0" w:color="auto"/>
      </w:divBdr>
    </w:div>
    <w:div w:id="1259144347">
      <w:bodyDiv w:val="1"/>
      <w:marLeft w:val="0"/>
      <w:marRight w:val="0"/>
      <w:marTop w:val="0"/>
      <w:marBottom w:val="0"/>
      <w:divBdr>
        <w:top w:val="none" w:sz="0" w:space="0" w:color="auto"/>
        <w:left w:val="none" w:sz="0" w:space="0" w:color="auto"/>
        <w:bottom w:val="none" w:sz="0" w:space="0" w:color="auto"/>
        <w:right w:val="none" w:sz="0" w:space="0" w:color="auto"/>
      </w:divBdr>
    </w:div>
    <w:div w:id="1266689382">
      <w:bodyDiv w:val="1"/>
      <w:marLeft w:val="0"/>
      <w:marRight w:val="0"/>
      <w:marTop w:val="0"/>
      <w:marBottom w:val="0"/>
      <w:divBdr>
        <w:top w:val="none" w:sz="0" w:space="0" w:color="auto"/>
        <w:left w:val="none" w:sz="0" w:space="0" w:color="auto"/>
        <w:bottom w:val="none" w:sz="0" w:space="0" w:color="auto"/>
        <w:right w:val="none" w:sz="0" w:space="0" w:color="auto"/>
      </w:divBdr>
    </w:div>
    <w:div w:id="1267612765">
      <w:bodyDiv w:val="1"/>
      <w:marLeft w:val="0"/>
      <w:marRight w:val="0"/>
      <w:marTop w:val="0"/>
      <w:marBottom w:val="0"/>
      <w:divBdr>
        <w:top w:val="none" w:sz="0" w:space="0" w:color="auto"/>
        <w:left w:val="none" w:sz="0" w:space="0" w:color="auto"/>
        <w:bottom w:val="none" w:sz="0" w:space="0" w:color="auto"/>
        <w:right w:val="none" w:sz="0" w:space="0" w:color="auto"/>
      </w:divBdr>
    </w:div>
    <w:div w:id="1269464458">
      <w:bodyDiv w:val="1"/>
      <w:marLeft w:val="0"/>
      <w:marRight w:val="0"/>
      <w:marTop w:val="0"/>
      <w:marBottom w:val="0"/>
      <w:divBdr>
        <w:top w:val="none" w:sz="0" w:space="0" w:color="auto"/>
        <w:left w:val="none" w:sz="0" w:space="0" w:color="auto"/>
        <w:bottom w:val="none" w:sz="0" w:space="0" w:color="auto"/>
        <w:right w:val="none" w:sz="0" w:space="0" w:color="auto"/>
      </w:divBdr>
    </w:div>
    <w:div w:id="1271352805">
      <w:bodyDiv w:val="1"/>
      <w:marLeft w:val="0"/>
      <w:marRight w:val="0"/>
      <w:marTop w:val="0"/>
      <w:marBottom w:val="0"/>
      <w:divBdr>
        <w:top w:val="none" w:sz="0" w:space="0" w:color="auto"/>
        <w:left w:val="none" w:sz="0" w:space="0" w:color="auto"/>
        <w:bottom w:val="none" w:sz="0" w:space="0" w:color="auto"/>
        <w:right w:val="none" w:sz="0" w:space="0" w:color="auto"/>
      </w:divBdr>
    </w:div>
    <w:div w:id="1276450302">
      <w:bodyDiv w:val="1"/>
      <w:marLeft w:val="0"/>
      <w:marRight w:val="0"/>
      <w:marTop w:val="0"/>
      <w:marBottom w:val="0"/>
      <w:divBdr>
        <w:top w:val="none" w:sz="0" w:space="0" w:color="auto"/>
        <w:left w:val="none" w:sz="0" w:space="0" w:color="auto"/>
        <w:bottom w:val="none" w:sz="0" w:space="0" w:color="auto"/>
        <w:right w:val="none" w:sz="0" w:space="0" w:color="auto"/>
      </w:divBdr>
    </w:div>
    <w:div w:id="1278833181">
      <w:bodyDiv w:val="1"/>
      <w:marLeft w:val="0"/>
      <w:marRight w:val="0"/>
      <w:marTop w:val="0"/>
      <w:marBottom w:val="0"/>
      <w:divBdr>
        <w:top w:val="none" w:sz="0" w:space="0" w:color="auto"/>
        <w:left w:val="none" w:sz="0" w:space="0" w:color="auto"/>
        <w:bottom w:val="none" w:sz="0" w:space="0" w:color="auto"/>
        <w:right w:val="none" w:sz="0" w:space="0" w:color="auto"/>
      </w:divBdr>
    </w:div>
    <w:div w:id="1284339010">
      <w:bodyDiv w:val="1"/>
      <w:marLeft w:val="0"/>
      <w:marRight w:val="0"/>
      <w:marTop w:val="0"/>
      <w:marBottom w:val="0"/>
      <w:divBdr>
        <w:top w:val="none" w:sz="0" w:space="0" w:color="auto"/>
        <w:left w:val="none" w:sz="0" w:space="0" w:color="auto"/>
        <w:bottom w:val="none" w:sz="0" w:space="0" w:color="auto"/>
        <w:right w:val="none" w:sz="0" w:space="0" w:color="auto"/>
      </w:divBdr>
    </w:div>
    <w:div w:id="1288660031">
      <w:bodyDiv w:val="1"/>
      <w:marLeft w:val="0"/>
      <w:marRight w:val="0"/>
      <w:marTop w:val="0"/>
      <w:marBottom w:val="0"/>
      <w:divBdr>
        <w:top w:val="none" w:sz="0" w:space="0" w:color="auto"/>
        <w:left w:val="none" w:sz="0" w:space="0" w:color="auto"/>
        <w:bottom w:val="none" w:sz="0" w:space="0" w:color="auto"/>
        <w:right w:val="none" w:sz="0" w:space="0" w:color="auto"/>
      </w:divBdr>
      <w:divsChild>
        <w:div w:id="1338192578">
          <w:marLeft w:val="0"/>
          <w:marRight w:val="0"/>
          <w:marTop w:val="0"/>
          <w:marBottom w:val="0"/>
          <w:divBdr>
            <w:top w:val="none" w:sz="0" w:space="0" w:color="auto"/>
            <w:left w:val="none" w:sz="0" w:space="0" w:color="auto"/>
            <w:bottom w:val="none" w:sz="0" w:space="0" w:color="auto"/>
            <w:right w:val="none" w:sz="0" w:space="0" w:color="auto"/>
          </w:divBdr>
          <w:divsChild>
            <w:div w:id="10959785">
              <w:marLeft w:val="0"/>
              <w:marRight w:val="0"/>
              <w:marTop w:val="0"/>
              <w:marBottom w:val="0"/>
              <w:divBdr>
                <w:top w:val="single" w:sz="12" w:space="0" w:color="656D73"/>
                <w:left w:val="none" w:sz="0" w:space="0" w:color="auto"/>
                <w:bottom w:val="single" w:sz="6" w:space="0" w:color="FFFFFF"/>
                <w:right w:val="none" w:sz="0" w:space="0" w:color="auto"/>
              </w:divBdr>
              <w:divsChild>
                <w:div w:id="1345786494">
                  <w:marLeft w:val="0"/>
                  <w:marRight w:val="0"/>
                  <w:marTop w:val="0"/>
                  <w:marBottom w:val="0"/>
                  <w:divBdr>
                    <w:top w:val="none" w:sz="0" w:space="0" w:color="auto"/>
                    <w:left w:val="none" w:sz="0" w:space="0" w:color="auto"/>
                    <w:bottom w:val="none" w:sz="0" w:space="0" w:color="auto"/>
                    <w:right w:val="none" w:sz="0" w:space="0" w:color="auto"/>
                  </w:divBdr>
                  <w:divsChild>
                    <w:div w:id="1718776168">
                      <w:marLeft w:val="0"/>
                      <w:marRight w:val="0"/>
                      <w:marTop w:val="204"/>
                      <w:marBottom w:val="0"/>
                      <w:divBdr>
                        <w:top w:val="none" w:sz="0" w:space="0" w:color="auto"/>
                        <w:left w:val="none" w:sz="0" w:space="0" w:color="auto"/>
                        <w:bottom w:val="none" w:sz="0" w:space="0" w:color="auto"/>
                        <w:right w:val="none" w:sz="0" w:space="0" w:color="auto"/>
                      </w:divBdr>
                      <w:divsChild>
                        <w:div w:id="876965598">
                          <w:marLeft w:val="0"/>
                          <w:marRight w:val="0"/>
                          <w:marTop w:val="0"/>
                          <w:marBottom w:val="0"/>
                          <w:divBdr>
                            <w:top w:val="none" w:sz="0" w:space="0" w:color="auto"/>
                            <w:left w:val="none" w:sz="0" w:space="0" w:color="auto"/>
                            <w:bottom w:val="none" w:sz="0" w:space="0" w:color="auto"/>
                            <w:right w:val="none" w:sz="0" w:space="0" w:color="auto"/>
                          </w:divBdr>
                          <w:divsChild>
                            <w:div w:id="824126412">
                              <w:marLeft w:val="0"/>
                              <w:marRight w:val="54"/>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298801598">
      <w:bodyDiv w:val="1"/>
      <w:marLeft w:val="0"/>
      <w:marRight w:val="0"/>
      <w:marTop w:val="0"/>
      <w:marBottom w:val="0"/>
      <w:divBdr>
        <w:top w:val="none" w:sz="0" w:space="0" w:color="auto"/>
        <w:left w:val="none" w:sz="0" w:space="0" w:color="auto"/>
        <w:bottom w:val="none" w:sz="0" w:space="0" w:color="auto"/>
        <w:right w:val="none" w:sz="0" w:space="0" w:color="auto"/>
      </w:divBdr>
    </w:div>
    <w:div w:id="1307127190">
      <w:bodyDiv w:val="1"/>
      <w:marLeft w:val="0"/>
      <w:marRight w:val="0"/>
      <w:marTop w:val="0"/>
      <w:marBottom w:val="0"/>
      <w:divBdr>
        <w:top w:val="none" w:sz="0" w:space="0" w:color="auto"/>
        <w:left w:val="none" w:sz="0" w:space="0" w:color="auto"/>
        <w:bottom w:val="none" w:sz="0" w:space="0" w:color="auto"/>
        <w:right w:val="none" w:sz="0" w:space="0" w:color="auto"/>
      </w:divBdr>
    </w:div>
    <w:div w:id="1328904520">
      <w:bodyDiv w:val="1"/>
      <w:marLeft w:val="0"/>
      <w:marRight w:val="0"/>
      <w:marTop w:val="0"/>
      <w:marBottom w:val="0"/>
      <w:divBdr>
        <w:top w:val="none" w:sz="0" w:space="0" w:color="auto"/>
        <w:left w:val="none" w:sz="0" w:space="0" w:color="auto"/>
        <w:bottom w:val="none" w:sz="0" w:space="0" w:color="auto"/>
        <w:right w:val="none" w:sz="0" w:space="0" w:color="auto"/>
      </w:divBdr>
    </w:div>
    <w:div w:id="1330446377">
      <w:bodyDiv w:val="1"/>
      <w:marLeft w:val="0"/>
      <w:marRight w:val="0"/>
      <w:marTop w:val="0"/>
      <w:marBottom w:val="0"/>
      <w:divBdr>
        <w:top w:val="none" w:sz="0" w:space="0" w:color="auto"/>
        <w:left w:val="none" w:sz="0" w:space="0" w:color="auto"/>
        <w:bottom w:val="none" w:sz="0" w:space="0" w:color="auto"/>
        <w:right w:val="none" w:sz="0" w:space="0" w:color="auto"/>
      </w:divBdr>
    </w:div>
    <w:div w:id="1331980057">
      <w:bodyDiv w:val="1"/>
      <w:marLeft w:val="0"/>
      <w:marRight w:val="0"/>
      <w:marTop w:val="0"/>
      <w:marBottom w:val="0"/>
      <w:divBdr>
        <w:top w:val="none" w:sz="0" w:space="0" w:color="auto"/>
        <w:left w:val="none" w:sz="0" w:space="0" w:color="auto"/>
        <w:bottom w:val="none" w:sz="0" w:space="0" w:color="auto"/>
        <w:right w:val="none" w:sz="0" w:space="0" w:color="auto"/>
      </w:divBdr>
    </w:div>
    <w:div w:id="1331986115">
      <w:bodyDiv w:val="1"/>
      <w:marLeft w:val="0"/>
      <w:marRight w:val="0"/>
      <w:marTop w:val="0"/>
      <w:marBottom w:val="0"/>
      <w:divBdr>
        <w:top w:val="none" w:sz="0" w:space="0" w:color="auto"/>
        <w:left w:val="none" w:sz="0" w:space="0" w:color="auto"/>
        <w:bottom w:val="none" w:sz="0" w:space="0" w:color="auto"/>
        <w:right w:val="none" w:sz="0" w:space="0" w:color="auto"/>
      </w:divBdr>
    </w:div>
    <w:div w:id="1333338039">
      <w:bodyDiv w:val="1"/>
      <w:marLeft w:val="0"/>
      <w:marRight w:val="0"/>
      <w:marTop w:val="0"/>
      <w:marBottom w:val="0"/>
      <w:divBdr>
        <w:top w:val="none" w:sz="0" w:space="0" w:color="auto"/>
        <w:left w:val="none" w:sz="0" w:space="0" w:color="auto"/>
        <w:bottom w:val="none" w:sz="0" w:space="0" w:color="auto"/>
        <w:right w:val="none" w:sz="0" w:space="0" w:color="auto"/>
      </w:divBdr>
    </w:div>
    <w:div w:id="1337614480">
      <w:bodyDiv w:val="1"/>
      <w:marLeft w:val="0"/>
      <w:marRight w:val="0"/>
      <w:marTop w:val="0"/>
      <w:marBottom w:val="0"/>
      <w:divBdr>
        <w:top w:val="none" w:sz="0" w:space="0" w:color="auto"/>
        <w:left w:val="none" w:sz="0" w:space="0" w:color="auto"/>
        <w:bottom w:val="none" w:sz="0" w:space="0" w:color="auto"/>
        <w:right w:val="none" w:sz="0" w:space="0" w:color="auto"/>
      </w:divBdr>
    </w:div>
    <w:div w:id="1344474136">
      <w:bodyDiv w:val="1"/>
      <w:marLeft w:val="0"/>
      <w:marRight w:val="0"/>
      <w:marTop w:val="0"/>
      <w:marBottom w:val="0"/>
      <w:divBdr>
        <w:top w:val="none" w:sz="0" w:space="0" w:color="auto"/>
        <w:left w:val="none" w:sz="0" w:space="0" w:color="auto"/>
        <w:bottom w:val="none" w:sz="0" w:space="0" w:color="auto"/>
        <w:right w:val="none" w:sz="0" w:space="0" w:color="auto"/>
      </w:divBdr>
    </w:div>
    <w:div w:id="1344933811">
      <w:bodyDiv w:val="1"/>
      <w:marLeft w:val="0"/>
      <w:marRight w:val="0"/>
      <w:marTop w:val="0"/>
      <w:marBottom w:val="0"/>
      <w:divBdr>
        <w:top w:val="none" w:sz="0" w:space="0" w:color="auto"/>
        <w:left w:val="none" w:sz="0" w:space="0" w:color="auto"/>
        <w:bottom w:val="none" w:sz="0" w:space="0" w:color="auto"/>
        <w:right w:val="none" w:sz="0" w:space="0" w:color="auto"/>
      </w:divBdr>
    </w:div>
    <w:div w:id="1351368630">
      <w:bodyDiv w:val="1"/>
      <w:marLeft w:val="0"/>
      <w:marRight w:val="0"/>
      <w:marTop w:val="0"/>
      <w:marBottom w:val="0"/>
      <w:divBdr>
        <w:top w:val="none" w:sz="0" w:space="0" w:color="auto"/>
        <w:left w:val="none" w:sz="0" w:space="0" w:color="auto"/>
        <w:bottom w:val="none" w:sz="0" w:space="0" w:color="auto"/>
        <w:right w:val="none" w:sz="0" w:space="0" w:color="auto"/>
      </w:divBdr>
      <w:divsChild>
        <w:div w:id="1589077618">
          <w:marLeft w:val="0"/>
          <w:marRight w:val="0"/>
          <w:marTop w:val="0"/>
          <w:marBottom w:val="0"/>
          <w:divBdr>
            <w:top w:val="single" w:sz="6" w:space="4" w:color="787962"/>
            <w:left w:val="single" w:sz="6" w:space="4" w:color="787962"/>
            <w:bottom w:val="single" w:sz="6" w:space="4" w:color="787962"/>
            <w:right w:val="single" w:sz="6" w:space="4" w:color="787962"/>
          </w:divBdr>
        </w:div>
      </w:divsChild>
    </w:div>
    <w:div w:id="1355108558">
      <w:bodyDiv w:val="1"/>
      <w:marLeft w:val="0"/>
      <w:marRight w:val="0"/>
      <w:marTop w:val="0"/>
      <w:marBottom w:val="0"/>
      <w:divBdr>
        <w:top w:val="none" w:sz="0" w:space="0" w:color="auto"/>
        <w:left w:val="none" w:sz="0" w:space="0" w:color="auto"/>
        <w:bottom w:val="none" w:sz="0" w:space="0" w:color="auto"/>
        <w:right w:val="none" w:sz="0" w:space="0" w:color="auto"/>
      </w:divBdr>
    </w:div>
    <w:div w:id="1356544756">
      <w:bodyDiv w:val="1"/>
      <w:marLeft w:val="0"/>
      <w:marRight w:val="0"/>
      <w:marTop w:val="0"/>
      <w:marBottom w:val="0"/>
      <w:divBdr>
        <w:top w:val="none" w:sz="0" w:space="0" w:color="auto"/>
        <w:left w:val="none" w:sz="0" w:space="0" w:color="auto"/>
        <w:bottom w:val="none" w:sz="0" w:space="0" w:color="auto"/>
        <w:right w:val="none" w:sz="0" w:space="0" w:color="auto"/>
      </w:divBdr>
    </w:div>
    <w:div w:id="1361128802">
      <w:bodyDiv w:val="1"/>
      <w:marLeft w:val="0"/>
      <w:marRight w:val="0"/>
      <w:marTop w:val="0"/>
      <w:marBottom w:val="0"/>
      <w:divBdr>
        <w:top w:val="none" w:sz="0" w:space="0" w:color="auto"/>
        <w:left w:val="none" w:sz="0" w:space="0" w:color="auto"/>
        <w:bottom w:val="none" w:sz="0" w:space="0" w:color="auto"/>
        <w:right w:val="none" w:sz="0" w:space="0" w:color="auto"/>
      </w:divBdr>
    </w:div>
    <w:div w:id="1373185933">
      <w:bodyDiv w:val="1"/>
      <w:marLeft w:val="0"/>
      <w:marRight w:val="0"/>
      <w:marTop w:val="0"/>
      <w:marBottom w:val="0"/>
      <w:divBdr>
        <w:top w:val="none" w:sz="0" w:space="0" w:color="auto"/>
        <w:left w:val="none" w:sz="0" w:space="0" w:color="auto"/>
        <w:bottom w:val="none" w:sz="0" w:space="0" w:color="auto"/>
        <w:right w:val="none" w:sz="0" w:space="0" w:color="auto"/>
      </w:divBdr>
    </w:div>
    <w:div w:id="1376781005">
      <w:bodyDiv w:val="1"/>
      <w:marLeft w:val="0"/>
      <w:marRight w:val="0"/>
      <w:marTop w:val="0"/>
      <w:marBottom w:val="0"/>
      <w:divBdr>
        <w:top w:val="none" w:sz="0" w:space="0" w:color="auto"/>
        <w:left w:val="none" w:sz="0" w:space="0" w:color="auto"/>
        <w:bottom w:val="none" w:sz="0" w:space="0" w:color="auto"/>
        <w:right w:val="none" w:sz="0" w:space="0" w:color="auto"/>
      </w:divBdr>
    </w:div>
    <w:div w:id="1380393714">
      <w:bodyDiv w:val="1"/>
      <w:marLeft w:val="0"/>
      <w:marRight w:val="0"/>
      <w:marTop w:val="0"/>
      <w:marBottom w:val="0"/>
      <w:divBdr>
        <w:top w:val="none" w:sz="0" w:space="0" w:color="auto"/>
        <w:left w:val="none" w:sz="0" w:space="0" w:color="auto"/>
        <w:bottom w:val="none" w:sz="0" w:space="0" w:color="auto"/>
        <w:right w:val="none" w:sz="0" w:space="0" w:color="auto"/>
      </w:divBdr>
    </w:div>
    <w:div w:id="1393310097">
      <w:bodyDiv w:val="1"/>
      <w:marLeft w:val="0"/>
      <w:marRight w:val="0"/>
      <w:marTop w:val="0"/>
      <w:marBottom w:val="0"/>
      <w:divBdr>
        <w:top w:val="none" w:sz="0" w:space="0" w:color="auto"/>
        <w:left w:val="none" w:sz="0" w:space="0" w:color="auto"/>
        <w:bottom w:val="none" w:sz="0" w:space="0" w:color="auto"/>
        <w:right w:val="none" w:sz="0" w:space="0" w:color="auto"/>
      </w:divBdr>
    </w:div>
    <w:div w:id="1402363708">
      <w:bodyDiv w:val="1"/>
      <w:marLeft w:val="0"/>
      <w:marRight w:val="0"/>
      <w:marTop w:val="0"/>
      <w:marBottom w:val="0"/>
      <w:divBdr>
        <w:top w:val="none" w:sz="0" w:space="0" w:color="auto"/>
        <w:left w:val="none" w:sz="0" w:space="0" w:color="auto"/>
        <w:bottom w:val="none" w:sz="0" w:space="0" w:color="auto"/>
        <w:right w:val="none" w:sz="0" w:space="0" w:color="auto"/>
      </w:divBdr>
      <w:divsChild>
        <w:div w:id="224142404">
          <w:marLeft w:val="547"/>
          <w:marRight w:val="0"/>
          <w:marTop w:val="0"/>
          <w:marBottom w:val="0"/>
          <w:divBdr>
            <w:top w:val="none" w:sz="0" w:space="0" w:color="auto"/>
            <w:left w:val="none" w:sz="0" w:space="0" w:color="auto"/>
            <w:bottom w:val="none" w:sz="0" w:space="0" w:color="auto"/>
            <w:right w:val="none" w:sz="0" w:space="0" w:color="auto"/>
          </w:divBdr>
        </w:div>
      </w:divsChild>
    </w:div>
    <w:div w:id="1403019951">
      <w:bodyDiv w:val="1"/>
      <w:marLeft w:val="0"/>
      <w:marRight w:val="0"/>
      <w:marTop w:val="0"/>
      <w:marBottom w:val="0"/>
      <w:divBdr>
        <w:top w:val="none" w:sz="0" w:space="0" w:color="auto"/>
        <w:left w:val="none" w:sz="0" w:space="0" w:color="auto"/>
        <w:bottom w:val="none" w:sz="0" w:space="0" w:color="auto"/>
        <w:right w:val="none" w:sz="0" w:space="0" w:color="auto"/>
      </w:divBdr>
    </w:div>
    <w:div w:id="1405058575">
      <w:bodyDiv w:val="1"/>
      <w:marLeft w:val="0"/>
      <w:marRight w:val="0"/>
      <w:marTop w:val="0"/>
      <w:marBottom w:val="0"/>
      <w:divBdr>
        <w:top w:val="none" w:sz="0" w:space="0" w:color="auto"/>
        <w:left w:val="none" w:sz="0" w:space="0" w:color="auto"/>
        <w:bottom w:val="none" w:sz="0" w:space="0" w:color="auto"/>
        <w:right w:val="none" w:sz="0" w:space="0" w:color="auto"/>
      </w:divBdr>
    </w:div>
    <w:div w:id="1408645749">
      <w:bodyDiv w:val="1"/>
      <w:marLeft w:val="0"/>
      <w:marRight w:val="0"/>
      <w:marTop w:val="0"/>
      <w:marBottom w:val="0"/>
      <w:divBdr>
        <w:top w:val="none" w:sz="0" w:space="0" w:color="auto"/>
        <w:left w:val="none" w:sz="0" w:space="0" w:color="auto"/>
        <w:bottom w:val="none" w:sz="0" w:space="0" w:color="auto"/>
        <w:right w:val="none" w:sz="0" w:space="0" w:color="auto"/>
      </w:divBdr>
    </w:div>
    <w:div w:id="1411657251">
      <w:bodyDiv w:val="1"/>
      <w:marLeft w:val="0"/>
      <w:marRight w:val="0"/>
      <w:marTop w:val="0"/>
      <w:marBottom w:val="0"/>
      <w:divBdr>
        <w:top w:val="none" w:sz="0" w:space="0" w:color="auto"/>
        <w:left w:val="none" w:sz="0" w:space="0" w:color="auto"/>
        <w:bottom w:val="none" w:sz="0" w:space="0" w:color="auto"/>
        <w:right w:val="none" w:sz="0" w:space="0" w:color="auto"/>
      </w:divBdr>
    </w:div>
    <w:div w:id="1412774338">
      <w:bodyDiv w:val="1"/>
      <w:marLeft w:val="0"/>
      <w:marRight w:val="0"/>
      <w:marTop w:val="0"/>
      <w:marBottom w:val="0"/>
      <w:divBdr>
        <w:top w:val="none" w:sz="0" w:space="0" w:color="auto"/>
        <w:left w:val="none" w:sz="0" w:space="0" w:color="auto"/>
        <w:bottom w:val="none" w:sz="0" w:space="0" w:color="auto"/>
        <w:right w:val="none" w:sz="0" w:space="0" w:color="auto"/>
      </w:divBdr>
    </w:div>
    <w:div w:id="1416780269">
      <w:bodyDiv w:val="1"/>
      <w:marLeft w:val="0"/>
      <w:marRight w:val="0"/>
      <w:marTop w:val="0"/>
      <w:marBottom w:val="0"/>
      <w:divBdr>
        <w:top w:val="none" w:sz="0" w:space="0" w:color="auto"/>
        <w:left w:val="none" w:sz="0" w:space="0" w:color="auto"/>
        <w:bottom w:val="none" w:sz="0" w:space="0" w:color="auto"/>
        <w:right w:val="none" w:sz="0" w:space="0" w:color="auto"/>
      </w:divBdr>
    </w:div>
    <w:div w:id="1424449091">
      <w:bodyDiv w:val="1"/>
      <w:marLeft w:val="0"/>
      <w:marRight w:val="0"/>
      <w:marTop w:val="0"/>
      <w:marBottom w:val="0"/>
      <w:divBdr>
        <w:top w:val="none" w:sz="0" w:space="0" w:color="auto"/>
        <w:left w:val="none" w:sz="0" w:space="0" w:color="auto"/>
        <w:bottom w:val="none" w:sz="0" w:space="0" w:color="auto"/>
        <w:right w:val="none" w:sz="0" w:space="0" w:color="auto"/>
      </w:divBdr>
    </w:div>
    <w:div w:id="1426413031">
      <w:bodyDiv w:val="1"/>
      <w:marLeft w:val="0"/>
      <w:marRight w:val="0"/>
      <w:marTop w:val="0"/>
      <w:marBottom w:val="0"/>
      <w:divBdr>
        <w:top w:val="none" w:sz="0" w:space="0" w:color="auto"/>
        <w:left w:val="none" w:sz="0" w:space="0" w:color="auto"/>
        <w:bottom w:val="none" w:sz="0" w:space="0" w:color="auto"/>
        <w:right w:val="none" w:sz="0" w:space="0" w:color="auto"/>
      </w:divBdr>
    </w:div>
    <w:div w:id="1430731598">
      <w:bodyDiv w:val="1"/>
      <w:marLeft w:val="0"/>
      <w:marRight w:val="0"/>
      <w:marTop w:val="0"/>
      <w:marBottom w:val="0"/>
      <w:divBdr>
        <w:top w:val="none" w:sz="0" w:space="0" w:color="auto"/>
        <w:left w:val="none" w:sz="0" w:space="0" w:color="auto"/>
        <w:bottom w:val="none" w:sz="0" w:space="0" w:color="auto"/>
        <w:right w:val="none" w:sz="0" w:space="0" w:color="auto"/>
      </w:divBdr>
    </w:div>
    <w:div w:id="1435982456">
      <w:bodyDiv w:val="1"/>
      <w:marLeft w:val="0"/>
      <w:marRight w:val="0"/>
      <w:marTop w:val="0"/>
      <w:marBottom w:val="0"/>
      <w:divBdr>
        <w:top w:val="none" w:sz="0" w:space="0" w:color="auto"/>
        <w:left w:val="none" w:sz="0" w:space="0" w:color="auto"/>
        <w:bottom w:val="none" w:sz="0" w:space="0" w:color="auto"/>
        <w:right w:val="none" w:sz="0" w:space="0" w:color="auto"/>
      </w:divBdr>
    </w:div>
    <w:div w:id="1452091843">
      <w:bodyDiv w:val="1"/>
      <w:marLeft w:val="0"/>
      <w:marRight w:val="0"/>
      <w:marTop w:val="0"/>
      <w:marBottom w:val="0"/>
      <w:divBdr>
        <w:top w:val="none" w:sz="0" w:space="0" w:color="auto"/>
        <w:left w:val="none" w:sz="0" w:space="0" w:color="auto"/>
        <w:bottom w:val="none" w:sz="0" w:space="0" w:color="auto"/>
        <w:right w:val="none" w:sz="0" w:space="0" w:color="auto"/>
      </w:divBdr>
    </w:div>
    <w:div w:id="1453986240">
      <w:bodyDiv w:val="1"/>
      <w:marLeft w:val="0"/>
      <w:marRight w:val="0"/>
      <w:marTop w:val="0"/>
      <w:marBottom w:val="0"/>
      <w:divBdr>
        <w:top w:val="none" w:sz="0" w:space="0" w:color="auto"/>
        <w:left w:val="none" w:sz="0" w:space="0" w:color="auto"/>
        <w:bottom w:val="none" w:sz="0" w:space="0" w:color="auto"/>
        <w:right w:val="none" w:sz="0" w:space="0" w:color="auto"/>
      </w:divBdr>
    </w:div>
    <w:div w:id="1455513792">
      <w:bodyDiv w:val="1"/>
      <w:marLeft w:val="0"/>
      <w:marRight w:val="0"/>
      <w:marTop w:val="0"/>
      <w:marBottom w:val="0"/>
      <w:divBdr>
        <w:top w:val="none" w:sz="0" w:space="0" w:color="auto"/>
        <w:left w:val="none" w:sz="0" w:space="0" w:color="auto"/>
        <w:bottom w:val="none" w:sz="0" w:space="0" w:color="auto"/>
        <w:right w:val="none" w:sz="0" w:space="0" w:color="auto"/>
      </w:divBdr>
    </w:div>
    <w:div w:id="1460689634">
      <w:bodyDiv w:val="1"/>
      <w:marLeft w:val="0"/>
      <w:marRight w:val="0"/>
      <w:marTop w:val="0"/>
      <w:marBottom w:val="0"/>
      <w:divBdr>
        <w:top w:val="none" w:sz="0" w:space="0" w:color="auto"/>
        <w:left w:val="none" w:sz="0" w:space="0" w:color="auto"/>
        <w:bottom w:val="none" w:sz="0" w:space="0" w:color="auto"/>
        <w:right w:val="none" w:sz="0" w:space="0" w:color="auto"/>
      </w:divBdr>
    </w:div>
    <w:div w:id="1466657290">
      <w:bodyDiv w:val="1"/>
      <w:marLeft w:val="0"/>
      <w:marRight w:val="0"/>
      <w:marTop w:val="0"/>
      <w:marBottom w:val="0"/>
      <w:divBdr>
        <w:top w:val="none" w:sz="0" w:space="0" w:color="auto"/>
        <w:left w:val="none" w:sz="0" w:space="0" w:color="auto"/>
        <w:bottom w:val="none" w:sz="0" w:space="0" w:color="auto"/>
        <w:right w:val="none" w:sz="0" w:space="0" w:color="auto"/>
      </w:divBdr>
    </w:div>
    <w:div w:id="1469320107">
      <w:bodyDiv w:val="1"/>
      <w:marLeft w:val="0"/>
      <w:marRight w:val="0"/>
      <w:marTop w:val="0"/>
      <w:marBottom w:val="0"/>
      <w:divBdr>
        <w:top w:val="none" w:sz="0" w:space="0" w:color="auto"/>
        <w:left w:val="none" w:sz="0" w:space="0" w:color="auto"/>
        <w:bottom w:val="none" w:sz="0" w:space="0" w:color="auto"/>
        <w:right w:val="none" w:sz="0" w:space="0" w:color="auto"/>
      </w:divBdr>
    </w:div>
    <w:div w:id="1472745879">
      <w:bodyDiv w:val="1"/>
      <w:marLeft w:val="0"/>
      <w:marRight w:val="0"/>
      <w:marTop w:val="0"/>
      <w:marBottom w:val="0"/>
      <w:divBdr>
        <w:top w:val="none" w:sz="0" w:space="0" w:color="auto"/>
        <w:left w:val="none" w:sz="0" w:space="0" w:color="auto"/>
        <w:bottom w:val="none" w:sz="0" w:space="0" w:color="auto"/>
        <w:right w:val="none" w:sz="0" w:space="0" w:color="auto"/>
      </w:divBdr>
    </w:div>
    <w:div w:id="1477987924">
      <w:bodyDiv w:val="1"/>
      <w:marLeft w:val="0"/>
      <w:marRight w:val="0"/>
      <w:marTop w:val="0"/>
      <w:marBottom w:val="0"/>
      <w:divBdr>
        <w:top w:val="none" w:sz="0" w:space="0" w:color="auto"/>
        <w:left w:val="none" w:sz="0" w:space="0" w:color="auto"/>
        <w:bottom w:val="none" w:sz="0" w:space="0" w:color="auto"/>
        <w:right w:val="none" w:sz="0" w:space="0" w:color="auto"/>
      </w:divBdr>
    </w:div>
    <w:div w:id="1482193585">
      <w:bodyDiv w:val="1"/>
      <w:marLeft w:val="0"/>
      <w:marRight w:val="0"/>
      <w:marTop w:val="0"/>
      <w:marBottom w:val="0"/>
      <w:divBdr>
        <w:top w:val="none" w:sz="0" w:space="0" w:color="auto"/>
        <w:left w:val="none" w:sz="0" w:space="0" w:color="auto"/>
        <w:bottom w:val="none" w:sz="0" w:space="0" w:color="auto"/>
        <w:right w:val="none" w:sz="0" w:space="0" w:color="auto"/>
      </w:divBdr>
    </w:div>
    <w:div w:id="1490945495">
      <w:bodyDiv w:val="1"/>
      <w:marLeft w:val="0"/>
      <w:marRight w:val="0"/>
      <w:marTop w:val="0"/>
      <w:marBottom w:val="0"/>
      <w:divBdr>
        <w:top w:val="none" w:sz="0" w:space="0" w:color="auto"/>
        <w:left w:val="none" w:sz="0" w:space="0" w:color="auto"/>
        <w:bottom w:val="none" w:sz="0" w:space="0" w:color="auto"/>
        <w:right w:val="none" w:sz="0" w:space="0" w:color="auto"/>
      </w:divBdr>
    </w:div>
    <w:div w:id="1491210146">
      <w:bodyDiv w:val="1"/>
      <w:marLeft w:val="0"/>
      <w:marRight w:val="0"/>
      <w:marTop w:val="0"/>
      <w:marBottom w:val="0"/>
      <w:divBdr>
        <w:top w:val="none" w:sz="0" w:space="0" w:color="auto"/>
        <w:left w:val="none" w:sz="0" w:space="0" w:color="auto"/>
        <w:bottom w:val="none" w:sz="0" w:space="0" w:color="auto"/>
        <w:right w:val="none" w:sz="0" w:space="0" w:color="auto"/>
      </w:divBdr>
    </w:div>
    <w:div w:id="1494293914">
      <w:bodyDiv w:val="1"/>
      <w:marLeft w:val="0"/>
      <w:marRight w:val="0"/>
      <w:marTop w:val="0"/>
      <w:marBottom w:val="0"/>
      <w:divBdr>
        <w:top w:val="none" w:sz="0" w:space="0" w:color="auto"/>
        <w:left w:val="none" w:sz="0" w:space="0" w:color="auto"/>
        <w:bottom w:val="none" w:sz="0" w:space="0" w:color="auto"/>
        <w:right w:val="none" w:sz="0" w:space="0" w:color="auto"/>
      </w:divBdr>
    </w:div>
    <w:div w:id="1498888189">
      <w:bodyDiv w:val="1"/>
      <w:marLeft w:val="0"/>
      <w:marRight w:val="0"/>
      <w:marTop w:val="0"/>
      <w:marBottom w:val="0"/>
      <w:divBdr>
        <w:top w:val="none" w:sz="0" w:space="0" w:color="auto"/>
        <w:left w:val="none" w:sz="0" w:space="0" w:color="auto"/>
        <w:bottom w:val="none" w:sz="0" w:space="0" w:color="auto"/>
        <w:right w:val="none" w:sz="0" w:space="0" w:color="auto"/>
      </w:divBdr>
    </w:div>
    <w:div w:id="1510867689">
      <w:bodyDiv w:val="1"/>
      <w:marLeft w:val="0"/>
      <w:marRight w:val="0"/>
      <w:marTop w:val="0"/>
      <w:marBottom w:val="0"/>
      <w:divBdr>
        <w:top w:val="none" w:sz="0" w:space="0" w:color="auto"/>
        <w:left w:val="none" w:sz="0" w:space="0" w:color="auto"/>
        <w:bottom w:val="none" w:sz="0" w:space="0" w:color="auto"/>
        <w:right w:val="none" w:sz="0" w:space="0" w:color="auto"/>
      </w:divBdr>
    </w:div>
    <w:div w:id="1517766394">
      <w:bodyDiv w:val="1"/>
      <w:marLeft w:val="0"/>
      <w:marRight w:val="0"/>
      <w:marTop w:val="0"/>
      <w:marBottom w:val="0"/>
      <w:divBdr>
        <w:top w:val="none" w:sz="0" w:space="0" w:color="auto"/>
        <w:left w:val="none" w:sz="0" w:space="0" w:color="auto"/>
        <w:bottom w:val="none" w:sz="0" w:space="0" w:color="auto"/>
        <w:right w:val="none" w:sz="0" w:space="0" w:color="auto"/>
      </w:divBdr>
    </w:div>
    <w:div w:id="1517843744">
      <w:bodyDiv w:val="1"/>
      <w:marLeft w:val="0"/>
      <w:marRight w:val="0"/>
      <w:marTop w:val="0"/>
      <w:marBottom w:val="0"/>
      <w:divBdr>
        <w:top w:val="none" w:sz="0" w:space="0" w:color="auto"/>
        <w:left w:val="none" w:sz="0" w:space="0" w:color="auto"/>
        <w:bottom w:val="none" w:sz="0" w:space="0" w:color="auto"/>
        <w:right w:val="none" w:sz="0" w:space="0" w:color="auto"/>
      </w:divBdr>
    </w:div>
    <w:div w:id="1530607188">
      <w:bodyDiv w:val="1"/>
      <w:marLeft w:val="0"/>
      <w:marRight w:val="0"/>
      <w:marTop w:val="0"/>
      <w:marBottom w:val="0"/>
      <w:divBdr>
        <w:top w:val="none" w:sz="0" w:space="0" w:color="auto"/>
        <w:left w:val="none" w:sz="0" w:space="0" w:color="auto"/>
        <w:bottom w:val="none" w:sz="0" w:space="0" w:color="auto"/>
        <w:right w:val="none" w:sz="0" w:space="0" w:color="auto"/>
      </w:divBdr>
    </w:div>
    <w:div w:id="1532918111">
      <w:bodyDiv w:val="1"/>
      <w:marLeft w:val="0"/>
      <w:marRight w:val="0"/>
      <w:marTop w:val="0"/>
      <w:marBottom w:val="0"/>
      <w:divBdr>
        <w:top w:val="none" w:sz="0" w:space="0" w:color="auto"/>
        <w:left w:val="none" w:sz="0" w:space="0" w:color="auto"/>
        <w:bottom w:val="none" w:sz="0" w:space="0" w:color="auto"/>
        <w:right w:val="none" w:sz="0" w:space="0" w:color="auto"/>
      </w:divBdr>
    </w:div>
    <w:div w:id="1534148004">
      <w:bodyDiv w:val="1"/>
      <w:marLeft w:val="0"/>
      <w:marRight w:val="0"/>
      <w:marTop w:val="0"/>
      <w:marBottom w:val="0"/>
      <w:divBdr>
        <w:top w:val="none" w:sz="0" w:space="0" w:color="auto"/>
        <w:left w:val="none" w:sz="0" w:space="0" w:color="auto"/>
        <w:bottom w:val="none" w:sz="0" w:space="0" w:color="auto"/>
        <w:right w:val="none" w:sz="0" w:space="0" w:color="auto"/>
      </w:divBdr>
    </w:div>
    <w:div w:id="1546404552">
      <w:bodyDiv w:val="1"/>
      <w:marLeft w:val="0"/>
      <w:marRight w:val="0"/>
      <w:marTop w:val="0"/>
      <w:marBottom w:val="0"/>
      <w:divBdr>
        <w:top w:val="none" w:sz="0" w:space="0" w:color="auto"/>
        <w:left w:val="none" w:sz="0" w:space="0" w:color="auto"/>
        <w:bottom w:val="none" w:sz="0" w:space="0" w:color="auto"/>
        <w:right w:val="none" w:sz="0" w:space="0" w:color="auto"/>
      </w:divBdr>
    </w:div>
    <w:div w:id="1554390394">
      <w:bodyDiv w:val="1"/>
      <w:marLeft w:val="0"/>
      <w:marRight w:val="0"/>
      <w:marTop w:val="0"/>
      <w:marBottom w:val="0"/>
      <w:divBdr>
        <w:top w:val="none" w:sz="0" w:space="0" w:color="auto"/>
        <w:left w:val="none" w:sz="0" w:space="0" w:color="auto"/>
        <w:bottom w:val="none" w:sz="0" w:space="0" w:color="auto"/>
        <w:right w:val="none" w:sz="0" w:space="0" w:color="auto"/>
      </w:divBdr>
      <w:divsChild>
        <w:div w:id="643852468">
          <w:marLeft w:val="0"/>
          <w:marRight w:val="0"/>
          <w:marTop w:val="0"/>
          <w:marBottom w:val="0"/>
          <w:divBdr>
            <w:top w:val="none" w:sz="0" w:space="0" w:color="auto"/>
            <w:left w:val="none" w:sz="0" w:space="0" w:color="auto"/>
            <w:bottom w:val="none" w:sz="0" w:space="0" w:color="auto"/>
            <w:right w:val="none" w:sz="0" w:space="0" w:color="auto"/>
          </w:divBdr>
          <w:divsChild>
            <w:div w:id="1495532061">
              <w:marLeft w:val="0"/>
              <w:marRight w:val="0"/>
              <w:marTop w:val="0"/>
              <w:marBottom w:val="0"/>
              <w:divBdr>
                <w:top w:val="none" w:sz="0" w:space="0" w:color="auto"/>
                <w:left w:val="none" w:sz="0" w:space="0" w:color="auto"/>
                <w:bottom w:val="none" w:sz="0" w:space="0" w:color="auto"/>
                <w:right w:val="none" w:sz="0" w:space="0" w:color="auto"/>
              </w:divBdr>
              <w:divsChild>
                <w:div w:id="20774334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0172871">
      <w:bodyDiv w:val="1"/>
      <w:marLeft w:val="0"/>
      <w:marRight w:val="0"/>
      <w:marTop w:val="0"/>
      <w:marBottom w:val="0"/>
      <w:divBdr>
        <w:top w:val="none" w:sz="0" w:space="0" w:color="auto"/>
        <w:left w:val="none" w:sz="0" w:space="0" w:color="auto"/>
        <w:bottom w:val="none" w:sz="0" w:space="0" w:color="auto"/>
        <w:right w:val="none" w:sz="0" w:space="0" w:color="auto"/>
      </w:divBdr>
    </w:div>
    <w:div w:id="1560362798">
      <w:bodyDiv w:val="1"/>
      <w:marLeft w:val="0"/>
      <w:marRight w:val="0"/>
      <w:marTop w:val="0"/>
      <w:marBottom w:val="0"/>
      <w:divBdr>
        <w:top w:val="none" w:sz="0" w:space="0" w:color="auto"/>
        <w:left w:val="none" w:sz="0" w:space="0" w:color="auto"/>
        <w:bottom w:val="none" w:sz="0" w:space="0" w:color="auto"/>
        <w:right w:val="none" w:sz="0" w:space="0" w:color="auto"/>
      </w:divBdr>
    </w:div>
    <w:div w:id="1562521292">
      <w:bodyDiv w:val="1"/>
      <w:marLeft w:val="0"/>
      <w:marRight w:val="0"/>
      <w:marTop w:val="0"/>
      <w:marBottom w:val="0"/>
      <w:divBdr>
        <w:top w:val="none" w:sz="0" w:space="0" w:color="auto"/>
        <w:left w:val="none" w:sz="0" w:space="0" w:color="auto"/>
        <w:bottom w:val="none" w:sz="0" w:space="0" w:color="auto"/>
        <w:right w:val="none" w:sz="0" w:space="0" w:color="auto"/>
      </w:divBdr>
    </w:div>
    <w:div w:id="1571423261">
      <w:bodyDiv w:val="1"/>
      <w:marLeft w:val="0"/>
      <w:marRight w:val="0"/>
      <w:marTop w:val="0"/>
      <w:marBottom w:val="0"/>
      <w:divBdr>
        <w:top w:val="none" w:sz="0" w:space="0" w:color="auto"/>
        <w:left w:val="none" w:sz="0" w:space="0" w:color="auto"/>
        <w:bottom w:val="none" w:sz="0" w:space="0" w:color="auto"/>
        <w:right w:val="none" w:sz="0" w:space="0" w:color="auto"/>
      </w:divBdr>
    </w:div>
    <w:div w:id="1577201299">
      <w:bodyDiv w:val="1"/>
      <w:marLeft w:val="0"/>
      <w:marRight w:val="0"/>
      <w:marTop w:val="0"/>
      <w:marBottom w:val="0"/>
      <w:divBdr>
        <w:top w:val="none" w:sz="0" w:space="0" w:color="auto"/>
        <w:left w:val="none" w:sz="0" w:space="0" w:color="auto"/>
        <w:bottom w:val="none" w:sz="0" w:space="0" w:color="auto"/>
        <w:right w:val="none" w:sz="0" w:space="0" w:color="auto"/>
      </w:divBdr>
    </w:div>
    <w:div w:id="1577669672">
      <w:bodyDiv w:val="1"/>
      <w:marLeft w:val="0"/>
      <w:marRight w:val="0"/>
      <w:marTop w:val="0"/>
      <w:marBottom w:val="0"/>
      <w:divBdr>
        <w:top w:val="none" w:sz="0" w:space="0" w:color="auto"/>
        <w:left w:val="none" w:sz="0" w:space="0" w:color="auto"/>
        <w:bottom w:val="none" w:sz="0" w:space="0" w:color="auto"/>
        <w:right w:val="none" w:sz="0" w:space="0" w:color="auto"/>
      </w:divBdr>
    </w:div>
    <w:div w:id="1586763153">
      <w:bodyDiv w:val="1"/>
      <w:marLeft w:val="0"/>
      <w:marRight w:val="0"/>
      <w:marTop w:val="0"/>
      <w:marBottom w:val="0"/>
      <w:divBdr>
        <w:top w:val="none" w:sz="0" w:space="0" w:color="auto"/>
        <w:left w:val="none" w:sz="0" w:space="0" w:color="auto"/>
        <w:bottom w:val="none" w:sz="0" w:space="0" w:color="auto"/>
        <w:right w:val="none" w:sz="0" w:space="0" w:color="auto"/>
      </w:divBdr>
    </w:div>
    <w:div w:id="1589265975">
      <w:bodyDiv w:val="1"/>
      <w:marLeft w:val="0"/>
      <w:marRight w:val="0"/>
      <w:marTop w:val="0"/>
      <w:marBottom w:val="0"/>
      <w:divBdr>
        <w:top w:val="none" w:sz="0" w:space="0" w:color="auto"/>
        <w:left w:val="none" w:sz="0" w:space="0" w:color="auto"/>
        <w:bottom w:val="none" w:sz="0" w:space="0" w:color="auto"/>
        <w:right w:val="none" w:sz="0" w:space="0" w:color="auto"/>
      </w:divBdr>
    </w:div>
    <w:div w:id="1596864982">
      <w:bodyDiv w:val="1"/>
      <w:marLeft w:val="0"/>
      <w:marRight w:val="0"/>
      <w:marTop w:val="0"/>
      <w:marBottom w:val="0"/>
      <w:divBdr>
        <w:top w:val="none" w:sz="0" w:space="0" w:color="auto"/>
        <w:left w:val="none" w:sz="0" w:space="0" w:color="auto"/>
        <w:bottom w:val="none" w:sz="0" w:space="0" w:color="auto"/>
        <w:right w:val="none" w:sz="0" w:space="0" w:color="auto"/>
      </w:divBdr>
    </w:div>
    <w:div w:id="1597060709">
      <w:bodyDiv w:val="1"/>
      <w:marLeft w:val="0"/>
      <w:marRight w:val="0"/>
      <w:marTop w:val="0"/>
      <w:marBottom w:val="0"/>
      <w:divBdr>
        <w:top w:val="none" w:sz="0" w:space="0" w:color="auto"/>
        <w:left w:val="none" w:sz="0" w:space="0" w:color="auto"/>
        <w:bottom w:val="none" w:sz="0" w:space="0" w:color="auto"/>
        <w:right w:val="none" w:sz="0" w:space="0" w:color="auto"/>
      </w:divBdr>
    </w:div>
    <w:div w:id="1599406749">
      <w:bodyDiv w:val="1"/>
      <w:marLeft w:val="0"/>
      <w:marRight w:val="0"/>
      <w:marTop w:val="0"/>
      <w:marBottom w:val="0"/>
      <w:divBdr>
        <w:top w:val="none" w:sz="0" w:space="0" w:color="auto"/>
        <w:left w:val="none" w:sz="0" w:space="0" w:color="auto"/>
        <w:bottom w:val="none" w:sz="0" w:space="0" w:color="auto"/>
        <w:right w:val="none" w:sz="0" w:space="0" w:color="auto"/>
      </w:divBdr>
    </w:div>
    <w:div w:id="1612085801">
      <w:bodyDiv w:val="1"/>
      <w:marLeft w:val="0"/>
      <w:marRight w:val="0"/>
      <w:marTop w:val="0"/>
      <w:marBottom w:val="0"/>
      <w:divBdr>
        <w:top w:val="none" w:sz="0" w:space="0" w:color="auto"/>
        <w:left w:val="none" w:sz="0" w:space="0" w:color="auto"/>
        <w:bottom w:val="none" w:sz="0" w:space="0" w:color="auto"/>
        <w:right w:val="none" w:sz="0" w:space="0" w:color="auto"/>
      </w:divBdr>
    </w:div>
    <w:div w:id="1618486694">
      <w:bodyDiv w:val="1"/>
      <w:marLeft w:val="0"/>
      <w:marRight w:val="0"/>
      <w:marTop w:val="0"/>
      <w:marBottom w:val="0"/>
      <w:divBdr>
        <w:top w:val="none" w:sz="0" w:space="0" w:color="auto"/>
        <w:left w:val="none" w:sz="0" w:space="0" w:color="auto"/>
        <w:bottom w:val="none" w:sz="0" w:space="0" w:color="auto"/>
        <w:right w:val="none" w:sz="0" w:space="0" w:color="auto"/>
      </w:divBdr>
      <w:divsChild>
        <w:div w:id="40058350">
          <w:marLeft w:val="547"/>
          <w:marRight w:val="0"/>
          <w:marTop w:val="0"/>
          <w:marBottom w:val="0"/>
          <w:divBdr>
            <w:top w:val="none" w:sz="0" w:space="0" w:color="auto"/>
            <w:left w:val="none" w:sz="0" w:space="0" w:color="auto"/>
            <w:bottom w:val="none" w:sz="0" w:space="0" w:color="auto"/>
            <w:right w:val="none" w:sz="0" w:space="0" w:color="auto"/>
          </w:divBdr>
        </w:div>
      </w:divsChild>
    </w:div>
    <w:div w:id="1623338904">
      <w:bodyDiv w:val="1"/>
      <w:marLeft w:val="0"/>
      <w:marRight w:val="0"/>
      <w:marTop w:val="0"/>
      <w:marBottom w:val="0"/>
      <w:divBdr>
        <w:top w:val="none" w:sz="0" w:space="0" w:color="auto"/>
        <w:left w:val="none" w:sz="0" w:space="0" w:color="auto"/>
        <w:bottom w:val="none" w:sz="0" w:space="0" w:color="auto"/>
        <w:right w:val="none" w:sz="0" w:space="0" w:color="auto"/>
      </w:divBdr>
    </w:div>
    <w:div w:id="1639191786">
      <w:bodyDiv w:val="1"/>
      <w:marLeft w:val="0"/>
      <w:marRight w:val="0"/>
      <w:marTop w:val="0"/>
      <w:marBottom w:val="0"/>
      <w:divBdr>
        <w:top w:val="none" w:sz="0" w:space="0" w:color="auto"/>
        <w:left w:val="none" w:sz="0" w:space="0" w:color="auto"/>
        <w:bottom w:val="none" w:sz="0" w:space="0" w:color="auto"/>
        <w:right w:val="none" w:sz="0" w:space="0" w:color="auto"/>
      </w:divBdr>
    </w:div>
    <w:div w:id="1644037624">
      <w:bodyDiv w:val="1"/>
      <w:marLeft w:val="0"/>
      <w:marRight w:val="0"/>
      <w:marTop w:val="0"/>
      <w:marBottom w:val="0"/>
      <w:divBdr>
        <w:top w:val="none" w:sz="0" w:space="0" w:color="auto"/>
        <w:left w:val="none" w:sz="0" w:space="0" w:color="auto"/>
        <w:bottom w:val="none" w:sz="0" w:space="0" w:color="auto"/>
        <w:right w:val="none" w:sz="0" w:space="0" w:color="auto"/>
      </w:divBdr>
    </w:div>
    <w:div w:id="1652639915">
      <w:bodyDiv w:val="1"/>
      <w:marLeft w:val="0"/>
      <w:marRight w:val="0"/>
      <w:marTop w:val="0"/>
      <w:marBottom w:val="0"/>
      <w:divBdr>
        <w:top w:val="none" w:sz="0" w:space="0" w:color="auto"/>
        <w:left w:val="none" w:sz="0" w:space="0" w:color="auto"/>
        <w:bottom w:val="none" w:sz="0" w:space="0" w:color="auto"/>
        <w:right w:val="none" w:sz="0" w:space="0" w:color="auto"/>
      </w:divBdr>
    </w:div>
    <w:div w:id="1660378833">
      <w:bodyDiv w:val="1"/>
      <w:marLeft w:val="0"/>
      <w:marRight w:val="0"/>
      <w:marTop w:val="0"/>
      <w:marBottom w:val="0"/>
      <w:divBdr>
        <w:top w:val="none" w:sz="0" w:space="0" w:color="auto"/>
        <w:left w:val="none" w:sz="0" w:space="0" w:color="auto"/>
        <w:bottom w:val="none" w:sz="0" w:space="0" w:color="auto"/>
        <w:right w:val="none" w:sz="0" w:space="0" w:color="auto"/>
      </w:divBdr>
    </w:div>
    <w:div w:id="1667711138">
      <w:bodyDiv w:val="1"/>
      <w:marLeft w:val="0"/>
      <w:marRight w:val="0"/>
      <w:marTop w:val="0"/>
      <w:marBottom w:val="0"/>
      <w:divBdr>
        <w:top w:val="none" w:sz="0" w:space="0" w:color="auto"/>
        <w:left w:val="none" w:sz="0" w:space="0" w:color="auto"/>
        <w:bottom w:val="none" w:sz="0" w:space="0" w:color="auto"/>
        <w:right w:val="none" w:sz="0" w:space="0" w:color="auto"/>
      </w:divBdr>
    </w:div>
    <w:div w:id="1688943646">
      <w:bodyDiv w:val="1"/>
      <w:marLeft w:val="0"/>
      <w:marRight w:val="0"/>
      <w:marTop w:val="0"/>
      <w:marBottom w:val="0"/>
      <w:divBdr>
        <w:top w:val="none" w:sz="0" w:space="0" w:color="auto"/>
        <w:left w:val="none" w:sz="0" w:space="0" w:color="auto"/>
        <w:bottom w:val="none" w:sz="0" w:space="0" w:color="auto"/>
        <w:right w:val="none" w:sz="0" w:space="0" w:color="auto"/>
      </w:divBdr>
    </w:div>
    <w:div w:id="1697001674">
      <w:bodyDiv w:val="1"/>
      <w:marLeft w:val="0"/>
      <w:marRight w:val="0"/>
      <w:marTop w:val="0"/>
      <w:marBottom w:val="0"/>
      <w:divBdr>
        <w:top w:val="none" w:sz="0" w:space="0" w:color="auto"/>
        <w:left w:val="none" w:sz="0" w:space="0" w:color="auto"/>
        <w:bottom w:val="none" w:sz="0" w:space="0" w:color="auto"/>
        <w:right w:val="none" w:sz="0" w:space="0" w:color="auto"/>
      </w:divBdr>
    </w:div>
    <w:div w:id="1697853834">
      <w:bodyDiv w:val="1"/>
      <w:marLeft w:val="0"/>
      <w:marRight w:val="0"/>
      <w:marTop w:val="0"/>
      <w:marBottom w:val="0"/>
      <w:divBdr>
        <w:top w:val="none" w:sz="0" w:space="0" w:color="auto"/>
        <w:left w:val="none" w:sz="0" w:space="0" w:color="auto"/>
        <w:bottom w:val="none" w:sz="0" w:space="0" w:color="auto"/>
        <w:right w:val="none" w:sz="0" w:space="0" w:color="auto"/>
      </w:divBdr>
    </w:div>
    <w:div w:id="1701319117">
      <w:bodyDiv w:val="1"/>
      <w:marLeft w:val="0"/>
      <w:marRight w:val="0"/>
      <w:marTop w:val="0"/>
      <w:marBottom w:val="0"/>
      <w:divBdr>
        <w:top w:val="none" w:sz="0" w:space="0" w:color="auto"/>
        <w:left w:val="none" w:sz="0" w:space="0" w:color="auto"/>
        <w:bottom w:val="none" w:sz="0" w:space="0" w:color="auto"/>
        <w:right w:val="none" w:sz="0" w:space="0" w:color="auto"/>
      </w:divBdr>
    </w:div>
    <w:div w:id="1704138807">
      <w:bodyDiv w:val="1"/>
      <w:marLeft w:val="0"/>
      <w:marRight w:val="0"/>
      <w:marTop w:val="0"/>
      <w:marBottom w:val="0"/>
      <w:divBdr>
        <w:top w:val="none" w:sz="0" w:space="0" w:color="auto"/>
        <w:left w:val="none" w:sz="0" w:space="0" w:color="auto"/>
        <w:bottom w:val="none" w:sz="0" w:space="0" w:color="auto"/>
        <w:right w:val="none" w:sz="0" w:space="0" w:color="auto"/>
      </w:divBdr>
    </w:div>
    <w:div w:id="1705641563">
      <w:bodyDiv w:val="1"/>
      <w:marLeft w:val="0"/>
      <w:marRight w:val="0"/>
      <w:marTop w:val="0"/>
      <w:marBottom w:val="0"/>
      <w:divBdr>
        <w:top w:val="none" w:sz="0" w:space="0" w:color="auto"/>
        <w:left w:val="none" w:sz="0" w:space="0" w:color="auto"/>
        <w:bottom w:val="none" w:sz="0" w:space="0" w:color="auto"/>
        <w:right w:val="none" w:sz="0" w:space="0" w:color="auto"/>
      </w:divBdr>
    </w:div>
    <w:div w:id="1705866519">
      <w:bodyDiv w:val="1"/>
      <w:marLeft w:val="0"/>
      <w:marRight w:val="0"/>
      <w:marTop w:val="0"/>
      <w:marBottom w:val="0"/>
      <w:divBdr>
        <w:top w:val="none" w:sz="0" w:space="0" w:color="auto"/>
        <w:left w:val="none" w:sz="0" w:space="0" w:color="auto"/>
        <w:bottom w:val="none" w:sz="0" w:space="0" w:color="auto"/>
        <w:right w:val="none" w:sz="0" w:space="0" w:color="auto"/>
      </w:divBdr>
    </w:div>
    <w:div w:id="1708943486">
      <w:bodyDiv w:val="1"/>
      <w:marLeft w:val="0"/>
      <w:marRight w:val="0"/>
      <w:marTop w:val="0"/>
      <w:marBottom w:val="0"/>
      <w:divBdr>
        <w:top w:val="none" w:sz="0" w:space="0" w:color="auto"/>
        <w:left w:val="none" w:sz="0" w:space="0" w:color="auto"/>
        <w:bottom w:val="none" w:sz="0" w:space="0" w:color="auto"/>
        <w:right w:val="none" w:sz="0" w:space="0" w:color="auto"/>
      </w:divBdr>
    </w:div>
    <w:div w:id="1712805828">
      <w:bodyDiv w:val="1"/>
      <w:marLeft w:val="0"/>
      <w:marRight w:val="0"/>
      <w:marTop w:val="0"/>
      <w:marBottom w:val="0"/>
      <w:divBdr>
        <w:top w:val="none" w:sz="0" w:space="0" w:color="auto"/>
        <w:left w:val="none" w:sz="0" w:space="0" w:color="auto"/>
        <w:bottom w:val="none" w:sz="0" w:space="0" w:color="auto"/>
        <w:right w:val="none" w:sz="0" w:space="0" w:color="auto"/>
      </w:divBdr>
    </w:div>
    <w:div w:id="1713844377">
      <w:bodyDiv w:val="1"/>
      <w:marLeft w:val="0"/>
      <w:marRight w:val="0"/>
      <w:marTop w:val="0"/>
      <w:marBottom w:val="0"/>
      <w:divBdr>
        <w:top w:val="none" w:sz="0" w:space="0" w:color="auto"/>
        <w:left w:val="none" w:sz="0" w:space="0" w:color="auto"/>
        <w:bottom w:val="none" w:sz="0" w:space="0" w:color="auto"/>
        <w:right w:val="none" w:sz="0" w:space="0" w:color="auto"/>
      </w:divBdr>
    </w:div>
    <w:div w:id="1718430242">
      <w:bodyDiv w:val="1"/>
      <w:marLeft w:val="0"/>
      <w:marRight w:val="0"/>
      <w:marTop w:val="0"/>
      <w:marBottom w:val="0"/>
      <w:divBdr>
        <w:top w:val="none" w:sz="0" w:space="0" w:color="auto"/>
        <w:left w:val="none" w:sz="0" w:space="0" w:color="auto"/>
        <w:bottom w:val="none" w:sz="0" w:space="0" w:color="auto"/>
        <w:right w:val="none" w:sz="0" w:space="0" w:color="auto"/>
      </w:divBdr>
    </w:div>
    <w:div w:id="1723405871">
      <w:bodyDiv w:val="1"/>
      <w:marLeft w:val="0"/>
      <w:marRight w:val="0"/>
      <w:marTop w:val="0"/>
      <w:marBottom w:val="0"/>
      <w:divBdr>
        <w:top w:val="none" w:sz="0" w:space="0" w:color="auto"/>
        <w:left w:val="none" w:sz="0" w:space="0" w:color="auto"/>
        <w:bottom w:val="none" w:sz="0" w:space="0" w:color="auto"/>
        <w:right w:val="none" w:sz="0" w:space="0" w:color="auto"/>
      </w:divBdr>
    </w:div>
    <w:div w:id="1731148776">
      <w:bodyDiv w:val="1"/>
      <w:marLeft w:val="0"/>
      <w:marRight w:val="0"/>
      <w:marTop w:val="0"/>
      <w:marBottom w:val="0"/>
      <w:divBdr>
        <w:top w:val="none" w:sz="0" w:space="0" w:color="auto"/>
        <w:left w:val="none" w:sz="0" w:space="0" w:color="auto"/>
        <w:bottom w:val="none" w:sz="0" w:space="0" w:color="auto"/>
        <w:right w:val="none" w:sz="0" w:space="0" w:color="auto"/>
      </w:divBdr>
    </w:div>
    <w:div w:id="1734231137">
      <w:bodyDiv w:val="1"/>
      <w:marLeft w:val="0"/>
      <w:marRight w:val="0"/>
      <w:marTop w:val="0"/>
      <w:marBottom w:val="0"/>
      <w:divBdr>
        <w:top w:val="none" w:sz="0" w:space="0" w:color="auto"/>
        <w:left w:val="none" w:sz="0" w:space="0" w:color="auto"/>
        <w:bottom w:val="none" w:sz="0" w:space="0" w:color="auto"/>
        <w:right w:val="none" w:sz="0" w:space="0" w:color="auto"/>
      </w:divBdr>
    </w:div>
    <w:div w:id="1746798684">
      <w:bodyDiv w:val="1"/>
      <w:marLeft w:val="0"/>
      <w:marRight w:val="0"/>
      <w:marTop w:val="0"/>
      <w:marBottom w:val="0"/>
      <w:divBdr>
        <w:top w:val="none" w:sz="0" w:space="0" w:color="auto"/>
        <w:left w:val="none" w:sz="0" w:space="0" w:color="auto"/>
        <w:bottom w:val="none" w:sz="0" w:space="0" w:color="auto"/>
        <w:right w:val="none" w:sz="0" w:space="0" w:color="auto"/>
      </w:divBdr>
    </w:div>
    <w:div w:id="1751612203">
      <w:bodyDiv w:val="1"/>
      <w:marLeft w:val="0"/>
      <w:marRight w:val="0"/>
      <w:marTop w:val="0"/>
      <w:marBottom w:val="0"/>
      <w:divBdr>
        <w:top w:val="none" w:sz="0" w:space="0" w:color="auto"/>
        <w:left w:val="none" w:sz="0" w:space="0" w:color="auto"/>
        <w:bottom w:val="none" w:sz="0" w:space="0" w:color="auto"/>
        <w:right w:val="none" w:sz="0" w:space="0" w:color="auto"/>
      </w:divBdr>
    </w:div>
    <w:div w:id="1751808473">
      <w:bodyDiv w:val="1"/>
      <w:marLeft w:val="0"/>
      <w:marRight w:val="0"/>
      <w:marTop w:val="0"/>
      <w:marBottom w:val="0"/>
      <w:divBdr>
        <w:top w:val="none" w:sz="0" w:space="0" w:color="auto"/>
        <w:left w:val="none" w:sz="0" w:space="0" w:color="auto"/>
        <w:bottom w:val="none" w:sz="0" w:space="0" w:color="auto"/>
        <w:right w:val="none" w:sz="0" w:space="0" w:color="auto"/>
      </w:divBdr>
    </w:div>
    <w:div w:id="1753624654">
      <w:bodyDiv w:val="1"/>
      <w:marLeft w:val="0"/>
      <w:marRight w:val="0"/>
      <w:marTop w:val="0"/>
      <w:marBottom w:val="0"/>
      <w:divBdr>
        <w:top w:val="none" w:sz="0" w:space="0" w:color="auto"/>
        <w:left w:val="none" w:sz="0" w:space="0" w:color="auto"/>
        <w:bottom w:val="none" w:sz="0" w:space="0" w:color="auto"/>
        <w:right w:val="none" w:sz="0" w:space="0" w:color="auto"/>
      </w:divBdr>
    </w:div>
    <w:div w:id="1754349735">
      <w:bodyDiv w:val="1"/>
      <w:marLeft w:val="0"/>
      <w:marRight w:val="0"/>
      <w:marTop w:val="0"/>
      <w:marBottom w:val="0"/>
      <w:divBdr>
        <w:top w:val="none" w:sz="0" w:space="0" w:color="auto"/>
        <w:left w:val="none" w:sz="0" w:space="0" w:color="auto"/>
        <w:bottom w:val="none" w:sz="0" w:space="0" w:color="auto"/>
        <w:right w:val="none" w:sz="0" w:space="0" w:color="auto"/>
      </w:divBdr>
    </w:div>
    <w:div w:id="1759130491">
      <w:bodyDiv w:val="1"/>
      <w:marLeft w:val="0"/>
      <w:marRight w:val="0"/>
      <w:marTop w:val="0"/>
      <w:marBottom w:val="0"/>
      <w:divBdr>
        <w:top w:val="none" w:sz="0" w:space="0" w:color="auto"/>
        <w:left w:val="none" w:sz="0" w:space="0" w:color="auto"/>
        <w:bottom w:val="none" w:sz="0" w:space="0" w:color="auto"/>
        <w:right w:val="none" w:sz="0" w:space="0" w:color="auto"/>
      </w:divBdr>
    </w:div>
    <w:div w:id="1771001338">
      <w:bodyDiv w:val="1"/>
      <w:marLeft w:val="0"/>
      <w:marRight w:val="0"/>
      <w:marTop w:val="0"/>
      <w:marBottom w:val="0"/>
      <w:divBdr>
        <w:top w:val="none" w:sz="0" w:space="0" w:color="auto"/>
        <w:left w:val="none" w:sz="0" w:space="0" w:color="auto"/>
        <w:bottom w:val="none" w:sz="0" w:space="0" w:color="auto"/>
        <w:right w:val="none" w:sz="0" w:space="0" w:color="auto"/>
      </w:divBdr>
    </w:div>
    <w:div w:id="1777485483">
      <w:bodyDiv w:val="1"/>
      <w:marLeft w:val="0"/>
      <w:marRight w:val="0"/>
      <w:marTop w:val="0"/>
      <w:marBottom w:val="0"/>
      <w:divBdr>
        <w:top w:val="none" w:sz="0" w:space="0" w:color="auto"/>
        <w:left w:val="none" w:sz="0" w:space="0" w:color="auto"/>
        <w:bottom w:val="none" w:sz="0" w:space="0" w:color="auto"/>
        <w:right w:val="none" w:sz="0" w:space="0" w:color="auto"/>
      </w:divBdr>
      <w:divsChild>
        <w:div w:id="1826779180">
          <w:marLeft w:val="0"/>
          <w:marRight w:val="0"/>
          <w:marTop w:val="0"/>
          <w:marBottom w:val="0"/>
          <w:divBdr>
            <w:top w:val="none" w:sz="0" w:space="0" w:color="auto"/>
            <w:left w:val="none" w:sz="0" w:space="0" w:color="auto"/>
            <w:bottom w:val="none" w:sz="0" w:space="0" w:color="auto"/>
            <w:right w:val="none" w:sz="0" w:space="0" w:color="auto"/>
          </w:divBdr>
        </w:div>
      </w:divsChild>
    </w:div>
    <w:div w:id="1783722656">
      <w:bodyDiv w:val="1"/>
      <w:marLeft w:val="0"/>
      <w:marRight w:val="0"/>
      <w:marTop w:val="0"/>
      <w:marBottom w:val="0"/>
      <w:divBdr>
        <w:top w:val="none" w:sz="0" w:space="0" w:color="auto"/>
        <w:left w:val="none" w:sz="0" w:space="0" w:color="auto"/>
        <w:bottom w:val="none" w:sz="0" w:space="0" w:color="auto"/>
        <w:right w:val="none" w:sz="0" w:space="0" w:color="auto"/>
      </w:divBdr>
    </w:div>
    <w:div w:id="1784767492">
      <w:bodyDiv w:val="1"/>
      <w:marLeft w:val="0"/>
      <w:marRight w:val="0"/>
      <w:marTop w:val="0"/>
      <w:marBottom w:val="0"/>
      <w:divBdr>
        <w:top w:val="none" w:sz="0" w:space="0" w:color="auto"/>
        <w:left w:val="none" w:sz="0" w:space="0" w:color="auto"/>
        <w:bottom w:val="none" w:sz="0" w:space="0" w:color="auto"/>
        <w:right w:val="none" w:sz="0" w:space="0" w:color="auto"/>
      </w:divBdr>
      <w:divsChild>
        <w:div w:id="589050436">
          <w:marLeft w:val="0"/>
          <w:marRight w:val="0"/>
          <w:marTop w:val="0"/>
          <w:marBottom w:val="0"/>
          <w:divBdr>
            <w:top w:val="none" w:sz="0" w:space="0" w:color="auto"/>
            <w:left w:val="none" w:sz="0" w:space="0" w:color="auto"/>
            <w:bottom w:val="none" w:sz="0" w:space="0" w:color="auto"/>
            <w:right w:val="none" w:sz="0" w:space="0" w:color="auto"/>
          </w:divBdr>
        </w:div>
        <w:div w:id="914515923">
          <w:marLeft w:val="0"/>
          <w:marRight w:val="0"/>
          <w:marTop w:val="0"/>
          <w:marBottom w:val="0"/>
          <w:divBdr>
            <w:top w:val="none" w:sz="0" w:space="0" w:color="auto"/>
            <w:left w:val="none" w:sz="0" w:space="0" w:color="auto"/>
            <w:bottom w:val="none" w:sz="0" w:space="0" w:color="auto"/>
            <w:right w:val="none" w:sz="0" w:space="0" w:color="auto"/>
          </w:divBdr>
        </w:div>
        <w:div w:id="981158463">
          <w:marLeft w:val="0"/>
          <w:marRight w:val="0"/>
          <w:marTop w:val="0"/>
          <w:marBottom w:val="0"/>
          <w:divBdr>
            <w:top w:val="none" w:sz="0" w:space="0" w:color="auto"/>
            <w:left w:val="none" w:sz="0" w:space="0" w:color="auto"/>
            <w:bottom w:val="none" w:sz="0" w:space="0" w:color="auto"/>
            <w:right w:val="none" w:sz="0" w:space="0" w:color="auto"/>
          </w:divBdr>
        </w:div>
        <w:div w:id="1182671934">
          <w:marLeft w:val="0"/>
          <w:marRight w:val="0"/>
          <w:marTop w:val="0"/>
          <w:marBottom w:val="0"/>
          <w:divBdr>
            <w:top w:val="none" w:sz="0" w:space="0" w:color="auto"/>
            <w:left w:val="none" w:sz="0" w:space="0" w:color="auto"/>
            <w:bottom w:val="none" w:sz="0" w:space="0" w:color="auto"/>
            <w:right w:val="none" w:sz="0" w:space="0" w:color="auto"/>
          </w:divBdr>
        </w:div>
        <w:div w:id="1322660890">
          <w:marLeft w:val="0"/>
          <w:marRight w:val="0"/>
          <w:marTop w:val="0"/>
          <w:marBottom w:val="0"/>
          <w:divBdr>
            <w:top w:val="none" w:sz="0" w:space="0" w:color="auto"/>
            <w:left w:val="none" w:sz="0" w:space="0" w:color="auto"/>
            <w:bottom w:val="none" w:sz="0" w:space="0" w:color="auto"/>
            <w:right w:val="none" w:sz="0" w:space="0" w:color="auto"/>
          </w:divBdr>
        </w:div>
        <w:div w:id="1397824822">
          <w:marLeft w:val="0"/>
          <w:marRight w:val="0"/>
          <w:marTop w:val="0"/>
          <w:marBottom w:val="0"/>
          <w:divBdr>
            <w:top w:val="none" w:sz="0" w:space="0" w:color="auto"/>
            <w:left w:val="none" w:sz="0" w:space="0" w:color="auto"/>
            <w:bottom w:val="none" w:sz="0" w:space="0" w:color="auto"/>
            <w:right w:val="none" w:sz="0" w:space="0" w:color="auto"/>
          </w:divBdr>
        </w:div>
        <w:div w:id="1427992199">
          <w:marLeft w:val="0"/>
          <w:marRight w:val="0"/>
          <w:marTop w:val="0"/>
          <w:marBottom w:val="0"/>
          <w:divBdr>
            <w:top w:val="none" w:sz="0" w:space="0" w:color="auto"/>
            <w:left w:val="none" w:sz="0" w:space="0" w:color="auto"/>
            <w:bottom w:val="none" w:sz="0" w:space="0" w:color="auto"/>
            <w:right w:val="none" w:sz="0" w:space="0" w:color="auto"/>
          </w:divBdr>
        </w:div>
        <w:div w:id="1481118633">
          <w:marLeft w:val="0"/>
          <w:marRight w:val="0"/>
          <w:marTop w:val="0"/>
          <w:marBottom w:val="0"/>
          <w:divBdr>
            <w:top w:val="none" w:sz="0" w:space="0" w:color="auto"/>
            <w:left w:val="none" w:sz="0" w:space="0" w:color="auto"/>
            <w:bottom w:val="none" w:sz="0" w:space="0" w:color="auto"/>
            <w:right w:val="none" w:sz="0" w:space="0" w:color="auto"/>
          </w:divBdr>
        </w:div>
        <w:div w:id="1722972097">
          <w:marLeft w:val="0"/>
          <w:marRight w:val="0"/>
          <w:marTop w:val="0"/>
          <w:marBottom w:val="0"/>
          <w:divBdr>
            <w:top w:val="none" w:sz="0" w:space="0" w:color="auto"/>
            <w:left w:val="none" w:sz="0" w:space="0" w:color="auto"/>
            <w:bottom w:val="none" w:sz="0" w:space="0" w:color="auto"/>
            <w:right w:val="none" w:sz="0" w:space="0" w:color="auto"/>
          </w:divBdr>
        </w:div>
        <w:div w:id="1746143355">
          <w:marLeft w:val="0"/>
          <w:marRight w:val="0"/>
          <w:marTop w:val="0"/>
          <w:marBottom w:val="0"/>
          <w:divBdr>
            <w:top w:val="none" w:sz="0" w:space="0" w:color="auto"/>
            <w:left w:val="none" w:sz="0" w:space="0" w:color="auto"/>
            <w:bottom w:val="none" w:sz="0" w:space="0" w:color="auto"/>
            <w:right w:val="none" w:sz="0" w:space="0" w:color="auto"/>
          </w:divBdr>
        </w:div>
        <w:div w:id="1852601657">
          <w:marLeft w:val="0"/>
          <w:marRight w:val="0"/>
          <w:marTop w:val="0"/>
          <w:marBottom w:val="0"/>
          <w:divBdr>
            <w:top w:val="none" w:sz="0" w:space="0" w:color="auto"/>
            <w:left w:val="none" w:sz="0" w:space="0" w:color="auto"/>
            <w:bottom w:val="none" w:sz="0" w:space="0" w:color="auto"/>
            <w:right w:val="none" w:sz="0" w:space="0" w:color="auto"/>
          </w:divBdr>
        </w:div>
        <w:div w:id="2054307749">
          <w:marLeft w:val="0"/>
          <w:marRight w:val="0"/>
          <w:marTop w:val="0"/>
          <w:marBottom w:val="0"/>
          <w:divBdr>
            <w:top w:val="none" w:sz="0" w:space="0" w:color="auto"/>
            <w:left w:val="none" w:sz="0" w:space="0" w:color="auto"/>
            <w:bottom w:val="none" w:sz="0" w:space="0" w:color="auto"/>
            <w:right w:val="none" w:sz="0" w:space="0" w:color="auto"/>
          </w:divBdr>
        </w:div>
      </w:divsChild>
    </w:div>
    <w:div w:id="1787848739">
      <w:bodyDiv w:val="1"/>
      <w:marLeft w:val="0"/>
      <w:marRight w:val="0"/>
      <w:marTop w:val="0"/>
      <w:marBottom w:val="0"/>
      <w:divBdr>
        <w:top w:val="none" w:sz="0" w:space="0" w:color="auto"/>
        <w:left w:val="none" w:sz="0" w:space="0" w:color="auto"/>
        <w:bottom w:val="none" w:sz="0" w:space="0" w:color="auto"/>
        <w:right w:val="none" w:sz="0" w:space="0" w:color="auto"/>
      </w:divBdr>
    </w:div>
    <w:div w:id="1789810015">
      <w:bodyDiv w:val="1"/>
      <w:marLeft w:val="0"/>
      <w:marRight w:val="0"/>
      <w:marTop w:val="0"/>
      <w:marBottom w:val="0"/>
      <w:divBdr>
        <w:top w:val="none" w:sz="0" w:space="0" w:color="auto"/>
        <w:left w:val="none" w:sz="0" w:space="0" w:color="auto"/>
        <w:bottom w:val="none" w:sz="0" w:space="0" w:color="auto"/>
        <w:right w:val="none" w:sz="0" w:space="0" w:color="auto"/>
      </w:divBdr>
    </w:div>
    <w:div w:id="1792046262">
      <w:bodyDiv w:val="1"/>
      <w:marLeft w:val="0"/>
      <w:marRight w:val="0"/>
      <w:marTop w:val="0"/>
      <w:marBottom w:val="0"/>
      <w:divBdr>
        <w:top w:val="none" w:sz="0" w:space="0" w:color="auto"/>
        <w:left w:val="none" w:sz="0" w:space="0" w:color="auto"/>
        <w:bottom w:val="none" w:sz="0" w:space="0" w:color="auto"/>
        <w:right w:val="none" w:sz="0" w:space="0" w:color="auto"/>
      </w:divBdr>
    </w:div>
    <w:div w:id="1794789024">
      <w:bodyDiv w:val="1"/>
      <w:marLeft w:val="0"/>
      <w:marRight w:val="0"/>
      <w:marTop w:val="0"/>
      <w:marBottom w:val="0"/>
      <w:divBdr>
        <w:top w:val="none" w:sz="0" w:space="0" w:color="auto"/>
        <w:left w:val="none" w:sz="0" w:space="0" w:color="auto"/>
        <w:bottom w:val="none" w:sz="0" w:space="0" w:color="auto"/>
        <w:right w:val="none" w:sz="0" w:space="0" w:color="auto"/>
      </w:divBdr>
      <w:divsChild>
        <w:div w:id="1043093803">
          <w:marLeft w:val="0"/>
          <w:marRight w:val="0"/>
          <w:marTop w:val="0"/>
          <w:marBottom w:val="0"/>
          <w:divBdr>
            <w:top w:val="none" w:sz="0" w:space="0" w:color="auto"/>
            <w:left w:val="none" w:sz="0" w:space="0" w:color="auto"/>
            <w:bottom w:val="none" w:sz="0" w:space="0" w:color="auto"/>
            <w:right w:val="none" w:sz="0" w:space="0" w:color="auto"/>
          </w:divBdr>
          <w:divsChild>
            <w:div w:id="670254286">
              <w:marLeft w:val="0"/>
              <w:marRight w:val="0"/>
              <w:marTop w:val="0"/>
              <w:marBottom w:val="0"/>
              <w:divBdr>
                <w:top w:val="none" w:sz="0" w:space="0" w:color="auto"/>
                <w:left w:val="none" w:sz="0" w:space="0" w:color="auto"/>
                <w:bottom w:val="none" w:sz="0" w:space="0" w:color="auto"/>
                <w:right w:val="none" w:sz="0" w:space="0" w:color="auto"/>
              </w:divBdr>
              <w:divsChild>
                <w:div w:id="1813013372">
                  <w:marLeft w:val="0"/>
                  <w:marRight w:val="0"/>
                  <w:marTop w:val="0"/>
                  <w:marBottom w:val="0"/>
                  <w:divBdr>
                    <w:top w:val="none" w:sz="0" w:space="0" w:color="auto"/>
                    <w:left w:val="none" w:sz="0" w:space="0" w:color="auto"/>
                    <w:bottom w:val="none" w:sz="0" w:space="0" w:color="auto"/>
                    <w:right w:val="none" w:sz="0" w:space="0" w:color="auto"/>
                  </w:divBdr>
                  <w:divsChild>
                    <w:div w:id="1959992895">
                      <w:marLeft w:val="0"/>
                      <w:marRight w:val="0"/>
                      <w:marTop w:val="0"/>
                      <w:marBottom w:val="0"/>
                      <w:divBdr>
                        <w:top w:val="none" w:sz="0" w:space="0" w:color="auto"/>
                        <w:left w:val="none" w:sz="0" w:space="0" w:color="auto"/>
                        <w:bottom w:val="none" w:sz="0" w:space="0" w:color="auto"/>
                        <w:right w:val="none" w:sz="0" w:space="0" w:color="auto"/>
                      </w:divBdr>
                      <w:divsChild>
                        <w:div w:id="987130180">
                          <w:marLeft w:val="0"/>
                          <w:marRight w:val="0"/>
                          <w:marTop w:val="0"/>
                          <w:marBottom w:val="0"/>
                          <w:divBdr>
                            <w:top w:val="none" w:sz="0" w:space="0" w:color="auto"/>
                            <w:left w:val="none" w:sz="0" w:space="0" w:color="auto"/>
                            <w:bottom w:val="none" w:sz="0" w:space="0" w:color="auto"/>
                            <w:right w:val="none" w:sz="0" w:space="0" w:color="auto"/>
                          </w:divBdr>
                          <w:divsChild>
                            <w:div w:id="143394251">
                              <w:marLeft w:val="0"/>
                              <w:marRight w:val="0"/>
                              <w:marTop w:val="0"/>
                              <w:marBottom w:val="0"/>
                              <w:divBdr>
                                <w:top w:val="none" w:sz="0" w:space="0" w:color="auto"/>
                                <w:left w:val="none" w:sz="0" w:space="0" w:color="auto"/>
                                <w:bottom w:val="none" w:sz="0" w:space="0" w:color="auto"/>
                                <w:right w:val="none" w:sz="0" w:space="0" w:color="auto"/>
                              </w:divBdr>
                              <w:divsChild>
                                <w:div w:id="1067267082">
                                  <w:marLeft w:val="0"/>
                                  <w:marRight w:val="0"/>
                                  <w:marTop w:val="0"/>
                                  <w:marBottom w:val="0"/>
                                  <w:divBdr>
                                    <w:top w:val="none" w:sz="0" w:space="0" w:color="auto"/>
                                    <w:left w:val="none" w:sz="0" w:space="0" w:color="auto"/>
                                    <w:bottom w:val="none" w:sz="0" w:space="0" w:color="auto"/>
                                    <w:right w:val="none" w:sz="0" w:space="0" w:color="auto"/>
                                  </w:divBdr>
                                  <w:divsChild>
                                    <w:div w:id="320937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798715973">
      <w:bodyDiv w:val="1"/>
      <w:marLeft w:val="0"/>
      <w:marRight w:val="0"/>
      <w:marTop w:val="0"/>
      <w:marBottom w:val="0"/>
      <w:divBdr>
        <w:top w:val="none" w:sz="0" w:space="0" w:color="auto"/>
        <w:left w:val="none" w:sz="0" w:space="0" w:color="auto"/>
        <w:bottom w:val="none" w:sz="0" w:space="0" w:color="auto"/>
        <w:right w:val="none" w:sz="0" w:space="0" w:color="auto"/>
      </w:divBdr>
    </w:div>
    <w:div w:id="1809786297">
      <w:bodyDiv w:val="1"/>
      <w:marLeft w:val="0"/>
      <w:marRight w:val="0"/>
      <w:marTop w:val="0"/>
      <w:marBottom w:val="0"/>
      <w:divBdr>
        <w:top w:val="none" w:sz="0" w:space="0" w:color="auto"/>
        <w:left w:val="none" w:sz="0" w:space="0" w:color="auto"/>
        <w:bottom w:val="none" w:sz="0" w:space="0" w:color="auto"/>
        <w:right w:val="none" w:sz="0" w:space="0" w:color="auto"/>
      </w:divBdr>
    </w:div>
    <w:div w:id="1823352869">
      <w:bodyDiv w:val="1"/>
      <w:marLeft w:val="0"/>
      <w:marRight w:val="0"/>
      <w:marTop w:val="0"/>
      <w:marBottom w:val="0"/>
      <w:divBdr>
        <w:top w:val="none" w:sz="0" w:space="0" w:color="auto"/>
        <w:left w:val="none" w:sz="0" w:space="0" w:color="auto"/>
        <w:bottom w:val="none" w:sz="0" w:space="0" w:color="auto"/>
        <w:right w:val="none" w:sz="0" w:space="0" w:color="auto"/>
      </w:divBdr>
    </w:div>
    <w:div w:id="1830051235">
      <w:bodyDiv w:val="1"/>
      <w:marLeft w:val="0"/>
      <w:marRight w:val="0"/>
      <w:marTop w:val="0"/>
      <w:marBottom w:val="0"/>
      <w:divBdr>
        <w:top w:val="none" w:sz="0" w:space="0" w:color="auto"/>
        <w:left w:val="none" w:sz="0" w:space="0" w:color="auto"/>
        <w:bottom w:val="none" w:sz="0" w:space="0" w:color="auto"/>
        <w:right w:val="none" w:sz="0" w:space="0" w:color="auto"/>
      </w:divBdr>
    </w:div>
    <w:div w:id="1841772879">
      <w:bodyDiv w:val="1"/>
      <w:marLeft w:val="0"/>
      <w:marRight w:val="0"/>
      <w:marTop w:val="0"/>
      <w:marBottom w:val="0"/>
      <w:divBdr>
        <w:top w:val="none" w:sz="0" w:space="0" w:color="auto"/>
        <w:left w:val="none" w:sz="0" w:space="0" w:color="auto"/>
        <w:bottom w:val="none" w:sz="0" w:space="0" w:color="auto"/>
        <w:right w:val="none" w:sz="0" w:space="0" w:color="auto"/>
      </w:divBdr>
    </w:div>
    <w:div w:id="1842163005">
      <w:bodyDiv w:val="1"/>
      <w:marLeft w:val="0"/>
      <w:marRight w:val="0"/>
      <w:marTop w:val="0"/>
      <w:marBottom w:val="0"/>
      <w:divBdr>
        <w:top w:val="none" w:sz="0" w:space="0" w:color="auto"/>
        <w:left w:val="none" w:sz="0" w:space="0" w:color="auto"/>
        <w:bottom w:val="none" w:sz="0" w:space="0" w:color="auto"/>
        <w:right w:val="none" w:sz="0" w:space="0" w:color="auto"/>
      </w:divBdr>
    </w:div>
    <w:div w:id="1853061014">
      <w:bodyDiv w:val="1"/>
      <w:marLeft w:val="0"/>
      <w:marRight w:val="0"/>
      <w:marTop w:val="0"/>
      <w:marBottom w:val="0"/>
      <w:divBdr>
        <w:top w:val="none" w:sz="0" w:space="0" w:color="auto"/>
        <w:left w:val="none" w:sz="0" w:space="0" w:color="auto"/>
        <w:bottom w:val="none" w:sz="0" w:space="0" w:color="auto"/>
        <w:right w:val="none" w:sz="0" w:space="0" w:color="auto"/>
      </w:divBdr>
    </w:div>
    <w:div w:id="1855459327">
      <w:bodyDiv w:val="1"/>
      <w:marLeft w:val="0"/>
      <w:marRight w:val="0"/>
      <w:marTop w:val="0"/>
      <w:marBottom w:val="0"/>
      <w:divBdr>
        <w:top w:val="none" w:sz="0" w:space="0" w:color="auto"/>
        <w:left w:val="none" w:sz="0" w:space="0" w:color="auto"/>
        <w:bottom w:val="none" w:sz="0" w:space="0" w:color="auto"/>
        <w:right w:val="none" w:sz="0" w:space="0" w:color="auto"/>
      </w:divBdr>
    </w:div>
    <w:div w:id="1856264188">
      <w:bodyDiv w:val="1"/>
      <w:marLeft w:val="0"/>
      <w:marRight w:val="0"/>
      <w:marTop w:val="0"/>
      <w:marBottom w:val="0"/>
      <w:divBdr>
        <w:top w:val="none" w:sz="0" w:space="0" w:color="auto"/>
        <w:left w:val="none" w:sz="0" w:space="0" w:color="auto"/>
        <w:bottom w:val="none" w:sz="0" w:space="0" w:color="auto"/>
        <w:right w:val="none" w:sz="0" w:space="0" w:color="auto"/>
      </w:divBdr>
    </w:div>
    <w:div w:id="1859738945">
      <w:bodyDiv w:val="1"/>
      <w:marLeft w:val="0"/>
      <w:marRight w:val="0"/>
      <w:marTop w:val="0"/>
      <w:marBottom w:val="0"/>
      <w:divBdr>
        <w:top w:val="none" w:sz="0" w:space="0" w:color="auto"/>
        <w:left w:val="none" w:sz="0" w:space="0" w:color="auto"/>
        <w:bottom w:val="none" w:sz="0" w:space="0" w:color="auto"/>
        <w:right w:val="none" w:sz="0" w:space="0" w:color="auto"/>
      </w:divBdr>
    </w:div>
    <w:div w:id="1864711492">
      <w:bodyDiv w:val="1"/>
      <w:marLeft w:val="0"/>
      <w:marRight w:val="0"/>
      <w:marTop w:val="0"/>
      <w:marBottom w:val="0"/>
      <w:divBdr>
        <w:top w:val="none" w:sz="0" w:space="0" w:color="auto"/>
        <w:left w:val="none" w:sz="0" w:space="0" w:color="auto"/>
        <w:bottom w:val="none" w:sz="0" w:space="0" w:color="auto"/>
        <w:right w:val="none" w:sz="0" w:space="0" w:color="auto"/>
      </w:divBdr>
    </w:div>
    <w:div w:id="1870530698">
      <w:bodyDiv w:val="1"/>
      <w:marLeft w:val="0"/>
      <w:marRight w:val="0"/>
      <w:marTop w:val="0"/>
      <w:marBottom w:val="0"/>
      <w:divBdr>
        <w:top w:val="none" w:sz="0" w:space="0" w:color="auto"/>
        <w:left w:val="none" w:sz="0" w:space="0" w:color="auto"/>
        <w:bottom w:val="none" w:sz="0" w:space="0" w:color="auto"/>
        <w:right w:val="none" w:sz="0" w:space="0" w:color="auto"/>
      </w:divBdr>
    </w:div>
    <w:div w:id="1876888481">
      <w:bodyDiv w:val="1"/>
      <w:marLeft w:val="0"/>
      <w:marRight w:val="0"/>
      <w:marTop w:val="0"/>
      <w:marBottom w:val="0"/>
      <w:divBdr>
        <w:top w:val="none" w:sz="0" w:space="0" w:color="auto"/>
        <w:left w:val="none" w:sz="0" w:space="0" w:color="auto"/>
        <w:bottom w:val="none" w:sz="0" w:space="0" w:color="auto"/>
        <w:right w:val="none" w:sz="0" w:space="0" w:color="auto"/>
      </w:divBdr>
    </w:div>
    <w:div w:id="1886285859">
      <w:bodyDiv w:val="1"/>
      <w:marLeft w:val="0"/>
      <w:marRight w:val="0"/>
      <w:marTop w:val="0"/>
      <w:marBottom w:val="0"/>
      <w:divBdr>
        <w:top w:val="none" w:sz="0" w:space="0" w:color="auto"/>
        <w:left w:val="none" w:sz="0" w:space="0" w:color="auto"/>
        <w:bottom w:val="none" w:sz="0" w:space="0" w:color="auto"/>
        <w:right w:val="none" w:sz="0" w:space="0" w:color="auto"/>
      </w:divBdr>
    </w:div>
    <w:div w:id="1888032030">
      <w:bodyDiv w:val="1"/>
      <w:marLeft w:val="0"/>
      <w:marRight w:val="0"/>
      <w:marTop w:val="0"/>
      <w:marBottom w:val="0"/>
      <w:divBdr>
        <w:top w:val="none" w:sz="0" w:space="0" w:color="auto"/>
        <w:left w:val="none" w:sz="0" w:space="0" w:color="auto"/>
        <w:bottom w:val="none" w:sz="0" w:space="0" w:color="auto"/>
        <w:right w:val="none" w:sz="0" w:space="0" w:color="auto"/>
      </w:divBdr>
    </w:div>
    <w:div w:id="1894461972">
      <w:bodyDiv w:val="1"/>
      <w:marLeft w:val="0"/>
      <w:marRight w:val="0"/>
      <w:marTop w:val="0"/>
      <w:marBottom w:val="0"/>
      <w:divBdr>
        <w:top w:val="none" w:sz="0" w:space="0" w:color="auto"/>
        <w:left w:val="none" w:sz="0" w:space="0" w:color="auto"/>
        <w:bottom w:val="none" w:sz="0" w:space="0" w:color="auto"/>
        <w:right w:val="none" w:sz="0" w:space="0" w:color="auto"/>
      </w:divBdr>
    </w:div>
    <w:div w:id="1905723203">
      <w:bodyDiv w:val="1"/>
      <w:marLeft w:val="0"/>
      <w:marRight w:val="0"/>
      <w:marTop w:val="0"/>
      <w:marBottom w:val="0"/>
      <w:divBdr>
        <w:top w:val="none" w:sz="0" w:space="0" w:color="auto"/>
        <w:left w:val="none" w:sz="0" w:space="0" w:color="auto"/>
        <w:bottom w:val="none" w:sz="0" w:space="0" w:color="auto"/>
        <w:right w:val="none" w:sz="0" w:space="0" w:color="auto"/>
      </w:divBdr>
    </w:div>
    <w:div w:id="1910460009">
      <w:bodyDiv w:val="1"/>
      <w:marLeft w:val="0"/>
      <w:marRight w:val="0"/>
      <w:marTop w:val="0"/>
      <w:marBottom w:val="0"/>
      <w:divBdr>
        <w:top w:val="none" w:sz="0" w:space="0" w:color="auto"/>
        <w:left w:val="none" w:sz="0" w:space="0" w:color="auto"/>
        <w:bottom w:val="none" w:sz="0" w:space="0" w:color="auto"/>
        <w:right w:val="none" w:sz="0" w:space="0" w:color="auto"/>
      </w:divBdr>
    </w:div>
    <w:div w:id="1925213968">
      <w:bodyDiv w:val="1"/>
      <w:marLeft w:val="0"/>
      <w:marRight w:val="0"/>
      <w:marTop w:val="0"/>
      <w:marBottom w:val="0"/>
      <w:divBdr>
        <w:top w:val="none" w:sz="0" w:space="0" w:color="auto"/>
        <w:left w:val="none" w:sz="0" w:space="0" w:color="auto"/>
        <w:bottom w:val="none" w:sz="0" w:space="0" w:color="auto"/>
        <w:right w:val="none" w:sz="0" w:space="0" w:color="auto"/>
      </w:divBdr>
    </w:div>
    <w:div w:id="1929921643">
      <w:bodyDiv w:val="1"/>
      <w:marLeft w:val="0"/>
      <w:marRight w:val="0"/>
      <w:marTop w:val="0"/>
      <w:marBottom w:val="0"/>
      <w:divBdr>
        <w:top w:val="none" w:sz="0" w:space="0" w:color="auto"/>
        <w:left w:val="none" w:sz="0" w:space="0" w:color="auto"/>
        <w:bottom w:val="none" w:sz="0" w:space="0" w:color="auto"/>
        <w:right w:val="none" w:sz="0" w:space="0" w:color="auto"/>
      </w:divBdr>
    </w:div>
    <w:div w:id="1938251640">
      <w:bodyDiv w:val="1"/>
      <w:marLeft w:val="0"/>
      <w:marRight w:val="0"/>
      <w:marTop w:val="0"/>
      <w:marBottom w:val="0"/>
      <w:divBdr>
        <w:top w:val="none" w:sz="0" w:space="0" w:color="auto"/>
        <w:left w:val="none" w:sz="0" w:space="0" w:color="auto"/>
        <w:bottom w:val="none" w:sz="0" w:space="0" w:color="auto"/>
        <w:right w:val="none" w:sz="0" w:space="0" w:color="auto"/>
      </w:divBdr>
    </w:div>
    <w:div w:id="1943487395">
      <w:bodyDiv w:val="1"/>
      <w:marLeft w:val="0"/>
      <w:marRight w:val="0"/>
      <w:marTop w:val="0"/>
      <w:marBottom w:val="0"/>
      <w:divBdr>
        <w:top w:val="none" w:sz="0" w:space="0" w:color="auto"/>
        <w:left w:val="none" w:sz="0" w:space="0" w:color="auto"/>
        <w:bottom w:val="none" w:sz="0" w:space="0" w:color="auto"/>
        <w:right w:val="none" w:sz="0" w:space="0" w:color="auto"/>
      </w:divBdr>
    </w:div>
    <w:div w:id="1944605043">
      <w:bodyDiv w:val="1"/>
      <w:marLeft w:val="0"/>
      <w:marRight w:val="0"/>
      <w:marTop w:val="0"/>
      <w:marBottom w:val="0"/>
      <w:divBdr>
        <w:top w:val="none" w:sz="0" w:space="0" w:color="auto"/>
        <w:left w:val="none" w:sz="0" w:space="0" w:color="auto"/>
        <w:bottom w:val="none" w:sz="0" w:space="0" w:color="auto"/>
        <w:right w:val="none" w:sz="0" w:space="0" w:color="auto"/>
      </w:divBdr>
    </w:div>
    <w:div w:id="1956328209">
      <w:bodyDiv w:val="1"/>
      <w:marLeft w:val="0"/>
      <w:marRight w:val="0"/>
      <w:marTop w:val="0"/>
      <w:marBottom w:val="0"/>
      <w:divBdr>
        <w:top w:val="none" w:sz="0" w:space="0" w:color="auto"/>
        <w:left w:val="none" w:sz="0" w:space="0" w:color="auto"/>
        <w:bottom w:val="none" w:sz="0" w:space="0" w:color="auto"/>
        <w:right w:val="none" w:sz="0" w:space="0" w:color="auto"/>
      </w:divBdr>
      <w:divsChild>
        <w:div w:id="1041513932">
          <w:marLeft w:val="0"/>
          <w:marRight w:val="0"/>
          <w:marTop w:val="0"/>
          <w:marBottom w:val="0"/>
          <w:divBdr>
            <w:top w:val="none" w:sz="0" w:space="0" w:color="auto"/>
            <w:left w:val="none" w:sz="0" w:space="0" w:color="auto"/>
            <w:bottom w:val="none" w:sz="0" w:space="0" w:color="auto"/>
            <w:right w:val="none" w:sz="0" w:space="0" w:color="auto"/>
          </w:divBdr>
        </w:div>
        <w:div w:id="1044250829">
          <w:marLeft w:val="0"/>
          <w:marRight w:val="0"/>
          <w:marTop w:val="0"/>
          <w:marBottom w:val="0"/>
          <w:divBdr>
            <w:top w:val="none" w:sz="0" w:space="0" w:color="auto"/>
            <w:left w:val="none" w:sz="0" w:space="0" w:color="auto"/>
            <w:bottom w:val="none" w:sz="0" w:space="0" w:color="auto"/>
            <w:right w:val="none" w:sz="0" w:space="0" w:color="auto"/>
          </w:divBdr>
        </w:div>
        <w:div w:id="1103459920">
          <w:marLeft w:val="0"/>
          <w:marRight w:val="0"/>
          <w:marTop w:val="0"/>
          <w:marBottom w:val="0"/>
          <w:divBdr>
            <w:top w:val="none" w:sz="0" w:space="0" w:color="auto"/>
            <w:left w:val="none" w:sz="0" w:space="0" w:color="auto"/>
            <w:bottom w:val="none" w:sz="0" w:space="0" w:color="auto"/>
            <w:right w:val="none" w:sz="0" w:space="0" w:color="auto"/>
          </w:divBdr>
        </w:div>
        <w:div w:id="1128203414">
          <w:marLeft w:val="0"/>
          <w:marRight w:val="0"/>
          <w:marTop w:val="0"/>
          <w:marBottom w:val="0"/>
          <w:divBdr>
            <w:top w:val="none" w:sz="0" w:space="0" w:color="auto"/>
            <w:left w:val="none" w:sz="0" w:space="0" w:color="auto"/>
            <w:bottom w:val="none" w:sz="0" w:space="0" w:color="auto"/>
            <w:right w:val="none" w:sz="0" w:space="0" w:color="auto"/>
          </w:divBdr>
        </w:div>
        <w:div w:id="1981492158">
          <w:marLeft w:val="0"/>
          <w:marRight w:val="0"/>
          <w:marTop w:val="0"/>
          <w:marBottom w:val="0"/>
          <w:divBdr>
            <w:top w:val="none" w:sz="0" w:space="0" w:color="auto"/>
            <w:left w:val="none" w:sz="0" w:space="0" w:color="auto"/>
            <w:bottom w:val="none" w:sz="0" w:space="0" w:color="auto"/>
            <w:right w:val="none" w:sz="0" w:space="0" w:color="auto"/>
          </w:divBdr>
        </w:div>
        <w:div w:id="2037415242">
          <w:marLeft w:val="0"/>
          <w:marRight w:val="0"/>
          <w:marTop w:val="0"/>
          <w:marBottom w:val="0"/>
          <w:divBdr>
            <w:top w:val="none" w:sz="0" w:space="0" w:color="auto"/>
            <w:left w:val="none" w:sz="0" w:space="0" w:color="auto"/>
            <w:bottom w:val="none" w:sz="0" w:space="0" w:color="auto"/>
            <w:right w:val="none" w:sz="0" w:space="0" w:color="auto"/>
          </w:divBdr>
        </w:div>
      </w:divsChild>
    </w:div>
    <w:div w:id="1958218390">
      <w:bodyDiv w:val="1"/>
      <w:marLeft w:val="0"/>
      <w:marRight w:val="0"/>
      <w:marTop w:val="0"/>
      <w:marBottom w:val="0"/>
      <w:divBdr>
        <w:top w:val="none" w:sz="0" w:space="0" w:color="auto"/>
        <w:left w:val="none" w:sz="0" w:space="0" w:color="auto"/>
        <w:bottom w:val="none" w:sz="0" w:space="0" w:color="auto"/>
        <w:right w:val="none" w:sz="0" w:space="0" w:color="auto"/>
      </w:divBdr>
    </w:div>
    <w:div w:id="1959794820">
      <w:bodyDiv w:val="1"/>
      <w:marLeft w:val="0"/>
      <w:marRight w:val="0"/>
      <w:marTop w:val="0"/>
      <w:marBottom w:val="0"/>
      <w:divBdr>
        <w:top w:val="none" w:sz="0" w:space="0" w:color="auto"/>
        <w:left w:val="none" w:sz="0" w:space="0" w:color="auto"/>
        <w:bottom w:val="none" w:sz="0" w:space="0" w:color="auto"/>
        <w:right w:val="none" w:sz="0" w:space="0" w:color="auto"/>
      </w:divBdr>
    </w:div>
    <w:div w:id="1960255930">
      <w:bodyDiv w:val="1"/>
      <w:marLeft w:val="0"/>
      <w:marRight w:val="0"/>
      <w:marTop w:val="0"/>
      <w:marBottom w:val="0"/>
      <w:divBdr>
        <w:top w:val="none" w:sz="0" w:space="0" w:color="auto"/>
        <w:left w:val="none" w:sz="0" w:space="0" w:color="auto"/>
        <w:bottom w:val="none" w:sz="0" w:space="0" w:color="auto"/>
        <w:right w:val="none" w:sz="0" w:space="0" w:color="auto"/>
      </w:divBdr>
    </w:div>
    <w:div w:id="1961454550">
      <w:bodyDiv w:val="1"/>
      <w:marLeft w:val="0"/>
      <w:marRight w:val="0"/>
      <w:marTop w:val="0"/>
      <w:marBottom w:val="0"/>
      <w:divBdr>
        <w:top w:val="none" w:sz="0" w:space="0" w:color="auto"/>
        <w:left w:val="none" w:sz="0" w:space="0" w:color="auto"/>
        <w:bottom w:val="none" w:sz="0" w:space="0" w:color="auto"/>
        <w:right w:val="none" w:sz="0" w:space="0" w:color="auto"/>
      </w:divBdr>
    </w:div>
    <w:div w:id="1966816495">
      <w:bodyDiv w:val="1"/>
      <w:marLeft w:val="0"/>
      <w:marRight w:val="0"/>
      <w:marTop w:val="0"/>
      <w:marBottom w:val="0"/>
      <w:divBdr>
        <w:top w:val="none" w:sz="0" w:space="0" w:color="auto"/>
        <w:left w:val="none" w:sz="0" w:space="0" w:color="auto"/>
        <w:bottom w:val="none" w:sz="0" w:space="0" w:color="auto"/>
        <w:right w:val="none" w:sz="0" w:space="0" w:color="auto"/>
      </w:divBdr>
    </w:div>
    <w:div w:id="1975519662">
      <w:bodyDiv w:val="1"/>
      <w:marLeft w:val="0"/>
      <w:marRight w:val="0"/>
      <w:marTop w:val="0"/>
      <w:marBottom w:val="0"/>
      <w:divBdr>
        <w:top w:val="none" w:sz="0" w:space="0" w:color="auto"/>
        <w:left w:val="none" w:sz="0" w:space="0" w:color="auto"/>
        <w:bottom w:val="none" w:sz="0" w:space="0" w:color="auto"/>
        <w:right w:val="none" w:sz="0" w:space="0" w:color="auto"/>
      </w:divBdr>
    </w:div>
    <w:div w:id="1977223633">
      <w:bodyDiv w:val="1"/>
      <w:marLeft w:val="0"/>
      <w:marRight w:val="0"/>
      <w:marTop w:val="0"/>
      <w:marBottom w:val="0"/>
      <w:divBdr>
        <w:top w:val="none" w:sz="0" w:space="0" w:color="auto"/>
        <w:left w:val="none" w:sz="0" w:space="0" w:color="auto"/>
        <w:bottom w:val="none" w:sz="0" w:space="0" w:color="auto"/>
        <w:right w:val="none" w:sz="0" w:space="0" w:color="auto"/>
      </w:divBdr>
    </w:div>
    <w:div w:id="1984115101">
      <w:bodyDiv w:val="1"/>
      <w:marLeft w:val="0"/>
      <w:marRight w:val="0"/>
      <w:marTop w:val="0"/>
      <w:marBottom w:val="0"/>
      <w:divBdr>
        <w:top w:val="none" w:sz="0" w:space="0" w:color="auto"/>
        <w:left w:val="none" w:sz="0" w:space="0" w:color="auto"/>
        <w:bottom w:val="none" w:sz="0" w:space="0" w:color="auto"/>
        <w:right w:val="none" w:sz="0" w:space="0" w:color="auto"/>
      </w:divBdr>
    </w:div>
    <w:div w:id="1984578636">
      <w:bodyDiv w:val="1"/>
      <w:marLeft w:val="0"/>
      <w:marRight w:val="0"/>
      <w:marTop w:val="0"/>
      <w:marBottom w:val="0"/>
      <w:divBdr>
        <w:top w:val="none" w:sz="0" w:space="0" w:color="auto"/>
        <w:left w:val="none" w:sz="0" w:space="0" w:color="auto"/>
        <w:bottom w:val="none" w:sz="0" w:space="0" w:color="auto"/>
        <w:right w:val="none" w:sz="0" w:space="0" w:color="auto"/>
      </w:divBdr>
    </w:div>
    <w:div w:id="1986667720">
      <w:bodyDiv w:val="1"/>
      <w:marLeft w:val="0"/>
      <w:marRight w:val="0"/>
      <w:marTop w:val="0"/>
      <w:marBottom w:val="0"/>
      <w:divBdr>
        <w:top w:val="none" w:sz="0" w:space="0" w:color="auto"/>
        <w:left w:val="none" w:sz="0" w:space="0" w:color="auto"/>
        <w:bottom w:val="none" w:sz="0" w:space="0" w:color="auto"/>
        <w:right w:val="none" w:sz="0" w:space="0" w:color="auto"/>
      </w:divBdr>
    </w:div>
    <w:div w:id="1997028022">
      <w:bodyDiv w:val="1"/>
      <w:marLeft w:val="0"/>
      <w:marRight w:val="0"/>
      <w:marTop w:val="0"/>
      <w:marBottom w:val="0"/>
      <w:divBdr>
        <w:top w:val="none" w:sz="0" w:space="0" w:color="auto"/>
        <w:left w:val="none" w:sz="0" w:space="0" w:color="auto"/>
        <w:bottom w:val="none" w:sz="0" w:space="0" w:color="auto"/>
        <w:right w:val="none" w:sz="0" w:space="0" w:color="auto"/>
      </w:divBdr>
    </w:div>
    <w:div w:id="1997799749">
      <w:bodyDiv w:val="1"/>
      <w:marLeft w:val="0"/>
      <w:marRight w:val="0"/>
      <w:marTop w:val="0"/>
      <w:marBottom w:val="0"/>
      <w:divBdr>
        <w:top w:val="none" w:sz="0" w:space="0" w:color="auto"/>
        <w:left w:val="none" w:sz="0" w:space="0" w:color="auto"/>
        <w:bottom w:val="none" w:sz="0" w:space="0" w:color="auto"/>
        <w:right w:val="none" w:sz="0" w:space="0" w:color="auto"/>
      </w:divBdr>
      <w:divsChild>
        <w:div w:id="460924128">
          <w:marLeft w:val="0"/>
          <w:marRight w:val="0"/>
          <w:marTop w:val="0"/>
          <w:marBottom w:val="0"/>
          <w:divBdr>
            <w:top w:val="none" w:sz="0" w:space="0" w:color="auto"/>
            <w:left w:val="none" w:sz="0" w:space="0" w:color="auto"/>
            <w:bottom w:val="none" w:sz="0" w:space="0" w:color="auto"/>
            <w:right w:val="none" w:sz="0" w:space="0" w:color="auto"/>
          </w:divBdr>
        </w:div>
        <w:div w:id="665595435">
          <w:marLeft w:val="0"/>
          <w:marRight w:val="0"/>
          <w:marTop w:val="0"/>
          <w:marBottom w:val="0"/>
          <w:divBdr>
            <w:top w:val="none" w:sz="0" w:space="0" w:color="auto"/>
            <w:left w:val="none" w:sz="0" w:space="0" w:color="auto"/>
            <w:bottom w:val="none" w:sz="0" w:space="0" w:color="auto"/>
            <w:right w:val="none" w:sz="0" w:space="0" w:color="auto"/>
          </w:divBdr>
        </w:div>
        <w:div w:id="808594433">
          <w:marLeft w:val="0"/>
          <w:marRight w:val="0"/>
          <w:marTop w:val="0"/>
          <w:marBottom w:val="0"/>
          <w:divBdr>
            <w:top w:val="none" w:sz="0" w:space="0" w:color="auto"/>
            <w:left w:val="none" w:sz="0" w:space="0" w:color="auto"/>
            <w:bottom w:val="none" w:sz="0" w:space="0" w:color="auto"/>
            <w:right w:val="none" w:sz="0" w:space="0" w:color="auto"/>
          </w:divBdr>
        </w:div>
        <w:div w:id="876771450">
          <w:marLeft w:val="0"/>
          <w:marRight w:val="0"/>
          <w:marTop w:val="0"/>
          <w:marBottom w:val="0"/>
          <w:divBdr>
            <w:top w:val="none" w:sz="0" w:space="0" w:color="auto"/>
            <w:left w:val="none" w:sz="0" w:space="0" w:color="auto"/>
            <w:bottom w:val="none" w:sz="0" w:space="0" w:color="auto"/>
            <w:right w:val="none" w:sz="0" w:space="0" w:color="auto"/>
          </w:divBdr>
        </w:div>
        <w:div w:id="1540581286">
          <w:marLeft w:val="0"/>
          <w:marRight w:val="0"/>
          <w:marTop w:val="0"/>
          <w:marBottom w:val="0"/>
          <w:divBdr>
            <w:top w:val="none" w:sz="0" w:space="0" w:color="auto"/>
            <w:left w:val="none" w:sz="0" w:space="0" w:color="auto"/>
            <w:bottom w:val="none" w:sz="0" w:space="0" w:color="auto"/>
            <w:right w:val="none" w:sz="0" w:space="0" w:color="auto"/>
          </w:divBdr>
        </w:div>
      </w:divsChild>
    </w:div>
    <w:div w:id="1997998955">
      <w:bodyDiv w:val="1"/>
      <w:marLeft w:val="0"/>
      <w:marRight w:val="0"/>
      <w:marTop w:val="0"/>
      <w:marBottom w:val="0"/>
      <w:divBdr>
        <w:top w:val="none" w:sz="0" w:space="0" w:color="auto"/>
        <w:left w:val="none" w:sz="0" w:space="0" w:color="auto"/>
        <w:bottom w:val="none" w:sz="0" w:space="0" w:color="auto"/>
        <w:right w:val="none" w:sz="0" w:space="0" w:color="auto"/>
      </w:divBdr>
    </w:div>
    <w:div w:id="1998343058">
      <w:bodyDiv w:val="1"/>
      <w:marLeft w:val="0"/>
      <w:marRight w:val="0"/>
      <w:marTop w:val="0"/>
      <w:marBottom w:val="0"/>
      <w:divBdr>
        <w:top w:val="none" w:sz="0" w:space="0" w:color="auto"/>
        <w:left w:val="none" w:sz="0" w:space="0" w:color="auto"/>
        <w:bottom w:val="none" w:sz="0" w:space="0" w:color="auto"/>
        <w:right w:val="none" w:sz="0" w:space="0" w:color="auto"/>
      </w:divBdr>
    </w:div>
    <w:div w:id="2017950500">
      <w:bodyDiv w:val="1"/>
      <w:marLeft w:val="0"/>
      <w:marRight w:val="0"/>
      <w:marTop w:val="0"/>
      <w:marBottom w:val="0"/>
      <w:divBdr>
        <w:top w:val="none" w:sz="0" w:space="0" w:color="auto"/>
        <w:left w:val="none" w:sz="0" w:space="0" w:color="auto"/>
        <w:bottom w:val="none" w:sz="0" w:space="0" w:color="auto"/>
        <w:right w:val="none" w:sz="0" w:space="0" w:color="auto"/>
      </w:divBdr>
    </w:div>
    <w:div w:id="2018456223">
      <w:bodyDiv w:val="1"/>
      <w:marLeft w:val="0"/>
      <w:marRight w:val="0"/>
      <w:marTop w:val="0"/>
      <w:marBottom w:val="0"/>
      <w:divBdr>
        <w:top w:val="none" w:sz="0" w:space="0" w:color="auto"/>
        <w:left w:val="none" w:sz="0" w:space="0" w:color="auto"/>
        <w:bottom w:val="none" w:sz="0" w:space="0" w:color="auto"/>
        <w:right w:val="none" w:sz="0" w:space="0" w:color="auto"/>
      </w:divBdr>
    </w:div>
    <w:div w:id="2018799719">
      <w:bodyDiv w:val="1"/>
      <w:marLeft w:val="0"/>
      <w:marRight w:val="0"/>
      <w:marTop w:val="0"/>
      <w:marBottom w:val="0"/>
      <w:divBdr>
        <w:top w:val="none" w:sz="0" w:space="0" w:color="auto"/>
        <w:left w:val="none" w:sz="0" w:space="0" w:color="auto"/>
        <w:bottom w:val="none" w:sz="0" w:space="0" w:color="auto"/>
        <w:right w:val="none" w:sz="0" w:space="0" w:color="auto"/>
      </w:divBdr>
    </w:div>
    <w:div w:id="2022464591">
      <w:bodyDiv w:val="1"/>
      <w:marLeft w:val="0"/>
      <w:marRight w:val="0"/>
      <w:marTop w:val="0"/>
      <w:marBottom w:val="0"/>
      <w:divBdr>
        <w:top w:val="none" w:sz="0" w:space="0" w:color="auto"/>
        <w:left w:val="none" w:sz="0" w:space="0" w:color="auto"/>
        <w:bottom w:val="none" w:sz="0" w:space="0" w:color="auto"/>
        <w:right w:val="none" w:sz="0" w:space="0" w:color="auto"/>
      </w:divBdr>
    </w:div>
    <w:div w:id="2028478761">
      <w:bodyDiv w:val="1"/>
      <w:marLeft w:val="0"/>
      <w:marRight w:val="0"/>
      <w:marTop w:val="0"/>
      <w:marBottom w:val="0"/>
      <w:divBdr>
        <w:top w:val="none" w:sz="0" w:space="0" w:color="auto"/>
        <w:left w:val="none" w:sz="0" w:space="0" w:color="auto"/>
        <w:bottom w:val="none" w:sz="0" w:space="0" w:color="auto"/>
        <w:right w:val="none" w:sz="0" w:space="0" w:color="auto"/>
      </w:divBdr>
    </w:div>
    <w:div w:id="2028673071">
      <w:bodyDiv w:val="1"/>
      <w:marLeft w:val="0"/>
      <w:marRight w:val="0"/>
      <w:marTop w:val="0"/>
      <w:marBottom w:val="0"/>
      <w:divBdr>
        <w:top w:val="none" w:sz="0" w:space="0" w:color="auto"/>
        <w:left w:val="none" w:sz="0" w:space="0" w:color="auto"/>
        <w:bottom w:val="none" w:sz="0" w:space="0" w:color="auto"/>
        <w:right w:val="none" w:sz="0" w:space="0" w:color="auto"/>
      </w:divBdr>
    </w:div>
    <w:div w:id="2044556348">
      <w:bodyDiv w:val="1"/>
      <w:marLeft w:val="0"/>
      <w:marRight w:val="0"/>
      <w:marTop w:val="0"/>
      <w:marBottom w:val="0"/>
      <w:divBdr>
        <w:top w:val="none" w:sz="0" w:space="0" w:color="auto"/>
        <w:left w:val="none" w:sz="0" w:space="0" w:color="auto"/>
        <w:bottom w:val="none" w:sz="0" w:space="0" w:color="auto"/>
        <w:right w:val="none" w:sz="0" w:space="0" w:color="auto"/>
      </w:divBdr>
    </w:div>
    <w:div w:id="2048026298">
      <w:bodyDiv w:val="1"/>
      <w:marLeft w:val="0"/>
      <w:marRight w:val="0"/>
      <w:marTop w:val="0"/>
      <w:marBottom w:val="0"/>
      <w:divBdr>
        <w:top w:val="none" w:sz="0" w:space="0" w:color="auto"/>
        <w:left w:val="none" w:sz="0" w:space="0" w:color="auto"/>
        <w:bottom w:val="none" w:sz="0" w:space="0" w:color="auto"/>
        <w:right w:val="none" w:sz="0" w:space="0" w:color="auto"/>
      </w:divBdr>
    </w:div>
    <w:div w:id="2052992520">
      <w:bodyDiv w:val="1"/>
      <w:marLeft w:val="0"/>
      <w:marRight w:val="0"/>
      <w:marTop w:val="0"/>
      <w:marBottom w:val="0"/>
      <w:divBdr>
        <w:top w:val="none" w:sz="0" w:space="0" w:color="auto"/>
        <w:left w:val="none" w:sz="0" w:space="0" w:color="auto"/>
        <w:bottom w:val="none" w:sz="0" w:space="0" w:color="auto"/>
        <w:right w:val="none" w:sz="0" w:space="0" w:color="auto"/>
      </w:divBdr>
      <w:divsChild>
        <w:div w:id="630281233">
          <w:marLeft w:val="0"/>
          <w:marRight w:val="0"/>
          <w:marTop w:val="0"/>
          <w:marBottom w:val="0"/>
          <w:divBdr>
            <w:top w:val="none" w:sz="0" w:space="0" w:color="auto"/>
            <w:left w:val="none" w:sz="0" w:space="0" w:color="auto"/>
            <w:bottom w:val="none" w:sz="0" w:space="0" w:color="auto"/>
            <w:right w:val="none" w:sz="0" w:space="0" w:color="auto"/>
          </w:divBdr>
        </w:div>
        <w:div w:id="1084912013">
          <w:marLeft w:val="0"/>
          <w:marRight w:val="0"/>
          <w:marTop w:val="0"/>
          <w:marBottom w:val="0"/>
          <w:divBdr>
            <w:top w:val="none" w:sz="0" w:space="0" w:color="auto"/>
            <w:left w:val="none" w:sz="0" w:space="0" w:color="auto"/>
            <w:bottom w:val="none" w:sz="0" w:space="0" w:color="auto"/>
            <w:right w:val="none" w:sz="0" w:space="0" w:color="auto"/>
          </w:divBdr>
        </w:div>
        <w:div w:id="1588030038">
          <w:marLeft w:val="0"/>
          <w:marRight w:val="0"/>
          <w:marTop w:val="0"/>
          <w:marBottom w:val="0"/>
          <w:divBdr>
            <w:top w:val="none" w:sz="0" w:space="0" w:color="auto"/>
            <w:left w:val="none" w:sz="0" w:space="0" w:color="auto"/>
            <w:bottom w:val="none" w:sz="0" w:space="0" w:color="auto"/>
            <w:right w:val="none" w:sz="0" w:space="0" w:color="auto"/>
          </w:divBdr>
        </w:div>
        <w:div w:id="2014065318">
          <w:marLeft w:val="0"/>
          <w:marRight w:val="0"/>
          <w:marTop w:val="0"/>
          <w:marBottom w:val="0"/>
          <w:divBdr>
            <w:top w:val="none" w:sz="0" w:space="0" w:color="auto"/>
            <w:left w:val="none" w:sz="0" w:space="0" w:color="auto"/>
            <w:bottom w:val="none" w:sz="0" w:space="0" w:color="auto"/>
            <w:right w:val="none" w:sz="0" w:space="0" w:color="auto"/>
          </w:divBdr>
        </w:div>
        <w:div w:id="2109426556">
          <w:marLeft w:val="0"/>
          <w:marRight w:val="0"/>
          <w:marTop w:val="0"/>
          <w:marBottom w:val="0"/>
          <w:divBdr>
            <w:top w:val="none" w:sz="0" w:space="0" w:color="auto"/>
            <w:left w:val="none" w:sz="0" w:space="0" w:color="auto"/>
            <w:bottom w:val="none" w:sz="0" w:space="0" w:color="auto"/>
            <w:right w:val="none" w:sz="0" w:space="0" w:color="auto"/>
          </w:divBdr>
        </w:div>
      </w:divsChild>
    </w:div>
    <w:div w:id="2058775831">
      <w:bodyDiv w:val="1"/>
      <w:marLeft w:val="0"/>
      <w:marRight w:val="0"/>
      <w:marTop w:val="0"/>
      <w:marBottom w:val="0"/>
      <w:divBdr>
        <w:top w:val="none" w:sz="0" w:space="0" w:color="auto"/>
        <w:left w:val="none" w:sz="0" w:space="0" w:color="auto"/>
        <w:bottom w:val="none" w:sz="0" w:space="0" w:color="auto"/>
        <w:right w:val="none" w:sz="0" w:space="0" w:color="auto"/>
      </w:divBdr>
    </w:div>
    <w:div w:id="2061401076">
      <w:bodyDiv w:val="1"/>
      <w:marLeft w:val="0"/>
      <w:marRight w:val="0"/>
      <w:marTop w:val="0"/>
      <w:marBottom w:val="0"/>
      <w:divBdr>
        <w:top w:val="none" w:sz="0" w:space="0" w:color="auto"/>
        <w:left w:val="none" w:sz="0" w:space="0" w:color="auto"/>
        <w:bottom w:val="none" w:sz="0" w:space="0" w:color="auto"/>
        <w:right w:val="none" w:sz="0" w:space="0" w:color="auto"/>
      </w:divBdr>
    </w:div>
    <w:div w:id="2061516236">
      <w:bodyDiv w:val="1"/>
      <w:marLeft w:val="0"/>
      <w:marRight w:val="0"/>
      <w:marTop w:val="0"/>
      <w:marBottom w:val="0"/>
      <w:divBdr>
        <w:top w:val="none" w:sz="0" w:space="0" w:color="auto"/>
        <w:left w:val="none" w:sz="0" w:space="0" w:color="auto"/>
        <w:bottom w:val="none" w:sz="0" w:space="0" w:color="auto"/>
        <w:right w:val="none" w:sz="0" w:space="0" w:color="auto"/>
      </w:divBdr>
    </w:div>
    <w:div w:id="2064333090">
      <w:bodyDiv w:val="1"/>
      <w:marLeft w:val="0"/>
      <w:marRight w:val="0"/>
      <w:marTop w:val="0"/>
      <w:marBottom w:val="0"/>
      <w:divBdr>
        <w:top w:val="none" w:sz="0" w:space="0" w:color="auto"/>
        <w:left w:val="none" w:sz="0" w:space="0" w:color="auto"/>
        <w:bottom w:val="none" w:sz="0" w:space="0" w:color="auto"/>
        <w:right w:val="none" w:sz="0" w:space="0" w:color="auto"/>
      </w:divBdr>
    </w:div>
    <w:div w:id="2070305883">
      <w:bodyDiv w:val="1"/>
      <w:marLeft w:val="0"/>
      <w:marRight w:val="0"/>
      <w:marTop w:val="0"/>
      <w:marBottom w:val="0"/>
      <w:divBdr>
        <w:top w:val="none" w:sz="0" w:space="0" w:color="auto"/>
        <w:left w:val="none" w:sz="0" w:space="0" w:color="auto"/>
        <w:bottom w:val="none" w:sz="0" w:space="0" w:color="auto"/>
        <w:right w:val="none" w:sz="0" w:space="0" w:color="auto"/>
      </w:divBdr>
    </w:div>
    <w:div w:id="2072917724">
      <w:bodyDiv w:val="1"/>
      <w:marLeft w:val="0"/>
      <w:marRight w:val="0"/>
      <w:marTop w:val="0"/>
      <w:marBottom w:val="0"/>
      <w:divBdr>
        <w:top w:val="none" w:sz="0" w:space="0" w:color="auto"/>
        <w:left w:val="none" w:sz="0" w:space="0" w:color="auto"/>
        <w:bottom w:val="none" w:sz="0" w:space="0" w:color="auto"/>
        <w:right w:val="none" w:sz="0" w:space="0" w:color="auto"/>
      </w:divBdr>
    </w:div>
    <w:div w:id="2083604453">
      <w:bodyDiv w:val="1"/>
      <w:marLeft w:val="0"/>
      <w:marRight w:val="0"/>
      <w:marTop w:val="0"/>
      <w:marBottom w:val="0"/>
      <w:divBdr>
        <w:top w:val="none" w:sz="0" w:space="0" w:color="auto"/>
        <w:left w:val="none" w:sz="0" w:space="0" w:color="auto"/>
        <w:bottom w:val="none" w:sz="0" w:space="0" w:color="auto"/>
        <w:right w:val="none" w:sz="0" w:space="0" w:color="auto"/>
      </w:divBdr>
    </w:div>
    <w:div w:id="2098285770">
      <w:bodyDiv w:val="1"/>
      <w:marLeft w:val="0"/>
      <w:marRight w:val="0"/>
      <w:marTop w:val="0"/>
      <w:marBottom w:val="0"/>
      <w:divBdr>
        <w:top w:val="none" w:sz="0" w:space="0" w:color="auto"/>
        <w:left w:val="none" w:sz="0" w:space="0" w:color="auto"/>
        <w:bottom w:val="none" w:sz="0" w:space="0" w:color="auto"/>
        <w:right w:val="none" w:sz="0" w:space="0" w:color="auto"/>
      </w:divBdr>
    </w:div>
    <w:div w:id="2103405665">
      <w:bodyDiv w:val="1"/>
      <w:marLeft w:val="0"/>
      <w:marRight w:val="0"/>
      <w:marTop w:val="0"/>
      <w:marBottom w:val="0"/>
      <w:divBdr>
        <w:top w:val="none" w:sz="0" w:space="0" w:color="auto"/>
        <w:left w:val="none" w:sz="0" w:space="0" w:color="auto"/>
        <w:bottom w:val="none" w:sz="0" w:space="0" w:color="auto"/>
        <w:right w:val="none" w:sz="0" w:space="0" w:color="auto"/>
      </w:divBdr>
      <w:divsChild>
        <w:div w:id="225577384">
          <w:marLeft w:val="547"/>
          <w:marRight w:val="0"/>
          <w:marTop w:val="0"/>
          <w:marBottom w:val="0"/>
          <w:divBdr>
            <w:top w:val="none" w:sz="0" w:space="0" w:color="auto"/>
            <w:left w:val="none" w:sz="0" w:space="0" w:color="auto"/>
            <w:bottom w:val="none" w:sz="0" w:space="0" w:color="auto"/>
            <w:right w:val="none" w:sz="0" w:space="0" w:color="auto"/>
          </w:divBdr>
        </w:div>
        <w:div w:id="420026867">
          <w:marLeft w:val="547"/>
          <w:marRight w:val="0"/>
          <w:marTop w:val="0"/>
          <w:marBottom w:val="0"/>
          <w:divBdr>
            <w:top w:val="none" w:sz="0" w:space="0" w:color="auto"/>
            <w:left w:val="none" w:sz="0" w:space="0" w:color="auto"/>
            <w:bottom w:val="none" w:sz="0" w:space="0" w:color="auto"/>
            <w:right w:val="none" w:sz="0" w:space="0" w:color="auto"/>
          </w:divBdr>
        </w:div>
      </w:divsChild>
    </w:div>
    <w:div w:id="2110932375">
      <w:bodyDiv w:val="1"/>
      <w:marLeft w:val="0"/>
      <w:marRight w:val="0"/>
      <w:marTop w:val="0"/>
      <w:marBottom w:val="0"/>
      <w:divBdr>
        <w:top w:val="none" w:sz="0" w:space="0" w:color="auto"/>
        <w:left w:val="none" w:sz="0" w:space="0" w:color="auto"/>
        <w:bottom w:val="none" w:sz="0" w:space="0" w:color="auto"/>
        <w:right w:val="none" w:sz="0" w:space="0" w:color="auto"/>
      </w:divBdr>
    </w:div>
    <w:div w:id="2118326975">
      <w:bodyDiv w:val="1"/>
      <w:marLeft w:val="0"/>
      <w:marRight w:val="0"/>
      <w:marTop w:val="0"/>
      <w:marBottom w:val="0"/>
      <w:divBdr>
        <w:top w:val="none" w:sz="0" w:space="0" w:color="auto"/>
        <w:left w:val="none" w:sz="0" w:space="0" w:color="auto"/>
        <w:bottom w:val="none" w:sz="0" w:space="0" w:color="auto"/>
        <w:right w:val="none" w:sz="0" w:space="0" w:color="auto"/>
      </w:divBdr>
    </w:div>
    <w:div w:id="2120757025">
      <w:bodyDiv w:val="1"/>
      <w:marLeft w:val="0"/>
      <w:marRight w:val="0"/>
      <w:marTop w:val="0"/>
      <w:marBottom w:val="0"/>
      <w:divBdr>
        <w:top w:val="none" w:sz="0" w:space="0" w:color="auto"/>
        <w:left w:val="none" w:sz="0" w:space="0" w:color="auto"/>
        <w:bottom w:val="none" w:sz="0" w:space="0" w:color="auto"/>
        <w:right w:val="none" w:sz="0" w:space="0" w:color="auto"/>
      </w:divBdr>
    </w:div>
    <w:div w:id="2120833004">
      <w:bodyDiv w:val="1"/>
      <w:marLeft w:val="0"/>
      <w:marRight w:val="0"/>
      <w:marTop w:val="0"/>
      <w:marBottom w:val="0"/>
      <w:divBdr>
        <w:top w:val="none" w:sz="0" w:space="0" w:color="auto"/>
        <w:left w:val="none" w:sz="0" w:space="0" w:color="auto"/>
        <w:bottom w:val="none" w:sz="0" w:space="0" w:color="auto"/>
        <w:right w:val="none" w:sz="0" w:space="0" w:color="auto"/>
      </w:divBdr>
    </w:div>
    <w:div w:id="2122989314">
      <w:bodyDiv w:val="1"/>
      <w:marLeft w:val="0"/>
      <w:marRight w:val="0"/>
      <w:marTop w:val="0"/>
      <w:marBottom w:val="0"/>
      <w:divBdr>
        <w:top w:val="none" w:sz="0" w:space="0" w:color="auto"/>
        <w:left w:val="none" w:sz="0" w:space="0" w:color="auto"/>
        <w:bottom w:val="none" w:sz="0" w:space="0" w:color="auto"/>
        <w:right w:val="none" w:sz="0" w:space="0" w:color="auto"/>
      </w:divBdr>
    </w:div>
    <w:div w:id="2125148101">
      <w:bodyDiv w:val="1"/>
      <w:marLeft w:val="0"/>
      <w:marRight w:val="0"/>
      <w:marTop w:val="0"/>
      <w:marBottom w:val="0"/>
      <w:divBdr>
        <w:top w:val="none" w:sz="0" w:space="0" w:color="auto"/>
        <w:left w:val="none" w:sz="0" w:space="0" w:color="auto"/>
        <w:bottom w:val="none" w:sz="0" w:space="0" w:color="auto"/>
        <w:right w:val="none" w:sz="0" w:space="0" w:color="auto"/>
      </w:divBdr>
      <w:divsChild>
        <w:div w:id="1006665625">
          <w:marLeft w:val="0"/>
          <w:marRight w:val="0"/>
          <w:marTop w:val="0"/>
          <w:marBottom w:val="0"/>
          <w:divBdr>
            <w:top w:val="none" w:sz="0" w:space="0" w:color="auto"/>
            <w:left w:val="none" w:sz="0" w:space="0" w:color="auto"/>
            <w:bottom w:val="none" w:sz="0" w:space="0" w:color="auto"/>
            <w:right w:val="none" w:sz="0" w:space="0" w:color="auto"/>
          </w:divBdr>
        </w:div>
      </w:divsChild>
    </w:div>
    <w:div w:id="2131314679">
      <w:bodyDiv w:val="1"/>
      <w:marLeft w:val="0"/>
      <w:marRight w:val="0"/>
      <w:marTop w:val="0"/>
      <w:marBottom w:val="0"/>
      <w:divBdr>
        <w:top w:val="none" w:sz="0" w:space="0" w:color="auto"/>
        <w:left w:val="none" w:sz="0" w:space="0" w:color="auto"/>
        <w:bottom w:val="none" w:sz="0" w:space="0" w:color="auto"/>
        <w:right w:val="none" w:sz="0" w:space="0" w:color="auto"/>
      </w:divBdr>
    </w:div>
    <w:div w:id="2132359831">
      <w:bodyDiv w:val="1"/>
      <w:marLeft w:val="0"/>
      <w:marRight w:val="0"/>
      <w:marTop w:val="0"/>
      <w:marBottom w:val="0"/>
      <w:divBdr>
        <w:top w:val="none" w:sz="0" w:space="0" w:color="auto"/>
        <w:left w:val="none" w:sz="0" w:space="0" w:color="auto"/>
        <w:bottom w:val="none" w:sz="0" w:space="0" w:color="auto"/>
        <w:right w:val="none" w:sz="0" w:space="0" w:color="auto"/>
      </w:divBdr>
    </w:div>
    <w:div w:id="2143309543">
      <w:bodyDiv w:val="1"/>
      <w:marLeft w:val="0"/>
      <w:marRight w:val="0"/>
      <w:marTop w:val="0"/>
      <w:marBottom w:val="0"/>
      <w:divBdr>
        <w:top w:val="none" w:sz="0" w:space="0" w:color="auto"/>
        <w:left w:val="none" w:sz="0" w:space="0" w:color="auto"/>
        <w:bottom w:val="none" w:sz="0" w:space="0" w:color="auto"/>
        <w:right w:val="none" w:sz="0" w:space="0" w:color="auto"/>
      </w:divBdr>
      <w:divsChild>
        <w:div w:id="360982858">
          <w:marLeft w:val="720"/>
          <w:marRight w:val="0"/>
          <w:marTop w:val="0"/>
          <w:marBottom w:val="0"/>
          <w:divBdr>
            <w:top w:val="none" w:sz="0" w:space="0" w:color="auto"/>
            <w:left w:val="none" w:sz="0" w:space="0" w:color="auto"/>
            <w:bottom w:val="none" w:sz="0" w:space="0" w:color="auto"/>
            <w:right w:val="none" w:sz="0" w:space="0" w:color="auto"/>
          </w:divBdr>
        </w:div>
        <w:div w:id="394622479">
          <w:marLeft w:val="720"/>
          <w:marRight w:val="0"/>
          <w:marTop w:val="0"/>
          <w:marBottom w:val="0"/>
          <w:divBdr>
            <w:top w:val="none" w:sz="0" w:space="0" w:color="auto"/>
            <w:left w:val="none" w:sz="0" w:space="0" w:color="auto"/>
            <w:bottom w:val="none" w:sz="0" w:space="0" w:color="auto"/>
            <w:right w:val="none" w:sz="0" w:space="0" w:color="auto"/>
          </w:divBdr>
        </w:div>
        <w:div w:id="975331948">
          <w:marLeft w:val="720"/>
          <w:marRight w:val="0"/>
          <w:marTop w:val="0"/>
          <w:marBottom w:val="0"/>
          <w:divBdr>
            <w:top w:val="none" w:sz="0" w:space="0" w:color="auto"/>
            <w:left w:val="none" w:sz="0" w:space="0" w:color="auto"/>
            <w:bottom w:val="none" w:sz="0" w:space="0" w:color="auto"/>
            <w:right w:val="none" w:sz="0" w:space="0" w:color="auto"/>
          </w:divBdr>
        </w:div>
      </w:divsChild>
    </w:div>
    <w:div w:id="2145267410">
      <w:bodyDiv w:val="1"/>
      <w:marLeft w:val="0"/>
      <w:marRight w:val="0"/>
      <w:marTop w:val="0"/>
      <w:marBottom w:val="0"/>
      <w:divBdr>
        <w:top w:val="none" w:sz="0" w:space="0" w:color="auto"/>
        <w:left w:val="none" w:sz="0" w:space="0" w:color="auto"/>
        <w:bottom w:val="none" w:sz="0" w:space="0" w:color="auto"/>
        <w:right w:val="none" w:sz="0" w:space="0" w:color="auto"/>
      </w:divBdr>
      <w:divsChild>
        <w:div w:id="1698198386">
          <w:marLeft w:val="0"/>
          <w:marRight w:val="0"/>
          <w:marTop w:val="0"/>
          <w:marBottom w:val="0"/>
          <w:divBdr>
            <w:top w:val="none" w:sz="0" w:space="0" w:color="auto"/>
            <w:left w:val="none" w:sz="0" w:space="0" w:color="auto"/>
            <w:bottom w:val="none" w:sz="0" w:space="0" w:color="auto"/>
            <w:right w:val="none" w:sz="0" w:space="0" w:color="auto"/>
          </w:divBdr>
          <w:divsChild>
            <w:div w:id="919950872">
              <w:marLeft w:val="0"/>
              <w:marRight w:val="0"/>
              <w:marTop w:val="0"/>
              <w:marBottom w:val="0"/>
              <w:divBdr>
                <w:top w:val="single" w:sz="12" w:space="0" w:color="656D73"/>
                <w:left w:val="none" w:sz="0" w:space="0" w:color="auto"/>
                <w:bottom w:val="single" w:sz="6" w:space="0" w:color="FFFFFF"/>
                <w:right w:val="none" w:sz="0" w:space="0" w:color="auto"/>
              </w:divBdr>
              <w:divsChild>
                <w:div w:id="1468008717">
                  <w:marLeft w:val="0"/>
                  <w:marRight w:val="0"/>
                  <w:marTop w:val="0"/>
                  <w:marBottom w:val="0"/>
                  <w:divBdr>
                    <w:top w:val="none" w:sz="0" w:space="0" w:color="auto"/>
                    <w:left w:val="none" w:sz="0" w:space="0" w:color="auto"/>
                    <w:bottom w:val="none" w:sz="0" w:space="0" w:color="auto"/>
                    <w:right w:val="none" w:sz="0" w:space="0" w:color="auto"/>
                  </w:divBdr>
                  <w:divsChild>
                    <w:div w:id="16149457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83.emf"/><Relationship Id="rId21" Type="http://schemas.openxmlformats.org/officeDocument/2006/relationships/hyperlink" Target="file:///Z:\2019\Vantage%20Report\Aia%20Engineers%20Limited%202019\final%20report\AIA\final%20report\Reverts%20updated\AIA%20Engineering%20Limited_Final%20report_Updated_Tejash.docx" TargetMode="External"/><Relationship Id="rId42" Type="http://schemas.openxmlformats.org/officeDocument/2006/relationships/image" Target="media/image19.emf"/><Relationship Id="rId63" Type="http://schemas.openxmlformats.org/officeDocument/2006/relationships/image" Target="media/image34.png"/><Relationship Id="rId84" Type="http://schemas.openxmlformats.org/officeDocument/2006/relationships/image" Target="media/image55.emf"/><Relationship Id="rId138" Type="http://schemas.openxmlformats.org/officeDocument/2006/relationships/image" Target="media/image104.emf"/><Relationship Id="rId107" Type="http://schemas.openxmlformats.org/officeDocument/2006/relationships/image" Target="media/image73.emf"/><Relationship Id="rId11" Type="http://schemas.openxmlformats.org/officeDocument/2006/relationships/webSettings" Target="webSettings.xml"/><Relationship Id="rId32" Type="http://schemas.openxmlformats.org/officeDocument/2006/relationships/image" Target="media/image10.png"/><Relationship Id="rId53" Type="http://schemas.openxmlformats.org/officeDocument/2006/relationships/image" Target="media/image25.png"/><Relationship Id="rId74" Type="http://schemas.openxmlformats.org/officeDocument/2006/relationships/image" Target="media/image45.png"/><Relationship Id="rId128" Type="http://schemas.openxmlformats.org/officeDocument/2006/relationships/image" Target="media/image94.emf"/><Relationship Id="rId5" Type="http://schemas.openxmlformats.org/officeDocument/2006/relationships/customXml" Target="../customXml/item4.xml"/><Relationship Id="rId90" Type="http://schemas.microsoft.com/office/2007/relationships/diagramDrawing" Target="diagrams/drawing1.xml"/><Relationship Id="rId95" Type="http://schemas.openxmlformats.org/officeDocument/2006/relationships/image" Target="media/image61.jpeg"/><Relationship Id="rId22" Type="http://schemas.openxmlformats.org/officeDocument/2006/relationships/hyperlink" Target="file:///Z:\2019\Vantage%20Report\Aia%20Engineers%20Limited%202019\final%20report\AIA\final%20report\Reverts%20updated\AIA%20Engineering%20Limited_Final%20report_Updated_Tejash.docx" TargetMode="External"/><Relationship Id="rId27" Type="http://schemas.openxmlformats.org/officeDocument/2006/relationships/image" Target="media/image5.jpeg"/><Relationship Id="rId43" Type="http://schemas.openxmlformats.org/officeDocument/2006/relationships/image" Target="media/image20.png"/><Relationship Id="rId48" Type="http://schemas.openxmlformats.org/officeDocument/2006/relationships/header" Target="header3.xml"/><Relationship Id="rId64" Type="http://schemas.openxmlformats.org/officeDocument/2006/relationships/image" Target="media/image35.png"/><Relationship Id="rId69" Type="http://schemas.openxmlformats.org/officeDocument/2006/relationships/image" Target="media/image40.png"/><Relationship Id="rId113" Type="http://schemas.openxmlformats.org/officeDocument/2006/relationships/image" Target="media/image79.emf"/><Relationship Id="rId118" Type="http://schemas.openxmlformats.org/officeDocument/2006/relationships/image" Target="media/image84.emf"/><Relationship Id="rId134" Type="http://schemas.openxmlformats.org/officeDocument/2006/relationships/image" Target="media/image100.emf"/><Relationship Id="rId139" Type="http://schemas.openxmlformats.org/officeDocument/2006/relationships/image" Target="media/image105.emf"/><Relationship Id="rId80" Type="http://schemas.openxmlformats.org/officeDocument/2006/relationships/image" Target="media/image51.png"/><Relationship Id="rId85" Type="http://schemas.openxmlformats.org/officeDocument/2006/relationships/image" Target="media/image56.emf"/><Relationship Id="rId12" Type="http://schemas.openxmlformats.org/officeDocument/2006/relationships/footnotes" Target="footnotes.xml"/><Relationship Id="rId17" Type="http://schemas.openxmlformats.org/officeDocument/2006/relationships/hyperlink" Target="file:///Z:\2019\Vantage%20Report\Aia%20Engineers%20Limited%202019\final%20report\AIA\final%20report\Reverts%20updated\AIA%20Engineering%20Limited_Final%20report_Updated_Tejash.docx" TargetMode="External"/><Relationship Id="rId33" Type="http://schemas.openxmlformats.org/officeDocument/2006/relationships/image" Target="media/image11.png"/><Relationship Id="rId38" Type="http://schemas.microsoft.com/office/2007/relationships/hdphoto" Target="media/hdphoto1.wdp"/><Relationship Id="rId59" Type="http://schemas.openxmlformats.org/officeDocument/2006/relationships/image" Target="media/image30.emf"/><Relationship Id="rId103" Type="http://schemas.openxmlformats.org/officeDocument/2006/relationships/image" Target="media/image69.emf"/><Relationship Id="rId108" Type="http://schemas.openxmlformats.org/officeDocument/2006/relationships/image" Target="media/image74.emf"/><Relationship Id="rId124" Type="http://schemas.openxmlformats.org/officeDocument/2006/relationships/image" Target="media/image90.emf"/><Relationship Id="rId129" Type="http://schemas.openxmlformats.org/officeDocument/2006/relationships/image" Target="media/image95.emf"/><Relationship Id="rId54" Type="http://schemas.openxmlformats.org/officeDocument/2006/relationships/hyperlink" Target="https://mapchart.net/world.html" TargetMode="External"/><Relationship Id="rId70" Type="http://schemas.openxmlformats.org/officeDocument/2006/relationships/image" Target="media/image41.png"/><Relationship Id="rId75" Type="http://schemas.openxmlformats.org/officeDocument/2006/relationships/image" Target="media/image46.png"/><Relationship Id="rId91" Type="http://schemas.openxmlformats.org/officeDocument/2006/relationships/image" Target="media/image57.emf"/><Relationship Id="rId96" Type="http://schemas.openxmlformats.org/officeDocument/2006/relationships/image" Target="media/image62.png"/><Relationship Id="rId140" Type="http://schemas.openxmlformats.org/officeDocument/2006/relationships/image" Target="media/image106.emf"/><Relationship Id="rId145"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23" Type="http://schemas.openxmlformats.org/officeDocument/2006/relationships/hyperlink" Target="file:///Z:\2019\Vantage%20Report\Aia%20Engineers%20Limited%202019\final%20report\AIA\final%20report\Reverts%20updated\AIA%20Engineering%20Limited_Final%20report_Updated_Tejash.docx" TargetMode="External"/><Relationship Id="rId28" Type="http://schemas.openxmlformats.org/officeDocument/2006/relationships/image" Target="media/image6.emf"/><Relationship Id="rId49" Type="http://schemas.openxmlformats.org/officeDocument/2006/relationships/footer" Target="footer3.xml"/><Relationship Id="rId114" Type="http://schemas.openxmlformats.org/officeDocument/2006/relationships/image" Target="media/image80.emf"/><Relationship Id="rId119" Type="http://schemas.openxmlformats.org/officeDocument/2006/relationships/image" Target="media/image85.emf"/><Relationship Id="rId44" Type="http://schemas.openxmlformats.org/officeDocument/2006/relationships/header" Target="header1.xml"/><Relationship Id="rId60" Type="http://schemas.openxmlformats.org/officeDocument/2006/relationships/image" Target="media/image31.emf"/><Relationship Id="rId65" Type="http://schemas.openxmlformats.org/officeDocument/2006/relationships/image" Target="media/image36.png"/><Relationship Id="rId81" Type="http://schemas.openxmlformats.org/officeDocument/2006/relationships/image" Target="media/image52.emf"/><Relationship Id="rId86" Type="http://schemas.openxmlformats.org/officeDocument/2006/relationships/diagramData" Target="diagrams/data1.xml"/><Relationship Id="rId130" Type="http://schemas.openxmlformats.org/officeDocument/2006/relationships/image" Target="media/image96.emf"/><Relationship Id="rId135" Type="http://schemas.openxmlformats.org/officeDocument/2006/relationships/image" Target="media/image101.emf"/><Relationship Id="rId13" Type="http://schemas.openxmlformats.org/officeDocument/2006/relationships/endnotes" Target="endnotes.xml"/><Relationship Id="rId18" Type="http://schemas.openxmlformats.org/officeDocument/2006/relationships/hyperlink" Target="file:///Z:\2019\Vantage%20Report\Aia%20Engineers%20Limited%202019\final%20report\AIA\final%20report\Reverts%20updated\AIA%20Engineering%20Limited_Final%20report_Updated_Tejash.docx" TargetMode="External"/><Relationship Id="rId39" Type="http://schemas.openxmlformats.org/officeDocument/2006/relationships/image" Target="media/image16.jpeg"/><Relationship Id="rId109" Type="http://schemas.openxmlformats.org/officeDocument/2006/relationships/image" Target="media/image75.emf"/><Relationship Id="rId34" Type="http://schemas.openxmlformats.org/officeDocument/2006/relationships/image" Target="media/image12.png"/><Relationship Id="rId50" Type="http://schemas.openxmlformats.org/officeDocument/2006/relationships/image" Target="media/image22.emf"/><Relationship Id="rId55" Type="http://schemas.openxmlformats.org/officeDocument/2006/relationships/image" Target="media/image26.emf"/><Relationship Id="rId76" Type="http://schemas.openxmlformats.org/officeDocument/2006/relationships/image" Target="media/image47.emf"/><Relationship Id="rId97" Type="http://schemas.openxmlformats.org/officeDocument/2006/relationships/image" Target="media/image63.png"/><Relationship Id="rId104" Type="http://schemas.openxmlformats.org/officeDocument/2006/relationships/image" Target="media/image70.jpeg"/><Relationship Id="rId120" Type="http://schemas.openxmlformats.org/officeDocument/2006/relationships/image" Target="media/image86.emf"/><Relationship Id="rId125" Type="http://schemas.openxmlformats.org/officeDocument/2006/relationships/image" Target="media/image91.emf"/><Relationship Id="rId141" Type="http://schemas.openxmlformats.org/officeDocument/2006/relationships/hyperlink" Target="http://www.equitybulls.com" TargetMode="External"/><Relationship Id="rId146" Type="http://schemas.openxmlformats.org/officeDocument/2006/relationships/glossaryDocument" Target="glossary/document.xml"/><Relationship Id="rId7" Type="http://schemas.openxmlformats.org/officeDocument/2006/relationships/customXml" Target="../customXml/item6.xml"/><Relationship Id="rId71" Type="http://schemas.openxmlformats.org/officeDocument/2006/relationships/image" Target="media/image42.png"/><Relationship Id="rId92" Type="http://schemas.openxmlformats.org/officeDocument/2006/relationships/image" Target="media/image58.png"/><Relationship Id="rId2" Type="http://schemas.openxmlformats.org/officeDocument/2006/relationships/customXml" Target="../customXml/item1.xml"/><Relationship Id="rId29" Type="http://schemas.openxmlformats.org/officeDocument/2006/relationships/image" Target="media/image7.png"/><Relationship Id="rId24" Type="http://schemas.openxmlformats.org/officeDocument/2006/relationships/hyperlink" Target="file:///Z:\2019\Vantage%20Report\Aia%20Engineers%20Limited%202019\final%20report\AIA\final%20report\Reverts%20updated\AIA%20Engineering%20Limited_Final%20report_Updated_Tejash.docx" TargetMode="External"/><Relationship Id="rId40" Type="http://schemas.openxmlformats.org/officeDocument/2006/relationships/image" Target="media/image17.png"/><Relationship Id="rId45" Type="http://schemas.openxmlformats.org/officeDocument/2006/relationships/header" Target="header2.xml"/><Relationship Id="rId66" Type="http://schemas.openxmlformats.org/officeDocument/2006/relationships/image" Target="media/image37.png"/><Relationship Id="rId87" Type="http://schemas.openxmlformats.org/officeDocument/2006/relationships/diagramLayout" Target="diagrams/layout1.xml"/><Relationship Id="rId110" Type="http://schemas.openxmlformats.org/officeDocument/2006/relationships/image" Target="media/image76.emf"/><Relationship Id="rId115" Type="http://schemas.openxmlformats.org/officeDocument/2006/relationships/image" Target="media/image81.emf"/><Relationship Id="rId131" Type="http://schemas.openxmlformats.org/officeDocument/2006/relationships/image" Target="media/image97.emf"/><Relationship Id="rId136" Type="http://schemas.openxmlformats.org/officeDocument/2006/relationships/image" Target="media/image102.emf"/><Relationship Id="rId61" Type="http://schemas.openxmlformats.org/officeDocument/2006/relationships/image" Target="media/image32.png"/><Relationship Id="rId82" Type="http://schemas.openxmlformats.org/officeDocument/2006/relationships/image" Target="media/image53.png"/><Relationship Id="rId19" Type="http://schemas.openxmlformats.org/officeDocument/2006/relationships/hyperlink" Target="file:///Z:\2019\Vantage%20Report\Aia%20Engineers%20Limited%202019\final%20report\AIA\final%20report\Reverts%20updated\AIA%20Engineering%20Limited_Final%20report_Updated_Tejash.docx"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3.png"/><Relationship Id="rId56" Type="http://schemas.openxmlformats.org/officeDocument/2006/relationships/image" Target="media/image27.emf"/><Relationship Id="rId77" Type="http://schemas.openxmlformats.org/officeDocument/2006/relationships/image" Target="media/image48.emf"/><Relationship Id="rId100" Type="http://schemas.openxmlformats.org/officeDocument/2006/relationships/image" Target="media/image66.jpeg"/><Relationship Id="rId105" Type="http://schemas.openxmlformats.org/officeDocument/2006/relationships/image" Target="media/image71.jpeg"/><Relationship Id="rId126" Type="http://schemas.openxmlformats.org/officeDocument/2006/relationships/image" Target="media/image92.emf"/><Relationship Id="rId147" Type="http://schemas.openxmlformats.org/officeDocument/2006/relationships/theme" Target="theme/theme1.xml"/><Relationship Id="rId8" Type="http://schemas.openxmlformats.org/officeDocument/2006/relationships/numbering" Target="numbering.xml"/><Relationship Id="rId51" Type="http://schemas.openxmlformats.org/officeDocument/2006/relationships/image" Target="media/image23.png"/><Relationship Id="rId72" Type="http://schemas.openxmlformats.org/officeDocument/2006/relationships/image" Target="media/image43.png"/><Relationship Id="rId93" Type="http://schemas.openxmlformats.org/officeDocument/2006/relationships/image" Target="media/image59.emf"/><Relationship Id="rId98" Type="http://schemas.openxmlformats.org/officeDocument/2006/relationships/image" Target="media/image64.png"/><Relationship Id="rId121" Type="http://schemas.openxmlformats.org/officeDocument/2006/relationships/image" Target="media/image87.emf"/><Relationship Id="rId142" Type="http://schemas.openxmlformats.org/officeDocument/2006/relationships/hyperlink" Target="http://www.equitybulls.com" TargetMode="External"/><Relationship Id="rId3" Type="http://schemas.openxmlformats.org/officeDocument/2006/relationships/customXml" Target="../customXml/item2.xml"/><Relationship Id="rId25" Type="http://schemas.openxmlformats.org/officeDocument/2006/relationships/image" Target="media/image3.png"/><Relationship Id="rId46" Type="http://schemas.openxmlformats.org/officeDocument/2006/relationships/footer" Target="footer1.xml"/><Relationship Id="rId67" Type="http://schemas.openxmlformats.org/officeDocument/2006/relationships/image" Target="media/image38.emf"/><Relationship Id="rId116" Type="http://schemas.openxmlformats.org/officeDocument/2006/relationships/image" Target="media/image82.emf"/><Relationship Id="rId137" Type="http://schemas.openxmlformats.org/officeDocument/2006/relationships/image" Target="media/image103.emf"/><Relationship Id="rId20" Type="http://schemas.openxmlformats.org/officeDocument/2006/relationships/hyperlink" Target="file:///Z:\2019\Vantage%20Report\Aia%20Engineers%20Limited%202019\final%20report\AIA\final%20report\Reverts%20updated\AIA%20Engineering%20Limited_Final%20report_Updated_Tejash.docx" TargetMode="External"/><Relationship Id="rId41" Type="http://schemas.openxmlformats.org/officeDocument/2006/relationships/image" Target="media/image18.png"/><Relationship Id="rId62" Type="http://schemas.openxmlformats.org/officeDocument/2006/relationships/image" Target="media/image33.png"/><Relationship Id="rId83" Type="http://schemas.openxmlformats.org/officeDocument/2006/relationships/image" Target="media/image54.emf"/><Relationship Id="rId88" Type="http://schemas.openxmlformats.org/officeDocument/2006/relationships/diagramQuickStyle" Target="diagrams/quickStyle1.xml"/><Relationship Id="rId111" Type="http://schemas.openxmlformats.org/officeDocument/2006/relationships/image" Target="media/image77.emf"/><Relationship Id="rId132" Type="http://schemas.openxmlformats.org/officeDocument/2006/relationships/image" Target="media/image98.emf"/><Relationship Id="rId15" Type="http://schemas.openxmlformats.org/officeDocument/2006/relationships/image" Target="media/image2.jpeg"/><Relationship Id="rId36" Type="http://schemas.openxmlformats.org/officeDocument/2006/relationships/image" Target="media/image14.png"/><Relationship Id="rId57" Type="http://schemas.openxmlformats.org/officeDocument/2006/relationships/image" Target="media/image28.emf"/><Relationship Id="rId106" Type="http://schemas.openxmlformats.org/officeDocument/2006/relationships/image" Target="media/image72.jpeg"/><Relationship Id="rId127" Type="http://schemas.openxmlformats.org/officeDocument/2006/relationships/image" Target="media/image93.emf"/><Relationship Id="rId10" Type="http://schemas.openxmlformats.org/officeDocument/2006/relationships/settings" Target="settings.xml"/><Relationship Id="rId31" Type="http://schemas.openxmlformats.org/officeDocument/2006/relationships/image" Target="media/image9.png"/><Relationship Id="rId52" Type="http://schemas.openxmlformats.org/officeDocument/2006/relationships/image" Target="media/image24.emf"/><Relationship Id="rId73" Type="http://schemas.openxmlformats.org/officeDocument/2006/relationships/image" Target="media/image44.png"/><Relationship Id="rId78" Type="http://schemas.openxmlformats.org/officeDocument/2006/relationships/image" Target="media/image49.png"/><Relationship Id="rId94" Type="http://schemas.openxmlformats.org/officeDocument/2006/relationships/image" Target="media/image60.png"/><Relationship Id="rId99" Type="http://schemas.openxmlformats.org/officeDocument/2006/relationships/image" Target="media/image65.emf"/><Relationship Id="rId101" Type="http://schemas.openxmlformats.org/officeDocument/2006/relationships/image" Target="media/image67.emf"/><Relationship Id="rId122" Type="http://schemas.openxmlformats.org/officeDocument/2006/relationships/image" Target="media/image88.emf"/><Relationship Id="rId143" Type="http://schemas.openxmlformats.org/officeDocument/2006/relationships/hyperlink" Target="http://www.businessstandard.com" TargetMode="External"/><Relationship Id="rId4" Type="http://schemas.openxmlformats.org/officeDocument/2006/relationships/customXml" Target="../customXml/item3.xml"/><Relationship Id="rId9" Type="http://schemas.openxmlformats.org/officeDocument/2006/relationships/styles" Target="styles.xml"/><Relationship Id="rId26" Type="http://schemas.openxmlformats.org/officeDocument/2006/relationships/image" Target="media/image4.png"/><Relationship Id="rId47" Type="http://schemas.openxmlformats.org/officeDocument/2006/relationships/footer" Target="footer2.xml"/><Relationship Id="rId68" Type="http://schemas.openxmlformats.org/officeDocument/2006/relationships/image" Target="media/image39.emf"/><Relationship Id="rId89" Type="http://schemas.openxmlformats.org/officeDocument/2006/relationships/diagramColors" Target="diagrams/colors1.xml"/><Relationship Id="rId112" Type="http://schemas.openxmlformats.org/officeDocument/2006/relationships/image" Target="media/image78.emf"/><Relationship Id="rId133" Type="http://schemas.openxmlformats.org/officeDocument/2006/relationships/image" Target="media/image99.emf"/><Relationship Id="rId16" Type="http://schemas.openxmlformats.org/officeDocument/2006/relationships/hyperlink" Target="file:///Z:\2019\Vantage%20Report\Aia%20Engineers%20Limited%202019\final%20report\AIA\final%20report\Reverts%20updated\AIA%20Engineering%20Limited_Final%20report_Updated_Tejash.docx" TargetMode="External"/><Relationship Id="rId37" Type="http://schemas.openxmlformats.org/officeDocument/2006/relationships/image" Target="media/image15.png"/><Relationship Id="rId58" Type="http://schemas.openxmlformats.org/officeDocument/2006/relationships/image" Target="media/image29.png"/><Relationship Id="rId79" Type="http://schemas.openxmlformats.org/officeDocument/2006/relationships/image" Target="media/image50.emf"/><Relationship Id="rId102" Type="http://schemas.openxmlformats.org/officeDocument/2006/relationships/image" Target="media/image68.jpeg"/><Relationship Id="rId123" Type="http://schemas.openxmlformats.org/officeDocument/2006/relationships/image" Target="media/image89.emf"/><Relationship Id="rId144" Type="http://schemas.openxmlformats.org/officeDocument/2006/relationships/hyperlink" Target="http://www.businessstanda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E52A7BE8-A0CA-4A5B-9C7F-78ACEB5E3D4F}" type="doc">
      <dgm:prSet loTypeId="urn:microsoft.com/office/officeart/2005/8/layout/cycle6" loCatId="relationship" qsTypeId="urn:microsoft.com/office/officeart/2005/8/quickstyle/simple1" qsCatId="simple" csTypeId="urn:microsoft.com/office/officeart/2005/8/colors/accent1_2" csCatId="accent1" phldr="1"/>
      <dgm:spPr/>
      <dgm:t>
        <a:bodyPr/>
        <a:lstStyle/>
        <a:p>
          <a:endParaRPr lang="en-US"/>
        </a:p>
      </dgm:t>
    </dgm:pt>
    <dgm:pt modelId="{D07B1769-1C64-4B4A-93A6-E66110B93E18}">
      <dgm:prSet phldrT="[Text]" custT="1"/>
      <dgm:spPr>
        <a:solidFill>
          <a:srgbClr val="3095B4"/>
        </a:solidFill>
      </dgm:spPr>
      <dgm:t>
        <a:bodyPr/>
        <a:lstStyle/>
        <a:p>
          <a:pPr algn="ctr"/>
          <a:r>
            <a:rPr lang="en-US" sz="1100">
              <a:latin typeface="Gill Sans MT" panose="020B0502020104020203" pitchFamily="34" charset="0"/>
            </a:rPr>
            <a:t>1. Increase in raw material cost by 5%</a:t>
          </a:r>
        </a:p>
      </dgm:t>
    </dgm:pt>
    <dgm:pt modelId="{F40BFD2E-180A-4650-ADAB-2738576A5819}" type="parTrans" cxnId="{10C67EEB-EB23-4D2D-866C-8896885B1F1D}">
      <dgm:prSet/>
      <dgm:spPr/>
      <dgm:t>
        <a:bodyPr/>
        <a:lstStyle/>
        <a:p>
          <a:pPr algn="ctr"/>
          <a:endParaRPr lang="en-US"/>
        </a:p>
      </dgm:t>
    </dgm:pt>
    <dgm:pt modelId="{875560AD-CE07-42FA-8A20-24F3895A365B}" type="sibTrans" cxnId="{10C67EEB-EB23-4D2D-866C-8896885B1F1D}">
      <dgm:prSet/>
      <dgm:spPr/>
      <dgm:t>
        <a:bodyPr/>
        <a:lstStyle/>
        <a:p>
          <a:pPr algn="ctr"/>
          <a:endParaRPr lang="en-US"/>
        </a:p>
      </dgm:t>
    </dgm:pt>
    <dgm:pt modelId="{372EAB5C-B83D-4AD5-9BFB-57533508FF47}">
      <dgm:prSet phldrT="[Text]" custT="1"/>
      <dgm:spPr>
        <a:solidFill>
          <a:srgbClr val="3095B4"/>
        </a:solidFill>
      </dgm:spPr>
      <dgm:t>
        <a:bodyPr/>
        <a:lstStyle/>
        <a:p>
          <a:pPr algn="ctr"/>
          <a:r>
            <a:rPr lang="en-US" sz="1100">
              <a:latin typeface="Gill Sans MT" panose="020B0502020104020203" pitchFamily="34" charset="0"/>
            </a:rPr>
            <a:t>2. Decline in revenue by 5%</a:t>
          </a:r>
          <a:endParaRPr lang="en-US" sz="1100"/>
        </a:p>
      </dgm:t>
    </dgm:pt>
    <dgm:pt modelId="{8810E2F0-1A75-42A3-9EEA-BB05C3C6516C}" type="parTrans" cxnId="{2C69969B-A441-42AF-BE88-287541745D2E}">
      <dgm:prSet/>
      <dgm:spPr/>
      <dgm:t>
        <a:bodyPr/>
        <a:lstStyle/>
        <a:p>
          <a:pPr algn="ctr"/>
          <a:endParaRPr lang="en-US"/>
        </a:p>
      </dgm:t>
    </dgm:pt>
    <dgm:pt modelId="{350F3929-2693-42B5-863B-087D0FEC6651}" type="sibTrans" cxnId="{2C69969B-A441-42AF-BE88-287541745D2E}">
      <dgm:prSet/>
      <dgm:spPr/>
      <dgm:t>
        <a:bodyPr/>
        <a:lstStyle/>
        <a:p>
          <a:pPr algn="ctr"/>
          <a:endParaRPr lang="en-US"/>
        </a:p>
      </dgm:t>
    </dgm:pt>
    <dgm:pt modelId="{7C0EB69E-335F-4BE1-8D8A-35AAB0760B4C}">
      <dgm:prSet phldrT="[Text]" custT="1"/>
      <dgm:spPr>
        <a:solidFill>
          <a:srgbClr val="3095B4"/>
        </a:solidFill>
      </dgm:spPr>
      <dgm:t>
        <a:bodyPr/>
        <a:lstStyle/>
        <a:p>
          <a:pPr algn="ctr"/>
          <a:r>
            <a:rPr lang="en-US" sz="1100">
              <a:latin typeface="Gill Sans MT" panose="020B0502020104020203" pitchFamily="34" charset="0"/>
            </a:rPr>
            <a:t>3. Decline in raw material costs by 5%</a:t>
          </a:r>
        </a:p>
      </dgm:t>
    </dgm:pt>
    <dgm:pt modelId="{32000DB0-8453-4923-A4F7-BCCA042F4244}" type="parTrans" cxnId="{99506D08-9362-4CE8-8F5E-2E2858E155DC}">
      <dgm:prSet/>
      <dgm:spPr/>
      <dgm:t>
        <a:bodyPr/>
        <a:lstStyle/>
        <a:p>
          <a:pPr algn="ctr"/>
          <a:endParaRPr lang="en-US"/>
        </a:p>
      </dgm:t>
    </dgm:pt>
    <dgm:pt modelId="{492F64BA-B1F0-44EC-BA4C-E4EDE979D9C2}" type="sibTrans" cxnId="{99506D08-9362-4CE8-8F5E-2E2858E155DC}">
      <dgm:prSet/>
      <dgm:spPr/>
      <dgm:t>
        <a:bodyPr/>
        <a:lstStyle/>
        <a:p>
          <a:pPr algn="ctr"/>
          <a:endParaRPr lang="en-US"/>
        </a:p>
      </dgm:t>
    </dgm:pt>
    <dgm:pt modelId="{22FF9A9E-CB60-48CF-86B2-042C6EB7E771}">
      <dgm:prSet phldrT="[Text]" custT="1"/>
      <dgm:spPr>
        <a:solidFill>
          <a:srgbClr val="3095B4"/>
        </a:solidFill>
      </dgm:spPr>
      <dgm:t>
        <a:bodyPr/>
        <a:lstStyle/>
        <a:p>
          <a:pPr algn="ctr"/>
          <a:r>
            <a:rPr lang="en-US" sz="1100">
              <a:latin typeface="Gill Sans MT" panose="020B0502020104020203" pitchFamily="34" charset="0"/>
            </a:rPr>
            <a:t>4. Increase in revenue by 5%</a:t>
          </a:r>
        </a:p>
      </dgm:t>
    </dgm:pt>
    <dgm:pt modelId="{7242A772-60A4-468F-ABF4-88D8463A2A3D}" type="parTrans" cxnId="{FC98CE80-0F99-49CA-9810-98C344140980}">
      <dgm:prSet/>
      <dgm:spPr/>
      <dgm:t>
        <a:bodyPr/>
        <a:lstStyle/>
        <a:p>
          <a:pPr algn="ctr"/>
          <a:endParaRPr lang="en-US"/>
        </a:p>
      </dgm:t>
    </dgm:pt>
    <dgm:pt modelId="{B8FAB925-0266-46AF-A1AC-510A6689EF73}" type="sibTrans" cxnId="{FC98CE80-0F99-49CA-9810-98C344140980}">
      <dgm:prSet/>
      <dgm:spPr/>
      <dgm:t>
        <a:bodyPr/>
        <a:lstStyle/>
        <a:p>
          <a:pPr algn="ctr"/>
          <a:endParaRPr lang="en-US"/>
        </a:p>
      </dgm:t>
    </dgm:pt>
    <dgm:pt modelId="{862E2DBF-B17B-4AEE-A8D7-4D8AEF1667FC}" type="pres">
      <dgm:prSet presAssocID="{E52A7BE8-A0CA-4A5B-9C7F-78ACEB5E3D4F}" presName="cycle" presStyleCnt="0">
        <dgm:presLayoutVars>
          <dgm:dir/>
          <dgm:resizeHandles val="exact"/>
        </dgm:presLayoutVars>
      </dgm:prSet>
      <dgm:spPr/>
      <dgm:t>
        <a:bodyPr/>
        <a:lstStyle/>
        <a:p>
          <a:endParaRPr lang="en-US"/>
        </a:p>
      </dgm:t>
    </dgm:pt>
    <dgm:pt modelId="{9DD10475-BCB4-4E59-A143-02C21C6ABC8E}" type="pres">
      <dgm:prSet presAssocID="{D07B1769-1C64-4B4A-93A6-E66110B93E18}" presName="node" presStyleLbl="node1" presStyleIdx="0" presStyleCnt="4">
        <dgm:presLayoutVars>
          <dgm:bulletEnabled val="1"/>
        </dgm:presLayoutVars>
      </dgm:prSet>
      <dgm:spPr/>
      <dgm:t>
        <a:bodyPr/>
        <a:lstStyle/>
        <a:p>
          <a:endParaRPr lang="en-US"/>
        </a:p>
      </dgm:t>
    </dgm:pt>
    <dgm:pt modelId="{AC9768A0-0EDD-4359-8263-5E6096996CAE}" type="pres">
      <dgm:prSet presAssocID="{D07B1769-1C64-4B4A-93A6-E66110B93E18}" presName="spNode" presStyleCnt="0"/>
      <dgm:spPr/>
    </dgm:pt>
    <dgm:pt modelId="{D3EE6EA9-0AD8-460E-A692-05CDD849F445}" type="pres">
      <dgm:prSet presAssocID="{875560AD-CE07-42FA-8A20-24F3895A365B}" presName="sibTrans" presStyleLbl="sibTrans1D1" presStyleIdx="0" presStyleCnt="4"/>
      <dgm:spPr/>
      <dgm:t>
        <a:bodyPr/>
        <a:lstStyle/>
        <a:p>
          <a:endParaRPr lang="en-US"/>
        </a:p>
      </dgm:t>
    </dgm:pt>
    <dgm:pt modelId="{2A57726F-7D74-4FF3-9542-95D9D341CFC6}" type="pres">
      <dgm:prSet presAssocID="{372EAB5C-B83D-4AD5-9BFB-57533508FF47}" presName="node" presStyleLbl="node1" presStyleIdx="1" presStyleCnt="4" custRadScaleRad="105490">
        <dgm:presLayoutVars>
          <dgm:bulletEnabled val="1"/>
        </dgm:presLayoutVars>
      </dgm:prSet>
      <dgm:spPr/>
      <dgm:t>
        <a:bodyPr/>
        <a:lstStyle/>
        <a:p>
          <a:endParaRPr lang="en-US"/>
        </a:p>
      </dgm:t>
    </dgm:pt>
    <dgm:pt modelId="{E1334E03-2179-47E2-BE55-FF0A92A60BEB}" type="pres">
      <dgm:prSet presAssocID="{372EAB5C-B83D-4AD5-9BFB-57533508FF47}" presName="spNode" presStyleCnt="0"/>
      <dgm:spPr/>
    </dgm:pt>
    <dgm:pt modelId="{7C665008-4790-43EF-8FA1-303E8B5C2BAD}" type="pres">
      <dgm:prSet presAssocID="{350F3929-2693-42B5-863B-087D0FEC6651}" presName="sibTrans" presStyleLbl="sibTrans1D1" presStyleIdx="1" presStyleCnt="4"/>
      <dgm:spPr/>
      <dgm:t>
        <a:bodyPr/>
        <a:lstStyle/>
        <a:p>
          <a:endParaRPr lang="en-US"/>
        </a:p>
      </dgm:t>
    </dgm:pt>
    <dgm:pt modelId="{06C80311-2097-46C1-A395-EA0DB2A0E38C}" type="pres">
      <dgm:prSet presAssocID="{7C0EB69E-335F-4BE1-8D8A-35AAB0760B4C}" presName="node" presStyleLbl="node1" presStyleIdx="2" presStyleCnt="4" custRadScaleRad="105820" custRadScaleInc="-4934">
        <dgm:presLayoutVars>
          <dgm:bulletEnabled val="1"/>
        </dgm:presLayoutVars>
      </dgm:prSet>
      <dgm:spPr/>
      <dgm:t>
        <a:bodyPr/>
        <a:lstStyle/>
        <a:p>
          <a:endParaRPr lang="en-US"/>
        </a:p>
      </dgm:t>
    </dgm:pt>
    <dgm:pt modelId="{42BB5F23-9CF0-4C29-AF17-C55309A1C52F}" type="pres">
      <dgm:prSet presAssocID="{7C0EB69E-335F-4BE1-8D8A-35AAB0760B4C}" presName="spNode" presStyleCnt="0"/>
      <dgm:spPr/>
    </dgm:pt>
    <dgm:pt modelId="{93E4FA9B-6CAC-429A-BB96-3EE1507BEE2D}" type="pres">
      <dgm:prSet presAssocID="{492F64BA-B1F0-44EC-BA4C-E4EDE979D9C2}" presName="sibTrans" presStyleLbl="sibTrans1D1" presStyleIdx="2" presStyleCnt="4"/>
      <dgm:spPr/>
      <dgm:t>
        <a:bodyPr/>
        <a:lstStyle/>
        <a:p>
          <a:endParaRPr lang="en-US"/>
        </a:p>
      </dgm:t>
    </dgm:pt>
    <dgm:pt modelId="{0E605A10-3789-4924-81C8-CB6FC42A8903}" type="pres">
      <dgm:prSet presAssocID="{22FF9A9E-CB60-48CF-86B2-042C6EB7E771}" presName="node" presStyleLbl="node1" presStyleIdx="3" presStyleCnt="4" custRadScaleRad="105490">
        <dgm:presLayoutVars>
          <dgm:bulletEnabled val="1"/>
        </dgm:presLayoutVars>
      </dgm:prSet>
      <dgm:spPr/>
      <dgm:t>
        <a:bodyPr/>
        <a:lstStyle/>
        <a:p>
          <a:endParaRPr lang="en-US"/>
        </a:p>
      </dgm:t>
    </dgm:pt>
    <dgm:pt modelId="{C0DF1914-7FA6-48CF-A998-6A2732C3A4CA}" type="pres">
      <dgm:prSet presAssocID="{22FF9A9E-CB60-48CF-86B2-042C6EB7E771}" presName="spNode" presStyleCnt="0"/>
      <dgm:spPr/>
    </dgm:pt>
    <dgm:pt modelId="{5CF3EA60-9DC4-42E3-9667-01A186038AEA}" type="pres">
      <dgm:prSet presAssocID="{B8FAB925-0266-46AF-A1AC-510A6689EF73}" presName="sibTrans" presStyleLbl="sibTrans1D1" presStyleIdx="3" presStyleCnt="4"/>
      <dgm:spPr/>
      <dgm:t>
        <a:bodyPr/>
        <a:lstStyle/>
        <a:p>
          <a:endParaRPr lang="en-US"/>
        </a:p>
      </dgm:t>
    </dgm:pt>
  </dgm:ptLst>
  <dgm:cxnLst>
    <dgm:cxn modelId="{1706F608-38AB-453E-830D-23AF476814DB}" type="presOf" srcId="{D07B1769-1C64-4B4A-93A6-E66110B93E18}" destId="{9DD10475-BCB4-4E59-A143-02C21C6ABC8E}" srcOrd="0" destOrd="0" presId="urn:microsoft.com/office/officeart/2005/8/layout/cycle6"/>
    <dgm:cxn modelId="{10C67EEB-EB23-4D2D-866C-8896885B1F1D}" srcId="{E52A7BE8-A0CA-4A5B-9C7F-78ACEB5E3D4F}" destId="{D07B1769-1C64-4B4A-93A6-E66110B93E18}" srcOrd="0" destOrd="0" parTransId="{F40BFD2E-180A-4650-ADAB-2738576A5819}" sibTransId="{875560AD-CE07-42FA-8A20-24F3895A365B}"/>
    <dgm:cxn modelId="{99506D08-9362-4CE8-8F5E-2E2858E155DC}" srcId="{E52A7BE8-A0CA-4A5B-9C7F-78ACEB5E3D4F}" destId="{7C0EB69E-335F-4BE1-8D8A-35AAB0760B4C}" srcOrd="2" destOrd="0" parTransId="{32000DB0-8453-4923-A4F7-BCCA042F4244}" sibTransId="{492F64BA-B1F0-44EC-BA4C-E4EDE979D9C2}"/>
    <dgm:cxn modelId="{E4A9CF68-2AC3-42C8-9E69-FEE4ED3CD1F9}" type="presOf" srcId="{E52A7BE8-A0CA-4A5B-9C7F-78ACEB5E3D4F}" destId="{862E2DBF-B17B-4AEE-A8D7-4D8AEF1667FC}" srcOrd="0" destOrd="0" presId="urn:microsoft.com/office/officeart/2005/8/layout/cycle6"/>
    <dgm:cxn modelId="{2C69969B-A441-42AF-BE88-287541745D2E}" srcId="{E52A7BE8-A0CA-4A5B-9C7F-78ACEB5E3D4F}" destId="{372EAB5C-B83D-4AD5-9BFB-57533508FF47}" srcOrd="1" destOrd="0" parTransId="{8810E2F0-1A75-42A3-9EEA-BB05C3C6516C}" sibTransId="{350F3929-2693-42B5-863B-087D0FEC6651}"/>
    <dgm:cxn modelId="{A84D6658-2D8C-4EDC-BCD9-17E29E0E2496}" type="presOf" srcId="{7C0EB69E-335F-4BE1-8D8A-35AAB0760B4C}" destId="{06C80311-2097-46C1-A395-EA0DB2A0E38C}" srcOrd="0" destOrd="0" presId="urn:microsoft.com/office/officeart/2005/8/layout/cycle6"/>
    <dgm:cxn modelId="{08E72D10-4F8F-4D8C-B5FD-74D32D226DDC}" type="presOf" srcId="{B8FAB925-0266-46AF-A1AC-510A6689EF73}" destId="{5CF3EA60-9DC4-42E3-9667-01A186038AEA}" srcOrd="0" destOrd="0" presId="urn:microsoft.com/office/officeart/2005/8/layout/cycle6"/>
    <dgm:cxn modelId="{C1E0227E-45AB-40AF-A241-33A0955D0D94}" type="presOf" srcId="{372EAB5C-B83D-4AD5-9BFB-57533508FF47}" destId="{2A57726F-7D74-4FF3-9542-95D9D341CFC6}" srcOrd="0" destOrd="0" presId="urn:microsoft.com/office/officeart/2005/8/layout/cycle6"/>
    <dgm:cxn modelId="{4A0B8815-B6D4-4E44-ABF6-DD1EDECABC76}" type="presOf" srcId="{492F64BA-B1F0-44EC-BA4C-E4EDE979D9C2}" destId="{93E4FA9B-6CAC-429A-BB96-3EE1507BEE2D}" srcOrd="0" destOrd="0" presId="urn:microsoft.com/office/officeart/2005/8/layout/cycle6"/>
    <dgm:cxn modelId="{237DA98A-C4EE-4807-ACC9-9A22257E5BA6}" type="presOf" srcId="{22FF9A9E-CB60-48CF-86B2-042C6EB7E771}" destId="{0E605A10-3789-4924-81C8-CB6FC42A8903}" srcOrd="0" destOrd="0" presId="urn:microsoft.com/office/officeart/2005/8/layout/cycle6"/>
    <dgm:cxn modelId="{8E4A7CCF-8DA7-439D-93B4-FAE5A2A97310}" type="presOf" srcId="{875560AD-CE07-42FA-8A20-24F3895A365B}" destId="{D3EE6EA9-0AD8-460E-A692-05CDD849F445}" srcOrd="0" destOrd="0" presId="urn:microsoft.com/office/officeart/2005/8/layout/cycle6"/>
    <dgm:cxn modelId="{FC98CE80-0F99-49CA-9810-98C344140980}" srcId="{E52A7BE8-A0CA-4A5B-9C7F-78ACEB5E3D4F}" destId="{22FF9A9E-CB60-48CF-86B2-042C6EB7E771}" srcOrd="3" destOrd="0" parTransId="{7242A772-60A4-468F-ABF4-88D8463A2A3D}" sibTransId="{B8FAB925-0266-46AF-A1AC-510A6689EF73}"/>
    <dgm:cxn modelId="{2204DB23-E656-4086-9E44-34B29F8F52A2}" type="presOf" srcId="{350F3929-2693-42B5-863B-087D0FEC6651}" destId="{7C665008-4790-43EF-8FA1-303E8B5C2BAD}" srcOrd="0" destOrd="0" presId="urn:microsoft.com/office/officeart/2005/8/layout/cycle6"/>
    <dgm:cxn modelId="{76289043-1825-46A9-A13F-DB0F841710C0}" type="presParOf" srcId="{862E2DBF-B17B-4AEE-A8D7-4D8AEF1667FC}" destId="{9DD10475-BCB4-4E59-A143-02C21C6ABC8E}" srcOrd="0" destOrd="0" presId="urn:microsoft.com/office/officeart/2005/8/layout/cycle6"/>
    <dgm:cxn modelId="{8956D250-5C81-459D-A5EF-2E791667177D}" type="presParOf" srcId="{862E2DBF-B17B-4AEE-A8D7-4D8AEF1667FC}" destId="{AC9768A0-0EDD-4359-8263-5E6096996CAE}" srcOrd="1" destOrd="0" presId="urn:microsoft.com/office/officeart/2005/8/layout/cycle6"/>
    <dgm:cxn modelId="{EFD4ED25-E7B3-487F-8027-D1D4BC4E5B62}" type="presParOf" srcId="{862E2DBF-B17B-4AEE-A8D7-4D8AEF1667FC}" destId="{D3EE6EA9-0AD8-460E-A692-05CDD849F445}" srcOrd="2" destOrd="0" presId="urn:microsoft.com/office/officeart/2005/8/layout/cycle6"/>
    <dgm:cxn modelId="{CB24DB89-B4A2-4736-99E4-2A554D455213}" type="presParOf" srcId="{862E2DBF-B17B-4AEE-A8D7-4D8AEF1667FC}" destId="{2A57726F-7D74-4FF3-9542-95D9D341CFC6}" srcOrd="3" destOrd="0" presId="urn:microsoft.com/office/officeart/2005/8/layout/cycle6"/>
    <dgm:cxn modelId="{60B2FB3D-84F5-4F9F-BF3A-F9C888EBDC37}" type="presParOf" srcId="{862E2DBF-B17B-4AEE-A8D7-4D8AEF1667FC}" destId="{E1334E03-2179-47E2-BE55-FF0A92A60BEB}" srcOrd="4" destOrd="0" presId="urn:microsoft.com/office/officeart/2005/8/layout/cycle6"/>
    <dgm:cxn modelId="{5D7CBAE3-DD68-4216-B8F1-E2AEEF6E72B9}" type="presParOf" srcId="{862E2DBF-B17B-4AEE-A8D7-4D8AEF1667FC}" destId="{7C665008-4790-43EF-8FA1-303E8B5C2BAD}" srcOrd="5" destOrd="0" presId="urn:microsoft.com/office/officeart/2005/8/layout/cycle6"/>
    <dgm:cxn modelId="{A9536273-6006-444B-B171-AB6D24A6AAB5}" type="presParOf" srcId="{862E2DBF-B17B-4AEE-A8D7-4D8AEF1667FC}" destId="{06C80311-2097-46C1-A395-EA0DB2A0E38C}" srcOrd="6" destOrd="0" presId="urn:microsoft.com/office/officeart/2005/8/layout/cycle6"/>
    <dgm:cxn modelId="{34D04D05-D049-4673-BB41-2EFBF416461E}" type="presParOf" srcId="{862E2DBF-B17B-4AEE-A8D7-4D8AEF1667FC}" destId="{42BB5F23-9CF0-4C29-AF17-C55309A1C52F}" srcOrd="7" destOrd="0" presId="urn:microsoft.com/office/officeart/2005/8/layout/cycle6"/>
    <dgm:cxn modelId="{C19ADF51-4E9D-49B3-8571-1B15BB97D81E}" type="presParOf" srcId="{862E2DBF-B17B-4AEE-A8D7-4D8AEF1667FC}" destId="{93E4FA9B-6CAC-429A-BB96-3EE1507BEE2D}" srcOrd="8" destOrd="0" presId="urn:microsoft.com/office/officeart/2005/8/layout/cycle6"/>
    <dgm:cxn modelId="{9CCC6FE7-4730-42A4-9E6E-C3DEA4ED8AE4}" type="presParOf" srcId="{862E2DBF-B17B-4AEE-A8D7-4D8AEF1667FC}" destId="{0E605A10-3789-4924-81C8-CB6FC42A8903}" srcOrd="9" destOrd="0" presId="urn:microsoft.com/office/officeart/2005/8/layout/cycle6"/>
    <dgm:cxn modelId="{2DB545E2-5CD9-471C-9460-1C3F3439F9B1}" type="presParOf" srcId="{862E2DBF-B17B-4AEE-A8D7-4D8AEF1667FC}" destId="{C0DF1914-7FA6-48CF-A998-6A2732C3A4CA}" srcOrd="10" destOrd="0" presId="urn:microsoft.com/office/officeart/2005/8/layout/cycle6"/>
    <dgm:cxn modelId="{2E0A9513-1FCD-4A32-B3EB-300A9836D53E}" type="presParOf" srcId="{862E2DBF-B17B-4AEE-A8D7-4D8AEF1667FC}" destId="{5CF3EA60-9DC4-42E3-9667-01A186038AEA}" srcOrd="11" destOrd="0" presId="urn:microsoft.com/office/officeart/2005/8/layout/cycle6"/>
  </dgm:cxnLst>
  <dgm:bg/>
  <dgm:whole/>
  <dgm:extLst>
    <a:ext uri="http://schemas.microsoft.com/office/drawing/2008/diagram">
      <dsp:dataModelExt xmlns:dsp="http://schemas.microsoft.com/office/drawing/2008/diagram" relId="rId90"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9DD10475-BCB4-4E59-A143-02C21C6ABC8E}">
      <dsp:nvSpPr>
        <dsp:cNvPr id="0" name=""/>
        <dsp:cNvSpPr/>
      </dsp:nvSpPr>
      <dsp:spPr>
        <a:xfrm>
          <a:off x="1889773" y="852"/>
          <a:ext cx="1079531" cy="701695"/>
        </a:xfrm>
        <a:prstGeom prst="roundRect">
          <a:avLst/>
        </a:prstGeom>
        <a:solidFill>
          <a:srgbClr val="3095B4"/>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lvl="0" algn="ctr" defTabSz="488950">
            <a:lnSpc>
              <a:spcPct val="90000"/>
            </a:lnSpc>
            <a:spcBef>
              <a:spcPct val="0"/>
            </a:spcBef>
            <a:spcAft>
              <a:spcPct val="35000"/>
            </a:spcAft>
          </a:pPr>
          <a:r>
            <a:rPr lang="en-US" sz="1100" kern="1200">
              <a:latin typeface="Gill Sans MT" panose="020B0502020104020203" pitchFamily="34" charset="0"/>
            </a:rPr>
            <a:t>1. Increase in raw material cost by 5%</a:t>
          </a:r>
        </a:p>
      </dsp:txBody>
      <dsp:txXfrm>
        <a:off x="1924027" y="35106"/>
        <a:ext cx="1011023" cy="633187"/>
      </dsp:txXfrm>
    </dsp:sp>
    <dsp:sp modelId="{D3EE6EA9-0AD8-460E-A692-05CDD849F445}">
      <dsp:nvSpPr>
        <dsp:cNvPr id="0" name=""/>
        <dsp:cNvSpPr/>
      </dsp:nvSpPr>
      <dsp:spPr>
        <a:xfrm>
          <a:off x="1350774" y="389725"/>
          <a:ext cx="2316247" cy="2316247"/>
        </a:xfrm>
        <a:custGeom>
          <a:avLst/>
          <a:gdLst/>
          <a:ahLst/>
          <a:cxnLst/>
          <a:rect l="0" t="0" r="0" b="0"/>
          <a:pathLst>
            <a:path>
              <a:moveTo>
                <a:pt x="1626983" y="99151"/>
              </a:moveTo>
              <a:arcTo wR="1158123" hR="1158123" stAng="17632881" swAng="2762532"/>
            </a:path>
          </a:pathLst>
        </a:custGeom>
        <a:noFill/>
        <a:ln w="6350" cap="flat" cmpd="sng" algn="ctr">
          <a:solidFill>
            <a:schemeClr val="accent1">
              <a:hueOff val="0"/>
              <a:satOff val="0"/>
              <a:lumOff val="0"/>
              <a:alphaOff val="0"/>
            </a:schemeClr>
          </a:solidFill>
          <a:prstDash val="solid"/>
          <a:miter lim="800000"/>
        </a:ln>
        <a:effectLst/>
      </dsp:spPr>
      <dsp:style>
        <a:lnRef idx="1">
          <a:scrgbClr r="0" g="0" b="0"/>
        </a:lnRef>
        <a:fillRef idx="0">
          <a:scrgbClr r="0" g="0" b="0"/>
        </a:fillRef>
        <a:effectRef idx="0">
          <a:scrgbClr r="0" g="0" b="0"/>
        </a:effectRef>
        <a:fontRef idx="minor"/>
      </dsp:style>
    </dsp:sp>
    <dsp:sp modelId="{2A57726F-7D74-4FF3-9542-95D9D341CFC6}">
      <dsp:nvSpPr>
        <dsp:cNvPr id="0" name=""/>
        <dsp:cNvSpPr/>
      </dsp:nvSpPr>
      <dsp:spPr>
        <a:xfrm>
          <a:off x="3111478" y="1158975"/>
          <a:ext cx="1079531" cy="701695"/>
        </a:xfrm>
        <a:prstGeom prst="roundRect">
          <a:avLst/>
        </a:prstGeom>
        <a:solidFill>
          <a:srgbClr val="3095B4"/>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lvl="0" algn="ctr" defTabSz="488950">
            <a:lnSpc>
              <a:spcPct val="90000"/>
            </a:lnSpc>
            <a:spcBef>
              <a:spcPct val="0"/>
            </a:spcBef>
            <a:spcAft>
              <a:spcPct val="35000"/>
            </a:spcAft>
          </a:pPr>
          <a:r>
            <a:rPr lang="en-US" sz="1100" kern="1200">
              <a:latin typeface="Gill Sans MT" panose="020B0502020104020203" pitchFamily="34" charset="0"/>
            </a:rPr>
            <a:t>2. Decline in revenue by 5%</a:t>
          </a:r>
          <a:endParaRPr lang="en-US" sz="1100" kern="1200"/>
        </a:p>
      </dsp:txBody>
      <dsp:txXfrm>
        <a:off x="3145732" y="1193229"/>
        <a:ext cx="1011023" cy="633187"/>
      </dsp:txXfrm>
    </dsp:sp>
    <dsp:sp modelId="{7C665008-4790-43EF-8FA1-303E8B5C2BAD}">
      <dsp:nvSpPr>
        <dsp:cNvPr id="0" name=""/>
        <dsp:cNvSpPr/>
      </dsp:nvSpPr>
      <dsp:spPr>
        <a:xfrm>
          <a:off x="1351441" y="311808"/>
          <a:ext cx="2316247" cy="2316247"/>
        </a:xfrm>
        <a:custGeom>
          <a:avLst/>
          <a:gdLst/>
          <a:ahLst/>
          <a:cxnLst/>
          <a:rect l="0" t="0" r="0" b="0"/>
          <a:pathLst>
            <a:path>
              <a:moveTo>
                <a:pt x="2245307" y="1557225"/>
              </a:moveTo>
              <a:arcTo wR="1158123" hR="1158123" stAng="1209483" swAng="2657708"/>
            </a:path>
          </a:pathLst>
        </a:custGeom>
        <a:noFill/>
        <a:ln w="6350" cap="flat" cmpd="sng" algn="ctr">
          <a:solidFill>
            <a:schemeClr val="accent1">
              <a:hueOff val="0"/>
              <a:satOff val="0"/>
              <a:lumOff val="0"/>
              <a:alphaOff val="0"/>
            </a:schemeClr>
          </a:solidFill>
          <a:prstDash val="solid"/>
          <a:miter lim="800000"/>
        </a:ln>
        <a:effectLst/>
      </dsp:spPr>
      <dsp:style>
        <a:lnRef idx="1">
          <a:scrgbClr r="0" g="0" b="0"/>
        </a:lnRef>
        <a:fillRef idx="0">
          <a:scrgbClr r="0" g="0" b="0"/>
        </a:fillRef>
        <a:effectRef idx="0">
          <a:scrgbClr r="0" g="0" b="0"/>
        </a:effectRef>
        <a:fontRef idx="minor"/>
      </dsp:style>
    </dsp:sp>
    <dsp:sp modelId="{06C80311-2097-46C1-A395-EA0DB2A0E38C}">
      <dsp:nvSpPr>
        <dsp:cNvPr id="0" name=""/>
        <dsp:cNvSpPr/>
      </dsp:nvSpPr>
      <dsp:spPr>
        <a:xfrm>
          <a:off x="1921430" y="2317951"/>
          <a:ext cx="1079531" cy="701695"/>
        </a:xfrm>
        <a:prstGeom prst="roundRect">
          <a:avLst/>
        </a:prstGeom>
        <a:solidFill>
          <a:srgbClr val="3095B4"/>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lvl="0" algn="ctr" defTabSz="488950">
            <a:lnSpc>
              <a:spcPct val="90000"/>
            </a:lnSpc>
            <a:spcBef>
              <a:spcPct val="0"/>
            </a:spcBef>
            <a:spcAft>
              <a:spcPct val="35000"/>
            </a:spcAft>
          </a:pPr>
          <a:r>
            <a:rPr lang="en-US" sz="1100" kern="1200">
              <a:latin typeface="Gill Sans MT" panose="020B0502020104020203" pitchFamily="34" charset="0"/>
            </a:rPr>
            <a:t>3. Decline in raw material costs by 5%</a:t>
          </a:r>
        </a:p>
      </dsp:txBody>
      <dsp:txXfrm>
        <a:off x="1955684" y="2352205"/>
        <a:ext cx="1011023" cy="633187"/>
      </dsp:txXfrm>
    </dsp:sp>
    <dsp:sp modelId="{93E4FA9B-6CAC-429A-BB96-3EE1507BEE2D}">
      <dsp:nvSpPr>
        <dsp:cNvPr id="0" name=""/>
        <dsp:cNvSpPr/>
      </dsp:nvSpPr>
      <dsp:spPr>
        <a:xfrm>
          <a:off x="1193840" y="318714"/>
          <a:ext cx="2316247" cy="2316247"/>
        </a:xfrm>
        <a:custGeom>
          <a:avLst/>
          <a:gdLst/>
          <a:ahLst/>
          <a:cxnLst/>
          <a:rect l="0" t="0" r="0" b="0"/>
          <a:pathLst>
            <a:path>
              <a:moveTo>
                <a:pt x="718718" y="2229652"/>
              </a:moveTo>
              <a:arcTo wR="1158123" hR="1158123" stAng="6737833" swAng="2872429"/>
            </a:path>
          </a:pathLst>
        </a:custGeom>
        <a:noFill/>
        <a:ln w="6350" cap="flat" cmpd="sng" algn="ctr">
          <a:solidFill>
            <a:schemeClr val="accent1">
              <a:hueOff val="0"/>
              <a:satOff val="0"/>
              <a:lumOff val="0"/>
              <a:alphaOff val="0"/>
            </a:schemeClr>
          </a:solidFill>
          <a:prstDash val="solid"/>
          <a:miter lim="800000"/>
        </a:ln>
        <a:effectLst/>
      </dsp:spPr>
      <dsp:style>
        <a:lnRef idx="1">
          <a:scrgbClr r="0" g="0" b="0"/>
        </a:lnRef>
        <a:fillRef idx="0">
          <a:scrgbClr r="0" g="0" b="0"/>
        </a:fillRef>
        <a:effectRef idx="0">
          <a:scrgbClr r="0" g="0" b="0"/>
        </a:effectRef>
        <a:fontRef idx="minor"/>
      </dsp:style>
    </dsp:sp>
    <dsp:sp modelId="{0E605A10-3789-4924-81C8-CB6FC42A8903}">
      <dsp:nvSpPr>
        <dsp:cNvPr id="0" name=""/>
        <dsp:cNvSpPr/>
      </dsp:nvSpPr>
      <dsp:spPr>
        <a:xfrm>
          <a:off x="668069" y="1158975"/>
          <a:ext cx="1079531" cy="701695"/>
        </a:xfrm>
        <a:prstGeom prst="roundRect">
          <a:avLst/>
        </a:prstGeom>
        <a:solidFill>
          <a:srgbClr val="3095B4"/>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lvl="0" algn="ctr" defTabSz="488950">
            <a:lnSpc>
              <a:spcPct val="90000"/>
            </a:lnSpc>
            <a:spcBef>
              <a:spcPct val="0"/>
            </a:spcBef>
            <a:spcAft>
              <a:spcPct val="35000"/>
            </a:spcAft>
          </a:pPr>
          <a:r>
            <a:rPr lang="en-US" sz="1100" kern="1200">
              <a:latin typeface="Gill Sans MT" panose="020B0502020104020203" pitchFamily="34" charset="0"/>
            </a:rPr>
            <a:t>4. Increase in revenue by 5%</a:t>
          </a:r>
        </a:p>
      </dsp:txBody>
      <dsp:txXfrm>
        <a:off x="702323" y="1193229"/>
        <a:ext cx="1011023" cy="633187"/>
      </dsp:txXfrm>
    </dsp:sp>
    <dsp:sp modelId="{5CF3EA60-9DC4-42E3-9667-01A186038AEA}">
      <dsp:nvSpPr>
        <dsp:cNvPr id="0" name=""/>
        <dsp:cNvSpPr/>
      </dsp:nvSpPr>
      <dsp:spPr>
        <a:xfrm>
          <a:off x="1192056" y="389725"/>
          <a:ext cx="2316247" cy="2316247"/>
        </a:xfrm>
        <a:custGeom>
          <a:avLst/>
          <a:gdLst/>
          <a:ahLst/>
          <a:cxnLst/>
          <a:rect l="0" t="0" r="0" b="0"/>
          <a:pathLst>
            <a:path>
              <a:moveTo>
                <a:pt x="70372" y="760570"/>
              </a:moveTo>
              <a:arcTo wR="1158123" hR="1158123" stAng="12004587" swAng="2762532"/>
            </a:path>
          </a:pathLst>
        </a:custGeom>
        <a:noFill/>
        <a:ln w="6350" cap="flat" cmpd="sng" algn="ctr">
          <a:solidFill>
            <a:schemeClr val="accent1">
              <a:hueOff val="0"/>
              <a:satOff val="0"/>
              <a:lumOff val="0"/>
              <a:alphaOff val="0"/>
            </a:schemeClr>
          </a:solidFill>
          <a:prstDash val="solid"/>
          <a:miter lim="800000"/>
        </a:ln>
        <a:effectLst/>
      </dsp:spPr>
      <dsp:style>
        <a:lnRef idx="1">
          <a:scrgbClr r="0" g="0" b="0"/>
        </a:lnRef>
        <a:fillRef idx="0">
          <a:scrgbClr r="0" g="0" b="0"/>
        </a:fillRef>
        <a:effectRef idx="0">
          <a:scrgbClr r="0" g="0" b="0"/>
        </a:effectRef>
        <a:fontRef idx="minor"/>
      </dsp:style>
    </dsp:sp>
  </dsp:spTree>
</dsp:drawing>
</file>

<file path=word/diagrams/layout1.xml><?xml version="1.0" encoding="utf-8"?>
<dgm:layoutDef xmlns:dgm="http://schemas.openxmlformats.org/drawingml/2006/diagram" xmlns:a="http://schemas.openxmlformats.org/drawingml/2006/main" uniqueId="urn:microsoft.com/office/officeart/2005/8/layout/cycle6">
  <dgm:title val=""/>
  <dgm:desc val=""/>
  <dgm:catLst>
    <dgm:cat type="cycle" pri="4000"/>
    <dgm:cat type="relationship" pri="24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choose name="Name2">
          <dgm:if name="Name3" axis="ch" ptType="node" func="cnt" op="gt" val="2">
            <dgm:alg type="cycle">
              <dgm:param type="stAng" val="0"/>
              <dgm:param type="spanAng" val="360"/>
            </dgm:alg>
          </dgm:if>
          <dgm:else name="Name4">
            <dgm:alg type="cycle">
              <dgm:param type="stAng" val="-90"/>
              <dgm:param type="spanAng" val="360"/>
            </dgm:alg>
          </dgm:else>
        </dgm:choose>
      </dgm:if>
      <dgm:else name="Name5">
        <dgm:choose name="Name6">
          <dgm:if name="Name7" axis="ch" ptType="node" func="cnt" op="gt" val="2">
            <dgm:alg type="cycle">
              <dgm:param type="stAng" val="0"/>
              <dgm:param type="spanAng" val="-360"/>
            </dgm:alg>
          </dgm:if>
          <dgm:else name="Name8">
            <dgm:alg type="cycle">
              <dgm:param type="stAng" val="90"/>
              <dgm:param type="spanAng" val="-360"/>
            </dgm:alg>
          </dgm:else>
        </dgm:choose>
      </dgm:else>
    </dgm:choose>
    <dgm:shape xmlns:r="http://schemas.openxmlformats.org/officeDocument/2006/relationships" r:blip="">
      <dgm:adjLst/>
    </dgm:shape>
    <dgm:presOf/>
    <dgm:choose name="Name9">
      <dgm:if name="Name10" func="var" arg="dir" op="equ" val="norm">
        <dgm:constrLst>
          <dgm:constr type="w" for="ch" forName="node" refType="w"/>
          <dgm:constr type="w" for="ch" ptType="sibTrans" refType="w" refFor="ch" refForName="node" op="equ" fact="0.3"/>
          <dgm:constr type="diam" for="ch" ptType="sibTrans" refType="diam" op="equ"/>
          <dgm:constr type="sibSp" refType="w" refFor="ch" refForName="node" op="equ" fact="0.15"/>
          <dgm:constr type="w" for="ch" forName="spNode" refType="sibSp" fact="1.6"/>
          <dgm:constr type="primFontSz" for="ch" forName="node" op="equ" val="65"/>
        </dgm:constrLst>
      </dgm:if>
      <dgm:else name="Name11">
        <dgm:constrLst>
          <dgm:constr type="w" for="ch" forName="node" refType="w"/>
          <dgm:constr type="w" for="ch" ptType="sibTrans" refType="w" refFor="ch" refForName="node" op="equ" fact="0.3"/>
          <dgm:constr type="diam" for="ch" ptType="sibTrans" refType="diam" op="equ" fact="-1"/>
          <dgm:constr type="sibSp" refType="w" refFor="ch" refForName="node" op="equ" fact="0.15"/>
          <dgm:constr type="w" for="ch" forName="spNode" refType="sibSp" fact="1.6"/>
          <dgm:constr type="primFontSz" for="ch" forName="node" op="equ" val="65"/>
        </dgm:constrLst>
      </dgm:else>
    </dgm:choose>
    <dgm:ruleLst/>
    <dgm:forEach name="Name12" axis="ch" ptType="node">
      <dgm:layoutNode name="node">
        <dgm:varLst>
          <dgm:bulletEnabled val="1"/>
        </dgm:varLst>
        <dgm:alg type="tx"/>
        <dgm:shape xmlns:r="http://schemas.openxmlformats.org/officeDocument/2006/relationships" type="roundRect" r:blip="">
          <dgm:adjLst/>
        </dgm:shape>
        <dgm:presOf axis="desOrSelf" ptType="node"/>
        <dgm:constrLst>
          <dgm:constr type="h" refType="w" fact="0.65"/>
          <dgm:constr type="tMarg" refType="primFontSz" fact="0.3"/>
          <dgm:constr type="bMarg" refType="primFontSz" fact="0.3"/>
          <dgm:constr type="lMarg" refType="primFontSz" fact="0.3"/>
          <dgm:constr type="rMarg" refType="primFontSz" fact="0.3"/>
        </dgm:constrLst>
        <dgm:ruleLst>
          <dgm:rule type="primFontSz" val="5" fact="NaN" max="NaN"/>
        </dgm:ruleLst>
      </dgm:layoutNode>
      <dgm:choose name="Name13">
        <dgm:if name="Name14" axis="par ch" ptType="doc node" func="cnt" op="gt" val="1">
          <dgm:layoutNode name="spNode">
            <dgm:alg type="sp"/>
            <dgm:shape xmlns:r="http://schemas.openxmlformats.org/officeDocument/2006/relationships" r:blip="">
              <dgm:adjLst/>
            </dgm:shape>
            <dgm:presOf/>
            <dgm:constrLst>
              <dgm:constr type="h" refType="w"/>
            </dgm:constrLst>
            <dgm:ruleLst/>
          </dgm:layoutNode>
          <dgm:forEach name="Name15" axis="followSib" ptType="sibTrans" hideLastTrans="0" cnt="1">
            <dgm:layoutNode name="sibTrans">
              <dgm:alg type="conn">
                <dgm:param type="dim" val="1D"/>
                <dgm:param type="connRout" val="curve"/>
                <dgm:param type="begPts" val="radial"/>
                <dgm:param type="endPts" val="radial"/>
                <dgm:param type="endSty" val="noArr"/>
              </dgm:alg>
              <dgm:shape xmlns:r="http://schemas.openxmlformats.org/officeDocument/2006/relationships" type="conn" r:blip="">
                <dgm:adjLst/>
              </dgm:shape>
              <dgm:presOf axis="self"/>
              <dgm:constrLst>
                <dgm:constr type="h" refType="w" fact="0.65"/>
                <dgm:constr type="connDist"/>
                <dgm:constr type="begPad" refType="connDist" fact="0.01"/>
                <dgm:constr type="endPad" refType="connDist" fact="0.01"/>
              </dgm:constrLst>
              <dgm:ruleLst/>
            </dgm:layoutNode>
          </dgm:forEach>
        </dgm:if>
        <dgm:else name="Name16"/>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83D8A9607E9C496EA9D5DAA387AEA36B"/>
        <w:category>
          <w:name w:val="General"/>
          <w:gallery w:val="placeholder"/>
        </w:category>
        <w:types>
          <w:type w:val="bbPlcHdr"/>
        </w:types>
        <w:behaviors>
          <w:behavior w:val="content"/>
        </w:behaviors>
        <w:guid w:val="{965B680F-A5B4-4350-AA40-4261FE67B517}"/>
      </w:docPartPr>
      <w:docPartBody>
        <w:p w:rsidR="006443C8" w:rsidRDefault="006443C8">
          <w:r w:rsidRPr="00413B29">
            <w:rPr>
              <w:rStyle w:val="PlaceholderText"/>
            </w:rPr>
            <w:t>Capital Market Overview goes here</w:t>
          </w:r>
        </w:p>
      </w:docPartBody>
    </w:docPart>
    <w:docPart>
      <w:docPartPr>
        <w:name w:val="BBDECBA159834F8C81BD1D34428AB29F"/>
        <w:category>
          <w:name w:val="General"/>
          <w:gallery w:val="placeholder"/>
        </w:category>
        <w:types>
          <w:type w:val="bbPlcHdr"/>
        </w:types>
        <w:behaviors>
          <w:behavior w:val="content"/>
        </w:behaviors>
        <w:guid w:val="{8293DDAA-E92D-4B9A-B739-3ED7AE6F46D8}"/>
      </w:docPartPr>
      <w:docPartBody>
        <w:p w:rsidR="00DD3D92" w:rsidRDefault="006443C8">
          <w:r w:rsidRPr="00413B29">
            <w:rPr>
              <w:rStyle w:val="PlaceholderText"/>
            </w:rPr>
            <w:t>Click or tap to enter a date.</w:t>
          </w:r>
        </w:p>
      </w:docPartBody>
    </w:docPart>
    <w:docPart>
      <w:docPartPr>
        <w:name w:val="D1E911415B2D40589DAF45A0FB9DACDA"/>
        <w:category>
          <w:name w:val="General"/>
          <w:gallery w:val="placeholder"/>
        </w:category>
        <w:types>
          <w:type w:val="bbPlcHdr"/>
        </w:types>
        <w:behaviors>
          <w:behavior w:val="content"/>
        </w:behaviors>
        <w:guid w:val="{9C8578D3-8B47-46B0-B4D3-8E73E32B254F}"/>
      </w:docPartPr>
      <w:docPartBody>
        <w:p w:rsidR="00895014" w:rsidRDefault="00895014">
          <w:r w:rsidRPr="009F4917">
            <w:rPr>
              <w:rStyle w:val="PlaceholderText"/>
            </w:rPr>
            <w:t>Enter D&amp;B DUNS #</w:t>
          </w:r>
        </w:p>
      </w:docPartBody>
    </w:docPart>
    <w:docPart>
      <w:docPartPr>
        <w:name w:val="FFAAEAB4AB15447AB70EFD0B45E52ACB"/>
        <w:category>
          <w:name w:val="General"/>
          <w:gallery w:val="placeholder"/>
        </w:category>
        <w:types>
          <w:type w:val="bbPlcHdr"/>
        </w:types>
        <w:behaviors>
          <w:behavior w:val="content"/>
        </w:behaviors>
        <w:guid w:val="{EAEBB296-4D3E-420A-B36A-50CD35350ED4}"/>
      </w:docPartPr>
      <w:docPartBody>
        <w:p w:rsidR="00895014" w:rsidRDefault="00895014">
          <w:r w:rsidRPr="009F4917">
            <w:rPr>
              <w:rStyle w:val="PlaceholderText"/>
            </w:rPr>
            <w:t>Enter Date or Year Fr</w:t>
          </w:r>
        </w:p>
      </w:docPartBody>
    </w:docPart>
    <w:docPart>
      <w:docPartPr>
        <w:name w:val="08C1C0B4E7EA4B349FDFDEA9AADFA2D9"/>
        <w:category>
          <w:name w:val="General"/>
          <w:gallery w:val="placeholder"/>
        </w:category>
        <w:types>
          <w:type w:val="bbPlcHdr"/>
        </w:types>
        <w:behaviors>
          <w:behavior w:val="content"/>
        </w:behaviors>
        <w:guid w:val="{9E0E7E73-D7E9-4EBD-80AA-C53BCF04C83D}"/>
      </w:docPartPr>
      <w:docPartBody>
        <w:p w:rsidR="00895014" w:rsidRDefault="00895014">
          <w:r w:rsidRPr="009F4917">
            <w:rPr>
              <w:rStyle w:val="PlaceholderText"/>
            </w:rPr>
            <w:t>Enter Date or Year To</w:t>
          </w:r>
        </w:p>
      </w:docPartBody>
    </w:docPart>
    <w:docPart>
      <w:docPartPr>
        <w:name w:val="0EACCC10B282482091E56415EF249508"/>
        <w:category>
          <w:name w:val="General"/>
          <w:gallery w:val="placeholder"/>
        </w:category>
        <w:types>
          <w:type w:val="bbPlcHdr"/>
        </w:types>
        <w:behaviors>
          <w:behavior w:val="content"/>
        </w:behaviors>
        <w:guid w:val="{5F036801-6E6C-401D-9988-8E89CB73910E}"/>
      </w:docPartPr>
      <w:docPartBody>
        <w:p w:rsidR="00895014" w:rsidRDefault="00895014">
          <w:r w:rsidRPr="009F4917">
            <w:rPr>
              <w:rStyle w:val="PlaceholderText"/>
            </w:rPr>
            <w:t>Enter Contact Person</w:t>
          </w:r>
        </w:p>
      </w:docPartBody>
    </w:docPart>
    <w:docPart>
      <w:docPartPr>
        <w:name w:val="C3A57DBBBD154141A51108841EB6F17E"/>
        <w:category>
          <w:name w:val="General"/>
          <w:gallery w:val="placeholder"/>
        </w:category>
        <w:types>
          <w:type w:val="bbPlcHdr"/>
        </w:types>
        <w:behaviors>
          <w:behavior w:val="content"/>
        </w:behaviors>
        <w:guid w:val="{00619C7F-CFD8-44E5-A6E5-DA5F2EF18861}"/>
      </w:docPartPr>
      <w:docPartBody>
        <w:p w:rsidR="00895014" w:rsidRDefault="00895014">
          <w:r w:rsidRPr="009F4917">
            <w:rPr>
              <w:rStyle w:val="PlaceholderText"/>
            </w:rPr>
            <w:t>Enter Contact Designation</w:t>
          </w:r>
        </w:p>
      </w:docPartBody>
    </w:docPart>
    <w:docPart>
      <w:docPartPr>
        <w:name w:val="7180C1F46DAC4F82A138CD80A8B9063C"/>
        <w:category>
          <w:name w:val="General"/>
          <w:gallery w:val="placeholder"/>
        </w:category>
        <w:types>
          <w:type w:val="bbPlcHdr"/>
        </w:types>
        <w:behaviors>
          <w:behavior w:val="content"/>
        </w:behaviors>
        <w:guid w:val="{63FAB5CF-1C2E-4FB4-9434-CCCE1BB75E60}"/>
      </w:docPartPr>
      <w:docPartBody>
        <w:p w:rsidR="006C648C" w:rsidRDefault="00895014">
          <w:r w:rsidRPr="009F4917">
            <w:rPr>
              <w:rStyle w:val="PlaceholderText"/>
            </w:rPr>
            <w:t>Enter Date of Meeting</w:t>
          </w:r>
        </w:p>
      </w:docPartBody>
    </w:docPart>
    <w:docPart>
      <w:docPartPr>
        <w:name w:val="D2B8A64D200E4115B4F29220B1A65C54"/>
        <w:category>
          <w:name w:val="General"/>
          <w:gallery w:val="placeholder"/>
        </w:category>
        <w:types>
          <w:type w:val="bbPlcHdr"/>
        </w:types>
        <w:behaviors>
          <w:behavior w:val="content"/>
        </w:behaviors>
        <w:guid w:val="{01CF275F-0FC9-4F0C-AC52-BBEA45924AAA}"/>
      </w:docPartPr>
      <w:docPartBody>
        <w:p w:rsidR="006C648C" w:rsidRDefault="00895014">
          <w:r w:rsidRPr="009F4917">
            <w:rPr>
              <w:rStyle w:val="PlaceholderText"/>
            </w:rPr>
            <w:t>Enter Report Date</w:t>
          </w:r>
        </w:p>
      </w:docPartBody>
    </w:docPart>
    <w:docPart>
      <w:docPartPr>
        <w:name w:val="DefaultPlaceholder_-1854013440"/>
        <w:category>
          <w:name w:val="General"/>
          <w:gallery w:val="placeholder"/>
        </w:category>
        <w:types>
          <w:type w:val="bbPlcHdr"/>
        </w:types>
        <w:behaviors>
          <w:behavior w:val="content"/>
        </w:behaviors>
        <w:guid w:val="{07D19FC3-CAC5-499E-9786-5CB464AE3994}"/>
      </w:docPartPr>
      <w:docPartBody>
        <w:p w:rsidR="00A13321" w:rsidRDefault="00A13321">
          <w:r w:rsidRPr="00F51806">
            <w:rPr>
              <w:rStyle w:val="PlaceholderText"/>
            </w:rPr>
            <w:t>Click or tap here to enter text.</w:t>
          </w:r>
        </w:p>
      </w:docPartBody>
    </w:docPart>
    <w:docPart>
      <w:docPartPr>
        <w:name w:val="CE510760695647DD9B6E8457C4039E98"/>
        <w:category>
          <w:name w:val="General"/>
          <w:gallery w:val="placeholder"/>
        </w:category>
        <w:types>
          <w:type w:val="bbPlcHdr"/>
        </w:types>
        <w:behaviors>
          <w:behavior w:val="content"/>
        </w:behaviors>
        <w:guid w:val="{DF1C2391-D5CA-47B6-8D9C-B2E4B5ED3192}"/>
      </w:docPartPr>
      <w:docPartBody>
        <w:p w:rsidR="00A13321" w:rsidRDefault="00A13321">
          <w:r w:rsidRPr="00F51806">
            <w:rPr>
              <w:rStyle w:val="PlaceholderText"/>
            </w:rPr>
            <w:t>Enter Client Name</w:t>
          </w:r>
        </w:p>
      </w:docPartBody>
    </w:docPart>
    <w:docPart>
      <w:docPartPr>
        <w:name w:val="4F30CF16627E41318C96234007EE3329"/>
        <w:category>
          <w:name w:val="General"/>
          <w:gallery w:val="placeholder"/>
        </w:category>
        <w:types>
          <w:type w:val="bbPlcHdr"/>
        </w:types>
        <w:behaviors>
          <w:behavior w:val="content"/>
        </w:behaviors>
        <w:guid w:val="{C1B228FC-FE18-4867-8953-82161944A06F}"/>
      </w:docPartPr>
      <w:docPartBody>
        <w:p w:rsidR="00A13321" w:rsidRDefault="00A13321">
          <w:r w:rsidRPr="00F51806">
            <w:rPr>
              <w:rStyle w:val="PlaceholderText"/>
            </w:rPr>
            <w:t>Enter Client Name</w:t>
          </w:r>
        </w:p>
      </w:docPartBody>
    </w:docPart>
    <w:docPart>
      <w:docPartPr>
        <w:name w:val="F2D7E11CCBD94192AAF66442C247BF7B"/>
        <w:category>
          <w:name w:val="General"/>
          <w:gallery w:val="placeholder"/>
        </w:category>
        <w:types>
          <w:type w:val="bbPlcHdr"/>
        </w:types>
        <w:behaviors>
          <w:behavior w:val="content"/>
        </w:behaviors>
        <w:guid w:val="{A3B54F88-C444-4011-965C-64C1B6C22016}"/>
      </w:docPartPr>
      <w:docPartBody>
        <w:p w:rsidR="00A13321" w:rsidRDefault="00A13321">
          <w:r w:rsidRPr="00F51806">
            <w:rPr>
              <w:rStyle w:val="PlaceholderText"/>
            </w:rPr>
            <w:t>Enter Client Name</w:t>
          </w:r>
        </w:p>
      </w:docPartBody>
    </w:docPart>
    <w:docPart>
      <w:docPartPr>
        <w:name w:val="B3A87A779B7A4FFEB2A6CE0EDC957699"/>
        <w:category>
          <w:name w:val="General"/>
          <w:gallery w:val="placeholder"/>
        </w:category>
        <w:types>
          <w:type w:val="bbPlcHdr"/>
        </w:types>
        <w:behaviors>
          <w:behavior w:val="content"/>
        </w:behaviors>
        <w:guid w:val="{8BF471AC-A7D0-4D15-8B16-ED753367D405}"/>
      </w:docPartPr>
      <w:docPartBody>
        <w:p w:rsidR="00A13321" w:rsidRDefault="00A13321">
          <w:r w:rsidRPr="00F51806">
            <w:rPr>
              <w:rStyle w:val="PlaceholderText"/>
            </w:rPr>
            <w:t>Enter Founder Name</w:t>
          </w:r>
        </w:p>
      </w:docPartBody>
    </w:docPart>
    <w:docPart>
      <w:docPartPr>
        <w:name w:val="C097C002070349288F124AA90C5A88B7"/>
        <w:category>
          <w:name w:val="General"/>
          <w:gallery w:val="placeholder"/>
        </w:category>
        <w:types>
          <w:type w:val="bbPlcHdr"/>
        </w:types>
        <w:behaviors>
          <w:behavior w:val="content"/>
        </w:behaviors>
        <w:guid w:val="{7AFFB738-DB35-4E17-926E-3FBAFE5CB1B6}"/>
      </w:docPartPr>
      <w:docPartBody>
        <w:p w:rsidR="00A13321" w:rsidRDefault="00A13321">
          <w:r w:rsidRPr="00F51806">
            <w:rPr>
              <w:rStyle w:val="PlaceholderText"/>
            </w:rPr>
            <w:t>Enter Date of Incorporation</w:t>
          </w:r>
        </w:p>
      </w:docPartBody>
    </w:docPart>
    <w:docPart>
      <w:docPartPr>
        <w:name w:val="0FA644102D8D4B11AA7660F7714D0861"/>
        <w:category>
          <w:name w:val="General"/>
          <w:gallery w:val="placeholder"/>
        </w:category>
        <w:types>
          <w:type w:val="bbPlcHdr"/>
        </w:types>
        <w:behaviors>
          <w:behavior w:val="content"/>
        </w:behaviors>
        <w:guid w:val="{F6D507CD-D475-4B87-9743-FECD0934A9CB}"/>
      </w:docPartPr>
      <w:docPartBody>
        <w:p w:rsidR="00F40CCA" w:rsidRDefault="00A13321">
          <w:r w:rsidRPr="00F51806">
            <w:rPr>
              <w:rStyle w:val="PlaceholderText"/>
            </w:rPr>
            <w:t>Enter History</w:t>
          </w:r>
        </w:p>
      </w:docPartBody>
    </w:docPart>
    <w:docPart>
      <w:docPartPr>
        <w:name w:val="5477AB0412734DCBAE2BF96EF7406F15"/>
        <w:category>
          <w:name w:val="General"/>
          <w:gallery w:val="placeholder"/>
        </w:category>
        <w:types>
          <w:type w:val="bbPlcHdr"/>
        </w:types>
        <w:behaviors>
          <w:behavior w:val="content"/>
        </w:behaviors>
        <w:guid w:val="{6812E820-04A9-4378-BD33-8583802D0A87}"/>
      </w:docPartPr>
      <w:docPartBody>
        <w:p w:rsidR="00F40CCA" w:rsidRDefault="00A13321">
          <w:r w:rsidRPr="00F51806">
            <w:rPr>
              <w:rStyle w:val="PlaceholderText"/>
            </w:rPr>
            <w:t>Enter About LOB</w:t>
          </w:r>
        </w:p>
      </w:docPartBody>
    </w:docPart>
    <w:docPart>
      <w:docPartPr>
        <w:name w:val="D5B2C3EFD4EB4882BACBDACBEBD6CAE4"/>
        <w:category>
          <w:name w:val="General"/>
          <w:gallery w:val="placeholder"/>
        </w:category>
        <w:types>
          <w:type w:val="bbPlcHdr"/>
        </w:types>
        <w:behaviors>
          <w:behavior w:val="content"/>
        </w:behaviors>
        <w:guid w:val="{06836F7D-C3BC-4B30-835A-266F1315AFAB}"/>
      </w:docPartPr>
      <w:docPartBody>
        <w:p w:rsidR="00F40CCA" w:rsidRDefault="00A13321">
          <w:r w:rsidRPr="00F51806">
            <w:rPr>
              <w:rStyle w:val="PlaceholderText"/>
            </w:rPr>
            <w:t>Enter About Group</w:t>
          </w:r>
        </w:p>
      </w:docPartBody>
    </w:docPart>
    <w:docPart>
      <w:docPartPr>
        <w:name w:val="A9912DCE3B4F458791AD6C518CC830E4"/>
        <w:category>
          <w:name w:val="General"/>
          <w:gallery w:val="placeholder"/>
        </w:category>
        <w:types>
          <w:type w:val="bbPlcHdr"/>
        </w:types>
        <w:behaviors>
          <w:behavior w:val="content"/>
        </w:behaviors>
        <w:guid w:val="{F7D50485-6772-4DED-B837-DB97F8D06E6C}"/>
      </w:docPartPr>
      <w:docPartBody>
        <w:p w:rsidR="00F40CCA" w:rsidRDefault="00A13321">
          <w:r w:rsidRPr="00F51806">
            <w:rPr>
              <w:rStyle w:val="PlaceholderText"/>
            </w:rPr>
            <w:t>Enter About Geography</w:t>
          </w:r>
        </w:p>
      </w:docPartBody>
    </w:docPart>
    <w:docPart>
      <w:docPartPr>
        <w:name w:val="27E34CE2BF024E89A736DA5827ABA0FD"/>
        <w:category>
          <w:name w:val="General"/>
          <w:gallery w:val="placeholder"/>
        </w:category>
        <w:types>
          <w:type w:val="bbPlcHdr"/>
        </w:types>
        <w:behaviors>
          <w:behavior w:val="content"/>
        </w:behaviors>
        <w:guid w:val="{2321A0B3-ABFE-4378-9531-4EE3CC1E9180}"/>
      </w:docPartPr>
      <w:docPartBody>
        <w:p w:rsidR="00F40CCA" w:rsidRDefault="00A13321">
          <w:r w:rsidRPr="00F51806">
            <w:rPr>
              <w:rStyle w:val="PlaceholderText"/>
            </w:rPr>
            <w:t>Enter About Customers</w:t>
          </w:r>
        </w:p>
      </w:docPartBody>
    </w:docPart>
    <w:docPart>
      <w:docPartPr>
        <w:name w:val="E4524A75AC0C4CF4B62C461F17C4B6CE"/>
        <w:category>
          <w:name w:val="General"/>
          <w:gallery w:val="placeholder"/>
        </w:category>
        <w:types>
          <w:type w:val="bbPlcHdr"/>
        </w:types>
        <w:behaviors>
          <w:behavior w:val="content"/>
        </w:behaviors>
        <w:guid w:val="{E2587086-F9DA-43EB-96CE-9165B12E55E5}"/>
      </w:docPartPr>
      <w:docPartBody>
        <w:p w:rsidR="00F40CCA" w:rsidRDefault="00A13321">
          <w:r w:rsidRPr="00F51806">
            <w:rPr>
              <w:rStyle w:val="PlaceholderText"/>
            </w:rPr>
            <w:t>Enter About any collaboration</w:t>
          </w:r>
        </w:p>
      </w:docPartBody>
    </w:docPart>
    <w:docPart>
      <w:docPartPr>
        <w:name w:val="B2B408511FA14C9597244436A90773EC"/>
        <w:category>
          <w:name w:val="General"/>
          <w:gallery w:val="placeholder"/>
        </w:category>
        <w:types>
          <w:type w:val="bbPlcHdr"/>
        </w:types>
        <w:behaviors>
          <w:behavior w:val="content"/>
        </w:behaviors>
        <w:guid w:val="{854BA21B-4DF6-457C-AA0F-529F00F9916C}"/>
      </w:docPartPr>
      <w:docPartBody>
        <w:p w:rsidR="00F40CCA" w:rsidRDefault="00A13321">
          <w:r w:rsidRPr="00F51806">
            <w:rPr>
              <w:rStyle w:val="PlaceholderText"/>
            </w:rPr>
            <w:t>Enter About Source</w:t>
          </w:r>
        </w:p>
      </w:docPartBody>
    </w:docPart>
    <w:docPart>
      <w:docPartPr>
        <w:name w:val="14782EE461EE4E9DA3196180F2908CA8"/>
        <w:category>
          <w:name w:val="General"/>
          <w:gallery w:val="placeholder"/>
        </w:category>
        <w:types>
          <w:type w:val="bbPlcHdr"/>
        </w:types>
        <w:behaviors>
          <w:behavior w:val="content"/>
        </w:behaviors>
        <w:guid w:val="{7DF6434C-36E8-4506-9088-AA6781D6B1E0}"/>
      </w:docPartPr>
      <w:docPartBody>
        <w:p w:rsidR="00F40CCA" w:rsidRDefault="00A13321">
          <w:r w:rsidRPr="00F51806">
            <w:rPr>
              <w:rStyle w:val="PlaceholderText"/>
            </w:rPr>
            <w:t>Enter Group Inro</w:t>
          </w:r>
        </w:p>
      </w:docPartBody>
    </w:docPart>
    <w:docPart>
      <w:docPartPr>
        <w:name w:val="E6BC62E9BF0D4DF8A609708B3420F828"/>
        <w:category>
          <w:name w:val="General"/>
          <w:gallery w:val="placeholder"/>
        </w:category>
        <w:types>
          <w:type w:val="bbPlcHdr"/>
        </w:types>
        <w:behaviors>
          <w:behavior w:val="content"/>
        </w:behaviors>
        <w:guid w:val="{40FD1BF6-B3F9-4AD1-B448-C0F9568B37C0}"/>
      </w:docPartPr>
      <w:docPartBody>
        <w:p w:rsidR="00F40CCA" w:rsidRDefault="00A13321">
          <w:r w:rsidRPr="00F51806">
            <w:rPr>
              <w:rStyle w:val="PlaceholderText"/>
            </w:rPr>
            <w:t>Enter Step Down Subsidiaries</w:t>
          </w:r>
        </w:p>
      </w:docPartBody>
    </w:docPart>
    <w:docPart>
      <w:docPartPr>
        <w:name w:val="9857FA9CF4CF4F438B11271280C3B6AB"/>
        <w:category>
          <w:name w:val="General"/>
          <w:gallery w:val="placeholder"/>
        </w:category>
        <w:types>
          <w:type w:val="bbPlcHdr"/>
        </w:types>
        <w:behaviors>
          <w:behavior w:val="content"/>
        </w:behaviors>
        <w:guid w:val="{4E5EA65A-6D76-46E2-8B9A-2C8334F31730}"/>
      </w:docPartPr>
      <w:docPartBody>
        <w:p w:rsidR="00F40CCA" w:rsidRDefault="00A13321">
          <w:r w:rsidRPr="00F51806">
            <w:rPr>
              <w:rStyle w:val="PlaceholderText"/>
            </w:rPr>
            <w:t>Enter Affiliates &amp; Related Parties</w:t>
          </w:r>
        </w:p>
      </w:docPartBody>
    </w:docPart>
    <w:docPart>
      <w:docPartPr>
        <w:name w:val="961C9243A398464BBAE0197E11A406B0"/>
        <w:category>
          <w:name w:val="General"/>
          <w:gallery w:val="placeholder"/>
        </w:category>
        <w:types>
          <w:type w:val="bbPlcHdr"/>
        </w:types>
        <w:behaviors>
          <w:behavior w:val="content"/>
        </w:behaviors>
        <w:guid w:val="{3FF8B1DE-AEBB-41FC-9E02-3FD3ED2C41E8}"/>
      </w:docPartPr>
      <w:docPartBody>
        <w:p w:rsidR="00F40CCA" w:rsidRDefault="00A13321">
          <w:r w:rsidRPr="00F51806">
            <w:rPr>
              <w:rStyle w:val="PlaceholderText"/>
            </w:rPr>
            <w:t>Enter Group Source</w:t>
          </w:r>
        </w:p>
      </w:docPartBody>
    </w:docPart>
    <w:docPart>
      <w:docPartPr>
        <w:name w:val="EDD0C5BBD08F4D2C8EE020D661C3C8ED"/>
        <w:category>
          <w:name w:val="General"/>
          <w:gallery w:val="placeholder"/>
        </w:category>
        <w:types>
          <w:type w:val="bbPlcHdr"/>
        </w:types>
        <w:behaviors>
          <w:behavior w:val="content"/>
        </w:behaviors>
        <w:guid w:val="{A48B97AC-7CB2-419B-9471-B3A56942C68F}"/>
      </w:docPartPr>
      <w:docPartBody>
        <w:p w:rsidR="00EE7D1C" w:rsidRDefault="00144370">
          <w:r w:rsidRPr="00E771F9">
            <w:rPr>
              <w:rStyle w:val="PlaceholderText"/>
            </w:rPr>
            <w:t>Enter Source</w:t>
          </w:r>
        </w:p>
      </w:docPartBody>
    </w:docPart>
    <w:docPart>
      <w:docPartPr>
        <w:name w:val="9FC07F29401D49F79415543D7B65C29B"/>
        <w:category>
          <w:name w:val="General"/>
          <w:gallery w:val="placeholder"/>
        </w:category>
        <w:types>
          <w:type w:val="bbPlcHdr"/>
        </w:types>
        <w:behaviors>
          <w:behavior w:val="content"/>
        </w:behaviors>
        <w:guid w:val="{AC6961CC-99BE-45A0-8495-E5E0C7B0B254}"/>
      </w:docPartPr>
      <w:docPartBody>
        <w:p w:rsidR="0036796D" w:rsidRDefault="00F85C14">
          <w:r w:rsidRPr="00B4016A">
            <w:rPr>
              <w:rStyle w:val="PlaceholderText"/>
            </w:rPr>
            <w:t>Enter title1</w:t>
          </w:r>
        </w:p>
      </w:docPartBody>
    </w:docPart>
    <w:docPart>
      <w:docPartPr>
        <w:name w:val="BCD6D418B9144905A309C1387B146751"/>
        <w:category>
          <w:name w:val="General"/>
          <w:gallery w:val="placeholder"/>
        </w:category>
        <w:types>
          <w:type w:val="bbPlcHdr"/>
        </w:types>
        <w:behaviors>
          <w:behavior w:val="content"/>
        </w:behaviors>
        <w:guid w:val="{2688D702-3882-4680-852A-EEBEE2C6BE25}"/>
      </w:docPartPr>
      <w:docPartBody>
        <w:p w:rsidR="0036796D" w:rsidRDefault="00F85C14">
          <w:r w:rsidRPr="00B4016A">
            <w:rPr>
              <w:rStyle w:val="PlaceholderText"/>
            </w:rPr>
            <w:t>Enter title1</w:t>
          </w:r>
        </w:p>
      </w:docPartBody>
    </w:docPart>
    <w:docPart>
      <w:docPartPr>
        <w:name w:val="66B890F8534E49A9840BC122FE1C1901"/>
        <w:category>
          <w:name w:val="General"/>
          <w:gallery w:val="placeholder"/>
        </w:category>
        <w:types>
          <w:type w:val="bbPlcHdr"/>
        </w:types>
        <w:behaviors>
          <w:behavior w:val="content"/>
        </w:behaviors>
        <w:guid w:val="{ACE9AFF8-9EC4-4C6C-999D-64F74E0E3EB0}"/>
      </w:docPartPr>
      <w:docPartBody>
        <w:p w:rsidR="0036796D" w:rsidRDefault="00F85C14">
          <w:r w:rsidRPr="00B4016A">
            <w:rPr>
              <w:rStyle w:val="PlaceholderText"/>
            </w:rPr>
            <w:t>Enter fair_value</w:t>
          </w:r>
        </w:p>
      </w:docPartBody>
    </w:docPart>
    <w:docPart>
      <w:docPartPr>
        <w:name w:val="985C547D29BA4B50B56CFC0CA2A7A201"/>
        <w:category>
          <w:name w:val="General"/>
          <w:gallery w:val="placeholder"/>
        </w:category>
        <w:types>
          <w:type w:val="bbPlcHdr"/>
        </w:types>
        <w:behaviors>
          <w:behavior w:val="content"/>
        </w:behaviors>
        <w:guid w:val="{26723FEC-5F67-48F3-9C10-67E29BAB4BC9}"/>
      </w:docPartPr>
      <w:docPartBody>
        <w:p w:rsidR="0036796D" w:rsidRDefault="00F85C14">
          <w:r w:rsidRPr="00B4016A">
            <w:rPr>
              <w:rStyle w:val="PlaceholderText"/>
            </w:rPr>
            <w:t>Enter Market Cap</w:t>
          </w:r>
        </w:p>
      </w:docPartBody>
    </w:docPart>
    <w:docPart>
      <w:docPartPr>
        <w:name w:val="CEE5D95920FB45A3BFA83C42353F58B0"/>
        <w:category>
          <w:name w:val="General"/>
          <w:gallery w:val="placeholder"/>
        </w:category>
        <w:types>
          <w:type w:val="bbPlcHdr"/>
        </w:types>
        <w:behaviors>
          <w:behavior w:val="content"/>
        </w:behaviors>
        <w:guid w:val="{A225F70A-D391-48B0-9464-25B1A0734777}"/>
      </w:docPartPr>
      <w:docPartBody>
        <w:p w:rsidR="0036796D" w:rsidRDefault="00F85C14">
          <w:r w:rsidRPr="00B4016A">
            <w:rPr>
              <w:rStyle w:val="PlaceholderText"/>
            </w:rPr>
            <w:t>Enter Floating Cap</w:t>
          </w:r>
        </w:p>
      </w:docPartBody>
    </w:docPart>
    <w:docPart>
      <w:docPartPr>
        <w:name w:val="8DB5492801874287BA0215E999AB5821"/>
        <w:category>
          <w:name w:val="General"/>
          <w:gallery w:val="placeholder"/>
        </w:category>
        <w:types>
          <w:type w:val="bbPlcHdr"/>
        </w:types>
        <w:behaviors>
          <w:behavior w:val="content"/>
        </w:behaviors>
        <w:guid w:val="{4BF58420-CC57-4991-8778-F616DAC25BF9}"/>
      </w:docPartPr>
      <w:docPartBody>
        <w:p w:rsidR="00000000" w:rsidRDefault="00BF4680" w:rsidP="00BF4680">
          <w:pPr>
            <w:pStyle w:val="8DB5492801874287BA0215E999AB5821"/>
          </w:pPr>
          <w:r w:rsidRPr="00F51806">
            <w:rPr>
              <w:rStyle w:val="PlaceholderText"/>
            </w:rPr>
            <w:t>Enter About Certificates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opperplate Gothic Bold">
    <w:panose1 w:val="020E0705020206020404"/>
    <w:charset w:val="00"/>
    <w:family w:val="swiss"/>
    <w:pitch w:val="variable"/>
    <w:sig w:usb0="00000003" w:usb1="00000000" w:usb2="00000000" w:usb3="00000000" w:csb0="00000001" w:csb1="00000000"/>
  </w:font>
  <w:font w:name="Gill Sans MT">
    <w:panose1 w:val="020B0502020104020203"/>
    <w:charset w:val="00"/>
    <w:family w:val="swiss"/>
    <w:pitch w:val="variable"/>
    <w:sig w:usb0="00000007" w:usb1="00000000" w:usb2="00000000" w:usb3="00000000" w:csb0="00000003"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TheSans B5 Plain">
    <w:altName w:val="Courier New"/>
    <w:panose1 w:val="00000000000000000000"/>
    <w:charset w:val="00"/>
    <w:family w:val="swiss"/>
    <w:notTrueType/>
    <w:pitch w:val="variable"/>
    <w:sig w:usb0="00000001" w:usb1="00000000" w:usb2="00000000" w:usb3="00000000" w:csb0="00000009"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Latha">
    <w:panose1 w:val="020B0604020202020204"/>
    <w:charset w:val="00"/>
    <w:family w:val="swiss"/>
    <w:pitch w:val="variable"/>
    <w:sig w:usb0="001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443C8"/>
    <w:rsid w:val="000D7D91"/>
    <w:rsid w:val="00144370"/>
    <w:rsid w:val="001C0127"/>
    <w:rsid w:val="001C59A7"/>
    <w:rsid w:val="00341D09"/>
    <w:rsid w:val="0036796D"/>
    <w:rsid w:val="005F347C"/>
    <w:rsid w:val="006443C8"/>
    <w:rsid w:val="006C648C"/>
    <w:rsid w:val="00716C94"/>
    <w:rsid w:val="0081715C"/>
    <w:rsid w:val="00895014"/>
    <w:rsid w:val="008A03E5"/>
    <w:rsid w:val="00A13321"/>
    <w:rsid w:val="00A64B3A"/>
    <w:rsid w:val="00A67C0A"/>
    <w:rsid w:val="00B336D7"/>
    <w:rsid w:val="00BF4680"/>
    <w:rsid w:val="00DD3D92"/>
    <w:rsid w:val="00EE7D1C"/>
    <w:rsid w:val="00F1015C"/>
    <w:rsid w:val="00F40CCA"/>
    <w:rsid w:val="00F85C14"/>
    <w:rsid w:val="00FD1838"/>
  </w:rsids>
  <m:mathPr>
    <m:mathFont m:val="Cambria Math"/>
    <m:brkBin m:val="before"/>
    <m:brkBinSub m:val="--"/>
    <m:smallFrac m:val="0"/>
    <m:dispDef/>
    <m:lMargin m:val="0"/>
    <m:rMargin m:val="0"/>
    <m:defJc m:val="centerGroup"/>
    <m:wrapIndent m:val="1440"/>
    <m:intLim m:val="subSup"/>
    <m:naryLim m:val="undOvr"/>
  </m:mathPr>
  <w:themeFontLang w:val="en-US" w:bidi="ta-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F4680"/>
    <w:rPr>
      <w:color w:val="808080"/>
    </w:rPr>
  </w:style>
  <w:style w:type="paragraph" w:customStyle="1" w:styleId="3AF290FC528743FA878E9F6EA5479DF3">
    <w:name w:val="3AF290FC528743FA878E9F6EA5479DF3"/>
    <w:rsid w:val="006443C8"/>
  </w:style>
  <w:style w:type="paragraph" w:customStyle="1" w:styleId="3E0BE1E653A041569CB36A7C6975B1EF">
    <w:name w:val="3E0BE1E653A041569CB36A7C6975B1EF"/>
    <w:rsid w:val="006443C8"/>
  </w:style>
  <w:style w:type="paragraph" w:customStyle="1" w:styleId="10D3833184CA4A25B2D4DD3515D86240">
    <w:name w:val="10D3833184CA4A25B2D4DD3515D86240"/>
    <w:rsid w:val="00895014"/>
  </w:style>
  <w:style w:type="paragraph" w:customStyle="1" w:styleId="3E3174C82FB04AC7ACD454676A9F0BA3">
    <w:name w:val="3E3174C82FB04AC7ACD454676A9F0BA3"/>
    <w:rsid w:val="00895014"/>
  </w:style>
  <w:style w:type="paragraph" w:customStyle="1" w:styleId="BFBEF7F9359E48F989EABEF59B27764D">
    <w:name w:val="BFBEF7F9359E48F989EABEF59B27764D"/>
    <w:rsid w:val="00895014"/>
  </w:style>
  <w:style w:type="paragraph" w:customStyle="1" w:styleId="16FAB3034BD84F2D9385CAD9F7EE1D13">
    <w:name w:val="16FAB3034BD84F2D9385CAD9F7EE1D13"/>
    <w:rsid w:val="00895014"/>
  </w:style>
  <w:style w:type="paragraph" w:customStyle="1" w:styleId="66D9C1F94FC64D3E94F917ECCB7B0339">
    <w:name w:val="66D9C1F94FC64D3E94F917ECCB7B0339"/>
    <w:rsid w:val="00895014"/>
  </w:style>
  <w:style w:type="paragraph" w:customStyle="1" w:styleId="13DD2661CBBD4C89BDCE53520A220A72">
    <w:name w:val="13DD2661CBBD4C89BDCE53520A220A72"/>
    <w:rsid w:val="00895014"/>
  </w:style>
  <w:style w:type="paragraph" w:customStyle="1" w:styleId="7F87F3625E5D4F189E17F5A2FB04A3F3">
    <w:name w:val="7F87F3625E5D4F189E17F5A2FB04A3F3"/>
    <w:rsid w:val="00A13321"/>
  </w:style>
  <w:style w:type="paragraph" w:customStyle="1" w:styleId="0E1D90D5A130442EAA3402357668A634">
    <w:name w:val="0E1D90D5A130442EAA3402357668A634"/>
    <w:rsid w:val="00A13321"/>
  </w:style>
  <w:style w:type="paragraph" w:customStyle="1" w:styleId="29083296A3114AB1A381146523470B19">
    <w:name w:val="29083296A3114AB1A381146523470B19"/>
    <w:rsid w:val="00F85C14"/>
  </w:style>
  <w:style w:type="paragraph" w:customStyle="1" w:styleId="1CCD7A93873E451293A5C34806C8B537">
    <w:name w:val="1CCD7A93873E451293A5C34806C8B537"/>
    <w:rsid w:val="00F85C14"/>
  </w:style>
  <w:style w:type="paragraph" w:customStyle="1" w:styleId="1DD42D2BEBFE49F1AAEADB62CED51EAF">
    <w:name w:val="1DD42D2BEBFE49F1AAEADB62CED51EAF"/>
    <w:rsid w:val="0036796D"/>
  </w:style>
  <w:style w:type="paragraph" w:customStyle="1" w:styleId="F9DD0E0CED46473BBB9ADA3145E0224E">
    <w:name w:val="F9DD0E0CED46473BBB9ADA3145E0224E"/>
    <w:rsid w:val="00B336D7"/>
  </w:style>
  <w:style w:type="paragraph" w:customStyle="1" w:styleId="3B3A3A0FD04344A9BD59661E103CDAD3">
    <w:name w:val="3B3A3A0FD04344A9BD59661E103CDAD3"/>
    <w:rsid w:val="008A03E5"/>
  </w:style>
  <w:style w:type="paragraph" w:customStyle="1" w:styleId="6A018F1175614DFA910AB3EB16276F75">
    <w:name w:val="6A018F1175614DFA910AB3EB16276F75"/>
    <w:rsid w:val="00A64B3A"/>
  </w:style>
  <w:style w:type="paragraph" w:customStyle="1" w:styleId="39294EE2BD3648D3B5B2E62D7C119421">
    <w:name w:val="39294EE2BD3648D3B5B2E62D7C119421"/>
    <w:rsid w:val="0081715C"/>
    <w:rPr>
      <w:lang w:val="en-IN" w:eastAsia="en-IN" w:bidi="ta-IN"/>
    </w:rPr>
  </w:style>
  <w:style w:type="paragraph" w:customStyle="1" w:styleId="EEB0FC787AB14590ADDC8B1FB137D6AA">
    <w:name w:val="EEB0FC787AB14590ADDC8B1FB137D6AA"/>
    <w:rsid w:val="005F347C"/>
    <w:rPr>
      <w:lang w:val="en-IN" w:eastAsia="en-IN" w:bidi="ta-IN"/>
    </w:rPr>
  </w:style>
  <w:style w:type="paragraph" w:customStyle="1" w:styleId="8DB5492801874287BA0215E999AB5821">
    <w:name w:val="8DB5492801874287BA0215E999AB5821"/>
    <w:rsid w:val="00BF4680"/>
    <w:rPr>
      <w:lang w:val="en-IN" w:eastAsia="en-IN" w:bidi="ta-I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overPageProperties xmlns="http://schemas.microsoft.com/office/2006/coverPageProps">
  <PublishDate/>
  <Abstract>IMPACT REPORT</Abstract>
  <CompanyAddress/>
  <CompanyPhone/>
  <CompanyFax/>
  <CompanyEmail/>
</CoverPageProperties>
</file>

<file path=customXml/item2.xml><?xml version="1.0" encoding="utf-8"?>
<CC_Map_Root xmlns="http://www.graspinor/CC_Mapping_Part">
  <Date_or_Year_Fr>&lt;?xml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w:rsidRDefault="001E5BCA"&gt;&lt;w:r w:rsidRPr="00E966AC"&gt;&lt;w:t&gt;2014&lt;/w:t&gt;&lt;/w:r&gt;&lt;/w:p&gt;&lt;w:sectPr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ate_or_Year_Fr>
  <Date_or_Year_To>&lt;?xml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MT"/&gt;&lt;w:snapToGrid w:val="0"/&gt;&lt;w:sz w:val="22"/&gt;&lt;w:szCs w:val="22"/&gt;&lt;/w:rPr&gt;&lt;w:t&gt;2019&lt;/w:t&gt;&lt;/w:r&gt;&lt;/w:p&gt;&lt;w:sectPr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ate_or_Year_To>
  <Contact_Person>&lt;?xml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w:rsidRDefault="004169F0"&gt;&lt;w:r&gt;&lt;w:rPr&gt;&lt;w:rFonts w:ascii="Gill Sans MT" w:hAnsi="Gill Sans MT"/&gt;&lt;w:snapToGrid w:val="0"/&gt;&lt;w:sz w:val="22"/&gt;&lt;w:szCs w:val="22"/&gt;&lt;/w:rPr&gt;&lt;w:t&gt;Sumeer&lt;/w:t&gt;&lt;/w:r&gt;&lt;/w:p&gt;&lt;w:sectPr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ontact_Person>
  <Contact_Designation>&lt;?xml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MT"/&gt;&lt;w:snapToGrid w:val="0"/&gt;&lt;w:sz w:val="22"/&gt;&lt;w:szCs w:val="22"/&gt;&lt;/w:rPr&gt;&lt;w:t&gt;CEO&lt;/w:t&gt;&lt;/w:r&gt;&lt;/w:p&gt;&lt;w:sectPr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ontact_Designation>
  <Date_of_Meeting>&lt;?xml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MT"/&gt;&lt;w:snapToGrid w:val="0"/&gt;&lt;w:sz w:val="22"/&gt;&lt;w:szCs w:val="22"/&gt;&lt;/w:rPr&gt;&lt;w:t&gt;1/28/2020&lt;/w:t&gt;&lt;/w:r&gt;&lt;/w:p&gt;&lt;w:sectPr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ate_of_Meeting>
  <Report_Dat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w:val="22"/&gt;&lt;/w:rPr&gt;&lt;w:t&gt;2/1/2020&lt;/w:t&gt;&lt;/w:r&gt;&lt;/w:p&gt;&lt;w:sectPr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Report_Date>
  <cmo_text>&lt;?xml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w:rsidRDefault="007C0CD6"&gt;&lt;w:r&gt;&lt;w:t&gt;D &amp;amp; B has its IPO listed in BSE on November 2015.  It is one of the member constituent of S &amp;amp; P BSE 200. It is listed as “Other General Industry”.&lt;/w:t&gt;&lt;/w:r&gt;&lt;/w:p&gt;&lt;w:sectPr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mo_text>
  <face_value>2</face_value>
  <market_cap>12345</market_cap>
  <float_cap>12221</float_cap>
  <cmo_dt>2019-08-01T00:00:00</cmo_dt>
  <cmo>&lt;?xml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Type="http://schemas.openxmlformats.org/officeDocument/2006/relationships/theme" Target="theme/theme1.xml"/&gt;&lt;Relationship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w:rsidRDefault="0020747E"/&gt;&lt;w:sectPr w:rsidR="00000000"&gt;&lt;w:pgSz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w:rsidR="0020747E" w:rsidRDefault="0020747E"&gt;&lt;w:r&gt;&lt;w:separator/&gt;&lt;/w:r&gt;&lt;/w:p&gt;&lt;/w:footnote&gt;&lt;w:footnote w:type="continuationSeparator" w:id="0"&gt;&lt;w:p w:rsidR="0020747E" w:rsidRDefault="0020747E"&gt;&lt;w:r&gt;&lt;w:continuationSeparator/&gt;&lt;/w:r&gt;&lt;/w:p&gt;&lt;/w:footnote&gt;&lt;/w:footnotes&gt;&lt;/pkg:xmlData&gt;&lt;/pkg:part&gt;&lt;pkg:part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w:rsidR="0020747E" w:rsidRDefault="0020747E"&gt;&lt;w:r&gt;&lt;w:separator/&gt;&lt;/w:r&gt;&lt;/w:p&gt;&lt;/w:endnote&gt;&lt;w:endnote w:type="continuationSeparator" w:id="0"&gt;&lt;w:p w:rsidR="0020747E" w:rsidRDefault="0020747E"&gt;&lt;w:r&gt;&lt;w:continuationSeparator/&gt;&lt;/w:r&gt;&lt;/w:p&gt;&lt;/w:endnote&gt;&lt;/w:endnotes&gt;&lt;/pkg:xmlData&gt;&lt;/pkg:part&gt;&lt;pkg:part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w:val="0020747E"/&gt;&lt;w:rsid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mo>
  <Client_Nam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w:rsidRDefault="00685B7A"&gt;&lt;w:r&gt;&lt;w:rPr&gt;&lt;w:rFonts w:ascii="Gill Sans MT" w:hAnsi="Gill Sans MT"/&gt;&lt;w:b/&gt;&lt;w:color w:val="FFFFFF" w:themeColor="background1"/&gt;&lt;w:sz w:val="32"/&gt;&lt;w:szCs w:val="40"/&gt;&lt;w:lang w:val="en-IN"/&gt;&lt;/w:rPr&gt;&lt;w:t&gt;D&amp;amp;B India&lt;/w:t&gt;&lt;/w:r&gt;&lt;/w:p&gt;&lt;w:sectPr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lient_Name>
  <DNB_DUNS/>
  <lob_text>Credibility and Risk Reporting</lob_text>
  <dnb_rat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w:val="24"/&gt;&lt;w:szCs w:val="24"/&gt;&lt;/w:rPr&gt;&lt;w:t&gt;AA A+&lt;/w:t&gt;&lt;/w:r&gt;&lt;/w:p&gt;&lt;w:sectPr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nb_rate>
  <md_nam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MT"/&gt;&lt;w:b/&gt;&lt;w:sz w:val="28"/&gt;&lt;w:szCs w:val="22"/&gt;&lt;/w:rPr&gt;&lt;w:t&gt;Mr. Bhadresh Shah&lt;/w:t&gt;&lt;/w:r&gt;&lt;/w:p&gt;&lt;w:sectPr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md_name>
  <prod_text>VR, IR, BSR,GPR,BPR,SAR</prod_text>
  <mkt_cover>&lt;?xml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w:val="24"/&gt;&lt;w:szCs w:val="24"/&gt;&lt;/w:rPr&gt;&lt;w:t&gt;EU, Americas, Asia&lt;/w:t&gt;&lt;/w:r&gt;&lt;/w:p&gt;&lt;w:sectPr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mkt_cover>
  <de_ratio>&lt;?xml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MT"/&gt;&lt;w:b/&gt;&lt;w:noProof/&gt;&lt;w:color w:val="000000" w:themeColor="text1"/&gt;&lt;w:sz w:val="28"/&gt;&lt;w:szCs w:val="32"/&gt;&lt;w14:shadow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w14:val="solid"/&gt;&lt;w14:round/&gt;&lt;/w14:textOutline&gt;&lt;/w:rPr&gt;&lt;w:t&gt;10.2&lt;/w:t&gt;&lt;/w:r&gt;&lt;/w:p&gt;&lt;w:sectPr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e_ratio>
  <Ret_CE>0.45</Ret_CE>
  <np_amt>&lt;?xml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MT"/&gt;&lt;w:b/&gt;&lt;w:color w:val="000000" w:themeColor="text1"/&gt;&lt;w:sz w:val="28"/&gt;&lt;w:szCs w:val="32"/&gt;&lt;/w:rPr&gt;&lt;w:t&gt;45000&lt;/w:t&gt;&lt;/w:r&gt;&lt;/w:p&gt;&lt;w:sectPr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np_amt>
  <op_margin>0.4</op_margin>
  <net_worth>12345</net_worth>
  <tot_rev>5678</tot_rev>
  <Client_Name/>
  <Client_Nam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Type="http://schemas.openxmlformats.org/officeDocument/2006/relationships/theme" Target="theme/theme1.xml"/&gt;&lt;Relationship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w:rsidRDefault="000C7DC3"&gt;&lt;w:r&gt;&lt;w:rPr&gt;&lt;w:rFonts w:ascii="Gill Sans MT" w:hAnsi="Gill Sans MT"/&gt;&lt;w:b/&gt;&lt;w:color w:val="FFFFFF" w:themeColor="background1"/&gt;&lt;w:sz w:val="22"/&gt;&lt;w:szCs w:val="22"/&gt;&lt;/w:rPr&gt;&lt;w:t xml:space="preserve"&gt;AIA &lt;/w:t&gt;&lt;/w:r&gt;&lt;w:r w:rsidRPr="007A75F8"&gt;&lt;w:rPr&gt;&lt;w:rFonts w:ascii="Gill Sans MT" w:hAnsi="Gill Sans MT"/&gt;&lt;w:b/&gt;&lt;w:color w:val="FFFFFF" w:themeColor="background1"/&gt;&lt;w:sz w:val="22"/&gt;&lt;w:szCs w:val="22"/&gt;&lt;/w:rPr&gt;&lt;w:t xml:space="preserve"&gt;Engineering &lt;/w:t&gt;&lt;/w:r&gt;&lt;w:r w:rsidRPr="00931E06"&gt;&lt;w:rPr&gt;&lt;w:rFonts w:ascii="Gill Sans MT" w:hAnsi="Gill Sans MT"/&gt;&lt;w:b/&gt;&lt;w:color w:val="FFFFFF" w:themeColor="background1"/&gt;&lt;w:sz w:val="22"/&gt;&lt;w:szCs w:val="22"/&gt;&lt;/w:rPr&gt;&lt;w:t&gt;Limited&lt;/w:t&gt;&lt;/w:r&gt;&lt;/w:p&gt;&lt;w:sectPr w:rsidR="00000000"&gt;&lt;w:pgSz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w:rsidR="000C7DC3" w:rsidRDefault="000C7DC3"&gt;&lt;w:r&gt;&lt;w:separator/&gt;&lt;/w:r&gt;&lt;/w:p&gt;&lt;/w:footnote&gt;&lt;w:footnote w:type="continuationSeparator" w:id="0"&gt;&lt;w:p w:rsidR="000C7DC3" w:rsidRDefault="000C7DC3"&gt;&lt;w:r&gt;&lt;w:continuationSeparator/&gt;&lt;/w:r&gt;&lt;/w:p&gt;&lt;/w:footnote&gt;&lt;/w:footnotes&gt;&lt;/pkg:xmlData&gt;&lt;/pkg:part&gt;&lt;pkg:part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w:rsidR="000C7DC3" w:rsidRDefault="000C7DC3"&gt;&lt;w:r&gt;&lt;w:separator/&gt;&lt;/w:r&gt;&lt;/w:p&gt;&lt;/w:endnote&gt;&lt;w:endnote w:type="continuationSeparator" w:id="0"&gt;&lt;w:p w:rsidR="000C7DC3" w:rsidRDefault="000C7DC3"&gt;&lt;w:r&gt;&lt;w:continuationSeparator/&gt;&lt;/w:r&gt;&lt;/w:p&gt;&lt;/w:endnote&gt;&lt;/w:endnotes&gt;&lt;/pkg:xmlData&gt;&lt;/pkg:part&gt;&lt;pkg:part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w:val="00013BAE"/&gt;&lt;w:rsid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w:val="000C7DC3"/&gt;&lt;w:rsid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w:val="00685B7A"/&gt;&lt;w:rsid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w:val="00884B4D"/&gt;&lt;w:rsid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lient_Name>
  <Client_Nam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w:val="22"/&gt;&lt;/w:rPr&gt;&lt;w:t&gt;AIA Engineering Limited&lt;/w:t&gt;&lt;/w:r&gt;&lt;/w:p&gt;&lt;w:sectPr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lient_Name>
  <Founder>&lt;?xml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w:val="22"/&gt;&lt;/w:rPr&gt;&lt;w:t&gt;Mr. Bhadresh Shah&lt;/w:t&gt;&lt;/w:r&gt;&lt;/w:p&gt;&lt;w:sectPr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Founder>
  <Date_of_Incorporation>&lt;?xml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w:val="22"/&gt;&lt;/w:rPr&gt;&lt;w:t&gt;4th November 1978&lt;/w:t&gt;&lt;/w:r&gt;&lt;/w:p&gt;&lt;w:sectPr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ate_of_Incorporation>
  <History>&lt;?xml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w:val="22"/&gt;&lt;/w:rPr&gt;&lt;w:t&gt;It as a private limited company under the name “Ahmedabad Induction Alloys Private Limited”. It became a deemed public company with effect from 4th January 1990.&lt;/w:t&gt;&lt;/w:r&gt;&lt;/w:p&gt;&lt;w:p w:rsidR="007C0CD6" w:rsidRDefault="007C0CD6" w:rsidP="00744F11"&gt;&lt;w:pPr&gt;&lt;w:ind w:left="-1800"/&gt;&lt;w:jc w:val="both"/&gt;&lt;w:rPr&gt;&lt;w:rFonts w:ascii="Gill Sans MT" w:hAnsi="Gill Sans MT"/&gt;&lt;w:color w:val="000000" w:themeColor="text1"/&gt;&lt;w:sz w:val="22"/&gt;&lt;w:szCs w:val="22"/&gt;&lt;/w:rPr&gt;&lt;/w:pPr&gt;&lt;/w:p&gt;&lt;w:p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 xml:space="preserve"&gt;On 11th March 1991, Magotteaux (India) Private Limited was established as a result of a technical and financial collaboration with Magotteaux International S.A., Belgium, and Ahmedabad Induction Alloys Private Limited (AIAPL). AIAPL was merged with Magotteaux (India) Private Limited on 1st April 1991, upon which the name of the former company was changed to “AIA Magotteaux Private Limited” with effect from 11th May 1992. This company became a deemed public company with effect from 30th November 1992. &lt;/w:t&gt;&lt;/w:r&gt;&lt;/w:p&gt;&lt;w:p w:rsidR="007C0CD6" w:rsidRDefault="007C0CD6" w:rsidP="00744F11"&gt;&lt;w:pPr&gt;&lt;w:ind w:left="-1800"/&gt;&lt;w:jc w:val="both"/&gt;&lt;w:rPr&gt;&lt;w:rFonts w:ascii="Gill Sans MT" w:hAnsi="Gill Sans MT"/&gt;&lt;w:color w:val="000000" w:themeColor="text1"/&gt;&lt;w:sz w:val="22"/&gt;&lt;w:szCs w:val="22"/&gt;&lt;/w:rPr&gt;&lt;/w:pPr&gt;&lt;/w:p&gt;&lt;w:p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 xml:space="preserve"&gt;On account of the termination of technical and financial collaboration with Magotteaux International S.A., Belgium effective 16th March 2000, the name of AIA Magotteaux Limited was changed to AIA Engineering Limited on 2nd May 2000. &lt;/w:t&gt;&lt;/w:r&gt;&lt;/w:p&gt;&lt;w:p w:rsidR="007C0CD6" w:rsidRDefault="007C0CD6" w:rsidP="00744F11"&gt;&lt;w:pPr&gt;&lt;w:ind w:left="-1800"/&gt;&lt;w:jc w:val="both"/&gt;&lt;w:rPr&gt;&lt;w:rFonts w:ascii="Gill Sans MT" w:hAnsi="Gill Sans MT"/&gt;&lt;w:color w:val="000000" w:themeColor="text1"/&gt;&lt;w:sz w:val="22"/&gt;&lt;w:szCs w:val="22"/&gt;&lt;/w:rPr&gt;&lt;/w:pPr&gt;&lt;/w:p&gt;&lt;w:p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w:val="22"/&gt;&lt;/w:rPr&gt;&lt;w:t&gt;The Company became a public limited via initial public offering (IPO) on 14th December 2005. The Company’s shares are listed on BSE Limited (BSE) and The National Stock Exchange of India Limited (NSE).&lt;/w:t&gt;&lt;/w:r&gt;&lt;/w:p&gt;&lt;w:p w:rsidR="00000000" w:rsidRDefault="00CB5912"/&gt;&lt;w:sectPr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History>
  <About_LOB>&lt;?xml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w:val="22"/&gt;&lt;/w:rPr&gt;&lt;w:t&gt;AIAE manufactures value-added, impact abrasion, and corrosion resistant high chrome mill internals (HCMI). The Company is engaged in the designing, development, manufacturing, installation and servicing high chromium wear, corrosion and abrasion resistant castings which are used in the mining, cement and thermal power industries. It manufactures grinding media, shell liners, diaphragms and vertical spindle mill spare parts (VSMS). Out of the same, grinding media (ring balls) account for over 80% of the total revenue and 20% revenue is derived from other casting products. These components are collectively known as mill internals, which are used for crushing and grinding operations in grinding mills in the cement, power and mining industries. In FY 2019, out of the total revenue - approx. 64% was derived from mining sector and the remaining from non-mining sectors including cement and thermal. Revenue from mining sector has been increasing y-o-y on account of higher scope of penetration of HCMI (59% in FY 2017 to 64% in FY 2019).&lt;/w:t&gt;&lt;/w:r&gt;&lt;/w:p&gt;&lt;w:sectPr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LOB>
  <About_Group>&lt;?xml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w:val="22"/&gt;&lt;/w:rPr&gt;&lt;w:t&gt;AIAE, through its wholly owned subsidiaries outside India (AIAE and its subsidiaries together known as “AIA group” or the “group”), sells directly to its end customers located in more than 125 countries. These customers are serviced through its wholly owned subsidiaries/branches/representative offices in the USA, Canada, United Kingdom (UK), Brazil, United Arab Emirates (UAE), Australia, South Africa, Philippines, China, Egypt, Chile, Indonesia, Ghana, along with other markets.&lt;/w:t&gt;&lt;/w:r&gt;&lt;/w:p&gt;&lt;w:sectPr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Group>
  <Geography>&lt;?xml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 xml:space="preserve"&gt;The Company controls its activities from its corporate office located at Ahmedabad, Gujarat. The Group has about 32 facilities including branch offices based across 4 clusters from Gujarat, Maharashtra, Karnataka and Tamil Nadu. &lt;/w:t&gt;&lt;/w:r&gt;&lt;/w:p&gt;&lt;w:p w:rsidR="007C0CD6" w:rsidRDefault="007C0CD6" w:rsidP="00744F11"&gt;&lt;w:pPr&gt;&lt;w:ind w:left="-1800"/&gt;&lt;w:jc w:val="both"/&gt;&lt;w:rPr&gt;&lt;w:rFonts w:ascii="Gill Sans MT" w:hAnsi="Gill Sans MT"/&gt;&lt;w:color w:val="000000" w:themeColor="text1"/&gt;&lt;w:sz w:val="22"/&gt;&lt;w:szCs w:val="22"/&gt;&lt;/w:rPr&gt;&lt;/w:pPr&gt;&lt;/w:p&gt;&lt;w:p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 xml:space="preserve"&gt;The Company majorly derives revenue from the international market which contributed 75.83% of the total revenues in FY 2019 whereas the balance 24.17% of the revenue came from the domestic market. &lt;/w:t&gt;&lt;/w:r&gt;&lt;/w:p&gt;&lt;w:p w:rsidR="007C0CD6" w:rsidRDefault="007C0CD6" w:rsidP="00744F11"&gt;&lt;w:pPr&gt;&lt;w:ind w:left="-1800"/&gt;&lt;w:jc w:val="both"/&gt;&lt;w:rPr&gt;&lt;w:rFonts w:ascii="Gill Sans MT" w:hAnsi="Gill Sans MT"/&gt;&lt;w:color w:val="000000" w:themeColor="text1"/&gt;&lt;w:sz w:val="22"/&gt;&lt;w:szCs w:val="22"/&gt;&lt;/w:rPr&gt;&lt;/w:pPr&gt;&lt;/w:p&gt;&lt;w:p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 xml:space="preserve"&gt;AIA group caters to about 125 countries in the mining segment which includes Brazil, Australia, Canada, the USA, Northern Africa, Far East Asia, Ukraine and Russia amongst others. &lt;/w:t&gt;&lt;/w:r&gt;&lt;/w:p&gt;&lt;w:p w:rsidR="00000000" w:rsidRDefault="000904A8"/&gt;&lt;w:sectPr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Geography>
  <Customers>&lt;?xml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w:val="22"/&gt;&lt;/w:rPr&gt;&lt;w:t&gt;The Company’s customers are spread worldwide. It has a customer base of more than 500 with some of its regular customers being Rio Tinto Group, Lafarge Holcim, Newmont Mining Corporation and Vale S.A, Newcrest amongst others. It continuously adds customers and targets to increase wallet share from existing customers.&lt;/w:t&gt;&lt;/w:r&gt;&lt;/w:p&gt;&lt;w:sectPr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ustomers>
  <About_Collaboration>&lt;?xml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w:val="22"/&gt;&lt;/w:rPr&gt;&lt;w:t&gt;Furthermore, it has entered into a technical tie-up with EE Mills Solutions LLP, USA (EEMS) for mill linings in Q1 FY 2019. EEMS has special knowledge of optimizing energy efficiency and output of grinding equipment like autogenous mills (AG)/semi-autogenous (SAG) mills/Ball mills in wet &amp;amp; dry grinding industries through re-designing of mill internals viz. Head &amp;amp; shell liners, grate liners, pulp lifters. The Company successfully completed its first trial for SAG mill liners for a large gold mine in Africa under its collaboration with EEMS, USA.&lt;/w:t&gt;&lt;/w:r&gt;&lt;/w:p&gt;&lt;w:sectPr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Collaboration>
  <About_Certificates>&lt;?xml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w:val="22"/&gt;&lt;/w:rPr&gt;&lt;w:t&gt;The Company’s manufacturing units are accredited with ISO 9001:2008 certificate.&lt;/w:t&gt;&lt;/w:r&gt;&lt;/w:p&gt;&lt;w:sectPr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Certificates>
  <About_Sourc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MT"/&gt;&lt;w:i/&gt;&lt;w:iCs/&gt;&lt;w:color w:val="0070C0"/&gt;&lt;w:sz w:val="22"/&gt;&lt;w:szCs w:val="22"/&gt;&lt;/w:rPr&gt;&lt;w:t&gt;Source: As provided by the management, annual report 2019 and company website&lt;/w:t&gt;&lt;/w:r&gt;&lt;/w:p&gt;&lt;w:sectPr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Source>
  <About_Group>&lt;?xml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w:val="22"/&gt;&lt;/w:rPr&gt;&lt;w:t&gt;The Company is the flagship company of AIAE group. It has three direct subsidiaries, eight indirect subsidiaries and five related parties.&lt;/w:t&gt;&lt;/w:r&gt;&lt;/w:p&gt;&lt;w:sectPr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Group>
  <Subsidiaries/>
  <Step_Down_Subsidiaries>&lt;?xml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w:val="22"/&gt;&lt;/w:rPr&gt;&lt;w:t&gt;Vega Industries Limited , UK&lt;/w:t&gt;&lt;/w:r&gt;&lt;/w:p&gt;&lt;w:p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 xml:space="preserve"&gt;Wuxi Vega Trade Co. Ltd &lt;/w:t&gt;&lt;/w:r&gt;&lt;/w:p&gt;&lt;w:p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 xml:space="preserve"&gt;PT .Vega Industries Indonesia &lt;/w:t&gt;&lt;/w:r&gt;&lt;/w:p&gt;&lt;w:p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 xml:space="preserve"&gt;Vega Industries Chile SPA &lt;/w:t&gt;&lt;/w:r&gt;&lt;/w:p&gt;&lt;w:p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 xml:space="preserve"&gt;AIA Ghana Limited &lt;/w:t&gt;&lt;/w:r&gt;&lt;/w:p&gt;&lt;w:p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w:val="22"/&gt;&lt;/w:rPr&gt;&lt;w:t&gt;Vega Steel Industries (RSA) Proprietary Ltd&lt;/w:t&gt;&lt;/w:r&gt;&lt;/w:p&gt;&lt;w:p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w:val="22"/&gt;&lt;/w:rPr&gt;&lt;w:t&gt;Vega Industries Australia Pty Limited&lt;/w:t&gt;&lt;/w:r&gt;&lt;/w:p&gt;&lt;w:p w:rsidR="00000000" w:rsidRDefault="007001E3"/&gt;&lt;w:sectPr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Step_Down_Subsidiaries>
  <Affiliates>&lt;?xml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w:rsidR="007C0CD6" w:rsidRDefault="007C0CD6" w:rsidP="006E786B"&gt;&lt;w:pPr&gt;&lt;w:pStyle w:val="ListParagraph"/&gt;&lt;w:numPr&gt;&lt;w:ilvl w:val="0"/&gt;&lt;w:numId w:val="4"/&gt;&lt;/w:numPr&gt;&lt;w:ind w:left="-1440" w:right="6"/&gt;&lt;w:contextualSpacing/&gt;&lt;w:jc w:val="both"/&gt;&lt;w:rPr&gt;&lt;w:rFonts w:ascii="Gill Sans MT" w:hAnsi="Gill Sans MT"/&gt;&lt;w:sz w:val="22"/&gt;&lt;w:szCs w:val="22"/&gt;&lt;/w:rPr&gt;&lt;/w:pPr&gt;&lt;w:r&gt;&lt;w:rPr&gt;&lt;w:rFonts w:ascii="Gill Sans MT" w:hAnsi="Gill Sans MT"/&gt;&lt;w:sz w:val="22"/&gt;&lt;w:szCs w:val="22"/&gt;&lt;/w:rPr&gt;&lt;w:t&gt;AB Tradelink Limited&lt;/w:t&gt;&lt;/w:r&gt;&lt;/w:p&gt;&lt;w:p w:rsidR="007C0CD6" w:rsidRDefault="007C0CD6" w:rsidP="006E786B"&gt;&lt;w:pPr&gt;&lt;w:pStyle w:val="ListParagraph"/&gt;&lt;w:numPr&gt;&lt;w:ilvl w:val="0"/&gt;&lt;w:numId w:val="4"/&gt;&lt;/w:numPr&gt;&lt;w:ind w:left="-1440" w:right="6"/&gt;&lt;w:contextualSpacing/&gt;&lt;w:jc w:val="both"/&gt;&lt;w:rPr&gt;&lt;w:rFonts w:ascii="Gill Sans MT" w:hAnsi="Gill Sans MT"/&gt;&lt;w:sz w:val="22"/&gt;&lt;w:szCs w:val="22"/&gt;&lt;/w:rPr&gt;&lt;/w:pPr&gt;&lt;w:r&gt;&lt;w:rPr&gt;&lt;w:rFonts w:ascii="Gill Sans MT" w:hAnsi="Gill Sans MT"/&gt;&lt;w:sz w:val="22"/&gt;&lt;w:szCs w:val="22"/&gt;&lt;/w:rPr&gt;&lt;w:t&gt;Vee Connect Travels Private Limited&lt;/w:t&gt;&lt;/w:r&gt;&lt;/w:p&gt;&lt;w:p w:rsidR="007C0CD6" w:rsidRDefault="007C0CD6" w:rsidP="006E786B"&gt;&lt;w:pPr&gt;&lt;w:pStyle w:val="ListParagraph"/&gt;&lt;w:numPr&gt;&lt;w:ilvl w:val="0"/&gt;&lt;w:numId w:val="4"/&gt;&lt;/w:numPr&gt;&lt;w:ind w:left="-1440" w:right="6"/&gt;&lt;w:contextualSpacing/&gt;&lt;w:jc w:val="both"/&gt;&lt;w:rPr&gt;&lt;w:rFonts w:ascii="Gill Sans MT" w:hAnsi="Gill Sans MT"/&gt;&lt;w:sz w:val="22"/&gt;&lt;w:szCs w:val="22"/&gt;&lt;/w:rPr&gt;&lt;/w:pPr&gt;&lt;w:r&gt;&lt;w:rPr&gt;&lt;w:rFonts w:ascii="Gill Sans MT" w:hAnsi="Gill Sans MT"/&gt;&lt;w:sz w:val="22"/&gt;&lt;w:szCs w:val="22"/&gt;&lt;/w:rPr&gt;&lt;w:t&gt;Discus IT Private Limited&lt;/w:t&gt;&lt;/w:r&gt;&lt;/w:p&gt;&lt;w:p w:rsidR="007C0CD6" w:rsidRDefault="007C0CD6" w:rsidP="006E786B"&gt;&lt;w:pPr&gt;&lt;w:pStyle w:val="ListParagraph"/&gt;&lt;w:numPr&gt;&lt;w:ilvl w:val="0"/&gt;&lt;w:numId w:val="4"/&gt;&lt;/w:numPr&gt;&lt;w:ind w:left="-1440" w:right="6"/&gt;&lt;w:contextualSpacing/&gt;&lt;w:jc w:val="both"/&gt;&lt;w:rPr&gt;&lt;w:rFonts w:ascii="Gill Sans MT" w:hAnsi="Gill Sans MT"/&gt;&lt;w:sz w:val="22"/&gt;&lt;w:szCs w:val="22"/&gt;&lt;/w:rPr&gt;&lt;/w:pPr&gt;&lt;w:r&gt;&lt;w:rPr&gt;&lt;w:rFonts w:ascii="Gill Sans MT" w:hAnsi="Gill Sans MT"/&gt;&lt;w:sz w:val="22"/&gt;&lt;w:szCs w:val="22"/&gt;&lt;/w:rPr&gt;&lt;w:t&gt;Harsha Engineers Limited&lt;/w:t&gt;&lt;/w:r&gt;&lt;/w:p&gt;&lt;w:p w:rsidR="007C0CD6" w:rsidRPr="006E786B" w:rsidRDefault="007C0CD6" w:rsidP="006E786B"&gt;&lt;w:pPr&gt;&lt;w:pStyle w:val="ListParagraph"/&gt;&lt;w:numPr&gt;&lt;w:ilvl w:val="0"/&gt;&lt;w:numId w:val="4"/&gt;&lt;/w:numPr&gt;&lt;w:ind w:left="-1440" w:right="6"/&gt;&lt;w:contextualSpacing/&gt;&lt;w:jc w:val="both"/&gt;&lt;w:rPr&gt;&lt;w:rFonts w:ascii="Gill Sans MT" w:hAnsi="Gill Sans MT"/&gt;&lt;w:sz w:val="22"/&gt;&lt;w:szCs w:val="22"/&gt;&lt;/w:rPr&gt;&lt;/w:pPr&gt;&lt;w:r&gt;&lt;w:rPr&gt;&lt;w:rFonts w:ascii="Gill Sans MT" w:hAnsi="Gill Sans MT"/&gt;&lt;w:sz w:val="22"/&gt;&lt;w:szCs w:val="22"/&gt;&lt;/w:rPr&gt;&lt;w:t&gt;RNCA &amp;amp; Associates &lt;/w:t&gt;&lt;/w:r&gt;&lt;/w:p&gt;&lt;w:p w:rsidR="00000000" w:rsidRDefault="00A3257F"/&gt;&lt;w:sectPr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ffiliates>
  <Group_Sourc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MT"/&gt;&lt;w:i/&gt;&lt;w:iCs/&gt;&lt;w:color w:val="0070C0"/&gt;&lt;w:sz w:val="22"/&gt;&lt;w:szCs w:val="22"/&gt;&lt;/w:rPr&gt;&lt;w:t&gt;Source – Annual report 2019&lt;/w:t&gt;&lt;/w:r&gt;&lt;/w:p&gt;&lt;w:sectPr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Group_Source>
  <cmo_sourc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Type="http://schemas.openxmlformats.org/officeDocument/2006/relationships/theme" Target="theme/theme1.xml"/&gt;&lt;Relationship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w:rsidRPr="00C558D5" w:rsidRDefault="00C558D5" w:rsidP="00C558D5"&gt;&lt;w:pPr&gt;&lt;w:tabs&gt;&lt;w:tab w:val="left" w:pos="630"/&gt;&lt;/w:tabs&gt;&lt;w:ind w:left="-1800"/&gt;&lt;w:jc w:val="both"/&gt;&lt;w:rPr&gt;&lt;w:rFonts w:ascii="Gill Sans MT" w:hAnsi="Gill Sans MT"/&gt;&lt;w:i/&gt;&lt;w:iCs/&gt;&lt;w:color w:val="0070C0"/&gt;&lt;w:sz w:val="22"/&gt;&lt;w:szCs w:val="22"/&gt;&lt;/w:rPr&gt;&lt;/w:pPr&gt;&lt;w:r w:rsidRPr="00C8082A"&gt;&lt;w:rPr&gt;&lt;w:rFonts w:ascii="Gill Sans MT" w:hAnsi="Gill Sans MT"/&gt;&lt;w:i/&gt;&lt;w:iCs/&gt;&lt;w:color w:val="0070C0"/&gt;&lt;w:sz w:val="22"/&gt;&lt;w:szCs w:val="22"/&gt;&lt;/w:rPr&gt;&lt;w:t&gt;Source: BSE and Value research&lt;/w:t&gt;&lt;/w:r&gt;&lt;/w:p&gt;&lt;w:sectPr w:rsidR="00000000" w:rsidRPr="00C558D5"&gt;&lt;w:pgSz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w:rsidR="00C558D5" w:rsidRDefault="00C558D5"&gt;&lt;w:r&gt;&lt;w:separator/&gt;&lt;/w:r&gt;&lt;/w:p&gt;&lt;/w:footnote&gt;&lt;w:footnote w:type="continuationSeparator" w:id="0"&gt;&lt;w:p w:rsidR="00C558D5" w:rsidRDefault="00C558D5"&gt;&lt;w:r&gt;&lt;w:continuationSeparator/&gt;&lt;/w:r&gt;&lt;/w:p&gt;&lt;/w:footnote&gt;&lt;/w:footnotes&gt;&lt;/pkg:xmlData&gt;&lt;/pkg:part&gt;&lt;pkg:part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w:rsidR="00C558D5" w:rsidRDefault="00C558D5"&gt;&lt;w:r&gt;&lt;w:separator/&gt;&lt;/w:r&gt;&lt;/w:p&gt;&lt;/w:endnote&gt;&lt;w:endnote w:type="continuationSeparator" w:id="0"&gt;&lt;w:p w:rsidR="00C558D5" w:rsidRDefault="00C558D5"&gt;&lt;w:r&gt;&lt;w:continuationSeparator/&gt;&lt;/w:r&gt;&lt;/w:p&gt;&lt;/w:endnote&gt;&lt;/w:endnotes&gt;&lt;/pkg:xmlData&gt;&lt;/pkg:part&gt;&lt;pkg:part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w:val="00013BAE"/&gt;&lt;w:rsid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w:val="000C301B"/&gt;&lt;w:rsid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w:val="002F39B6"/&gt;&lt;w:rsid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w:val="00556B9C"/&gt;&lt;w:rsid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w:val="005D518C"/&gt;&lt;w:rsid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w:val="00685B7A"/&gt;&lt;w:rsid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w:val="00695408"/&gt;&lt;w:rsid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w:val="006E2E2B"/&gt;&lt;w:rsid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w:val="006E786B"/&gt;&lt;w:rsid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w:val="007C0CD6"/&gt;&lt;w:rsid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w:val="00860BBC"/&gt;&lt;w:rsid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w:val="00884B4D"/&gt;&lt;w:rsid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w:val="00897706"/&gt;&lt;w:rsid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w:val="008C2602"/&gt;&lt;w:rsid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w:val="008D2B36"/&gt;&lt;w:rsid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w:val="00AF4537"/&gt;&lt;w:rsid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w:val="00B256B3"/&gt;&lt;w:rsid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w:val="00C558D5"/&gt;&lt;w:rsid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w:val="00DB01FE"/&gt;&lt;w:rsid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w:val="00F870D5"/&gt;&lt;w:rsid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mo_source>
  <cmo_table/>
  <title1>&lt;?xml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Type="http://schemas.openxmlformats.org/officeDocument/2006/relationships/glossaryDocument" Target="glossary/document.xml"/&gt;&lt;Relationship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 Id="rId9" Type="http://schemas.openxmlformats.org/officeDocument/2006/relationships/theme" Target="theme/theme1.xml"/&gt;&lt;/Relationships&gt;&lt;/pkg:xmlData&gt;&lt;/pkg:part&gt;&lt;pkg:part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wp14"&gt;&lt;w:body&gt;&lt;w:sdt&gt;&lt;w:sdtPr&gt;&lt;w:rPr&gt;&lt;w:rFonts w:ascii="Gill Sans MT" w:hAnsi="Gill Sans MT"/&gt;&lt;w:color w:val="000000" w:themeColor="text1"/&gt;&lt;w:sz w:val="22"/&gt;&lt;w:szCs w:val="22"/&gt;&lt;/w:rPr&gt;&lt;w:alias w:val="About Certificates"/&gt;&lt;w:tag w:val="certificates"/&gt;&lt;w:id w:val="200902658"/&gt;&lt;w:placeholder&gt;&lt;w:docPart w:val="D12AF40160DA4A7FA78F973AFC08D5B6"/&gt;&lt;/w:placeholder&gt;&lt;/w:sdtPr&gt;&lt;w:sdtContent&gt;&lt;w:p w:rsidR="00000000" w:rsidRPr="007720B1" w:rsidRDefault="007720B1" w:rsidP="007720B1"&gt;&lt;w:pPr&gt;&lt;w:ind w:left="-1800"/&gt;&lt;w:jc w:val="both"/&gt;&lt;w:rPr&gt;&lt;w:rFonts w:ascii="Gill Sans MT" w:hAnsi="Gill Sans MT"/&gt;&lt;w:color w:val="000000" w:themeColor="text1"/&gt;&lt;/w:rPr&gt;&lt;/w:pPr&gt;&lt;w:r&gt;&lt;w:rPr&gt;&lt;w:rFonts w:ascii="Gill Sans MT" w:hAnsi="Gill Sans MT"/&gt;&lt;w:color w:val="000000" w:themeColor="text1"/&gt;&lt;w:sz w:val="22"/&gt;&lt;w:szCs w:val="22"/&gt;&lt;/w:rPr&gt;&lt;w:t&gt;The Company’s manufacturing units are accredited with ISO 9001:2008 certificate.&lt;/w:t&gt;&lt;/w:r&gt;&lt;/w:p&gt;&lt;/w:sdtContent&gt;&lt;/w:sdt&gt;&lt;w:sectPr w:rsidR="00000000" w:rsidRPr="007720B1"&gt;&lt;w:pgSz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w:rsidR="007720B1" w:rsidRDefault="007720B1"&gt;&lt;w:r&gt;&lt;w:separator/&gt;&lt;/w:r&gt;&lt;/w:p&gt;&lt;/w:footnote&gt;&lt;w:footnote w:type="continuationSeparator" w:id="0"&gt;&lt;w:p w:rsidR="007720B1" w:rsidRDefault="007720B1"&gt;&lt;w:r&gt;&lt;w:continuationSeparator/&gt;&lt;/w:r&gt;&lt;/w:p&gt;&lt;/w:footnote&gt;&lt;/w:footnotes&gt;&lt;/pkg:xmlData&gt;&lt;/pkg:part&gt;&lt;pkg:part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w:rsidR="007720B1" w:rsidRDefault="007720B1"&gt;&lt;w:r&gt;&lt;w:separator/&gt;&lt;/w:r&gt;&lt;/w:p&gt;&lt;/w:endnote&gt;&lt;w:endnote w:type="continuationSeparator" w:id="0"&gt;&lt;w:p w:rsidR="007720B1" w:rsidRDefault="007720B1"&gt;&lt;w:r&gt;&lt;w:continuationSeparator/&gt;&lt;/w:r&gt;&lt;/w:p&gt;&lt;/w:endnote&gt;&lt;/w:endnotes&gt;&lt;/pkg:xmlData&gt;&lt;/pkg:part&gt;&lt;pkg:part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w:val="00013BAE"/&gt;&lt;w:rsid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w:val="000C301B"/&gt;&lt;w:rsid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w:val="001E5BCA"/&gt;&lt;w:rsid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w:val="002F39B6"/&gt;&lt;w:rsid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w:val="003936CA"/&gt;&lt;w:rsid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w:val="004169F0"/&gt;&lt;w:rsid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w:val="00502474"/&gt;&lt;w:rsid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w:val="00556B9C"/&gt;&lt;w:rsid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w:val="005D518C"/&gt;&lt;w:rsid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w:val="00685B7A"/&gt;&lt;w:rsid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w:val="00695408"/&gt;&lt;w:rsid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w:val="006E2E2B"/&gt;&lt;w:rsid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w:val="006E786B"/&gt;&lt;w:rsid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w:val="0075710D"/&gt;&lt;w:rsid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w:val="007720B1"/&gt;&lt;w:rsid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w:val="007C0CD6"/&gt;&lt;w:rsid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w:val="00814AF0"/&gt;&lt;w:rsid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w:val="00860BBC"/&gt;&lt;w:rsid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w:val="00884B4D"/&gt;&lt;w:rsid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w:val="00897706"/&gt;&lt;w:rsid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w:val="008C2602"/&gt;&lt;w:rsid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w:val="008D2B36"/&gt;&lt;w:rsid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w:val="00A50803"/&gt;&lt;w:rsid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w:val="00AC7E1B"/&gt;&lt;w:rsid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w:val="00AF4537"/&gt;&lt;w:rsid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w:val="00B256B3"/&gt;&lt;w:rsid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w:val="00C41BDE"/&gt;&lt;w:rsid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w:val="00DB01FE"/&gt;&lt;w:rsid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w:val="00E966AC"/&gt;&lt;w:rsid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w:val="00F61C59"/&gt;&lt;w:rsid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w:val="00F870D5"/&gt;&lt;w:rsid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w:val="00F919FC"/&gt;&lt;w:rsid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pkg:name="/word/glossary/settings.xml"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w16cid"&gt;&lt;w:view w:val="normal"/&gt;&lt;w:defaultTabStop w:val="720"/&gt;&lt;w:characterSpacingControl w:val="doNotCompress"/&gt;&lt;w:compat&gt;&lt;w:useFELayout/&gt;&lt;w:compatSetting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w:val="00A34137"/&gt;&lt;w:rsid w:val="00A34137"/&gt;&lt;/w:rsids&gt;&lt;m:mathPr&gt;&lt;m:mathFont m:val="Cambria Math"/&gt;&lt;m:brkBin m:val="before"/&gt;&lt;m:brkBinSub m:val="--"/&gt;&lt;m:smallFrac m:val="0"/&gt;&lt;m:dispDef/&gt;&lt;m:lMargin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w:followedHyperlink="followedHyperlink"/&gt;&lt;w:decimalSymbol w:val="."/&gt;&lt;w:listSeparator w:val=","/&gt;&lt;w15:chartTrackingRefBased/&gt;&lt;/w:settings&gt;&lt;/pkg:xmlData&gt;&lt;/pkg:part&gt;&lt;pkg:part pkg:name="/word/glossary/document.xml" pkg:contentType="application/vnd.openxmlformats-officedocument.wordprocessingml.document.glossary+xml"&gt;&lt;pkg:xmlData&gt;&lt;w:glossaryDocument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wp14"&gt;&lt;w:docParts&gt;&lt;w:docPart&gt;&lt;w:docPartPr&gt;&lt;w:name w:val="D12AF40160DA4A7FA78F973AFC08D5B6"/&gt;&lt;w:category&gt;&lt;w:name w:val="General"/&gt;&lt;w:gallery w:val="placeholder"/&gt;&lt;/w:category&gt;&lt;w:types&gt;&lt;w:type w:val="bbPlcHdr"/&gt;&lt;/w:types&gt;&lt;w:behaviors&gt;&lt;w:behavior w:val="content"/&gt;&lt;/w:behaviors&gt;&lt;w:guid w:val="{8C3AE9C0-9021-478F-89F2-E16E95E7C33E}"/&gt;&lt;/w:docPartPr&gt;&lt;w:docPartBody&gt;&lt;w:p w:rsidR="00000000" w:rsidRDefault="00A34137" w:rsidP="00A34137"&gt;&lt;w:pPr&gt;&lt;w:pStyle w:val="D12AF40160DA4A7FA78F973AFC08D5B6"/&gt;&lt;/w:pPr&gt;&lt;w:r w:rsidRPr="00F51806"&gt;&lt;w:rPr&gt;&lt;w:rStyle w:val="PlaceholderText"/&gt;&lt;/w:rPr&gt;&lt;w:t&gt;Enter About Certificates&lt;/w:t&gt;&lt;/w:r&gt;&lt;/w:p&gt;&lt;/w:docPartBody&gt;&lt;/w:docPart&gt;&lt;/w:docParts&gt;&lt;/w:glossaryDocument&gt;&lt;/pkg:xmlData&gt;&lt;/pkg:part&gt;&lt;pkg:part pkg:name="/word/glossary/_rels/document.xml.rels" pkg:contentType="application/vnd.openxmlformats-package.relationships+xml"&gt;&lt;pkg:xmlData&gt;&lt;Relationships xmlns="http://schemas.openxmlformats.org/package/2006/relationships"&gt;&lt;Relationship Id="rId3" Type="http://schemas.openxmlformats.org/officeDocument/2006/relationships/webSettings" Target="webSettings.xml"/&gt;&lt;Relationship Id="rId2" Type="http://schemas.openxmlformats.org/officeDocument/2006/relationships/settings" Target="settings.xml"/&gt;&lt;Relationship Id="rId1" Type="http://schemas.openxmlformats.org/officeDocument/2006/relationships/styles" Target="styles.xml"/&gt;&lt;Relationship Id="rId4" Type="http://schemas.openxmlformats.org/officeDocument/2006/relationships/fontTable" Target="fontTable.xml"/&gt;&lt;/Relationships&gt;&lt;/pkg:xmlData&gt;&lt;/pkg:part&gt;&lt;pkg:part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w:val="20"/&gt;&lt;/w:numbering&gt;&lt;/pkg:xmlData&gt;&lt;/pkg:part&gt;&lt;pkg:part pkg:name="/word/glossary/webSettings.xml"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w16cid"&gt;&lt;w:optimizeForBrowser/&gt;&lt;w:allowPNG/&gt;&lt;/w:webSettings&gt;&lt;/pkg:xmlData&gt;&lt;/pkg:part&gt;&lt;pkg:part pkg:name="/word/glossary/styles.xml"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w:asciiTheme="minorHAnsi" w:eastAsiaTheme="minorEastAsia" w:hAnsiTheme="minorHAnsi" w:cstheme="minorBidi"/&gt;&lt;w:sz w:val="22"/&gt;&lt;w:szCs w:val="22"/&gt;&lt;w:lang w:val="en-US" w:eastAsia="en-US" w:bidi="ar-SA"/&gt;&lt;/w:rPr&gt;&lt;/w:rPrDefault&gt;&lt;w:pPrDefault&gt;&lt;w:pPr&gt;&lt;w:spacing w:after="160" w:line="259" w:lineRule="auto"/&gt;&lt;/w:pPr&gt;&lt;/w:pPrDefault&gt;&lt;/w:docDefaults&gt;&lt;w:latentStyles w:defLockedState="0" w:defUIPriority="99" w:defSemiHidden="0" w:defUnhideWhenUsed="0" w:defQFormat="0" w:count="375"&gt;&lt;w:lsdException w:name="Normal" w:uiPriority="0" w:qFormat="1"/&gt;&lt;w:lsdException w:name="heading 1" w:uiPriority="9" w:qFormat="1"/&gt;&lt;w:lsdException w:name="heading 2" w:semiHidden="1" w:uiPriority="9" w:unhideWhenUsed="1" w:qFormat="1"/&gt;&lt;w:lsdException w:name="heading 3" w:semiHidden="1" w:uiPriority="9" w:unhideWhenUsed="1" w:qFormat="1"/&gt;&lt;w:lsdException w:name="heading 4" w:semiHidden="1" w:uiPriority="9" w:unhideWhenUsed="1" w:qFormat="1"/&gt;&lt;w:lsdException w:name="heading 5" w:semiHidden="1" w:uiPriority="9" w:unhideWhenUsed="1" w:qFormat="1"/&gt;&lt;w:lsdException w:name="heading 6" w:semiHidden="1" w:uiPriority="9" w:unhideWhenUsed="1" w:qFormat="1"/&gt;&lt;w:lsdException w:name="heading 7" w:semiHidden="1" w:uiPriority="9" w:unhideWhenUsed="1" w:qFormat="1"/&gt;&lt;w:lsdException w:name="heading 8" w:semiHidden="1" w:uiPriority="9" w:unhideWhenUsed="1" w:qFormat="1"/&gt;&lt;w:lsdException w:name="heading 9" w:semiHidden="1" w:uiPriority="9"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w:uiPriority="39" w:unhideWhenUsed="1"/&gt;&lt;w:lsdException w:name="toc 4" w:semiHidden="1" w:uiPriority="39" w:unhideWhenUsed="1"/&gt;&lt;w:lsdException w:name="toc 5" w:semiHidden="1" w:uiPriority="39" w:unhideWhenUsed="1"/&gt;&lt;w:lsdException w:name="toc 6" w:semiHidden="1" w:uiPriority="39" w:unhideWhenUsed="1"/&gt;&lt;w:lsdException w:name="toc 7" w:semiHidden="1" w:uiPriority="39" w:unhideWhenUsed="1"/&gt;&lt;w:lsdException w:name="toc 8" w:semiHidden="1" w:uiPriority="39" w:unhideWhenUsed="1"/&gt;&lt;w:lsdException w:name="toc 9" w:semiHidden="1" w:uiPriority="39" w:unhideWhenUsed="1"/&gt;&lt;w:lsdException w:name="Normal Indent" w:semiHidden="1" w:unhideWhenUsed="1"/&gt;&lt;w:lsdException w:name="footnote text" w:semiHidden="1" w:unhideWhenUsed="1"/&gt;&lt;w:lsdException w:name="annotation text" w:semiHidden="1" w:unhideWhenUsed="1"/&gt;&lt;w:lsdException w:name="header" w:semiHidden="1" w:unhideWhenUsed="1"/&gt;&lt;w:lsdException w:name="footer" w:semiHidden="1" w:unhideWhenUsed="1"/&gt;&lt;w:lsdException w:name="index heading" w:semiHidden="1" w:unhideWhenUsed="1"/&gt;&lt;w:lsdException w:name="caption" w:semiHidden="1" w:uiPriority="35"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w:unhideWhenUsed="1"/&gt;&lt;w:lsdException w:name="annotation reference" w:semiHidden="1"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Number" w:semiHidden="1" w:unhideWhenUsed="1"/&gt;&lt;w:lsdException w:name="List 2" w:semiHidden="1" w:unhideWhenUsed="1"/&gt;&lt;w:lsdException w:name="List 3" w:semiHidden="1" w:unhideWhenUsed="1"/&gt;&lt;w:lsdException w:name="List 4" w:semiHidden="1" w:unhideWhenUsed="1"/&gt;&lt;w:lsdException w:name="List 5"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w:uiPriority="1"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w:name="Salutation" w:semiHidden="1" w:unhideWhenUsed="1"/&gt;&lt;w:lsdException w:name="Date" w:semiHidden="1" w:unhideWhenUsed="1"/&gt;&lt;w:lsdException w:name="Body Text First Indent" w:semiHidden="1" w:unhideWhenUsed="1"/&gt;&lt;w:lsdException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w:uiPriority="39"/&gt;&lt;w:lsdException w:name="Table Theme" w:semiHidden="1" w:unhideWhenUsed="1"/&gt;&lt;w:lsdException w:name="Placeholder Text" w:semiHidden="1"/&gt;&lt;w:lsdException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w:unhideWhenUsed="1"/&gt;&lt;w:lsdException w:name="Smart Hyperlink" w:semiHidden="1" w:unhideWhenUsed="1"/&gt;&lt;w:lsdException w:name="Hashtag" w:semiHidden="1" w:unhideWhenUsed="1"/&gt;&lt;w:lsdException w:name="Unresolved Mention" w:semiHidden="1" w:unhideWhenUsed="1"/&gt;&lt;/w:latentStyles&gt;&lt;w:style w:type="paragraph" w:default="1" w:styleId="Normal"&gt;&lt;w:name w:val="Normal"/&gt;&lt;w:qFormat/&gt;&lt;/w:style&gt;&lt;w:style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w:type="character" w:styleId="PlaceholderText"&gt;&lt;w:name w:val="Placeholder Text"/&gt;&lt;w:basedOn w:val="DefaultParagraphFont"/&gt;&lt;w:uiPriority w:val="99"/&gt;&lt;w:semiHidden/&gt;&lt;w:rsid w:val="00A34137"/&gt;&lt;w:rPr&gt;&lt;w:color w:val="808080"/&gt;&lt;/w:rPr&gt;&lt;/w:style&gt;&lt;w:style w:type="paragraph" w:customStyle="1" w:styleId="D12AF40160DA4A7FA78F973AFC08D5B6"&gt;&lt;w:name w:val="D12AF40160DA4A7FA78F973AFC08D5B6"/&gt;&lt;w:rsid w:val="00A34137"/&gt;&lt;/w:style&gt;&lt;/w:styles&gt;&lt;/pkg:xmlData&gt;&lt;/pkg:part&gt;&lt;pkg:part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pkg:name="/word/glossary/fontTable.xml"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w:csb1="00000000"/&gt;&lt;/w:font&gt;&lt;/w:fonts&gt;&lt;/pkg:xmlData&gt;&lt;/pkg:part&gt;&lt;/pkg:package&gt;
</title1>
  <title1>&lt;?xml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Type="http://schemas.openxmlformats.org/officeDocument/2006/relationships/theme" Target="theme/theme1.xml"/&gt;&lt;Relationship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w:rsidRDefault="008E7E0B"&gt;&lt;w:r w:rsidRPr="00C8082A"&gt;&lt;w:rPr&gt;&lt;w:rFonts w:ascii="Gill Sans MT" w:hAnsi="Gill Sans MT"/&gt;&lt;w:sz w:val="22"/&gt;&lt;w:szCs w:val="22"/&gt;&lt;/w:rPr&gt;&lt;w:t&gt;Face Value (INR)&lt;/w:t&gt;&lt;/w:r&gt;&lt;/w:p&gt;&lt;w:sectPr w:rsidR="00000000"&gt;&lt;w:pgSz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w:rsidR="008E7E0B" w:rsidRDefault="008E7E0B"&gt;&lt;w:r&gt;&lt;w:separator/&gt;&lt;/w:r&gt;&lt;/w:p&gt;&lt;/w:footnote&gt;&lt;w:footnote w:type="continuationSeparator" w:id="0"&gt;&lt;w:p w:rsidR="008E7E0B" w:rsidRDefault="008E7E0B"&gt;&lt;w:r&gt;&lt;w:continuationSeparator/&gt;&lt;/w:r&gt;&lt;/w:p&gt;&lt;/w:footnote&gt;&lt;/w:footnotes&gt;&lt;/pkg:xmlData&gt;&lt;/pkg:part&gt;&lt;pkg:part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w:rsidR="008E7E0B" w:rsidRDefault="008E7E0B"&gt;&lt;w:r&gt;&lt;w:separator/&gt;&lt;/w:r&gt;&lt;/w:p&gt;&lt;/w:endnote&gt;&lt;w:endnote w:type="continuationSeparator" w:id="0"&gt;&lt;w:p w:rsidR="008E7E0B" w:rsidRDefault="008E7E0B"&gt;&lt;w:r&gt;&lt;w:continuationSeparator/&gt;&lt;/w:r&gt;&lt;/w:p&gt;&lt;/w:endnote&gt;&lt;/w:endnotes&gt;&lt;/pkg:xmlData&gt;&lt;/pkg:part&gt;&lt;pkg:part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w:val="00013BAE"/&gt;&lt;w:rsid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w:val="000C301B"/&gt;&lt;w:rsid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w:val="001E5BCA"/&gt;&lt;w:rsid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w:val="002F39B6"/&gt;&lt;w:rsid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w:val="003936CA"/&gt;&lt;w:rsid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w:val="004169F0"/&gt;&lt;w:rsid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w:val="00502474"/&gt;&lt;w:rsid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w:val="00556B9C"/&gt;&lt;w:rsid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w:val="005D518C"/&gt;&lt;w:rsid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w:val="00685B7A"/&gt;&lt;w:rsid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w:val="00695408"/&gt;&lt;w:rsid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w:val="006E2E2B"/&gt;&lt;w:rsid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w:val="006E786B"/&gt;&lt;w:rsid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w:val="0075710D"/&gt;&lt;w:rsid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w:val="007C0CD6"/&gt;&lt;w:rsid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w:val="00814AF0"/&gt;&lt;w:rsid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w:val="00860BBC"/&gt;&lt;w:rsid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w:val="00884B4D"/&gt;&lt;w:rsid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w:val="00897706"/&gt;&lt;w:rsid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w:val="008C2602"/&gt;&lt;w:rsid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w:val="008D2B36"/&gt;&lt;w:rsid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w:val="008E7E0B"/&gt;&lt;w:rsid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w:val="00A50803"/&gt;&lt;w:rsid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w:val="00AC7E1B"/&gt;&lt;w:rsid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w:val="00AF4537"/&gt;&lt;w:rsid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w:val="00B256B3"/&gt;&lt;w:rsid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w:val="00C41BDE"/&gt;&lt;w:rsid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w:val="00DB01FE"/&gt;&lt;w:rsid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w:val="00E966AC"/&gt;&lt;w:rsid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w:val="00F61C59"/&gt;&lt;w:rsid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w:val="00F870D5"/&gt;&lt;w:rsid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w:val="00F919FC"/&gt;&lt;w:rsid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title1>
  <fair_valu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w:rsidRDefault="00612AF4"&gt;&lt;w:r&gt;&lt;w:rPr&gt;&lt;w:rFonts w:ascii="Gill Sans MT" w:hAnsi="Gill Sans MT"/&gt;&lt;w:sz w:val="22"/&gt;&lt;w:szCs w:val="22"/&gt;&lt;/w:rPr&gt;&lt;w:t&gt;1212&lt;/w:t&gt;&lt;/w:r&gt;&lt;/w:p&gt;&lt;w:sectPr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fair_value>
  <Market_Cap>&lt;?xml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Type="http://schemas.openxmlformats.org/officeDocument/2006/relationships/theme" Target="theme/theme1.xml"/&gt;&lt;Relationship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w:rsidRDefault="0001694D"&gt;&lt;w:r&gt;&lt;w:rPr&gt;&lt;w:rFonts w:ascii="Gill Sans MT" w:hAnsi="Gill Sans MT"/&gt;&lt;w:sz w:val="22"/&gt;&lt;w:szCs w:val="22"/&gt;&lt;/w:rPr&gt;&lt;w:t&gt;12321&lt;/w:t&gt;&lt;/w:r&gt;&lt;/w:p&gt;&lt;w:sectPr w:rsidR="00000000"&gt;&lt;w:pgSz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w:rsidR="0001694D" w:rsidRDefault="0001694D"&gt;&lt;w:r&gt;&lt;w:separator/&gt;&lt;/w:r&gt;&lt;/w:p&gt;&lt;/w:footnote&gt;&lt;w:footnote w:type="continuationSeparator" w:id="0"&gt;&lt;w:p w:rsidR="0001694D" w:rsidRDefault="0001694D"&gt;&lt;w:r&gt;&lt;w:continuationSeparator/&gt;&lt;/w:r&gt;&lt;/w:p&gt;&lt;/w:footnote&gt;&lt;/w:footnotes&gt;&lt;/pkg:xmlData&gt;&lt;/pkg:part&gt;&lt;pkg:part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w:rsidR="0001694D" w:rsidRDefault="0001694D"&gt;&lt;w:r&gt;&lt;w:separator/&gt;&lt;/w:r&gt;&lt;/w:p&gt;&lt;/w:endnote&gt;&lt;w:endnote w:type="continuationSeparator" w:id="0"&gt;&lt;w:p w:rsidR="0001694D" w:rsidRDefault="0001694D"&gt;&lt;w:r&gt;&lt;w:continuationSeparator/&gt;&lt;/w:r&gt;&lt;/w:p&gt;&lt;/w:endnote&gt;&lt;/w:endnotes&gt;&lt;/pkg:xmlData&gt;&lt;/pkg:part&gt;&lt;pkg:part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w:val="00013BAE"/&gt;&lt;w:rsid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w:val="0001694D"/&gt;&lt;w:rsid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w:val="000C301B"/&gt;&lt;w:rsid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w:val="001E5BCA"/&gt;&lt;w:rsid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w:val="002F39B6"/&gt;&lt;w:rsid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w:val="003936CA"/&gt;&lt;w:rsid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w:val="004169F0"/&gt;&lt;w:rsid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w:val="00502474"/&gt;&lt;w:rsid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w:val="00556B9C"/&gt;&lt;w:rsid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w:val="005D518C"/&gt;&lt;w:rsid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w:val="00612AF4"/&gt;&lt;w:rsid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w:val="00685B7A"/&gt;&lt;w:rsid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w:val="00695408"/&gt;&lt;w:rsid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w:val="006E2E2B"/&gt;&lt;w:rsid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w:val="006E786B"/&gt;&lt;w:rsid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w:val="0075710D"/&gt;&lt;w:rsid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w:val="007C0CD6"/&gt;&lt;w:rsid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w:val="00814AF0"/&gt;&lt;w:rsid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w:val="00860BBC"/&gt;&lt;w:rsid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w:val="00884B4D"/&gt;&lt;w:rsid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w:val="00897706"/&gt;&lt;w:rsid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w:val="008C2602"/&gt;&lt;w:rsid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w:val="008D2B36"/&gt;&lt;w:rsid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w:val="00A50803"/&gt;&lt;w:rsid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w:val="00AC7E1B"/&gt;&lt;w:rsid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w:val="00AF4537"/&gt;&lt;w:rsid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w:val="00B256B3"/&gt;&lt;w:rsid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w:val="00C41BDE"/&gt;&lt;w:rsid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w:val="00DB01FE"/&gt;&lt;w:rsid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w:val="00E966AC"/&gt;&lt;w:rsid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w:val="00F61C59"/&gt;&lt;w:rsid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w:val="00F870D5"/&gt;&lt;w:rsid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w:val="00F919FC"/&gt;&lt;w:rsid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Market_Cap>
  <Floating_Cap>&lt;?xml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w:rsidRDefault="00612AF4"&gt;&lt;w:r&gt;&lt;w:rPr&gt;&lt;w:rFonts w:ascii="Gill Sans MT" w:hAnsi="Gill Sans MT"/&gt;&lt;w:sz w:val="22"/&gt;&lt;w:szCs w:val="22"/&gt;&lt;/w:rPr&gt;&lt;w:t&gt;12345&lt;/w:t&gt;&lt;/w:r&gt;&lt;/w:p&gt;&lt;w:sectPr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Floating_Cap>
</CC_Map_Root>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ct:contentTypeSchema xmlns:ct="http://schemas.microsoft.com/office/2006/metadata/contentType" xmlns:ma="http://schemas.microsoft.com/office/2006/metadata/properties/metaAttributes" ct:_="" ma:_="" ma:contentTypeName="Document" ma:contentTypeID="0x0101007B92526B232DA748A155AB89034CE338" ma:contentTypeVersion="4" ma:contentTypeDescription="Create a new document." ma:contentTypeScope="" ma:versionID="3147542a66c41d83c9ce9f1ebaaedd38">
  <xsd:schema xmlns:xsd="http://www.w3.org/2001/XMLSchema" xmlns:xs="http://www.w3.org/2001/XMLSchema" xmlns:p="http://schemas.microsoft.com/office/2006/metadata/properties" xmlns:ns3="82e68ead-8ecc-46c0-af85-e2883e4ef0f7" targetNamespace="http://schemas.microsoft.com/office/2006/metadata/properties" ma:root="true" ma:fieldsID="04962104ddd9a8878e4171eb7e72a4c6" ns3:_="">
    <xsd:import namespace="82e68ead-8ecc-46c0-af85-e2883e4ef0f7"/>
    <xsd:element name="properties">
      <xsd:complexType>
        <xsd:sequence>
          <xsd:element name="documentManagement">
            <xsd:complexType>
              <xsd:all>
                <xsd:element ref="ns3:MediaServiceMetadata" minOccurs="0"/>
                <xsd:element ref="ns3:MediaServiceFastMetadata"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2e68ead-8ecc-46c0-af85-e2883e4ef0f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6.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8F59BFE-0860-4A0A-B344-C4235F846262}">
  <ds:schemaRefs>
    <ds:schemaRef ds:uri="http://www.graspinor/CC_Mapping_Part"/>
  </ds:schemaRefs>
</ds:datastoreItem>
</file>

<file path=customXml/itemProps3.xml><?xml version="1.0" encoding="utf-8"?>
<ds:datastoreItem xmlns:ds="http://schemas.openxmlformats.org/officeDocument/2006/customXml" ds:itemID="{63B859DA-4645-496B-B71A-6CEAA9B2BB56}">
  <ds:schemaRefs>
    <ds:schemaRef ds:uri="http://schemas.microsoft.com/office/2006/documentManagement/types"/>
    <ds:schemaRef ds:uri="82e68ead-8ecc-46c0-af85-e2883e4ef0f7"/>
    <ds:schemaRef ds:uri="http://purl.org/dc/terms/"/>
    <ds:schemaRef ds:uri="http://purl.org/dc/dcmitype/"/>
    <ds:schemaRef ds:uri="http://www.w3.org/XML/1998/namespace"/>
    <ds:schemaRef ds:uri="http://purl.org/dc/elements/1.1/"/>
    <ds:schemaRef ds:uri="http://schemas.microsoft.com/office/2006/metadata/properties"/>
    <ds:schemaRef ds:uri="http://schemas.microsoft.com/office/infopath/2007/PartnerControls"/>
    <ds:schemaRef ds:uri="http://schemas.openxmlformats.org/package/2006/metadata/core-properties"/>
  </ds:schemaRefs>
</ds:datastoreItem>
</file>

<file path=customXml/itemProps4.xml><?xml version="1.0" encoding="utf-8"?>
<ds:datastoreItem xmlns:ds="http://schemas.openxmlformats.org/officeDocument/2006/customXml" ds:itemID="{DC61532B-415E-4159-A5B6-DD0C3C7FA801}">
  <ds:schemaRefs>
    <ds:schemaRef ds:uri="http://schemas.microsoft.com/sharepoint/v3/contenttype/forms"/>
  </ds:schemaRefs>
</ds:datastoreItem>
</file>

<file path=customXml/itemProps5.xml><?xml version="1.0" encoding="utf-8"?>
<ds:datastoreItem xmlns:ds="http://schemas.openxmlformats.org/officeDocument/2006/customXml" ds:itemID="{BD89546A-2D75-4C93-8C91-CA4E644594D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2e68ead-8ecc-46c0-af85-e2883e4ef0f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6.xml><?xml version="1.0" encoding="utf-8"?>
<ds:datastoreItem xmlns:ds="http://schemas.openxmlformats.org/officeDocument/2006/customXml" ds:itemID="{66804FAD-692A-4D5E-97F7-9C2BC47534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1245</TotalTime>
  <Pages>112</Pages>
  <Words>16008</Words>
  <Characters>93767</Characters>
  <Application>Microsoft Office Word</Application>
  <DocSecurity>0</DocSecurity>
  <Lines>781</Lines>
  <Paragraphs>219</Paragraphs>
  <ScaleCrop>false</ScaleCrop>
  <HeadingPairs>
    <vt:vector size="2" baseType="variant">
      <vt:variant>
        <vt:lpstr>Title</vt:lpstr>
      </vt:variant>
      <vt:variant>
        <vt:i4>1</vt:i4>
      </vt:variant>
    </vt:vector>
  </HeadingPairs>
  <TitlesOfParts>
    <vt:vector size="1" baseType="lpstr">
      <vt:lpstr>SURI SHOES PRIVATE LIMITED</vt:lpstr>
    </vt:vector>
  </TitlesOfParts>
  <Company/>
  <LinksUpToDate>false</LinksUpToDate>
  <CharactersWithSpaces>109556</CharactersWithSpaces>
  <SharedDoc>false</SharedDoc>
  <HLinks>
    <vt:vector size="258" baseType="variant">
      <vt:variant>
        <vt:i4>1507377</vt:i4>
      </vt:variant>
      <vt:variant>
        <vt:i4>212</vt:i4>
      </vt:variant>
      <vt:variant>
        <vt:i4>0</vt:i4>
      </vt:variant>
      <vt:variant>
        <vt:i4>5</vt:i4>
      </vt:variant>
      <vt:variant>
        <vt:lpwstr/>
      </vt:variant>
      <vt:variant>
        <vt:lpwstr>_Toc511553077</vt:lpwstr>
      </vt:variant>
      <vt:variant>
        <vt:i4>1507377</vt:i4>
      </vt:variant>
      <vt:variant>
        <vt:i4>206</vt:i4>
      </vt:variant>
      <vt:variant>
        <vt:i4>0</vt:i4>
      </vt:variant>
      <vt:variant>
        <vt:i4>5</vt:i4>
      </vt:variant>
      <vt:variant>
        <vt:lpwstr/>
      </vt:variant>
      <vt:variant>
        <vt:lpwstr>_Toc511553076</vt:lpwstr>
      </vt:variant>
      <vt:variant>
        <vt:i4>1507377</vt:i4>
      </vt:variant>
      <vt:variant>
        <vt:i4>200</vt:i4>
      </vt:variant>
      <vt:variant>
        <vt:i4>0</vt:i4>
      </vt:variant>
      <vt:variant>
        <vt:i4>5</vt:i4>
      </vt:variant>
      <vt:variant>
        <vt:lpwstr/>
      </vt:variant>
      <vt:variant>
        <vt:lpwstr>_Toc511553075</vt:lpwstr>
      </vt:variant>
      <vt:variant>
        <vt:i4>1507377</vt:i4>
      </vt:variant>
      <vt:variant>
        <vt:i4>194</vt:i4>
      </vt:variant>
      <vt:variant>
        <vt:i4>0</vt:i4>
      </vt:variant>
      <vt:variant>
        <vt:i4>5</vt:i4>
      </vt:variant>
      <vt:variant>
        <vt:lpwstr/>
      </vt:variant>
      <vt:variant>
        <vt:lpwstr>_Toc511553074</vt:lpwstr>
      </vt:variant>
      <vt:variant>
        <vt:i4>1507377</vt:i4>
      </vt:variant>
      <vt:variant>
        <vt:i4>188</vt:i4>
      </vt:variant>
      <vt:variant>
        <vt:i4>0</vt:i4>
      </vt:variant>
      <vt:variant>
        <vt:i4>5</vt:i4>
      </vt:variant>
      <vt:variant>
        <vt:lpwstr/>
      </vt:variant>
      <vt:variant>
        <vt:lpwstr>_Toc511553073</vt:lpwstr>
      </vt:variant>
      <vt:variant>
        <vt:i4>1507377</vt:i4>
      </vt:variant>
      <vt:variant>
        <vt:i4>182</vt:i4>
      </vt:variant>
      <vt:variant>
        <vt:i4>0</vt:i4>
      </vt:variant>
      <vt:variant>
        <vt:i4>5</vt:i4>
      </vt:variant>
      <vt:variant>
        <vt:lpwstr/>
      </vt:variant>
      <vt:variant>
        <vt:lpwstr>_Toc511553072</vt:lpwstr>
      </vt:variant>
      <vt:variant>
        <vt:i4>1507377</vt:i4>
      </vt:variant>
      <vt:variant>
        <vt:i4>176</vt:i4>
      </vt:variant>
      <vt:variant>
        <vt:i4>0</vt:i4>
      </vt:variant>
      <vt:variant>
        <vt:i4>5</vt:i4>
      </vt:variant>
      <vt:variant>
        <vt:lpwstr/>
      </vt:variant>
      <vt:variant>
        <vt:lpwstr>_Toc511553071</vt:lpwstr>
      </vt:variant>
      <vt:variant>
        <vt:i4>1507377</vt:i4>
      </vt:variant>
      <vt:variant>
        <vt:i4>170</vt:i4>
      </vt:variant>
      <vt:variant>
        <vt:i4>0</vt:i4>
      </vt:variant>
      <vt:variant>
        <vt:i4>5</vt:i4>
      </vt:variant>
      <vt:variant>
        <vt:lpwstr/>
      </vt:variant>
      <vt:variant>
        <vt:lpwstr>_Toc511553070</vt:lpwstr>
      </vt:variant>
      <vt:variant>
        <vt:i4>1441841</vt:i4>
      </vt:variant>
      <vt:variant>
        <vt:i4>164</vt:i4>
      </vt:variant>
      <vt:variant>
        <vt:i4>0</vt:i4>
      </vt:variant>
      <vt:variant>
        <vt:i4>5</vt:i4>
      </vt:variant>
      <vt:variant>
        <vt:lpwstr/>
      </vt:variant>
      <vt:variant>
        <vt:lpwstr>_Toc511553069</vt:lpwstr>
      </vt:variant>
      <vt:variant>
        <vt:i4>1441841</vt:i4>
      </vt:variant>
      <vt:variant>
        <vt:i4>158</vt:i4>
      </vt:variant>
      <vt:variant>
        <vt:i4>0</vt:i4>
      </vt:variant>
      <vt:variant>
        <vt:i4>5</vt:i4>
      </vt:variant>
      <vt:variant>
        <vt:lpwstr/>
      </vt:variant>
      <vt:variant>
        <vt:lpwstr>_Toc511553068</vt:lpwstr>
      </vt:variant>
      <vt:variant>
        <vt:i4>1441841</vt:i4>
      </vt:variant>
      <vt:variant>
        <vt:i4>152</vt:i4>
      </vt:variant>
      <vt:variant>
        <vt:i4>0</vt:i4>
      </vt:variant>
      <vt:variant>
        <vt:i4>5</vt:i4>
      </vt:variant>
      <vt:variant>
        <vt:lpwstr/>
      </vt:variant>
      <vt:variant>
        <vt:lpwstr>_Toc511553067</vt:lpwstr>
      </vt:variant>
      <vt:variant>
        <vt:i4>1441841</vt:i4>
      </vt:variant>
      <vt:variant>
        <vt:i4>146</vt:i4>
      </vt:variant>
      <vt:variant>
        <vt:i4>0</vt:i4>
      </vt:variant>
      <vt:variant>
        <vt:i4>5</vt:i4>
      </vt:variant>
      <vt:variant>
        <vt:lpwstr/>
      </vt:variant>
      <vt:variant>
        <vt:lpwstr>_Toc511553066</vt:lpwstr>
      </vt:variant>
      <vt:variant>
        <vt:i4>1441841</vt:i4>
      </vt:variant>
      <vt:variant>
        <vt:i4>140</vt:i4>
      </vt:variant>
      <vt:variant>
        <vt:i4>0</vt:i4>
      </vt:variant>
      <vt:variant>
        <vt:i4>5</vt:i4>
      </vt:variant>
      <vt:variant>
        <vt:lpwstr/>
      </vt:variant>
      <vt:variant>
        <vt:lpwstr>_Toc511553065</vt:lpwstr>
      </vt:variant>
      <vt:variant>
        <vt:i4>1441841</vt:i4>
      </vt:variant>
      <vt:variant>
        <vt:i4>134</vt:i4>
      </vt:variant>
      <vt:variant>
        <vt:i4>0</vt:i4>
      </vt:variant>
      <vt:variant>
        <vt:i4>5</vt:i4>
      </vt:variant>
      <vt:variant>
        <vt:lpwstr/>
      </vt:variant>
      <vt:variant>
        <vt:lpwstr>_Toc511553064</vt:lpwstr>
      </vt:variant>
      <vt:variant>
        <vt:i4>1441841</vt:i4>
      </vt:variant>
      <vt:variant>
        <vt:i4>128</vt:i4>
      </vt:variant>
      <vt:variant>
        <vt:i4>0</vt:i4>
      </vt:variant>
      <vt:variant>
        <vt:i4>5</vt:i4>
      </vt:variant>
      <vt:variant>
        <vt:lpwstr/>
      </vt:variant>
      <vt:variant>
        <vt:lpwstr>_Toc511553063</vt:lpwstr>
      </vt:variant>
      <vt:variant>
        <vt:i4>1441841</vt:i4>
      </vt:variant>
      <vt:variant>
        <vt:i4>122</vt:i4>
      </vt:variant>
      <vt:variant>
        <vt:i4>0</vt:i4>
      </vt:variant>
      <vt:variant>
        <vt:i4>5</vt:i4>
      </vt:variant>
      <vt:variant>
        <vt:lpwstr/>
      </vt:variant>
      <vt:variant>
        <vt:lpwstr>_Toc511553062</vt:lpwstr>
      </vt:variant>
      <vt:variant>
        <vt:i4>1441841</vt:i4>
      </vt:variant>
      <vt:variant>
        <vt:i4>116</vt:i4>
      </vt:variant>
      <vt:variant>
        <vt:i4>0</vt:i4>
      </vt:variant>
      <vt:variant>
        <vt:i4>5</vt:i4>
      </vt:variant>
      <vt:variant>
        <vt:lpwstr/>
      </vt:variant>
      <vt:variant>
        <vt:lpwstr>_Toc511553061</vt:lpwstr>
      </vt:variant>
      <vt:variant>
        <vt:i4>1441841</vt:i4>
      </vt:variant>
      <vt:variant>
        <vt:i4>110</vt:i4>
      </vt:variant>
      <vt:variant>
        <vt:i4>0</vt:i4>
      </vt:variant>
      <vt:variant>
        <vt:i4>5</vt:i4>
      </vt:variant>
      <vt:variant>
        <vt:lpwstr/>
      </vt:variant>
      <vt:variant>
        <vt:lpwstr>_Toc511553060</vt:lpwstr>
      </vt:variant>
      <vt:variant>
        <vt:i4>1376305</vt:i4>
      </vt:variant>
      <vt:variant>
        <vt:i4>104</vt:i4>
      </vt:variant>
      <vt:variant>
        <vt:i4>0</vt:i4>
      </vt:variant>
      <vt:variant>
        <vt:i4>5</vt:i4>
      </vt:variant>
      <vt:variant>
        <vt:lpwstr/>
      </vt:variant>
      <vt:variant>
        <vt:lpwstr>_Toc511553059</vt:lpwstr>
      </vt:variant>
      <vt:variant>
        <vt:i4>1376305</vt:i4>
      </vt:variant>
      <vt:variant>
        <vt:i4>98</vt:i4>
      </vt:variant>
      <vt:variant>
        <vt:i4>0</vt:i4>
      </vt:variant>
      <vt:variant>
        <vt:i4>5</vt:i4>
      </vt:variant>
      <vt:variant>
        <vt:lpwstr/>
      </vt:variant>
      <vt:variant>
        <vt:lpwstr>_Toc511553058</vt:lpwstr>
      </vt:variant>
      <vt:variant>
        <vt:i4>1376305</vt:i4>
      </vt:variant>
      <vt:variant>
        <vt:i4>92</vt:i4>
      </vt:variant>
      <vt:variant>
        <vt:i4>0</vt:i4>
      </vt:variant>
      <vt:variant>
        <vt:i4>5</vt:i4>
      </vt:variant>
      <vt:variant>
        <vt:lpwstr/>
      </vt:variant>
      <vt:variant>
        <vt:lpwstr>_Toc511553057</vt:lpwstr>
      </vt:variant>
      <vt:variant>
        <vt:i4>1376305</vt:i4>
      </vt:variant>
      <vt:variant>
        <vt:i4>86</vt:i4>
      </vt:variant>
      <vt:variant>
        <vt:i4>0</vt:i4>
      </vt:variant>
      <vt:variant>
        <vt:i4>5</vt:i4>
      </vt:variant>
      <vt:variant>
        <vt:lpwstr/>
      </vt:variant>
      <vt:variant>
        <vt:lpwstr>_Toc511553056</vt:lpwstr>
      </vt:variant>
      <vt:variant>
        <vt:i4>1376305</vt:i4>
      </vt:variant>
      <vt:variant>
        <vt:i4>80</vt:i4>
      </vt:variant>
      <vt:variant>
        <vt:i4>0</vt:i4>
      </vt:variant>
      <vt:variant>
        <vt:i4>5</vt:i4>
      </vt:variant>
      <vt:variant>
        <vt:lpwstr/>
      </vt:variant>
      <vt:variant>
        <vt:lpwstr>_Toc511553055</vt:lpwstr>
      </vt:variant>
      <vt:variant>
        <vt:i4>1376305</vt:i4>
      </vt:variant>
      <vt:variant>
        <vt:i4>74</vt:i4>
      </vt:variant>
      <vt:variant>
        <vt:i4>0</vt:i4>
      </vt:variant>
      <vt:variant>
        <vt:i4>5</vt:i4>
      </vt:variant>
      <vt:variant>
        <vt:lpwstr/>
      </vt:variant>
      <vt:variant>
        <vt:lpwstr>_Toc511553054</vt:lpwstr>
      </vt:variant>
      <vt:variant>
        <vt:i4>1376305</vt:i4>
      </vt:variant>
      <vt:variant>
        <vt:i4>68</vt:i4>
      </vt:variant>
      <vt:variant>
        <vt:i4>0</vt:i4>
      </vt:variant>
      <vt:variant>
        <vt:i4>5</vt:i4>
      </vt:variant>
      <vt:variant>
        <vt:lpwstr/>
      </vt:variant>
      <vt:variant>
        <vt:lpwstr>_Toc511553053</vt:lpwstr>
      </vt:variant>
      <vt:variant>
        <vt:i4>1376305</vt:i4>
      </vt:variant>
      <vt:variant>
        <vt:i4>62</vt:i4>
      </vt:variant>
      <vt:variant>
        <vt:i4>0</vt:i4>
      </vt:variant>
      <vt:variant>
        <vt:i4>5</vt:i4>
      </vt:variant>
      <vt:variant>
        <vt:lpwstr/>
      </vt:variant>
      <vt:variant>
        <vt:lpwstr>_Toc511553052</vt:lpwstr>
      </vt:variant>
      <vt:variant>
        <vt:i4>1376305</vt:i4>
      </vt:variant>
      <vt:variant>
        <vt:i4>56</vt:i4>
      </vt:variant>
      <vt:variant>
        <vt:i4>0</vt:i4>
      </vt:variant>
      <vt:variant>
        <vt:i4>5</vt:i4>
      </vt:variant>
      <vt:variant>
        <vt:lpwstr/>
      </vt:variant>
      <vt:variant>
        <vt:lpwstr>_Toc511553051</vt:lpwstr>
      </vt:variant>
      <vt:variant>
        <vt:i4>1376305</vt:i4>
      </vt:variant>
      <vt:variant>
        <vt:i4>50</vt:i4>
      </vt:variant>
      <vt:variant>
        <vt:i4>0</vt:i4>
      </vt:variant>
      <vt:variant>
        <vt:i4>5</vt:i4>
      </vt:variant>
      <vt:variant>
        <vt:lpwstr/>
      </vt:variant>
      <vt:variant>
        <vt:lpwstr>_Toc511553050</vt:lpwstr>
      </vt:variant>
      <vt:variant>
        <vt:i4>1310769</vt:i4>
      </vt:variant>
      <vt:variant>
        <vt:i4>44</vt:i4>
      </vt:variant>
      <vt:variant>
        <vt:i4>0</vt:i4>
      </vt:variant>
      <vt:variant>
        <vt:i4>5</vt:i4>
      </vt:variant>
      <vt:variant>
        <vt:lpwstr/>
      </vt:variant>
      <vt:variant>
        <vt:lpwstr>_Toc511553049</vt:lpwstr>
      </vt:variant>
      <vt:variant>
        <vt:i4>1310769</vt:i4>
      </vt:variant>
      <vt:variant>
        <vt:i4>38</vt:i4>
      </vt:variant>
      <vt:variant>
        <vt:i4>0</vt:i4>
      </vt:variant>
      <vt:variant>
        <vt:i4>5</vt:i4>
      </vt:variant>
      <vt:variant>
        <vt:lpwstr/>
      </vt:variant>
      <vt:variant>
        <vt:lpwstr>_Toc511553048</vt:lpwstr>
      </vt:variant>
      <vt:variant>
        <vt:i4>1310769</vt:i4>
      </vt:variant>
      <vt:variant>
        <vt:i4>32</vt:i4>
      </vt:variant>
      <vt:variant>
        <vt:i4>0</vt:i4>
      </vt:variant>
      <vt:variant>
        <vt:i4>5</vt:i4>
      </vt:variant>
      <vt:variant>
        <vt:lpwstr/>
      </vt:variant>
      <vt:variant>
        <vt:lpwstr>_Toc511553047</vt:lpwstr>
      </vt:variant>
      <vt:variant>
        <vt:i4>1310769</vt:i4>
      </vt:variant>
      <vt:variant>
        <vt:i4>26</vt:i4>
      </vt:variant>
      <vt:variant>
        <vt:i4>0</vt:i4>
      </vt:variant>
      <vt:variant>
        <vt:i4>5</vt:i4>
      </vt:variant>
      <vt:variant>
        <vt:lpwstr/>
      </vt:variant>
      <vt:variant>
        <vt:lpwstr>_Toc511553046</vt:lpwstr>
      </vt:variant>
      <vt:variant>
        <vt:i4>1310769</vt:i4>
      </vt:variant>
      <vt:variant>
        <vt:i4>20</vt:i4>
      </vt:variant>
      <vt:variant>
        <vt:i4>0</vt:i4>
      </vt:variant>
      <vt:variant>
        <vt:i4>5</vt:i4>
      </vt:variant>
      <vt:variant>
        <vt:lpwstr/>
      </vt:variant>
      <vt:variant>
        <vt:lpwstr>_Toc511553045</vt:lpwstr>
      </vt:variant>
      <vt:variant>
        <vt:i4>1310769</vt:i4>
      </vt:variant>
      <vt:variant>
        <vt:i4>14</vt:i4>
      </vt:variant>
      <vt:variant>
        <vt:i4>0</vt:i4>
      </vt:variant>
      <vt:variant>
        <vt:i4>5</vt:i4>
      </vt:variant>
      <vt:variant>
        <vt:lpwstr/>
      </vt:variant>
      <vt:variant>
        <vt:lpwstr>_Toc511553044</vt:lpwstr>
      </vt:variant>
      <vt:variant>
        <vt:i4>1310769</vt:i4>
      </vt:variant>
      <vt:variant>
        <vt:i4>8</vt:i4>
      </vt:variant>
      <vt:variant>
        <vt:i4>0</vt:i4>
      </vt:variant>
      <vt:variant>
        <vt:i4>5</vt:i4>
      </vt:variant>
      <vt:variant>
        <vt:lpwstr/>
      </vt:variant>
      <vt:variant>
        <vt:lpwstr>_Toc511553043</vt:lpwstr>
      </vt:variant>
      <vt:variant>
        <vt:i4>1310769</vt:i4>
      </vt:variant>
      <vt:variant>
        <vt:i4>2</vt:i4>
      </vt:variant>
      <vt:variant>
        <vt:i4>0</vt:i4>
      </vt:variant>
      <vt:variant>
        <vt:i4>5</vt:i4>
      </vt:variant>
      <vt:variant>
        <vt:lpwstr/>
      </vt:variant>
      <vt:variant>
        <vt:lpwstr>_Toc511553042</vt:lpwstr>
      </vt:variant>
      <vt:variant>
        <vt:i4>7536763</vt:i4>
      </vt:variant>
      <vt:variant>
        <vt:i4>18</vt:i4>
      </vt:variant>
      <vt:variant>
        <vt:i4>0</vt:i4>
      </vt:variant>
      <vt:variant>
        <vt:i4>5</vt:i4>
      </vt:variant>
      <vt:variant>
        <vt:lpwstr/>
      </vt:variant>
      <vt:variant>
        <vt:lpwstr>_Financial_Analysis</vt:lpwstr>
      </vt:variant>
      <vt:variant>
        <vt:i4>6488187</vt:i4>
      </vt:variant>
      <vt:variant>
        <vt:i4>15</vt:i4>
      </vt:variant>
      <vt:variant>
        <vt:i4>0</vt:i4>
      </vt:variant>
      <vt:variant>
        <vt:i4>5</vt:i4>
      </vt:variant>
      <vt:variant>
        <vt:lpwstr/>
      </vt:variant>
      <vt:variant>
        <vt:lpwstr>_Foreign_Trade</vt:lpwstr>
      </vt:variant>
      <vt:variant>
        <vt:i4>1048598</vt:i4>
      </vt:variant>
      <vt:variant>
        <vt:i4>12</vt:i4>
      </vt:variant>
      <vt:variant>
        <vt:i4>0</vt:i4>
      </vt:variant>
      <vt:variant>
        <vt:i4>5</vt:i4>
      </vt:variant>
      <vt:variant>
        <vt:lpwstr/>
      </vt:variant>
      <vt:variant>
        <vt:lpwstr>_Competitive_Scenario</vt:lpwstr>
      </vt:variant>
      <vt:variant>
        <vt:i4>1966102</vt:i4>
      </vt:variant>
      <vt:variant>
        <vt:i4>9</vt:i4>
      </vt:variant>
      <vt:variant>
        <vt:i4>0</vt:i4>
      </vt:variant>
      <vt:variant>
        <vt:i4>5</vt:i4>
      </vt:variant>
      <vt:variant>
        <vt:lpwstr/>
      </vt:variant>
      <vt:variant>
        <vt:lpwstr>_Current_Scenario</vt:lpwstr>
      </vt:variant>
      <vt:variant>
        <vt:i4>3145766</vt:i4>
      </vt:variant>
      <vt:variant>
        <vt:i4>6</vt:i4>
      </vt:variant>
      <vt:variant>
        <vt:i4>0</vt:i4>
      </vt:variant>
      <vt:variant>
        <vt:i4>5</vt:i4>
      </vt:variant>
      <vt:variant>
        <vt:lpwstr/>
      </vt:variant>
      <vt:variant>
        <vt:lpwstr>_Regulatory_Scenario</vt:lpwstr>
      </vt:variant>
      <vt:variant>
        <vt:i4>5111895</vt:i4>
      </vt:variant>
      <vt:variant>
        <vt:i4>3</vt:i4>
      </vt:variant>
      <vt:variant>
        <vt:i4>0</vt:i4>
      </vt:variant>
      <vt:variant>
        <vt:i4>5</vt:i4>
      </vt:variant>
      <vt:variant>
        <vt:lpwstr/>
      </vt:variant>
      <vt:variant>
        <vt:lpwstr>_Demand_Drivers</vt:lpwstr>
      </vt:variant>
      <vt:variant>
        <vt:i4>7602266</vt:i4>
      </vt:variant>
      <vt:variant>
        <vt:i4>0</vt:i4>
      </vt:variant>
      <vt:variant>
        <vt:i4>0</vt:i4>
      </vt:variant>
      <vt:variant>
        <vt:i4>5</vt:i4>
      </vt:variant>
      <vt:variant>
        <vt:lpwstr/>
      </vt:variant>
      <vt:variant>
        <vt:lpwstr>_Industry_Profile_1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SURI SHOES PRIVATE LIMITED</dc:title>
  <dc:subject>DUNS - 65-013-0727</dc:subject>
  <dc:creator>advantage0</dc:creator>
  <cp:lastModifiedBy>lakshminarasimhan santhanam</cp:lastModifiedBy>
  <cp:revision>77</cp:revision>
  <cp:lastPrinted>2020-02-07T11:16:00Z</cp:lastPrinted>
  <dcterms:created xsi:type="dcterms:W3CDTF">2020-01-20T05:22:00Z</dcterms:created>
  <dcterms:modified xsi:type="dcterms:W3CDTF">2020-02-18T13:57:00Z</dcterms:modified>
  <cp:category>Impact Report</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0x0101007B92526B232DA748A155AB89034CE338</vt:lpwstr>
  </property>
  <property fmtid="{D5CDD505-2E9C-101B-9397-08002B2CF9AE}" pid="3" name="MSIP_Label_279eeddc-1c94-446c-a0ef-c3f9c2abfb16_Enabled">
    <vt:lpwstr>true</vt:lpwstr>
  </property>
  <property fmtid="{D5CDD505-2E9C-101B-9397-08002B2CF9AE}" pid="4" name="MSIP_Label_279eeddc-1c94-446c-a0ef-c3f9c2abfb16_SetDate">
    <vt:lpwstr>2020-01-03T12:43:05Z</vt:lpwstr>
  </property>
  <property fmtid="{D5CDD505-2E9C-101B-9397-08002B2CF9AE}" pid="5" name="MSIP_Label_279eeddc-1c94-446c-a0ef-c3f9c2abfb16_Method">
    <vt:lpwstr>Privileged</vt:lpwstr>
  </property>
  <property fmtid="{D5CDD505-2E9C-101B-9397-08002B2CF9AE}" pid="6" name="MSIP_Label_279eeddc-1c94-446c-a0ef-c3f9c2abfb16_Name">
    <vt:lpwstr>279eeddc-1c94-446c-a0ef-c3f9c2abfb16</vt:lpwstr>
  </property>
  <property fmtid="{D5CDD505-2E9C-101B-9397-08002B2CF9AE}" pid="7" name="MSIP_Label_279eeddc-1c94-446c-a0ef-c3f9c2abfb16_SiteId">
    <vt:lpwstr>19e2b708-bf12-4375-9719-8dec42771b3e</vt:lpwstr>
  </property>
  <property fmtid="{D5CDD505-2E9C-101B-9397-08002B2CF9AE}" pid="8" name="MSIP_Label_279eeddc-1c94-446c-a0ef-c3f9c2abfb16_ActionId">
    <vt:lpwstr>8e1fcce0-043a-4e97-a3df-000052645246</vt:lpwstr>
  </property>
  <property fmtid="{D5CDD505-2E9C-101B-9397-08002B2CF9AE}" pid="9" name="MSIP_Label_279eeddc-1c94-446c-a0ef-c3f9c2abfb16_ContentBits">
    <vt:lpwstr>0</vt:lpwstr>
  </property>
</Properties>
</file>