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7E5F2" w14:textId="77777777" w:rsidR="00BE3A3C" w:rsidRPr="00EF0301" w:rsidRDefault="00BE3A3C" w:rsidP="00BE3A3C">
      <w:pPr>
        <w:pStyle w:val="Titre"/>
        <w:jc w:val="center"/>
        <w:rPr>
          <w:color w:val="auto"/>
        </w:rPr>
      </w:pPr>
      <w:r w:rsidRPr="00EF0301">
        <w:rPr>
          <w:color w:val="auto"/>
        </w:rPr>
        <w:t>SERVICES INFORMATIQUEs AUX ORGANISATIONS</w:t>
      </w:r>
    </w:p>
    <w:p w14:paraId="060D7738" w14:textId="77777777" w:rsidR="00BE3A3C" w:rsidRPr="00EF0301" w:rsidRDefault="00BE3A3C" w:rsidP="00BE3A3C">
      <w:pPr>
        <w:pStyle w:val="Titre"/>
        <w:rPr>
          <w:color w:val="auto"/>
        </w:rPr>
      </w:pPr>
    </w:p>
    <w:p w14:paraId="4DA34E06" w14:textId="77777777" w:rsidR="00BE3A3C" w:rsidRDefault="00BE3A3C" w:rsidP="00BE3A3C">
      <w:pPr>
        <w:pStyle w:val="Titre"/>
        <w:rPr>
          <w:color w:val="auto"/>
        </w:rPr>
      </w:pPr>
    </w:p>
    <w:p w14:paraId="0CF51C3E" w14:textId="77777777" w:rsidR="00BE3A3C" w:rsidRDefault="00BE3A3C" w:rsidP="00BE3A3C">
      <w:pPr>
        <w:pStyle w:val="Titre"/>
        <w:rPr>
          <w:color w:val="auto"/>
        </w:rPr>
      </w:pPr>
    </w:p>
    <w:p w14:paraId="324924C1" w14:textId="77777777" w:rsidR="00BE3A3C" w:rsidRDefault="00BE3A3C" w:rsidP="00BE3A3C">
      <w:pPr>
        <w:pStyle w:val="Titre"/>
        <w:rPr>
          <w:color w:val="auto"/>
        </w:rPr>
      </w:pPr>
    </w:p>
    <w:p w14:paraId="3B13DCBA" w14:textId="77777777" w:rsidR="00BE3A3C" w:rsidRDefault="00BE3A3C" w:rsidP="00BE3A3C">
      <w:pPr>
        <w:pStyle w:val="Titre"/>
        <w:rPr>
          <w:color w:val="auto"/>
        </w:rPr>
      </w:pPr>
    </w:p>
    <w:p w14:paraId="04079288" w14:textId="52B3FFB4" w:rsidR="00BE3A3C" w:rsidRPr="00BE3A3C" w:rsidRDefault="00BE3A3C" w:rsidP="00BE3A3C">
      <w:pPr>
        <w:pStyle w:val="Titre"/>
        <w:rPr>
          <w:color w:val="auto"/>
          <w:sz w:val="52"/>
          <w:szCs w:val="52"/>
        </w:rPr>
      </w:pPr>
      <w:bookmarkStart w:id="0" w:name="_Hlk113540918"/>
      <w:r w:rsidRPr="00BE3A3C">
        <w:rPr>
          <w:color w:val="auto"/>
          <w:sz w:val="52"/>
          <w:szCs w:val="52"/>
        </w:rPr>
        <w:t xml:space="preserve">BLOC 1 (BASES DE DONNEES) </w:t>
      </w:r>
    </w:p>
    <w:bookmarkEnd w:id="0"/>
    <w:p w14:paraId="318D1F68" w14:textId="1FA10563" w:rsidR="00BE3A3C" w:rsidRPr="00BE3A3C" w:rsidRDefault="00BE3A3C" w:rsidP="00BE3A3C">
      <w:pPr>
        <w:pStyle w:val="Titre"/>
        <w:rPr>
          <w:color w:val="auto"/>
          <w:sz w:val="52"/>
          <w:szCs w:val="52"/>
        </w:rPr>
      </w:pPr>
      <w:r w:rsidRPr="00BE3A3C">
        <w:rPr>
          <w:color w:val="auto"/>
          <w:sz w:val="52"/>
          <w:szCs w:val="52"/>
        </w:rPr>
        <w:t>SEQUENCE 1 : LES BASES DE données</w:t>
      </w:r>
    </w:p>
    <w:p w14:paraId="0DFAB4DF" w14:textId="77777777" w:rsidR="00BE3A3C" w:rsidRDefault="00BE3A3C" w:rsidP="00BE3A3C"/>
    <w:p w14:paraId="65F98B8D" w14:textId="77777777" w:rsidR="00BE3A3C" w:rsidRDefault="00BE3A3C" w:rsidP="00BE3A3C"/>
    <w:p w14:paraId="316B976F" w14:textId="77777777" w:rsidR="00BE3A3C" w:rsidRDefault="00BE3A3C" w:rsidP="00BE3A3C"/>
    <w:p w14:paraId="079D56CB" w14:textId="77777777" w:rsidR="00BE3A3C" w:rsidRDefault="00BE3A3C" w:rsidP="00BE3A3C">
      <w:r>
        <w:rPr>
          <w:noProof/>
        </w:rPr>
        <w:drawing>
          <wp:anchor distT="0" distB="0" distL="114300" distR="114300" simplePos="0" relativeHeight="251659264" behindDoc="0" locked="0" layoutInCell="1" allowOverlap="1" wp14:anchorId="3A175894" wp14:editId="30289E5D">
            <wp:simplePos x="0" y="0"/>
            <wp:positionH relativeFrom="margin">
              <wp:align>right</wp:align>
            </wp:positionH>
            <wp:positionV relativeFrom="paragraph">
              <wp:posOffset>1772832</wp:posOffset>
            </wp:positionV>
            <wp:extent cx="2419350" cy="2419350"/>
            <wp:effectExtent l="0" t="0" r="0" b="0"/>
            <wp:wrapNone/>
            <wp:docPr id="242" name="Image 242" descr="Lycée Pasteur Mont-Roland: Beschäftigte, Standort und Ehemalig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ycée Pasteur Mont-Roland: Beschäftigte, Standort und Ehemalige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EastAsia" w:hAnsiTheme="minorHAnsi" w:cstheme="minorBidi"/>
          <w:color w:val="auto"/>
          <w:sz w:val="22"/>
          <w:szCs w:val="22"/>
        </w:rPr>
        <w:id w:val="1875496111"/>
        <w:docPartObj>
          <w:docPartGallery w:val="Table of Contents"/>
          <w:docPartUnique/>
        </w:docPartObj>
      </w:sdtPr>
      <w:sdtEndPr>
        <w:rPr>
          <w:b/>
          <w:bCs/>
        </w:rPr>
      </w:sdtEndPr>
      <w:sdtContent>
        <w:p w14:paraId="38209212" w14:textId="54395E56" w:rsidR="00560559" w:rsidRDefault="00560559">
          <w:pPr>
            <w:pStyle w:val="En-ttedetabledesmatires"/>
          </w:pPr>
          <w:r>
            <w:t>Table des matières</w:t>
          </w:r>
        </w:p>
        <w:p w14:paraId="19AEEC2B" w14:textId="4E4E86F3" w:rsidR="00560559" w:rsidRDefault="00560559">
          <w:pPr>
            <w:pStyle w:val="TM1"/>
            <w:tabs>
              <w:tab w:val="left" w:pos="440"/>
              <w:tab w:val="right" w:leader="dot" w:pos="9062"/>
            </w:tabs>
            <w:rPr>
              <w:noProof/>
            </w:rPr>
          </w:pPr>
          <w:r>
            <w:fldChar w:fldCharType="begin"/>
          </w:r>
          <w:r>
            <w:instrText xml:space="preserve"> TOC \o "1-3" \h \z \u </w:instrText>
          </w:r>
          <w:r>
            <w:fldChar w:fldCharType="separate"/>
          </w:r>
          <w:hyperlink w:anchor="_Toc113353033" w:history="1">
            <w:r w:rsidRPr="007265D0">
              <w:rPr>
                <w:rStyle w:val="Lienhypertexte"/>
                <w:noProof/>
              </w:rPr>
              <w:t>1.</w:t>
            </w:r>
            <w:r>
              <w:rPr>
                <w:noProof/>
              </w:rPr>
              <w:tab/>
            </w:r>
            <w:r w:rsidRPr="007265D0">
              <w:rPr>
                <w:rStyle w:val="Lienhypertexte"/>
                <w:noProof/>
              </w:rPr>
              <w:t>Qu’est-ce qu’une base de données</w:t>
            </w:r>
            <w:r>
              <w:rPr>
                <w:noProof/>
                <w:webHidden/>
              </w:rPr>
              <w:tab/>
            </w:r>
            <w:r>
              <w:rPr>
                <w:noProof/>
                <w:webHidden/>
              </w:rPr>
              <w:fldChar w:fldCharType="begin"/>
            </w:r>
            <w:r>
              <w:rPr>
                <w:noProof/>
                <w:webHidden/>
              </w:rPr>
              <w:instrText xml:space="preserve"> PAGEREF _Toc113353033 \h </w:instrText>
            </w:r>
            <w:r>
              <w:rPr>
                <w:noProof/>
                <w:webHidden/>
              </w:rPr>
            </w:r>
            <w:r>
              <w:rPr>
                <w:noProof/>
                <w:webHidden/>
              </w:rPr>
              <w:fldChar w:fldCharType="separate"/>
            </w:r>
            <w:r>
              <w:rPr>
                <w:noProof/>
                <w:webHidden/>
              </w:rPr>
              <w:t>3</w:t>
            </w:r>
            <w:r>
              <w:rPr>
                <w:noProof/>
                <w:webHidden/>
              </w:rPr>
              <w:fldChar w:fldCharType="end"/>
            </w:r>
          </w:hyperlink>
        </w:p>
        <w:p w14:paraId="66A6F0C1" w14:textId="5F70D1DC" w:rsidR="00560559" w:rsidRDefault="00000000">
          <w:pPr>
            <w:pStyle w:val="TM1"/>
            <w:tabs>
              <w:tab w:val="left" w:pos="440"/>
              <w:tab w:val="right" w:leader="dot" w:pos="9062"/>
            </w:tabs>
            <w:rPr>
              <w:noProof/>
            </w:rPr>
          </w:pPr>
          <w:hyperlink w:anchor="_Toc113353034" w:history="1">
            <w:r w:rsidR="00560559" w:rsidRPr="007265D0">
              <w:rPr>
                <w:rStyle w:val="Lienhypertexte"/>
                <w:noProof/>
              </w:rPr>
              <w:t>2.</w:t>
            </w:r>
            <w:r w:rsidR="00560559">
              <w:rPr>
                <w:noProof/>
              </w:rPr>
              <w:tab/>
            </w:r>
            <w:r w:rsidR="00560559" w:rsidRPr="007265D0">
              <w:rPr>
                <w:rStyle w:val="Lienhypertexte"/>
                <w:noProof/>
              </w:rPr>
              <w:t>Comment fonctionne une base de données</w:t>
            </w:r>
            <w:r w:rsidR="00560559">
              <w:rPr>
                <w:noProof/>
                <w:webHidden/>
              </w:rPr>
              <w:tab/>
            </w:r>
            <w:r w:rsidR="00560559">
              <w:rPr>
                <w:noProof/>
                <w:webHidden/>
              </w:rPr>
              <w:fldChar w:fldCharType="begin"/>
            </w:r>
            <w:r w:rsidR="00560559">
              <w:rPr>
                <w:noProof/>
                <w:webHidden/>
              </w:rPr>
              <w:instrText xml:space="preserve"> PAGEREF _Toc113353034 \h </w:instrText>
            </w:r>
            <w:r w:rsidR="00560559">
              <w:rPr>
                <w:noProof/>
                <w:webHidden/>
              </w:rPr>
            </w:r>
            <w:r w:rsidR="00560559">
              <w:rPr>
                <w:noProof/>
                <w:webHidden/>
              </w:rPr>
              <w:fldChar w:fldCharType="separate"/>
            </w:r>
            <w:r w:rsidR="00560559">
              <w:rPr>
                <w:noProof/>
                <w:webHidden/>
              </w:rPr>
              <w:t>3</w:t>
            </w:r>
            <w:r w:rsidR="00560559">
              <w:rPr>
                <w:noProof/>
                <w:webHidden/>
              </w:rPr>
              <w:fldChar w:fldCharType="end"/>
            </w:r>
          </w:hyperlink>
        </w:p>
        <w:p w14:paraId="2D6F12BA" w14:textId="6EA5E813" w:rsidR="00560559" w:rsidRDefault="00000000">
          <w:pPr>
            <w:pStyle w:val="TM1"/>
            <w:tabs>
              <w:tab w:val="left" w:pos="440"/>
              <w:tab w:val="right" w:leader="dot" w:pos="9062"/>
            </w:tabs>
            <w:rPr>
              <w:noProof/>
            </w:rPr>
          </w:pPr>
          <w:hyperlink w:anchor="_Toc113353035" w:history="1">
            <w:r w:rsidR="00560559" w:rsidRPr="007265D0">
              <w:rPr>
                <w:rStyle w:val="Lienhypertexte"/>
                <w:noProof/>
              </w:rPr>
              <w:t>3.</w:t>
            </w:r>
            <w:r w:rsidR="00560559">
              <w:rPr>
                <w:noProof/>
              </w:rPr>
              <w:tab/>
            </w:r>
            <w:r w:rsidR="00560559" w:rsidRPr="007265D0">
              <w:rPr>
                <w:rStyle w:val="Lienhypertexte"/>
                <w:noProof/>
              </w:rPr>
              <w:t>Une diversité de base de données</w:t>
            </w:r>
            <w:r w:rsidR="00560559">
              <w:rPr>
                <w:noProof/>
                <w:webHidden/>
              </w:rPr>
              <w:tab/>
            </w:r>
            <w:r w:rsidR="00560559">
              <w:rPr>
                <w:noProof/>
                <w:webHidden/>
              </w:rPr>
              <w:fldChar w:fldCharType="begin"/>
            </w:r>
            <w:r w:rsidR="00560559">
              <w:rPr>
                <w:noProof/>
                <w:webHidden/>
              </w:rPr>
              <w:instrText xml:space="preserve"> PAGEREF _Toc113353035 \h </w:instrText>
            </w:r>
            <w:r w:rsidR="00560559">
              <w:rPr>
                <w:noProof/>
                <w:webHidden/>
              </w:rPr>
            </w:r>
            <w:r w:rsidR="00560559">
              <w:rPr>
                <w:noProof/>
                <w:webHidden/>
              </w:rPr>
              <w:fldChar w:fldCharType="separate"/>
            </w:r>
            <w:r w:rsidR="00560559">
              <w:rPr>
                <w:noProof/>
                <w:webHidden/>
              </w:rPr>
              <w:t>4</w:t>
            </w:r>
            <w:r w:rsidR="00560559">
              <w:rPr>
                <w:noProof/>
                <w:webHidden/>
              </w:rPr>
              <w:fldChar w:fldCharType="end"/>
            </w:r>
          </w:hyperlink>
        </w:p>
        <w:p w14:paraId="192E31A7" w14:textId="3058117A" w:rsidR="00560559" w:rsidRDefault="00000000">
          <w:pPr>
            <w:pStyle w:val="TM1"/>
            <w:tabs>
              <w:tab w:val="left" w:pos="440"/>
              <w:tab w:val="right" w:leader="dot" w:pos="9062"/>
            </w:tabs>
            <w:rPr>
              <w:noProof/>
            </w:rPr>
          </w:pPr>
          <w:hyperlink w:anchor="_Toc113353036" w:history="1">
            <w:r w:rsidR="00560559" w:rsidRPr="007265D0">
              <w:rPr>
                <w:rStyle w:val="Lienhypertexte"/>
                <w:noProof/>
              </w:rPr>
              <w:t>4.</w:t>
            </w:r>
            <w:r w:rsidR="00560559">
              <w:rPr>
                <w:noProof/>
              </w:rPr>
              <w:tab/>
            </w:r>
            <w:r w:rsidR="00560559" w:rsidRPr="007265D0">
              <w:rPr>
                <w:rStyle w:val="Lienhypertexte"/>
                <w:noProof/>
              </w:rPr>
              <w:t>Les bases de données relationnelles</w:t>
            </w:r>
            <w:r w:rsidR="00560559">
              <w:rPr>
                <w:noProof/>
                <w:webHidden/>
              </w:rPr>
              <w:tab/>
            </w:r>
            <w:r w:rsidR="00560559">
              <w:rPr>
                <w:noProof/>
                <w:webHidden/>
              </w:rPr>
              <w:fldChar w:fldCharType="begin"/>
            </w:r>
            <w:r w:rsidR="00560559">
              <w:rPr>
                <w:noProof/>
                <w:webHidden/>
              </w:rPr>
              <w:instrText xml:space="preserve"> PAGEREF _Toc113353036 \h </w:instrText>
            </w:r>
            <w:r w:rsidR="00560559">
              <w:rPr>
                <w:noProof/>
                <w:webHidden/>
              </w:rPr>
            </w:r>
            <w:r w:rsidR="00560559">
              <w:rPr>
                <w:noProof/>
                <w:webHidden/>
              </w:rPr>
              <w:fldChar w:fldCharType="separate"/>
            </w:r>
            <w:r w:rsidR="00560559">
              <w:rPr>
                <w:noProof/>
                <w:webHidden/>
              </w:rPr>
              <w:t>4</w:t>
            </w:r>
            <w:r w:rsidR="00560559">
              <w:rPr>
                <w:noProof/>
                <w:webHidden/>
              </w:rPr>
              <w:fldChar w:fldCharType="end"/>
            </w:r>
          </w:hyperlink>
        </w:p>
        <w:p w14:paraId="1C33A378" w14:textId="7F517A22" w:rsidR="00560559" w:rsidRDefault="00000000">
          <w:pPr>
            <w:pStyle w:val="TM1"/>
            <w:tabs>
              <w:tab w:val="left" w:pos="440"/>
              <w:tab w:val="right" w:leader="dot" w:pos="9062"/>
            </w:tabs>
            <w:rPr>
              <w:noProof/>
            </w:rPr>
          </w:pPr>
          <w:hyperlink w:anchor="_Toc113353037" w:history="1">
            <w:r w:rsidR="00560559" w:rsidRPr="007265D0">
              <w:rPr>
                <w:rStyle w:val="Lienhypertexte"/>
                <w:noProof/>
              </w:rPr>
              <w:t>5.</w:t>
            </w:r>
            <w:r w:rsidR="00560559">
              <w:rPr>
                <w:noProof/>
              </w:rPr>
              <w:tab/>
            </w:r>
            <w:r w:rsidR="00560559" w:rsidRPr="007265D0">
              <w:rPr>
                <w:rStyle w:val="Lienhypertexte"/>
                <w:noProof/>
              </w:rPr>
              <w:t>Le langage SQL</w:t>
            </w:r>
            <w:r w:rsidR="00560559">
              <w:rPr>
                <w:noProof/>
                <w:webHidden/>
              </w:rPr>
              <w:tab/>
            </w:r>
            <w:r w:rsidR="00560559">
              <w:rPr>
                <w:noProof/>
                <w:webHidden/>
              </w:rPr>
              <w:fldChar w:fldCharType="begin"/>
            </w:r>
            <w:r w:rsidR="00560559">
              <w:rPr>
                <w:noProof/>
                <w:webHidden/>
              </w:rPr>
              <w:instrText xml:space="preserve"> PAGEREF _Toc113353037 \h </w:instrText>
            </w:r>
            <w:r w:rsidR="00560559">
              <w:rPr>
                <w:noProof/>
                <w:webHidden/>
              </w:rPr>
            </w:r>
            <w:r w:rsidR="00560559">
              <w:rPr>
                <w:noProof/>
                <w:webHidden/>
              </w:rPr>
              <w:fldChar w:fldCharType="separate"/>
            </w:r>
            <w:r w:rsidR="00560559">
              <w:rPr>
                <w:noProof/>
                <w:webHidden/>
              </w:rPr>
              <w:t>6</w:t>
            </w:r>
            <w:r w:rsidR="00560559">
              <w:rPr>
                <w:noProof/>
                <w:webHidden/>
              </w:rPr>
              <w:fldChar w:fldCharType="end"/>
            </w:r>
          </w:hyperlink>
        </w:p>
        <w:p w14:paraId="0412F73B" w14:textId="1A0186B1" w:rsidR="00560559" w:rsidRDefault="00000000">
          <w:pPr>
            <w:pStyle w:val="TM1"/>
            <w:tabs>
              <w:tab w:val="left" w:pos="440"/>
              <w:tab w:val="right" w:leader="dot" w:pos="9062"/>
            </w:tabs>
            <w:rPr>
              <w:noProof/>
            </w:rPr>
          </w:pPr>
          <w:hyperlink w:anchor="_Toc113353038" w:history="1">
            <w:r w:rsidR="00560559" w:rsidRPr="007265D0">
              <w:rPr>
                <w:rStyle w:val="Lienhypertexte"/>
                <w:noProof/>
              </w:rPr>
              <w:t>6.</w:t>
            </w:r>
            <w:r w:rsidR="00560559">
              <w:rPr>
                <w:noProof/>
              </w:rPr>
              <w:tab/>
            </w:r>
            <w:r w:rsidR="00560559" w:rsidRPr="007265D0">
              <w:rPr>
                <w:rStyle w:val="Lienhypertexte"/>
                <w:noProof/>
              </w:rPr>
              <w:t>Principes de conception d’une base de données</w:t>
            </w:r>
            <w:r w:rsidR="00560559">
              <w:rPr>
                <w:noProof/>
                <w:webHidden/>
              </w:rPr>
              <w:tab/>
            </w:r>
            <w:r w:rsidR="00560559">
              <w:rPr>
                <w:noProof/>
                <w:webHidden/>
              </w:rPr>
              <w:fldChar w:fldCharType="begin"/>
            </w:r>
            <w:r w:rsidR="00560559">
              <w:rPr>
                <w:noProof/>
                <w:webHidden/>
              </w:rPr>
              <w:instrText xml:space="preserve"> PAGEREF _Toc113353038 \h </w:instrText>
            </w:r>
            <w:r w:rsidR="00560559">
              <w:rPr>
                <w:noProof/>
                <w:webHidden/>
              </w:rPr>
            </w:r>
            <w:r w:rsidR="00560559">
              <w:rPr>
                <w:noProof/>
                <w:webHidden/>
              </w:rPr>
              <w:fldChar w:fldCharType="separate"/>
            </w:r>
            <w:r w:rsidR="00560559">
              <w:rPr>
                <w:noProof/>
                <w:webHidden/>
              </w:rPr>
              <w:t>6</w:t>
            </w:r>
            <w:r w:rsidR="00560559">
              <w:rPr>
                <w:noProof/>
                <w:webHidden/>
              </w:rPr>
              <w:fldChar w:fldCharType="end"/>
            </w:r>
          </w:hyperlink>
        </w:p>
        <w:p w14:paraId="54909CAC" w14:textId="479903F3" w:rsidR="00560559" w:rsidRDefault="00560559">
          <w:r>
            <w:rPr>
              <w:b/>
              <w:bCs/>
            </w:rPr>
            <w:fldChar w:fldCharType="end"/>
          </w:r>
        </w:p>
      </w:sdtContent>
    </w:sdt>
    <w:p w14:paraId="24937E8D" w14:textId="77777777" w:rsidR="00560559" w:rsidRPr="00560559" w:rsidRDefault="00560559" w:rsidP="00560559"/>
    <w:p w14:paraId="3EEFA6E6" w14:textId="1EE8AC5A" w:rsidR="00154E3B" w:rsidRDefault="00154E3B">
      <w:r>
        <w:br w:type="page"/>
      </w:r>
    </w:p>
    <w:p w14:paraId="6C3C4C14" w14:textId="510BFA57" w:rsidR="00560559" w:rsidRDefault="00560559" w:rsidP="00560559">
      <w:pPr>
        <w:pStyle w:val="Titre1"/>
        <w:numPr>
          <w:ilvl w:val="0"/>
          <w:numId w:val="7"/>
        </w:numPr>
      </w:pPr>
      <w:bookmarkStart w:id="1" w:name="_Toc113353033"/>
      <w:r>
        <w:lastRenderedPageBreak/>
        <w:t>Qu’est-ce qu’une base de données</w:t>
      </w:r>
      <w:bookmarkEnd w:id="1"/>
    </w:p>
    <w:p w14:paraId="7AE9A569" w14:textId="6B0D91F5" w:rsidR="00560559" w:rsidRPr="00560559" w:rsidRDefault="00560559" w:rsidP="00560559">
      <w:pPr>
        <w:jc w:val="both"/>
        <w:rPr>
          <w:lang w:eastAsia="fr-FR"/>
        </w:rPr>
      </w:pPr>
      <w:r w:rsidRPr="00DE1249">
        <w:rPr>
          <w:lang w:eastAsia="fr-FR"/>
        </w:rPr>
        <w:t xml:space="preserve">Voici la définition proposée par </w:t>
      </w:r>
      <w:r>
        <w:rPr>
          <w:lang w:eastAsia="fr-FR"/>
        </w:rPr>
        <w:t>Oracle :</w:t>
      </w:r>
      <w:r w:rsidRPr="00560559">
        <w:rPr>
          <w:lang w:eastAsia="fr-FR"/>
        </w:rPr>
        <w:t xml:space="preserve"> Une base de données est un ensemble d'informations qui est organisé de manière à être facilement accessible, géré et mis à jour. Elle est utilisée par les organisations comme méthode de stockage, de gestion et de récupération de l’informations.</w:t>
      </w:r>
    </w:p>
    <w:p w14:paraId="707B9FA2" w14:textId="77777777" w:rsidR="00560559" w:rsidRPr="00560559" w:rsidRDefault="00560559" w:rsidP="00560559">
      <w:pPr>
        <w:jc w:val="both"/>
        <w:rPr>
          <w:lang w:eastAsia="fr-FR"/>
        </w:rPr>
      </w:pPr>
      <w:r w:rsidRPr="00560559">
        <w:rPr>
          <w:lang w:eastAsia="fr-FR"/>
        </w:rPr>
        <w:t>Les données sont organisées en lignes, colonnes et tableaux et sont indexées pour faciliter la recherche d'informations. Les données sont mises à jour, complétées ou encore supprimées au fur et à mesure que de nouvelles informations sont ajoutées. Elles contiennent généralement des agrégations d'enregistrements ou de fichiers de données, tels que les transactions de vente, les catalogues et inventaires de produits et les profils de clients.</w:t>
      </w:r>
    </w:p>
    <w:p w14:paraId="51A7F8AB" w14:textId="77777777" w:rsidR="00560559" w:rsidRPr="00560559" w:rsidRDefault="00560559" w:rsidP="00560559">
      <w:pPr>
        <w:jc w:val="both"/>
        <w:rPr>
          <w:lang w:eastAsia="fr-FR"/>
        </w:rPr>
      </w:pPr>
      <w:r w:rsidRPr="00560559">
        <w:rPr>
          <w:lang w:eastAsia="fr-FR"/>
        </w:rPr>
        <w:t xml:space="preserve">Généralement, </w:t>
      </w:r>
      <w:hyperlink r:id="rId11" w:history="1">
        <w:r w:rsidRPr="00560559">
          <w:rPr>
            <w:color w:val="0000FF"/>
            <w:u w:val="single"/>
            <w:lang w:eastAsia="fr-FR"/>
          </w:rPr>
          <w:t>l’administrateur de la base de données</w:t>
        </w:r>
      </w:hyperlink>
      <w:r w:rsidRPr="00560559">
        <w:rPr>
          <w:lang w:eastAsia="fr-FR"/>
        </w:rPr>
        <w:t xml:space="preserve"> régule les accès des utilisateurs afin de contrôler leurs actions et d’analyser les usages. Pour garantir la cohérence des données et l'intégralité des transactions, toutes les transactions réalisées sur une base de données doivent répondre aux exigences de la conformité </w:t>
      </w:r>
      <w:hyperlink r:id="rId12" w:tgtFrame="_blank" w:history="1">
        <w:r w:rsidRPr="00560559">
          <w:rPr>
            <w:color w:val="0000FF"/>
            <w:u w:val="single"/>
            <w:lang w:eastAsia="fr-FR"/>
          </w:rPr>
          <w:t>ACID</w:t>
        </w:r>
      </w:hyperlink>
      <w:r w:rsidRPr="00560559">
        <w:rPr>
          <w:lang w:eastAsia="fr-FR"/>
        </w:rPr>
        <w:t xml:space="preserve"> : </w:t>
      </w:r>
    </w:p>
    <w:p w14:paraId="33FBAAD6" w14:textId="77777777" w:rsidR="00560559" w:rsidRPr="00560559" w:rsidRDefault="00560559" w:rsidP="00560559">
      <w:pPr>
        <w:jc w:val="both"/>
        <w:rPr>
          <w:lang w:eastAsia="fr-FR"/>
        </w:rPr>
      </w:pPr>
      <w:r w:rsidRPr="00560559">
        <w:rPr>
          <w:b/>
          <w:bCs/>
          <w:lang w:eastAsia="fr-FR"/>
        </w:rPr>
        <w:t>Le principe d’Atomicité</w:t>
      </w:r>
      <w:r w:rsidRPr="00560559">
        <w:rPr>
          <w:lang w:eastAsia="fr-FR"/>
        </w:rPr>
        <w:t xml:space="preserve"> garantit la bonne exécution de la transaction. Les transactions de base de données, comme les atomes, peuvent être décomposées en plus petites parties. Si une partie d'une transaction échoue, toute la transaction sera annulée.</w:t>
      </w:r>
    </w:p>
    <w:p w14:paraId="58D5B11A" w14:textId="77777777" w:rsidR="00560559" w:rsidRPr="00560559" w:rsidRDefault="00560559" w:rsidP="00560559">
      <w:pPr>
        <w:jc w:val="both"/>
        <w:rPr>
          <w:lang w:eastAsia="fr-FR"/>
        </w:rPr>
      </w:pPr>
      <w:r w:rsidRPr="00560559">
        <w:rPr>
          <w:b/>
          <w:bCs/>
          <w:lang w:eastAsia="fr-FR"/>
        </w:rPr>
        <w:t>La propriété de Cohérence</w:t>
      </w:r>
      <w:r w:rsidRPr="00560559">
        <w:rPr>
          <w:lang w:eastAsia="fr-FR"/>
        </w:rPr>
        <w:t xml:space="preserve"> signifie que seules les données qui suivent des règles prédéfinies peuvent être écrites dans la base de données.</w:t>
      </w:r>
    </w:p>
    <w:p w14:paraId="18F818BA" w14:textId="77777777" w:rsidR="00560559" w:rsidRPr="00560559" w:rsidRDefault="00560559" w:rsidP="00560559">
      <w:pPr>
        <w:jc w:val="both"/>
        <w:rPr>
          <w:lang w:eastAsia="fr-FR"/>
        </w:rPr>
      </w:pPr>
      <w:r w:rsidRPr="00560559">
        <w:rPr>
          <w:b/>
          <w:bCs/>
          <w:lang w:eastAsia="fr-FR"/>
        </w:rPr>
        <w:t>L’isolement</w:t>
      </w:r>
      <w:r w:rsidRPr="00560559">
        <w:rPr>
          <w:lang w:eastAsia="fr-FR"/>
        </w:rPr>
        <w:t xml:space="preserve"> fait référence à la capacité de traiter simultanément plusieurs transactions de manière indépendante.</w:t>
      </w:r>
    </w:p>
    <w:p w14:paraId="77FCB87D" w14:textId="2F66794D" w:rsidR="00560559" w:rsidRPr="00560559" w:rsidRDefault="00560559" w:rsidP="00560559">
      <w:pPr>
        <w:jc w:val="both"/>
        <w:rPr>
          <w:lang w:eastAsia="fr-FR"/>
        </w:rPr>
      </w:pPr>
      <w:r w:rsidRPr="00560559">
        <w:rPr>
          <w:b/>
          <w:bCs/>
          <w:lang w:eastAsia="fr-FR"/>
        </w:rPr>
        <w:t>La durabilité</w:t>
      </w:r>
      <w:r w:rsidRPr="00560559">
        <w:rPr>
          <w:lang w:eastAsia="fr-FR"/>
        </w:rPr>
        <w:t xml:space="preserve"> requiert de rendre les défaillances invisibles pour l'utilisateur final. Les données sont sauvegardées une fois la transaction terminée, même en cas de panne de courant ou de défaillance du système.</w:t>
      </w:r>
    </w:p>
    <w:p w14:paraId="07F14FB1" w14:textId="029A0BA3" w:rsidR="00560559" w:rsidRPr="00560559" w:rsidRDefault="00560559" w:rsidP="00560559">
      <w:pPr>
        <w:pStyle w:val="Titre1"/>
        <w:numPr>
          <w:ilvl w:val="0"/>
          <w:numId w:val="7"/>
        </w:numPr>
      </w:pPr>
      <w:bookmarkStart w:id="2" w:name="_Toc113353034"/>
      <w:r>
        <w:t>Comment fonctionne une base de données</w:t>
      </w:r>
      <w:bookmarkEnd w:id="2"/>
    </w:p>
    <w:p w14:paraId="45D3CE92" w14:textId="77777777" w:rsidR="00560559" w:rsidRPr="00560559" w:rsidRDefault="00560559" w:rsidP="00560559">
      <w:pPr>
        <w:jc w:val="both"/>
        <w:rPr>
          <w:lang w:eastAsia="fr-FR"/>
        </w:rPr>
      </w:pPr>
      <w:r w:rsidRPr="00560559">
        <w:rPr>
          <w:lang w:eastAsia="fr-FR"/>
        </w:rPr>
        <w:t xml:space="preserve">Une base de données est stockée sous la forme d'un fichier ou d'un ensemble de fichiers sur un disque ou un disque magnétique, un disque optique ou tout autre support de stockage. L'information contenue dans ces fichiers peut être divisée en enregistrements. Ces enregistrements sont constitués d'un ou de plusieurs champs. Un champ constitue une seule pièce d’information, et chaque champ contient généralement des informations se rapportant à un aspect ou attribut de l'entité décrite par la base de données. </w:t>
      </w:r>
    </w:p>
    <w:p w14:paraId="2B5DB824" w14:textId="4F8ADD57" w:rsidR="00560559" w:rsidRPr="00560559" w:rsidRDefault="00560559" w:rsidP="00560559">
      <w:pPr>
        <w:jc w:val="both"/>
        <w:rPr>
          <w:lang w:eastAsia="fr-FR"/>
        </w:rPr>
      </w:pPr>
      <w:r w:rsidRPr="00560559">
        <w:rPr>
          <w:lang w:eastAsia="fr-FR"/>
        </w:rPr>
        <w:t>Les enregistrements sont également organisés en tableaux qui contiennent des informations sur les relations entre les différents champs. À l'aide de mots-clés et de diverses commandes de tri, les utilisateurs peuvent rapidement rechercher, réorganiser, regrouper et sélectionner les champs dans de nombreux enregistrements pour récupérer ou créer des rapports sur des agrégats particuliers de données.</w:t>
      </w:r>
    </w:p>
    <w:p w14:paraId="29872AA5" w14:textId="7C1A5CE2" w:rsidR="00560559" w:rsidRDefault="00560559" w:rsidP="00154E3B">
      <w:pPr>
        <w:pStyle w:val="Titre1"/>
        <w:numPr>
          <w:ilvl w:val="0"/>
          <w:numId w:val="7"/>
        </w:numPr>
      </w:pPr>
      <w:bookmarkStart w:id="3" w:name="_Toc113353035"/>
      <w:r>
        <w:lastRenderedPageBreak/>
        <w:t>Une diversité de base de données</w:t>
      </w:r>
      <w:bookmarkEnd w:id="3"/>
    </w:p>
    <w:p w14:paraId="4D4F8C88" w14:textId="77777777" w:rsidR="00560559" w:rsidRPr="00560559" w:rsidRDefault="00560559" w:rsidP="00560559">
      <w:pPr>
        <w:jc w:val="both"/>
        <w:rPr>
          <w:lang w:eastAsia="fr-FR"/>
        </w:rPr>
      </w:pPr>
      <w:r w:rsidRPr="00560559">
        <w:rPr>
          <w:lang w:eastAsia="fr-FR"/>
        </w:rPr>
        <w:t xml:space="preserve">Les enregistrements et les fichiers de la base de données doivent être organisés de manière à faciliter la récupération de l'information. Les requêtes sont la principale façon dont les utilisateurs récupèrent les informations de la base de données. La puissance d'un </w:t>
      </w:r>
      <w:hyperlink r:id="rId13" w:history="1">
        <w:r w:rsidRPr="00560559">
          <w:rPr>
            <w:color w:val="0000FF"/>
            <w:u w:val="single"/>
            <w:lang w:eastAsia="fr-FR"/>
          </w:rPr>
          <w:t>système de gestion de base de données</w:t>
        </w:r>
      </w:hyperlink>
      <w:r w:rsidRPr="00560559">
        <w:rPr>
          <w:lang w:eastAsia="fr-FR"/>
        </w:rPr>
        <w:t xml:space="preserve"> s’évalue à travers sa capacité à définir de nouvelles relations à partir celles déjà présentes dans les tableaux et à les utiliser pour obtenir des réponses aux requêtes. </w:t>
      </w:r>
    </w:p>
    <w:p w14:paraId="7FCF2DB8" w14:textId="77777777" w:rsidR="00560559" w:rsidRPr="00560559" w:rsidRDefault="00560559" w:rsidP="00560559">
      <w:pPr>
        <w:jc w:val="both"/>
        <w:rPr>
          <w:lang w:eastAsia="fr-FR"/>
        </w:rPr>
      </w:pPr>
      <w:r w:rsidRPr="00560559">
        <w:rPr>
          <w:lang w:eastAsia="fr-FR"/>
        </w:rPr>
        <w:t xml:space="preserve">Pour les entreprises possédant de grande base de données, les nombreux utilisateurs doivent être en mesure de manipuler les informations qu'elle contient rapidement et à tout moment. De plus, ces entreprises ont tendance à constituer de nombreux fichiers indépendants contenant des données liées, voire des données se superposant. Dans le cadre de leur activité, il est souvent nécessaire de coupler les données provenant de plusieurs fichiers. Plusieurs types de base de données ont été développés pour répondre à ces exigences : base de donnée orientée texte, base de donnée hiérarchique, base de donnée réseau, </w:t>
      </w:r>
      <w:hyperlink r:id="rId14" w:tgtFrame="_blank" w:history="1">
        <w:r w:rsidRPr="00560559">
          <w:rPr>
            <w:color w:val="0000FF"/>
            <w:u w:val="single"/>
            <w:lang w:eastAsia="fr-FR"/>
          </w:rPr>
          <w:t>base de donnée relationnel</w:t>
        </w:r>
      </w:hyperlink>
      <w:r w:rsidRPr="00560559">
        <w:rPr>
          <w:lang w:eastAsia="fr-FR"/>
        </w:rPr>
        <w:t xml:space="preserve">, </w:t>
      </w:r>
      <w:hyperlink r:id="rId15" w:tgtFrame="_blank" w:history="1">
        <w:r w:rsidRPr="00560559">
          <w:rPr>
            <w:color w:val="0000FF"/>
            <w:u w:val="single"/>
            <w:lang w:eastAsia="fr-FR"/>
          </w:rPr>
          <w:t>base de donnée orienté objet</w:t>
        </w:r>
      </w:hyperlink>
      <w:r w:rsidRPr="00560559">
        <w:rPr>
          <w:lang w:eastAsia="fr-FR"/>
        </w:rPr>
        <w:t xml:space="preserve"> et </w:t>
      </w:r>
      <w:hyperlink r:id="rId16" w:tgtFrame="_blank" w:history="1">
        <w:r w:rsidRPr="00560559">
          <w:rPr>
            <w:color w:val="0000FF"/>
            <w:u w:val="single"/>
            <w:lang w:eastAsia="fr-FR"/>
          </w:rPr>
          <w:t xml:space="preserve">base de donnée </w:t>
        </w:r>
        <w:proofErr w:type="spellStart"/>
        <w:r w:rsidRPr="00560559">
          <w:rPr>
            <w:color w:val="0000FF"/>
            <w:u w:val="single"/>
            <w:lang w:eastAsia="fr-FR"/>
          </w:rPr>
          <w:t>distribuee</w:t>
        </w:r>
        <w:proofErr w:type="spellEnd"/>
      </w:hyperlink>
      <w:r w:rsidRPr="00560559">
        <w:rPr>
          <w:lang w:eastAsia="fr-FR"/>
        </w:rPr>
        <w:t>.</w:t>
      </w:r>
    </w:p>
    <w:p w14:paraId="1A6A45F6" w14:textId="6ACAC9FB" w:rsidR="00560559" w:rsidRPr="00560559" w:rsidRDefault="00560559" w:rsidP="00560559">
      <w:pPr>
        <w:jc w:val="both"/>
        <w:rPr>
          <w:lang w:eastAsia="fr-FR"/>
        </w:rPr>
      </w:pPr>
      <w:r w:rsidRPr="00560559">
        <w:rPr>
          <w:lang w:eastAsia="fr-FR"/>
        </w:rPr>
        <w:t>Ces bases de données et les bases de données plus volumineuses sont devenues de plus en plus importantes dans la vie des entreprises, en partie parce qu'elles sont maintenant couramment conçues pour être intégrées à d'autres logiciels de bureau, y compris des tableurs.</w:t>
      </w:r>
    </w:p>
    <w:p w14:paraId="5F28BB28" w14:textId="1D5A3A9C" w:rsidR="00EC4DAC" w:rsidRDefault="00560559" w:rsidP="00154E3B">
      <w:pPr>
        <w:pStyle w:val="Titre1"/>
        <w:numPr>
          <w:ilvl w:val="0"/>
          <w:numId w:val="7"/>
        </w:numPr>
      </w:pPr>
      <w:bookmarkStart w:id="4" w:name="_Toc113353036"/>
      <w:r>
        <w:t>Les bases de données</w:t>
      </w:r>
      <w:r w:rsidR="00F666F0">
        <w:t xml:space="preserve"> relationnelles</w:t>
      </w:r>
      <w:bookmarkEnd w:id="4"/>
    </w:p>
    <w:p w14:paraId="19EF765C" w14:textId="2965C635" w:rsidR="00154E3B" w:rsidRDefault="00560559" w:rsidP="000D47D0">
      <w:pPr>
        <w:jc w:val="both"/>
      </w:pPr>
      <w:r>
        <w:t>Pour résumer : u</w:t>
      </w:r>
      <w:r w:rsidR="00154E3B">
        <w:t>ne base de données est un ensemble de données structurées correspondant généralement à un domaine fonctionnel (facturation, ressources humaines, etc.). Physiquement, une base de données se matérialise par un ensemble de fichiers stockés sur un périphérique de stockage.</w:t>
      </w:r>
    </w:p>
    <w:p w14:paraId="129C75BA" w14:textId="77777777" w:rsidR="00154E3B" w:rsidRDefault="00154E3B" w:rsidP="000D47D0">
      <w:pPr>
        <w:jc w:val="both"/>
      </w:pPr>
      <w:r>
        <w:t>Les données d’une base de données sont gérées par un logiciel appelé système de gestion de base de données (SGBD). Ce logiciel offre plusieurs fonctionnalités : accès aux données, gestion des mises à jour, renforcement de l’intégrité, contrôle de la sécurité d’accès, etc.</w:t>
      </w:r>
    </w:p>
    <w:p w14:paraId="175D0CEE" w14:textId="77777777" w:rsidR="00154E3B" w:rsidRDefault="00154E3B" w:rsidP="000D47D0">
      <w:pPr>
        <w:jc w:val="both"/>
      </w:pPr>
      <w:r>
        <w:t>Une base de données relationnelle supporte une organisation des données basée sur le modèle relationnel, développé en 1970 par Edgar Frank Codd. C’est la structure la plus répandue aujourd’hui.</w:t>
      </w:r>
    </w:p>
    <w:p w14:paraId="705C6803" w14:textId="0A5B9460" w:rsidR="00560559" w:rsidRDefault="00154E3B" w:rsidP="00560559">
      <w:pPr>
        <w:jc w:val="both"/>
      </w:pPr>
      <w:r>
        <w:t>Dans une base de données relationnelle, les données sont organisées en tables logiquement liées entre elles. Une table comporte un certain nombre de colonnes (ou champs) qui décrivent une ligne (ou enregistrement). La mise en relation des tables s’effectue par l’intermédiaire d’une colonne.</w:t>
      </w:r>
    </w:p>
    <w:p w14:paraId="7657E7C3" w14:textId="77777777" w:rsidR="00560559" w:rsidRDefault="00560559">
      <w:r>
        <w:br w:type="page"/>
      </w:r>
    </w:p>
    <w:p w14:paraId="0E8ADD40" w14:textId="1D70182E" w:rsidR="00154E3B" w:rsidRDefault="00154E3B" w:rsidP="00154E3B">
      <w:pPr>
        <w:rPr>
          <w:rStyle w:val="Accentuationlgre"/>
        </w:rPr>
      </w:pPr>
      <w:r>
        <w:rPr>
          <w:rStyle w:val="Accentuationlgre"/>
        </w:rPr>
        <w:lastRenderedPageBreak/>
        <w:t>Exemple</w:t>
      </w:r>
    </w:p>
    <w:p w14:paraId="0D558661" w14:textId="120840F1" w:rsidR="00154E3B" w:rsidRDefault="00154E3B" w:rsidP="00154E3B">
      <w:pPr>
        <w:rPr>
          <w:rStyle w:val="Accentuationlgre"/>
        </w:rPr>
      </w:pPr>
      <w:r w:rsidRPr="00154E3B">
        <w:rPr>
          <w:rStyle w:val="Accentuationlgre"/>
          <w:noProof/>
        </w:rPr>
        <w:drawing>
          <wp:inline distT="0" distB="0" distL="0" distR="0" wp14:anchorId="62288B66" wp14:editId="66C3AA2D">
            <wp:extent cx="5619750" cy="568105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2585" cy="5774904"/>
                    </a:xfrm>
                    <a:prstGeom prst="rect">
                      <a:avLst/>
                    </a:prstGeom>
                  </pic:spPr>
                </pic:pic>
              </a:graphicData>
            </a:graphic>
          </wp:inline>
        </w:drawing>
      </w:r>
    </w:p>
    <w:p w14:paraId="265A2DAA" w14:textId="77777777" w:rsidR="00154E3B" w:rsidRDefault="00154E3B" w:rsidP="000D47D0">
      <w:pPr>
        <w:jc w:val="both"/>
      </w:pPr>
      <w:r>
        <w:t xml:space="preserve">Sur cet exemple, les tables </w:t>
      </w:r>
      <w:proofErr w:type="gramStart"/>
      <w:r w:rsidRPr="00090B50">
        <w:rPr>
          <w:rStyle w:val="Sous-titreCar"/>
          <w:sz w:val="22"/>
          <w:szCs w:val="22"/>
        </w:rPr>
        <w:t>livre</w:t>
      </w:r>
      <w:proofErr w:type="gramEnd"/>
      <w:r>
        <w:t xml:space="preserve"> et </w:t>
      </w:r>
      <w:r w:rsidRPr="00090B50">
        <w:rPr>
          <w:rStyle w:val="Sous-titreCar"/>
          <w:sz w:val="22"/>
          <w:szCs w:val="22"/>
        </w:rPr>
        <w:t>collection</w:t>
      </w:r>
      <w:r>
        <w:t xml:space="preserve"> sont liées par les colonnes </w:t>
      </w:r>
      <w:proofErr w:type="spellStart"/>
      <w:r w:rsidRPr="00090B50">
        <w:rPr>
          <w:rStyle w:val="Sous-titreCar"/>
          <w:sz w:val="22"/>
          <w:szCs w:val="22"/>
        </w:rPr>
        <w:t>id_collection</w:t>
      </w:r>
      <w:proofErr w:type="spellEnd"/>
      <w:r>
        <w:t xml:space="preserve"> de la table </w:t>
      </w:r>
      <w:r w:rsidRPr="00090B50">
        <w:rPr>
          <w:rStyle w:val="Sous-titreCar"/>
          <w:sz w:val="22"/>
          <w:szCs w:val="22"/>
        </w:rPr>
        <w:t>livre</w:t>
      </w:r>
      <w:r>
        <w:t xml:space="preserve"> et </w:t>
      </w:r>
      <w:r w:rsidRPr="00090B50">
        <w:rPr>
          <w:rStyle w:val="Sous-titreCar"/>
          <w:sz w:val="22"/>
          <w:szCs w:val="22"/>
        </w:rPr>
        <w:t>id</w:t>
      </w:r>
      <w:r>
        <w:t xml:space="preserve"> de la table </w:t>
      </w:r>
      <w:r w:rsidRPr="00090B50">
        <w:rPr>
          <w:rStyle w:val="Sous-titreCar"/>
          <w:sz w:val="22"/>
          <w:szCs w:val="22"/>
        </w:rPr>
        <w:t>collection</w:t>
      </w:r>
      <w:r>
        <w:t>.</w:t>
      </w:r>
    </w:p>
    <w:p w14:paraId="6C969EBC" w14:textId="30B0308C" w:rsidR="00560559" w:rsidRDefault="00154E3B" w:rsidP="000D47D0">
      <w:pPr>
        <w:jc w:val="both"/>
      </w:pPr>
      <w:r>
        <w:t>L’interaction avec une base de données relationnelle s’effectue grâce au langage SQL. Ce langage permet la lecture et la mise à jour des données, mais aussi la définition de l’organisation des données, la gestion de la sécurité, le renforcement de l’intégrité, etc. Le langage SQL est un langage normalisé, mais les différents éditeurs de base de données ne respectent pas l’intégralité du standard.</w:t>
      </w:r>
    </w:p>
    <w:p w14:paraId="724328BF" w14:textId="77777777" w:rsidR="00560559" w:rsidRDefault="00560559">
      <w:r>
        <w:br w:type="page"/>
      </w:r>
    </w:p>
    <w:p w14:paraId="5800C5C6" w14:textId="77777777" w:rsidR="00154E3B" w:rsidRDefault="00154E3B" w:rsidP="000D47D0">
      <w:pPr>
        <w:jc w:val="both"/>
      </w:pPr>
    </w:p>
    <w:p w14:paraId="7FA3403C" w14:textId="4F62DE99" w:rsidR="00DE1249" w:rsidRDefault="00DE1249" w:rsidP="00F666F0">
      <w:pPr>
        <w:pStyle w:val="Titre1"/>
        <w:numPr>
          <w:ilvl w:val="0"/>
          <w:numId w:val="7"/>
        </w:numPr>
      </w:pPr>
      <w:bookmarkStart w:id="5" w:name="_Toc113353037"/>
      <w:r>
        <w:t>Le langage SQL</w:t>
      </w:r>
      <w:bookmarkEnd w:id="5"/>
    </w:p>
    <w:p w14:paraId="20824754" w14:textId="27B11442" w:rsidR="00DE1249" w:rsidRPr="00DE1249" w:rsidRDefault="00DE1249" w:rsidP="00DE1249">
      <w:pPr>
        <w:jc w:val="both"/>
        <w:rPr>
          <w:lang w:eastAsia="fr-FR"/>
        </w:rPr>
      </w:pPr>
      <w:r>
        <w:rPr>
          <w:lang w:eastAsia="fr-FR"/>
        </w:rPr>
        <w:t>L</w:t>
      </w:r>
      <w:r w:rsidRPr="00DE1249">
        <w:rPr>
          <w:lang w:eastAsia="fr-FR"/>
        </w:rPr>
        <w:t xml:space="preserve">e SQL est un langage informatique permettant de communiquer avec les SGBDR. La bonne nouvelle, c’est que ce langage est normé. Ainsi, le même code SQL peut être exécuté aussi bien sur un serveur SQL Server que sur un serveur Oracle. Du moins, c’est la théorie, car les SGBD ne respectent pas toujours la norme, ne l’ont pas implémentée entièrement ou ont ajouté des éléments supplémentaires. Il faut néanmoins essayer de coller le plus possible à cette norme. </w:t>
      </w:r>
    </w:p>
    <w:p w14:paraId="40F737D5" w14:textId="77777777" w:rsidR="00DE1249" w:rsidRPr="00DE1249" w:rsidRDefault="00DE1249" w:rsidP="00DE1249">
      <w:pPr>
        <w:jc w:val="both"/>
        <w:rPr>
          <w:lang w:eastAsia="fr-FR"/>
        </w:rPr>
      </w:pPr>
      <w:r w:rsidRPr="00DE1249">
        <w:rPr>
          <w:lang w:eastAsia="fr-FR"/>
        </w:rPr>
        <w:t xml:space="preserve">SQL est un langage à base de requêtes. Elles correspondent à des ordres donnés au SGBD pour manipuler un ensemble de données : c’est un langage ensembliste et </w:t>
      </w:r>
      <w:proofErr w:type="spellStart"/>
      <w:r w:rsidRPr="00DE1249">
        <w:rPr>
          <w:lang w:eastAsia="fr-FR"/>
        </w:rPr>
        <w:t>assertionnel</w:t>
      </w:r>
      <w:proofErr w:type="spellEnd"/>
      <w:r w:rsidRPr="00DE1249">
        <w:rPr>
          <w:lang w:eastAsia="fr-FR"/>
        </w:rPr>
        <w:t> : par exemple, modifier la structure d’une table pour changer le type d’un attribut, ou modifier les valeurs de certaines colonnes dans une table...</w:t>
      </w:r>
    </w:p>
    <w:p w14:paraId="7C600E1A" w14:textId="4AE6499F" w:rsidR="00F666F0" w:rsidRDefault="00F666F0" w:rsidP="00F666F0">
      <w:pPr>
        <w:pStyle w:val="Titre1"/>
        <w:numPr>
          <w:ilvl w:val="0"/>
          <w:numId w:val="7"/>
        </w:numPr>
      </w:pPr>
      <w:bookmarkStart w:id="6" w:name="_Toc113353038"/>
      <w:r>
        <w:t>Principes de conception d’une base de données</w:t>
      </w:r>
      <w:bookmarkEnd w:id="6"/>
    </w:p>
    <w:p w14:paraId="77705388" w14:textId="77777777" w:rsidR="00F666F0" w:rsidRDefault="00F666F0" w:rsidP="000D47D0">
      <w:pPr>
        <w:jc w:val="both"/>
      </w:pPr>
      <w:r>
        <w:t xml:space="preserve">Dans une base de données relationnelle, l’objectif est de stocker dans des tables différentes les informations correspondant à des entités (objets) différentes du domaine fonctionnel. Le but est d’éviter les redondances et faire en sorte qu’une information donnée ne soit stockée qu’une fois. Sur notre exemple précédent, les informations sur l’auteur d’un livre ne sont pas stockées dans la table </w:t>
      </w:r>
      <w:r w:rsidRPr="00F666F0">
        <w:rPr>
          <w:rStyle w:val="Sous-titreCar"/>
        </w:rPr>
        <w:t>livre</w:t>
      </w:r>
      <w:r>
        <w:t> ; l’auteur d’un livre est une entité fonctionnelle à part entière qui est stockée dans une table séparée.</w:t>
      </w:r>
    </w:p>
    <w:p w14:paraId="2B418E62" w14:textId="77777777" w:rsidR="00F666F0" w:rsidRDefault="00F666F0" w:rsidP="000D47D0">
      <w:pPr>
        <w:jc w:val="both"/>
      </w:pPr>
      <w:r>
        <w:t>Ce processus de séparation des données dans plusieurs tables est appelé « normalisation ».</w:t>
      </w:r>
    </w:p>
    <w:p w14:paraId="5A08EE9B" w14:textId="2CA2BE58" w:rsidR="00F666F0" w:rsidRPr="00F666F0" w:rsidRDefault="00F666F0" w:rsidP="000D47D0">
      <w:pPr>
        <w:pStyle w:val="Citation"/>
        <w:jc w:val="both"/>
      </w:pPr>
      <w:r>
        <w:t>Une normalisation poussée à l’extrême peut nuire aux performances des requêtes d’interrogation qui doivent lire un grand nombre de tables. Pour améliorer les performances des lectures, il est alors envisageable de « dénormaliser » le modèle, en regroupant des tables, quitte à avoir des données redondantes dans les différentes lignes. Les bases de données des systèmes décisionnels, qui effectuent principalement des interrogations généralement complexes, sont très souvent dénormalisées. À l’inverse, les bases de données des systèmes transactionnels, qui effectuent principalement des petites interrogations simples et beaucoup de mises à jour, respectent bien le principe de normalisation.</w:t>
      </w:r>
    </w:p>
    <w:p w14:paraId="058DFB8E" w14:textId="77777777" w:rsidR="00F666F0" w:rsidRDefault="00F666F0" w:rsidP="000D47D0">
      <w:pPr>
        <w:jc w:val="both"/>
      </w:pPr>
      <w:r>
        <w:t>Dans une base de données relationnelle, chaque table stocke les informations relatives à un objet métier concret ou abstrait qui doit être identifié.</w:t>
      </w:r>
    </w:p>
    <w:p w14:paraId="32F82963" w14:textId="77777777" w:rsidR="00F666F0" w:rsidRDefault="00F666F0" w:rsidP="000D47D0">
      <w:pPr>
        <w:jc w:val="both"/>
      </w:pPr>
      <w:r>
        <w:lastRenderedPageBreak/>
        <w:t>Dans la table, chaque colonne stocke une information unitaire (attribut, propriété) qui caractérise une ligne de la table. Chaque colonne possède un type de données (entier, chaîne de caractères, date, etc.) et peut être obligatoire ou non.</w:t>
      </w:r>
    </w:p>
    <w:p w14:paraId="75589AA5" w14:textId="77777777" w:rsidR="00F666F0" w:rsidRDefault="00F666F0" w:rsidP="000D47D0">
      <w:pPr>
        <w:jc w:val="both"/>
      </w:pPr>
      <w:r>
        <w:t>Une colonne ou combinaison de colonnes qui identifie de manière unique une ligne d’une table est appelée clé candidate. La valeur d’une clé candidate est différente pour toutes les lignes de la table (pas de doublon autorisé). Une clé candidate peut être constituée par une colonne arbitraire utilisée spécifiquement pour cela.</w:t>
      </w:r>
    </w:p>
    <w:p w14:paraId="6331AA6B" w14:textId="77777777" w:rsidR="00F666F0" w:rsidRDefault="00F666F0" w:rsidP="000D47D0">
      <w:pPr>
        <w:jc w:val="both"/>
      </w:pPr>
      <w:r>
        <w:t>La clé primaire d’une table est une des clés candidates de la table, choisie plus ou moins arbitrairement, si ce n’est que les colonnes de la clé primaire doivent aussi être obligatoires ; il y a une seule clé primaire par table. Les autres clés candidates de la table sont alors appelées clés uniques.</w:t>
      </w:r>
    </w:p>
    <w:p w14:paraId="0363BC17" w14:textId="56F974EE" w:rsidR="00F666F0" w:rsidRDefault="00F666F0" w:rsidP="000D47D0">
      <w:pPr>
        <w:jc w:val="both"/>
      </w:pPr>
      <w:r>
        <w:t>Une colonne ou combinaison de colonnes d’une table qui référence une clé candidate d’une autre table (en général la clé primaire) est appelée clé étrangère. Une table peut avoir plusieurs clés étrangères.</w:t>
      </w:r>
    </w:p>
    <w:p w14:paraId="3B07B62A" w14:textId="4854B57F" w:rsidR="00F666F0" w:rsidRPr="00F666F0" w:rsidRDefault="00F666F0" w:rsidP="00F666F0">
      <w:pPr>
        <w:rPr>
          <w:rStyle w:val="Accentuationlgre"/>
        </w:rPr>
      </w:pPr>
      <w:r w:rsidRPr="00F666F0">
        <w:rPr>
          <w:rStyle w:val="Accentuationlgre"/>
        </w:rPr>
        <w:t>Exemple</w:t>
      </w:r>
    </w:p>
    <w:p w14:paraId="61B01D50" w14:textId="5599B2D5" w:rsidR="00154E3B" w:rsidRDefault="00F666F0" w:rsidP="00154E3B">
      <w:pPr>
        <w:rPr>
          <w:rStyle w:val="Accentuationlgre"/>
        </w:rPr>
      </w:pPr>
      <w:r w:rsidRPr="00F666F0">
        <w:rPr>
          <w:rStyle w:val="Accentuationlgre"/>
          <w:noProof/>
        </w:rPr>
        <w:lastRenderedPageBreak/>
        <w:drawing>
          <wp:inline distT="0" distB="0" distL="0" distR="0" wp14:anchorId="55659C13" wp14:editId="02292DB7">
            <wp:extent cx="5620445" cy="56483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3179" cy="5691271"/>
                    </a:xfrm>
                    <a:prstGeom prst="rect">
                      <a:avLst/>
                    </a:prstGeom>
                  </pic:spPr>
                </pic:pic>
              </a:graphicData>
            </a:graphic>
          </wp:inline>
        </w:drawing>
      </w:r>
    </w:p>
    <w:p w14:paraId="0C4AC036" w14:textId="77777777" w:rsidR="000D47D0" w:rsidRDefault="000D47D0" w:rsidP="00791373">
      <w:pPr>
        <w:jc w:val="both"/>
      </w:pPr>
      <w:r>
        <w:t>Le schéma ci-dessus présente le modèle de la base de données utilisée dans cet ouvrage. Ce modèle est un modèle simplifié de gestion des livres d’un éditeur.</w:t>
      </w:r>
    </w:p>
    <w:p w14:paraId="2ABC8A32" w14:textId="44CE5D84" w:rsidR="000D47D0" w:rsidRDefault="000D47D0" w:rsidP="00791373">
      <w:pPr>
        <w:jc w:val="both"/>
      </w:pPr>
      <w:r>
        <w:t>Ce modèle comporte les tables suivantes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769"/>
        <w:gridCol w:w="6477"/>
      </w:tblGrid>
      <w:tr w:rsidR="00791373" w:rsidRPr="00791373" w14:paraId="1AA9F80E" w14:textId="77777777" w:rsidTr="00791373">
        <w:trPr>
          <w:tblCellSpacing w:w="15" w:type="dxa"/>
        </w:trPr>
        <w:tc>
          <w:tcPr>
            <w:tcW w:w="0" w:type="auto"/>
            <w:vAlign w:val="center"/>
            <w:hideMark/>
          </w:tcPr>
          <w:p w14:paraId="1BF6F0C6" w14:textId="77777777" w:rsidR="00791373" w:rsidRPr="00090B50" w:rsidRDefault="00791373" w:rsidP="00791373">
            <w:pPr>
              <w:pStyle w:val="Sous-titre"/>
              <w:rPr>
                <w:sz w:val="22"/>
                <w:szCs w:val="22"/>
                <w:lang w:eastAsia="fr-FR"/>
              </w:rPr>
            </w:pPr>
            <w:proofErr w:type="gramStart"/>
            <w:r w:rsidRPr="00090B50">
              <w:rPr>
                <w:sz w:val="22"/>
                <w:szCs w:val="22"/>
                <w:lang w:eastAsia="fr-FR"/>
              </w:rPr>
              <w:t>auteur</w:t>
            </w:r>
            <w:proofErr w:type="gramEnd"/>
          </w:p>
        </w:tc>
        <w:tc>
          <w:tcPr>
            <w:tcW w:w="0" w:type="auto"/>
            <w:vAlign w:val="center"/>
            <w:hideMark/>
          </w:tcPr>
          <w:p w14:paraId="6B7FA356" w14:textId="77777777" w:rsidR="00791373" w:rsidRPr="00791373" w:rsidRDefault="00791373" w:rsidP="00791373">
            <w:pPr>
              <w:rPr>
                <w:lang w:eastAsia="fr-FR"/>
              </w:rPr>
            </w:pPr>
            <w:r w:rsidRPr="00791373">
              <w:rPr>
                <w:lang w:eastAsia="fr-FR"/>
              </w:rPr>
              <w:t>Auteurs des livres.</w:t>
            </w:r>
          </w:p>
        </w:tc>
      </w:tr>
      <w:tr w:rsidR="00791373" w:rsidRPr="00791373" w14:paraId="7A4B02C1" w14:textId="77777777" w:rsidTr="00791373">
        <w:trPr>
          <w:tblCellSpacing w:w="15" w:type="dxa"/>
        </w:trPr>
        <w:tc>
          <w:tcPr>
            <w:tcW w:w="0" w:type="auto"/>
            <w:vAlign w:val="center"/>
            <w:hideMark/>
          </w:tcPr>
          <w:p w14:paraId="059DF473" w14:textId="77777777" w:rsidR="00791373" w:rsidRPr="00090B50" w:rsidRDefault="00791373" w:rsidP="00791373">
            <w:pPr>
              <w:pStyle w:val="Sous-titre"/>
              <w:rPr>
                <w:sz w:val="22"/>
                <w:szCs w:val="22"/>
                <w:lang w:eastAsia="fr-FR"/>
              </w:rPr>
            </w:pPr>
            <w:proofErr w:type="gramStart"/>
            <w:r w:rsidRPr="00090B50">
              <w:rPr>
                <w:sz w:val="22"/>
                <w:szCs w:val="22"/>
                <w:lang w:eastAsia="fr-FR"/>
              </w:rPr>
              <w:t>rubrique</w:t>
            </w:r>
            <w:proofErr w:type="gramEnd"/>
          </w:p>
        </w:tc>
        <w:tc>
          <w:tcPr>
            <w:tcW w:w="0" w:type="auto"/>
            <w:vAlign w:val="center"/>
            <w:hideMark/>
          </w:tcPr>
          <w:p w14:paraId="17B79E92" w14:textId="77777777" w:rsidR="00791373" w:rsidRPr="00791373" w:rsidRDefault="00791373" w:rsidP="00791373">
            <w:pPr>
              <w:rPr>
                <w:lang w:eastAsia="fr-FR"/>
              </w:rPr>
            </w:pPr>
            <w:r w:rsidRPr="00791373">
              <w:rPr>
                <w:lang w:eastAsia="fr-FR"/>
              </w:rPr>
              <w:t xml:space="preserve">Rubriques permettant le classement des livres dans différentes catégories (base de données, langage de développement, etc.). Les rubriques sont organisées sur deux niveaux : rubrique principale et sous-rubrique. Une sous-rubrique est rattachée à </w:t>
            </w:r>
            <w:proofErr w:type="gramStart"/>
            <w:r w:rsidRPr="00791373">
              <w:rPr>
                <w:lang w:eastAsia="fr-FR"/>
              </w:rPr>
              <w:t>une rubrique parent</w:t>
            </w:r>
            <w:proofErr w:type="gramEnd"/>
            <w:r w:rsidRPr="00791373">
              <w:rPr>
                <w:lang w:eastAsia="fr-FR"/>
              </w:rPr>
              <w:t xml:space="preserve"> par l’intermédiaire de la colonne </w:t>
            </w:r>
            <w:proofErr w:type="spellStart"/>
            <w:r w:rsidRPr="00791373">
              <w:rPr>
                <w:lang w:eastAsia="fr-FR"/>
              </w:rPr>
              <w:t>id_parent</w:t>
            </w:r>
            <w:proofErr w:type="spellEnd"/>
            <w:r w:rsidRPr="00791373">
              <w:rPr>
                <w:lang w:eastAsia="fr-FR"/>
              </w:rPr>
              <w:t xml:space="preserve">. Pour </w:t>
            </w:r>
            <w:proofErr w:type="gramStart"/>
            <w:r w:rsidRPr="00791373">
              <w:rPr>
                <w:lang w:eastAsia="fr-FR"/>
              </w:rPr>
              <w:t>une rubrique parent</w:t>
            </w:r>
            <w:proofErr w:type="gramEnd"/>
            <w:r w:rsidRPr="00791373">
              <w:rPr>
                <w:lang w:eastAsia="fr-FR"/>
              </w:rPr>
              <w:t xml:space="preserve">, la colonne </w:t>
            </w:r>
            <w:proofErr w:type="spellStart"/>
            <w:r w:rsidRPr="00791373">
              <w:rPr>
                <w:lang w:eastAsia="fr-FR"/>
              </w:rPr>
              <w:t>id_parent</w:t>
            </w:r>
            <w:proofErr w:type="spellEnd"/>
            <w:r w:rsidRPr="00791373">
              <w:rPr>
                <w:lang w:eastAsia="fr-FR"/>
              </w:rPr>
              <w:t xml:space="preserve"> est vide.</w:t>
            </w:r>
          </w:p>
        </w:tc>
      </w:tr>
      <w:tr w:rsidR="00791373" w:rsidRPr="00791373" w14:paraId="62F1B67B" w14:textId="77777777" w:rsidTr="00791373">
        <w:trPr>
          <w:tblCellSpacing w:w="15" w:type="dxa"/>
        </w:trPr>
        <w:tc>
          <w:tcPr>
            <w:tcW w:w="0" w:type="auto"/>
            <w:vAlign w:val="center"/>
            <w:hideMark/>
          </w:tcPr>
          <w:p w14:paraId="2AB59D67" w14:textId="77777777" w:rsidR="00791373" w:rsidRPr="00090B50" w:rsidRDefault="00791373" w:rsidP="00791373">
            <w:pPr>
              <w:pStyle w:val="Sous-titre"/>
              <w:rPr>
                <w:sz w:val="22"/>
                <w:szCs w:val="22"/>
                <w:lang w:eastAsia="fr-FR"/>
              </w:rPr>
            </w:pPr>
            <w:proofErr w:type="gramStart"/>
            <w:r w:rsidRPr="00090B50">
              <w:rPr>
                <w:sz w:val="22"/>
                <w:szCs w:val="22"/>
                <w:lang w:eastAsia="fr-FR"/>
              </w:rPr>
              <w:lastRenderedPageBreak/>
              <w:t>collection</w:t>
            </w:r>
            <w:proofErr w:type="gramEnd"/>
          </w:p>
        </w:tc>
        <w:tc>
          <w:tcPr>
            <w:tcW w:w="0" w:type="auto"/>
            <w:vAlign w:val="center"/>
            <w:hideMark/>
          </w:tcPr>
          <w:p w14:paraId="1464327E" w14:textId="77777777" w:rsidR="00791373" w:rsidRPr="00791373" w:rsidRDefault="00791373" w:rsidP="00791373">
            <w:pPr>
              <w:rPr>
                <w:lang w:eastAsia="fr-FR"/>
              </w:rPr>
            </w:pPr>
            <w:r w:rsidRPr="00791373">
              <w:rPr>
                <w:lang w:eastAsia="fr-FR"/>
              </w:rPr>
              <w:t>Collections de l’éditeur dans lesquelles les livres sont publiés. </w:t>
            </w:r>
          </w:p>
        </w:tc>
      </w:tr>
      <w:tr w:rsidR="00791373" w:rsidRPr="00791373" w14:paraId="422F5020" w14:textId="77777777" w:rsidTr="00791373">
        <w:trPr>
          <w:tblCellSpacing w:w="15" w:type="dxa"/>
        </w:trPr>
        <w:tc>
          <w:tcPr>
            <w:tcW w:w="0" w:type="auto"/>
            <w:vAlign w:val="center"/>
            <w:hideMark/>
          </w:tcPr>
          <w:p w14:paraId="6DF27B0D" w14:textId="77777777" w:rsidR="00791373" w:rsidRPr="00090B50" w:rsidRDefault="00791373" w:rsidP="00791373">
            <w:pPr>
              <w:pStyle w:val="Sous-titre"/>
              <w:rPr>
                <w:sz w:val="22"/>
                <w:szCs w:val="22"/>
                <w:lang w:eastAsia="fr-FR"/>
              </w:rPr>
            </w:pPr>
            <w:proofErr w:type="gramStart"/>
            <w:r w:rsidRPr="00090B50">
              <w:rPr>
                <w:sz w:val="22"/>
                <w:szCs w:val="22"/>
                <w:lang w:eastAsia="fr-FR"/>
              </w:rPr>
              <w:t>promotion</w:t>
            </w:r>
            <w:proofErr w:type="gramEnd"/>
          </w:p>
        </w:tc>
        <w:tc>
          <w:tcPr>
            <w:tcW w:w="0" w:type="auto"/>
            <w:vAlign w:val="center"/>
            <w:hideMark/>
          </w:tcPr>
          <w:p w14:paraId="0A6790EB" w14:textId="77777777" w:rsidR="00791373" w:rsidRPr="00791373" w:rsidRDefault="00791373" w:rsidP="00791373">
            <w:pPr>
              <w:rPr>
                <w:lang w:eastAsia="fr-FR"/>
              </w:rPr>
            </w:pPr>
            <w:r w:rsidRPr="00791373">
              <w:rPr>
                <w:lang w:eastAsia="fr-FR"/>
              </w:rPr>
              <w:t>Promotions sur les livres.</w:t>
            </w:r>
          </w:p>
        </w:tc>
      </w:tr>
      <w:tr w:rsidR="00791373" w:rsidRPr="00791373" w14:paraId="5C96E36C" w14:textId="77777777" w:rsidTr="00791373">
        <w:trPr>
          <w:tblCellSpacing w:w="15" w:type="dxa"/>
        </w:trPr>
        <w:tc>
          <w:tcPr>
            <w:tcW w:w="0" w:type="auto"/>
            <w:vAlign w:val="center"/>
            <w:hideMark/>
          </w:tcPr>
          <w:p w14:paraId="2C21C3C7" w14:textId="77777777" w:rsidR="00791373" w:rsidRPr="00090B50" w:rsidRDefault="00791373" w:rsidP="00090B50">
            <w:pPr>
              <w:pStyle w:val="Sous-titre"/>
              <w:rPr>
                <w:sz w:val="22"/>
                <w:szCs w:val="22"/>
                <w:lang w:eastAsia="fr-FR"/>
              </w:rPr>
            </w:pPr>
            <w:proofErr w:type="gramStart"/>
            <w:r w:rsidRPr="00090B50">
              <w:rPr>
                <w:sz w:val="22"/>
                <w:szCs w:val="22"/>
                <w:lang w:eastAsia="fr-FR"/>
              </w:rPr>
              <w:t>livre</w:t>
            </w:r>
            <w:proofErr w:type="gramEnd"/>
          </w:p>
        </w:tc>
        <w:tc>
          <w:tcPr>
            <w:tcW w:w="0" w:type="auto"/>
            <w:vAlign w:val="center"/>
            <w:hideMark/>
          </w:tcPr>
          <w:p w14:paraId="26606F34" w14:textId="77777777" w:rsidR="00791373" w:rsidRPr="00791373" w:rsidRDefault="00791373" w:rsidP="00791373">
            <w:pPr>
              <w:rPr>
                <w:lang w:eastAsia="fr-FR"/>
              </w:rPr>
            </w:pPr>
            <w:r w:rsidRPr="00791373">
              <w:rPr>
                <w:lang w:eastAsia="fr-FR"/>
              </w:rPr>
              <w:t>Livres publiés par l’éditeur.</w:t>
            </w:r>
          </w:p>
        </w:tc>
      </w:tr>
      <w:tr w:rsidR="00791373" w:rsidRPr="00791373" w14:paraId="0C02434E" w14:textId="77777777" w:rsidTr="00791373">
        <w:trPr>
          <w:tblCellSpacing w:w="15" w:type="dxa"/>
        </w:trPr>
        <w:tc>
          <w:tcPr>
            <w:tcW w:w="0" w:type="auto"/>
            <w:vAlign w:val="center"/>
            <w:hideMark/>
          </w:tcPr>
          <w:p w14:paraId="239F95A8" w14:textId="77777777" w:rsidR="00791373" w:rsidRPr="00090B50" w:rsidRDefault="00791373" w:rsidP="00090B50">
            <w:pPr>
              <w:pStyle w:val="Sous-titre"/>
              <w:rPr>
                <w:sz w:val="22"/>
                <w:szCs w:val="22"/>
                <w:lang w:eastAsia="fr-FR"/>
              </w:rPr>
            </w:pPr>
            <w:proofErr w:type="spellStart"/>
            <w:proofErr w:type="gramStart"/>
            <w:r w:rsidRPr="00090B50">
              <w:rPr>
                <w:sz w:val="22"/>
                <w:szCs w:val="22"/>
                <w:lang w:eastAsia="fr-FR"/>
              </w:rPr>
              <w:t>auteur</w:t>
            </w:r>
            <w:proofErr w:type="gramEnd"/>
            <w:r w:rsidRPr="00090B50">
              <w:rPr>
                <w:sz w:val="22"/>
                <w:szCs w:val="22"/>
                <w:lang w:eastAsia="fr-FR"/>
              </w:rPr>
              <w:t>_livre</w:t>
            </w:r>
            <w:proofErr w:type="spellEnd"/>
          </w:p>
        </w:tc>
        <w:tc>
          <w:tcPr>
            <w:tcW w:w="0" w:type="auto"/>
            <w:vAlign w:val="center"/>
            <w:hideMark/>
          </w:tcPr>
          <w:p w14:paraId="3C3D0554" w14:textId="77777777" w:rsidR="00791373" w:rsidRPr="00791373" w:rsidRDefault="00791373" w:rsidP="00791373">
            <w:pPr>
              <w:rPr>
                <w:lang w:eastAsia="fr-FR"/>
              </w:rPr>
            </w:pPr>
            <w:r w:rsidRPr="00791373">
              <w:rPr>
                <w:lang w:eastAsia="fr-FR"/>
              </w:rPr>
              <w:t>Relation entre les auteurs et les livres : un auteur peut écrire plusieurs livres et un livre peut avoir plusieurs auteurs. </w:t>
            </w:r>
          </w:p>
        </w:tc>
      </w:tr>
      <w:tr w:rsidR="00791373" w:rsidRPr="00791373" w14:paraId="4D08BFA6" w14:textId="77777777" w:rsidTr="00791373">
        <w:trPr>
          <w:tblCellSpacing w:w="15" w:type="dxa"/>
        </w:trPr>
        <w:tc>
          <w:tcPr>
            <w:tcW w:w="0" w:type="auto"/>
            <w:vAlign w:val="center"/>
            <w:hideMark/>
          </w:tcPr>
          <w:p w14:paraId="4DDCCE5E" w14:textId="77777777" w:rsidR="00791373" w:rsidRPr="00090B50" w:rsidRDefault="00791373" w:rsidP="00090B50">
            <w:pPr>
              <w:pStyle w:val="Sous-titre"/>
              <w:rPr>
                <w:sz w:val="22"/>
                <w:szCs w:val="22"/>
                <w:lang w:eastAsia="fr-FR"/>
              </w:rPr>
            </w:pPr>
            <w:proofErr w:type="spellStart"/>
            <w:proofErr w:type="gramStart"/>
            <w:r w:rsidRPr="00090B50">
              <w:rPr>
                <w:sz w:val="22"/>
                <w:szCs w:val="22"/>
                <w:lang w:eastAsia="fr-FR"/>
              </w:rPr>
              <w:t>rubrique</w:t>
            </w:r>
            <w:proofErr w:type="gramEnd"/>
            <w:r w:rsidRPr="00090B50">
              <w:rPr>
                <w:sz w:val="22"/>
                <w:szCs w:val="22"/>
                <w:lang w:eastAsia="fr-FR"/>
              </w:rPr>
              <w:t>_livre</w:t>
            </w:r>
            <w:proofErr w:type="spellEnd"/>
          </w:p>
        </w:tc>
        <w:tc>
          <w:tcPr>
            <w:tcW w:w="0" w:type="auto"/>
            <w:vAlign w:val="center"/>
            <w:hideMark/>
          </w:tcPr>
          <w:p w14:paraId="2AE5CD7B" w14:textId="77777777" w:rsidR="00791373" w:rsidRPr="00791373" w:rsidRDefault="00791373" w:rsidP="00791373">
            <w:pPr>
              <w:rPr>
                <w:lang w:eastAsia="fr-FR"/>
              </w:rPr>
            </w:pPr>
            <w:r w:rsidRPr="00791373">
              <w:rPr>
                <w:lang w:eastAsia="fr-FR"/>
              </w:rPr>
              <w:t>Relation entre les rubriques et les livres : une rubrique peut contenir plusieurs livres et un livre peut appartenir à plusieurs rubriques.</w:t>
            </w:r>
          </w:p>
        </w:tc>
      </w:tr>
    </w:tbl>
    <w:p w14:paraId="58203372" w14:textId="77777777" w:rsidR="00090B50" w:rsidRPr="00090B50" w:rsidRDefault="00090B50" w:rsidP="00090B50">
      <w:pPr>
        <w:jc w:val="both"/>
      </w:pPr>
      <w:r w:rsidRPr="00090B50">
        <w:t xml:space="preserve">Dans toutes les tables, à l’exception </w:t>
      </w:r>
      <w:proofErr w:type="gramStart"/>
      <w:r w:rsidRPr="00090B50">
        <w:t xml:space="preserve">de </w:t>
      </w:r>
      <w:proofErr w:type="spellStart"/>
      <w:r w:rsidRPr="00090B50">
        <w:rPr>
          <w:rStyle w:val="Sous-titreCar"/>
          <w:sz w:val="22"/>
          <w:szCs w:val="22"/>
        </w:rPr>
        <w:t>auteur</w:t>
      </w:r>
      <w:proofErr w:type="gramEnd"/>
      <w:r w:rsidRPr="00090B50">
        <w:rPr>
          <w:rStyle w:val="Sous-titreCar"/>
          <w:sz w:val="22"/>
          <w:szCs w:val="22"/>
        </w:rPr>
        <w:t>_livre</w:t>
      </w:r>
      <w:proofErr w:type="spellEnd"/>
      <w:r w:rsidRPr="00090B50">
        <w:t xml:space="preserve"> et </w:t>
      </w:r>
      <w:proofErr w:type="spellStart"/>
      <w:r w:rsidRPr="00090B50">
        <w:rPr>
          <w:rStyle w:val="Sous-titreCar"/>
          <w:sz w:val="22"/>
          <w:szCs w:val="22"/>
        </w:rPr>
        <w:t>rubrique_livre</w:t>
      </w:r>
      <w:proofErr w:type="spellEnd"/>
      <w:r w:rsidRPr="00090B50">
        <w:t xml:space="preserve">, la clé primaire est la colonne </w:t>
      </w:r>
      <w:r w:rsidRPr="00090B50">
        <w:rPr>
          <w:rStyle w:val="Sous-titreCar"/>
          <w:sz w:val="22"/>
          <w:szCs w:val="22"/>
        </w:rPr>
        <w:t>id</w:t>
      </w:r>
      <w:r w:rsidRPr="00090B50">
        <w:t xml:space="preserve">. Pour les tables </w:t>
      </w:r>
      <w:proofErr w:type="spellStart"/>
      <w:r w:rsidRPr="00090B50">
        <w:rPr>
          <w:rStyle w:val="Sous-titreCar"/>
          <w:sz w:val="22"/>
          <w:szCs w:val="22"/>
        </w:rPr>
        <w:t>auteur_livre</w:t>
      </w:r>
      <w:proofErr w:type="spellEnd"/>
      <w:r w:rsidRPr="00090B50">
        <w:t xml:space="preserve"> et </w:t>
      </w:r>
      <w:proofErr w:type="spellStart"/>
      <w:r w:rsidRPr="00090B50">
        <w:rPr>
          <w:rStyle w:val="Sous-titreCar"/>
          <w:sz w:val="22"/>
          <w:szCs w:val="22"/>
        </w:rPr>
        <w:t>rubrique_livre</w:t>
      </w:r>
      <w:proofErr w:type="spellEnd"/>
      <w:r w:rsidRPr="00090B50">
        <w:t xml:space="preserve">, la clé primaire est la combinaison des deux colonnes, respectivement </w:t>
      </w:r>
      <w:r w:rsidRPr="00090B50">
        <w:rPr>
          <w:rStyle w:val="courier11"/>
        </w:rPr>
        <w:t>(</w:t>
      </w:r>
      <w:proofErr w:type="spellStart"/>
      <w:r w:rsidRPr="00090B50">
        <w:rPr>
          <w:rStyle w:val="Sous-titreCar"/>
          <w:sz w:val="22"/>
          <w:szCs w:val="22"/>
        </w:rPr>
        <w:t>id_</w:t>
      </w:r>
      <w:proofErr w:type="gramStart"/>
      <w:r w:rsidRPr="00090B50">
        <w:rPr>
          <w:rStyle w:val="Sous-titreCar"/>
          <w:sz w:val="22"/>
          <w:szCs w:val="22"/>
        </w:rPr>
        <w:t>auteur,id</w:t>
      </w:r>
      <w:proofErr w:type="gramEnd"/>
      <w:r w:rsidRPr="00090B50">
        <w:rPr>
          <w:rStyle w:val="Sous-titreCar"/>
          <w:sz w:val="22"/>
          <w:szCs w:val="22"/>
        </w:rPr>
        <w:t>_livre</w:t>
      </w:r>
      <w:proofErr w:type="spellEnd"/>
      <w:r w:rsidRPr="00090B50">
        <w:rPr>
          <w:rStyle w:val="courier11"/>
        </w:rPr>
        <w:t>)</w:t>
      </w:r>
      <w:r w:rsidRPr="00090B50">
        <w:t xml:space="preserve"> et </w:t>
      </w:r>
      <w:r w:rsidRPr="00090B50">
        <w:rPr>
          <w:rStyle w:val="courier11"/>
        </w:rPr>
        <w:t>(</w:t>
      </w:r>
      <w:proofErr w:type="spellStart"/>
      <w:r w:rsidRPr="00090B50">
        <w:rPr>
          <w:rStyle w:val="Sous-titreCar"/>
          <w:sz w:val="22"/>
          <w:szCs w:val="22"/>
        </w:rPr>
        <w:t>id_rubrique,id_livre</w:t>
      </w:r>
      <w:proofErr w:type="spellEnd"/>
      <w:r w:rsidRPr="00090B50">
        <w:rPr>
          <w:rStyle w:val="courier11"/>
        </w:rPr>
        <w:t>)</w:t>
      </w:r>
      <w:r w:rsidRPr="00090B50">
        <w:t>.</w:t>
      </w:r>
    </w:p>
    <w:p w14:paraId="66627F18" w14:textId="77777777" w:rsidR="00090B50" w:rsidRDefault="00090B50" w:rsidP="00090B50">
      <w:pPr>
        <w:jc w:val="both"/>
      </w:pPr>
      <w:r>
        <w:t xml:space="preserve">Dans l’état actuel du modèle, il y a une clé unique sur la colonne </w:t>
      </w:r>
      <w:r w:rsidRPr="00090B50">
        <w:rPr>
          <w:rStyle w:val="Sous-titreCar"/>
          <w:sz w:val="22"/>
          <w:szCs w:val="22"/>
        </w:rPr>
        <w:t xml:space="preserve">nom </w:t>
      </w:r>
      <w:r>
        <w:t xml:space="preserve">de la table </w:t>
      </w:r>
      <w:r w:rsidRPr="00090B50">
        <w:rPr>
          <w:rStyle w:val="Sous-titreCar"/>
          <w:sz w:val="22"/>
          <w:szCs w:val="22"/>
        </w:rPr>
        <w:t>collection</w:t>
      </w:r>
      <w:r>
        <w:t>. Dans le chapitre Construire une base de données dans MySQL, nous ajouterons des clés uniques sur d’autres tables.</w:t>
      </w:r>
    </w:p>
    <w:p w14:paraId="6BB29E06" w14:textId="77777777" w:rsidR="00090B50" w:rsidRDefault="00090B50" w:rsidP="00090B50">
      <w:pPr>
        <w:jc w:val="both"/>
      </w:pPr>
      <w:r>
        <w:t xml:space="preserve">La table </w:t>
      </w:r>
      <w:r w:rsidRPr="00090B50">
        <w:rPr>
          <w:rStyle w:val="Sous-titreCar"/>
          <w:sz w:val="22"/>
          <w:szCs w:val="22"/>
        </w:rPr>
        <w:t xml:space="preserve">livre </w:t>
      </w:r>
      <w:r>
        <w:t xml:space="preserve">comporte deux clés étrangères : </w:t>
      </w:r>
      <w:proofErr w:type="spellStart"/>
      <w:r w:rsidRPr="00090B50">
        <w:rPr>
          <w:rStyle w:val="Sous-titreCar"/>
          <w:sz w:val="22"/>
          <w:szCs w:val="22"/>
        </w:rPr>
        <w:t>id_collection</w:t>
      </w:r>
      <w:proofErr w:type="spellEnd"/>
      <w:r w:rsidRPr="00090B50">
        <w:rPr>
          <w:rStyle w:val="Sous-titreCar"/>
          <w:sz w:val="22"/>
          <w:szCs w:val="22"/>
        </w:rPr>
        <w:t xml:space="preserve"> </w:t>
      </w:r>
      <w:r>
        <w:t xml:space="preserve">(vers la table </w:t>
      </w:r>
      <w:r w:rsidRPr="00090B50">
        <w:rPr>
          <w:rStyle w:val="Sous-titreCar"/>
          <w:sz w:val="22"/>
          <w:szCs w:val="22"/>
        </w:rPr>
        <w:t>collection</w:t>
      </w:r>
      <w:r>
        <w:t xml:space="preserve">) et </w:t>
      </w:r>
      <w:proofErr w:type="spellStart"/>
      <w:r w:rsidRPr="00090B50">
        <w:rPr>
          <w:rStyle w:val="Sous-titreCar"/>
          <w:sz w:val="22"/>
          <w:szCs w:val="22"/>
        </w:rPr>
        <w:t>id_promotion</w:t>
      </w:r>
      <w:proofErr w:type="spellEnd"/>
      <w:r w:rsidRPr="00090B50">
        <w:rPr>
          <w:rStyle w:val="Sous-titreCar"/>
          <w:sz w:val="22"/>
          <w:szCs w:val="22"/>
        </w:rPr>
        <w:t xml:space="preserve"> </w:t>
      </w:r>
      <w:r>
        <w:t xml:space="preserve">(vers la table </w:t>
      </w:r>
      <w:r w:rsidRPr="00090B50">
        <w:rPr>
          <w:rStyle w:val="Sous-titreCar"/>
          <w:sz w:val="22"/>
          <w:szCs w:val="22"/>
        </w:rPr>
        <w:t>promotion</w:t>
      </w:r>
      <w:r>
        <w:t>).</w:t>
      </w:r>
    </w:p>
    <w:p w14:paraId="3E653202" w14:textId="77777777" w:rsidR="00090B50" w:rsidRDefault="00090B50" w:rsidP="00090B50">
      <w:pPr>
        <w:jc w:val="both"/>
      </w:pPr>
      <w:r>
        <w:t xml:space="preserve">La table </w:t>
      </w:r>
      <w:proofErr w:type="spellStart"/>
      <w:r w:rsidRPr="00090B50">
        <w:rPr>
          <w:rStyle w:val="Sous-titreCar"/>
          <w:sz w:val="22"/>
          <w:szCs w:val="22"/>
        </w:rPr>
        <w:t>auteur_livre</w:t>
      </w:r>
      <w:proofErr w:type="spellEnd"/>
      <w:r w:rsidRPr="00090B50">
        <w:rPr>
          <w:rStyle w:val="Sous-titreCar"/>
          <w:sz w:val="22"/>
          <w:szCs w:val="22"/>
        </w:rPr>
        <w:t xml:space="preserve"> </w:t>
      </w:r>
      <w:r>
        <w:t xml:space="preserve">comporte deux clés étrangères : </w:t>
      </w:r>
      <w:proofErr w:type="spellStart"/>
      <w:r w:rsidRPr="00090B50">
        <w:rPr>
          <w:rStyle w:val="Sous-titreCar"/>
          <w:sz w:val="22"/>
          <w:szCs w:val="22"/>
        </w:rPr>
        <w:t>id_auteur</w:t>
      </w:r>
      <w:proofErr w:type="spellEnd"/>
      <w:r w:rsidRPr="00090B50">
        <w:rPr>
          <w:rStyle w:val="Sous-titreCar"/>
          <w:sz w:val="22"/>
          <w:szCs w:val="22"/>
        </w:rPr>
        <w:t xml:space="preserve"> </w:t>
      </w:r>
      <w:r>
        <w:t xml:space="preserve">(vers la table </w:t>
      </w:r>
      <w:r w:rsidRPr="00090B50">
        <w:rPr>
          <w:rStyle w:val="Sous-titreCar"/>
          <w:sz w:val="22"/>
          <w:szCs w:val="22"/>
        </w:rPr>
        <w:t>auteur</w:t>
      </w:r>
      <w:r>
        <w:t xml:space="preserve">) et </w:t>
      </w:r>
      <w:proofErr w:type="spellStart"/>
      <w:r w:rsidRPr="00090B50">
        <w:rPr>
          <w:rStyle w:val="Sous-titreCar"/>
          <w:sz w:val="22"/>
          <w:szCs w:val="22"/>
        </w:rPr>
        <w:t>id_livre</w:t>
      </w:r>
      <w:proofErr w:type="spellEnd"/>
      <w:r w:rsidRPr="00090B50">
        <w:rPr>
          <w:rStyle w:val="Sous-titreCar"/>
          <w:sz w:val="22"/>
          <w:szCs w:val="22"/>
        </w:rPr>
        <w:t xml:space="preserve"> </w:t>
      </w:r>
      <w:r>
        <w:t xml:space="preserve">(vers la table </w:t>
      </w:r>
      <w:r w:rsidRPr="00090B50">
        <w:rPr>
          <w:rStyle w:val="Sous-titreCar"/>
          <w:sz w:val="22"/>
          <w:szCs w:val="22"/>
        </w:rPr>
        <w:t>livre</w:t>
      </w:r>
      <w:r>
        <w:t>).</w:t>
      </w:r>
    </w:p>
    <w:p w14:paraId="4B3C4ADF" w14:textId="77777777" w:rsidR="00090B50" w:rsidRDefault="00090B50" w:rsidP="00090B50">
      <w:pPr>
        <w:jc w:val="both"/>
      </w:pPr>
      <w:r>
        <w:t xml:space="preserve">La table </w:t>
      </w:r>
      <w:proofErr w:type="spellStart"/>
      <w:r w:rsidRPr="00090B50">
        <w:rPr>
          <w:rStyle w:val="Sous-titreCar"/>
          <w:sz w:val="22"/>
          <w:szCs w:val="22"/>
        </w:rPr>
        <w:t>rubrique_livre</w:t>
      </w:r>
      <w:proofErr w:type="spellEnd"/>
      <w:r w:rsidRPr="00090B50">
        <w:rPr>
          <w:rStyle w:val="Sous-titreCar"/>
          <w:sz w:val="22"/>
          <w:szCs w:val="22"/>
        </w:rPr>
        <w:t xml:space="preserve"> </w:t>
      </w:r>
      <w:r>
        <w:t xml:space="preserve">comporte deux clés étrangères : </w:t>
      </w:r>
      <w:proofErr w:type="spellStart"/>
      <w:r w:rsidRPr="00090B50">
        <w:rPr>
          <w:rStyle w:val="Sous-titreCar"/>
          <w:sz w:val="22"/>
          <w:szCs w:val="22"/>
        </w:rPr>
        <w:t>id_rubrique</w:t>
      </w:r>
      <w:proofErr w:type="spellEnd"/>
      <w:r w:rsidRPr="00090B50">
        <w:rPr>
          <w:rStyle w:val="Sous-titreCar"/>
          <w:sz w:val="22"/>
          <w:szCs w:val="22"/>
        </w:rPr>
        <w:t xml:space="preserve"> </w:t>
      </w:r>
      <w:r>
        <w:t xml:space="preserve">(vers la table </w:t>
      </w:r>
      <w:r w:rsidRPr="00090B50">
        <w:rPr>
          <w:rStyle w:val="Sous-titreCar"/>
          <w:sz w:val="22"/>
          <w:szCs w:val="22"/>
        </w:rPr>
        <w:t>rubrique</w:t>
      </w:r>
      <w:r>
        <w:t xml:space="preserve">) et </w:t>
      </w:r>
      <w:proofErr w:type="spellStart"/>
      <w:r w:rsidRPr="00090B50">
        <w:rPr>
          <w:rStyle w:val="Sous-titreCar"/>
          <w:sz w:val="22"/>
          <w:szCs w:val="22"/>
        </w:rPr>
        <w:t>id_livre</w:t>
      </w:r>
      <w:proofErr w:type="spellEnd"/>
      <w:r w:rsidRPr="00090B50">
        <w:rPr>
          <w:rStyle w:val="Sous-titreCar"/>
          <w:sz w:val="22"/>
          <w:szCs w:val="22"/>
        </w:rPr>
        <w:t xml:space="preserve"> </w:t>
      </w:r>
      <w:r>
        <w:t xml:space="preserve">(vers la table </w:t>
      </w:r>
      <w:r w:rsidRPr="00090B50">
        <w:rPr>
          <w:rStyle w:val="Sous-titreCar"/>
          <w:sz w:val="22"/>
          <w:szCs w:val="22"/>
        </w:rPr>
        <w:t>livre</w:t>
      </w:r>
      <w:r>
        <w:t>).</w:t>
      </w:r>
    </w:p>
    <w:p w14:paraId="046E7C1C" w14:textId="5694F10E" w:rsidR="000D47D0" w:rsidRDefault="00090B50" w:rsidP="00560559">
      <w:pPr>
        <w:jc w:val="both"/>
        <w:rPr>
          <w:rStyle w:val="Accentuationlgre"/>
        </w:rPr>
      </w:pPr>
      <w:r>
        <w:t xml:space="preserve">La table </w:t>
      </w:r>
      <w:r>
        <w:rPr>
          <w:rStyle w:val="courier11"/>
        </w:rPr>
        <w:t>rubrique</w:t>
      </w:r>
      <w:r>
        <w:t xml:space="preserve"> comporte une clé étrangère : </w:t>
      </w:r>
      <w:proofErr w:type="spellStart"/>
      <w:r w:rsidRPr="00090B50">
        <w:rPr>
          <w:rStyle w:val="Sous-titreCar"/>
          <w:sz w:val="22"/>
          <w:szCs w:val="22"/>
        </w:rPr>
        <w:t>id_parent</w:t>
      </w:r>
      <w:proofErr w:type="spellEnd"/>
      <w:r w:rsidRPr="00090B50">
        <w:rPr>
          <w:rStyle w:val="Sous-titreCar"/>
          <w:sz w:val="22"/>
          <w:szCs w:val="22"/>
        </w:rPr>
        <w:t xml:space="preserve"> </w:t>
      </w:r>
      <w:r>
        <w:t xml:space="preserve">(vers la table </w:t>
      </w:r>
      <w:r w:rsidRPr="00090B50">
        <w:rPr>
          <w:rStyle w:val="Sous-titreCar"/>
          <w:sz w:val="22"/>
          <w:szCs w:val="22"/>
        </w:rPr>
        <w:t>rubrique</w:t>
      </w:r>
      <w:r>
        <w:t>). </w:t>
      </w:r>
    </w:p>
    <w:p w14:paraId="4656A522" w14:textId="77777777" w:rsidR="00F666F0" w:rsidRPr="00154E3B" w:rsidRDefault="00F666F0" w:rsidP="00154E3B">
      <w:pPr>
        <w:rPr>
          <w:rStyle w:val="Accentuationlgre"/>
        </w:rPr>
      </w:pPr>
    </w:p>
    <w:sectPr w:rsidR="00F666F0" w:rsidRPr="00154E3B" w:rsidSect="00EC4DAC">
      <w:footerReference w:type="default" r:id="rId19"/>
      <w:pgSz w:w="11906" w:h="16838" w:code="9"/>
      <w:pgMar w:top="1417" w:right="1417" w:bottom="1417" w:left="1417"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9DFB1" w14:textId="77777777" w:rsidR="00C754E0" w:rsidRDefault="00C754E0" w:rsidP="003D37DA">
      <w:pPr>
        <w:spacing w:after="0" w:line="240" w:lineRule="auto"/>
      </w:pPr>
      <w:r>
        <w:separator/>
      </w:r>
    </w:p>
  </w:endnote>
  <w:endnote w:type="continuationSeparator" w:id="0">
    <w:p w14:paraId="3447E882" w14:textId="77777777" w:rsidR="00C754E0" w:rsidRDefault="00C754E0" w:rsidP="003D3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78FC2" w14:textId="43B99D54" w:rsidR="00154E3B" w:rsidRPr="00BE3A3C" w:rsidRDefault="00BE3A3C" w:rsidP="00BE3A3C">
    <w:pPr>
      <w:pStyle w:val="Pieddepage"/>
      <w:rPr>
        <w:sz w:val="18"/>
        <w:szCs w:val="18"/>
      </w:rPr>
    </w:pPr>
    <w:r>
      <w:rPr>
        <w:sz w:val="18"/>
        <w:szCs w:val="18"/>
      </w:rPr>
      <w:t xml:space="preserve">Lycée </w:t>
    </w:r>
    <w:r w:rsidRPr="000C2438">
      <w:rPr>
        <w:sz w:val="18"/>
        <w:szCs w:val="18"/>
      </w:rPr>
      <w:t xml:space="preserve">Pasteur Mont-Roland Enseignement Supérieur – </w:t>
    </w:r>
    <w:hyperlink r:id="rId1" w:history="1">
      <w:r w:rsidRPr="000C2438">
        <w:rPr>
          <w:rStyle w:val="Lienhypertexte"/>
          <w:sz w:val="18"/>
          <w:szCs w:val="18"/>
        </w:rPr>
        <w:t>jcourbez@groupemontroland.fr</w:t>
      </w:r>
    </w:hyperlink>
    <w:r w:rsidRPr="000C2438">
      <w:rPr>
        <w:sz w:val="18"/>
        <w:szCs w:val="18"/>
      </w:rPr>
      <w:t xml:space="preserve"> - sept.-22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19616" w14:textId="77777777" w:rsidR="00C754E0" w:rsidRDefault="00C754E0" w:rsidP="003D37DA">
      <w:pPr>
        <w:spacing w:after="0" w:line="240" w:lineRule="auto"/>
      </w:pPr>
      <w:r>
        <w:separator/>
      </w:r>
    </w:p>
  </w:footnote>
  <w:footnote w:type="continuationSeparator" w:id="0">
    <w:p w14:paraId="79063799" w14:textId="77777777" w:rsidR="00C754E0" w:rsidRDefault="00C754E0" w:rsidP="003D3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B4A"/>
    <w:multiLevelType w:val="multilevel"/>
    <w:tmpl w:val="D0FA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828CD910"/>
    <w:lvl w:ilvl="0" w:tplc="C35E7442">
      <w:start w:val="1"/>
      <w:numFmt w:val="bullet"/>
      <w:pStyle w:val="Comptencespourlespuce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2F02289E"/>
    <w:multiLevelType w:val="hybridMultilevel"/>
    <w:tmpl w:val="D5803A8A"/>
    <w:lvl w:ilvl="0" w:tplc="353EDB2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FF53EEF"/>
    <w:multiLevelType w:val="hybridMultilevel"/>
    <w:tmpl w:val="2F02B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10084F"/>
    <w:multiLevelType w:val="multilevel"/>
    <w:tmpl w:val="0518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8"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9"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756777129">
    <w:abstractNumId w:val="3"/>
  </w:num>
  <w:num w:numId="2" w16cid:durableId="1778285284">
    <w:abstractNumId w:val="8"/>
  </w:num>
  <w:num w:numId="3" w16cid:durableId="823396715">
    <w:abstractNumId w:val="7"/>
  </w:num>
  <w:num w:numId="4" w16cid:durableId="188488969">
    <w:abstractNumId w:val="1"/>
  </w:num>
  <w:num w:numId="5" w16cid:durableId="1899851591">
    <w:abstractNumId w:val="2"/>
  </w:num>
  <w:num w:numId="6" w16cid:durableId="1533691747">
    <w:abstractNumId w:val="9"/>
  </w:num>
  <w:num w:numId="7" w16cid:durableId="1872306928">
    <w:abstractNumId w:val="4"/>
  </w:num>
  <w:num w:numId="8" w16cid:durableId="549273014">
    <w:abstractNumId w:val="0"/>
  </w:num>
  <w:num w:numId="9" w16cid:durableId="2134209011">
    <w:abstractNumId w:val="5"/>
  </w:num>
  <w:num w:numId="10" w16cid:durableId="17485736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4658"/>
    <w:rsid w:val="00090B50"/>
    <w:rsid w:val="000C1195"/>
    <w:rsid w:val="000D47D0"/>
    <w:rsid w:val="00154E3B"/>
    <w:rsid w:val="00172BC0"/>
    <w:rsid w:val="0018269B"/>
    <w:rsid w:val="003116B7"/>
    <w:rsid w:val="00340C75"/>
    <w:rsid w:val="00390F23"/>
    <w:rsid w:val="003B0449"/>
    <w:rsid w:val="003D37DA"/>
    <w:rsid w:val="003E6644"/>
    <w:rsid w:val="003E6D64"/>
    <w:rsid w:val="005106C2"/>
    <w:rsid w:val="00547E34"/>
    <w:rsid w:val="00560559"/>
    <w:rsid w:val="0056404A"/>
    <w:rsid w:val="005D49CA"/>
    <w:rsid w:val="006123CC"/>
    <w:rsid w:val="00702223"/>
    <w:rsid w:val="00721C3B"/>
    <w:rsid w:val="00731CCA"/>
    <w:rsid w:val="007466F4"/>
    <w:rsid w:val="00762950"/>
    <w:rsid w:val="00791373"/>
    <w:rsid w:val="007E55EB"/>
    <w:rsid w:val="00851431"/>
    <w:rsid w:val="008539E9"/>
    <w:rsid w:val="00860689"/>
    <w:rsid w:val="0086291E"/>
    <w:rsid w:val="00876ADD"/>
    <w:rsid w:val="00913A01"/>
    <w:rsid w:val="009A6F31"/>
    <w:rsid w:val="00A37AEB"/>
    <w:rsid w:val="00A5370E"/>
    <w:rsid w:val="00A635D5"/>
    <w:rsid w:val="00A82D03"/>
    <w:rsid w:val="00B70BEC"/>
    <w:rsid w:val="00B80EE9"/>
    <w:rsid w:val="00BE191C"/>
    <w:rsid w:val="00BE3A3C"/>
    <w:rsid w:val="00BF44A2"/>
    <w:rsid w:val="00C206AA"/>
    <w:rsid w:val="00C5442B"/>
    <w:rsid w:val="00C754E0"/>
    <w:rsid w:val="00C764ED"/>
    <w:rsid w:val="00C8183F"/>
    <w:rsid w:val="00C83E97"/>
    <w:rsid w:val="00C85B84"/>
    <w:rsid w:val="00CC77D2"/>
    <w:rsid w:val="00CE29C0"/>
    <w:rsid w:val="00CF7718"/>
    <w:rsid w:val="00D7675F"/>
    <w:rsid w:val="00D87E03"/>
    <w:rsid w:val="00DD38E7"/>
    <w:rsid w:val="00DE1249"/>
    <w:rsid w:val="00E24AD4"/>
    <w:rsid w:val="00E6525B"/>
    <w:rsid w:val="00E97CB2"/>
    <w:rsid w:val="00EC4DAC"/>
    <w:rsid w:val="00ED6E70"/>
    <w:rsid w:val="00EF10F2"/>
    <w:rsid w:val="00EF2719"/>
    <w:rsid w:val="00F148F1"/>
    <w:rsid w:val="00F41ACF"/>
    <w:rsid w:val="00F5689F"/>
    <w:rsid w:val="00F609CC"/>
    <w:rsid w:val="00F666F0"/>
    <w:rsid w:val="00F7064C"/>
    <w:rsid w:val="00F87451"/>
    <w:rsid w:val="00F94658"/>
    <w:rsid w:val="00FC78D4"/>
    <w:rsid w:val="00FE4C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0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DAC"/>
  </w:style>
  <w:style w:type="paragraph" w:styleId="Titre1">
    <w:name w:val="heading 1"/>
    <w:basedOn w:val="Normal"/>
    <w:next w:val="Normal"/>
    <w:link w:val="Titre1Car"/>
    <w:uiPriority w:val="9"/>
    <w:qFormat/>
    <w:rsid w:val="00EC4DAC"/>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Titre2">
    <w:name w:val="heading 2"/>
    <w:basedOn w:val="Normal"/>
    <w:next w:val="Normal"/>
    <w:link w:val="Titre2Car"/>
    <w:uiPriority w:val="9"/>
    <w:semiHidden/>
    <w:unhideWhenUsed/>
    <w:qFormat/>
    <w:rsid w:val="00EC4DAC"/>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Titre3">
    <w:name w:val="heading 3"/>
    <w:aliases w:val="Heading 3 Section Category"/>
    <w:basedOn w:val="Normal"/>
    <w:next w:val="Normal"/>
    <w:link w:val="Titre3Car"/>
    <w:uiPriority w:val="9"/>
    <w:semiHidden/>
    <w:unhideWhenUsed/>
    <w:qFormat/>
    <w:rsid w:val="00EC4DAC"/>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Titre4">
    <w:name w:val="heading 4"/>
    <w:aliases w:val="Heading 4 Job Title"/>
    <w:basedOn w:val="Normal"/>
    <w:next w:val="Normal"/>
    <w:link w:val="Titre4Car"/>
    <w:uiPriority w:val="9"/>
    <w:semiHidden/>
    <w:unhideWhenUsed/>
    <w:qFormat/>
    <w:rsid w:val="00EC4DAC"/>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Titre5">
    <w:name w:val="heading 5"/>
    <w:basedOn w:val="Normal"/>
    <w:next w:val="Normal"/>
    <w:link w:val="Titre5Car"/>
    <w:uiPriority w:val="9"/>
    <w:semiHidden/>
    <w:unhideWhenUsed/>
    <w:qFormat/>
    <w:rsid w:val="00EC4DAC"/>
    <w:pPr>
      <w:keepNext/>
      <w:keepLines/>
      <w:spacing w:before="40" w:after="0"/>
      <w:outlineLvl w:val="4"/>
    </w:pPr>
    <w:rPr>
      <w:rFonts w:asciiTheme="majorHAnsi" w:eastAsiaTheme="majorEastAsia" w:hAnsiTheme="majorHAnsi" w:cstheme="majorBidi"/>
      <w:caps/>
      <w:color w:val="374C80" w:themeColor="accent1" w:themeShade="BF"/>
    </w:rPr>
  </w:style>
  <w:style w:type="paragraph" w:styleId="Titre6">
    <w:name w:val="heading 6"/>
    <w:basedOn w:val="Normal"/>
    <w:next w:val="Normal"/>
    <w:link w:val="Titre6Car"/>
    <w:uiPriority w:val="9"/>
    <w:semiHidden/>
    <w:unhideWhenUsed/>
    <w:qFormat/>
    <w:rsid w:val="00EC4DAC"/>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Titre7">
    <w:name w:val="heading 7"/>
    <w:basedOn w:val="Normal"/>
    <w:next w:val="Normal"/>
    <w:link w:val="Titre7Car"/>
    <w:uiPriority w:val="9"/>
    <w:semiHidden/>
    <w:unhideWhenUsed/>
    <w:qFormat/>
    <w:rsid w:val="00EC4DAC"/>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Titre8">
    <w:name w:val="heading 8"/>
    <w:basedOn w:val="Normal"/>
    <w:next w:val="Normal"/>
    <w:link w:val="Titre8Car"/>
    <w:uiPriority w:val="9"/>
    <w:semiHidden/>
    <w:unhideWhenUsed/>
    <w:qFormat/>
    <w:rsid w:val="00EC4DAC"/>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Titre9">
    <w:name w:val="heading 9"/>
    <w:basedOn w:val="Normal"/>
    <w:next w:val="Normal"/>
    <w:link w:val="Titre9Car"/>
    <w:uiPriority w:val="9"/>
    <w:semiHidden/>
    <w:unhideWhenUsed/>
    <w:qFormat/>
    <w:rsid w:val="00EC4DAC"/>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semiHidden/>
    <w:rsid w:val="00EF10F2"/>
  </w:style>
  <w:style w:type="paragraph" w:styleId="Paragraphedeliste">
    <w:name w:val="List Paragraph"/>
    <w:basedOn w:val="Normal"/>
    <w:uiPriority w:val="34"/>
    <w:qFormat/>
    <w:pPr>
      <w:ind w:left="720"/>
      <w:contextualSpacing/>
    </w:pPr>
  </w:style>
  <w:style w:type="paragraph" w:customStyle="1" w:styleId="Paragraphedutableau">
    <w:name w:val="Paragraphe du tableau"/>
    <w:basedOn w:val="Normal"/>
    <w:uiPriority w:val="1"/>
    <w:semiHidden/>
  </w:style>
  <w:style w:type="character" w:customStyle="1" w:styleId="Titre1Car">
    <w:name w:val="Titre 1 Car"/>
    <w:basedOn w:val="Policepardfaut"/>
    <w:link w:val="Titre1"/>
    <w:uiPriority w:val="9"/>
    <w:rsid w:val="00EC4DAC"/>
    <w:rPr>
      <w:rFonts w:asciiTheme="majorHAnsi" w:eastAsiaTheme="majorEastAsia" w:hAnsiTheme="majorHAnsi" w:cstheme="majorBidi"/>
      <w:color w:val="253356" w:themeColor="accent1" w:themeShade="80"/>
      <w:sz w:val="36"/>
      <w:szCs w:val="36"/>
    </w:rPr>
  </w:style>
  <w:style w:type="character" w:customStyle="1" w:styleId="Titre2Car">
    <w:name w:val="Titre 2 Car"/>
    <w:basedOn w:val="Policepardfaut"/>
    <w:link w:val="Titre2"/>
    <w:uiPriority w:val="9"/>
    <w:semiHidden/>
    <w:rsid w:val="00EC4DAC"/>
    <w:rPr>
      <w:rFonts w:asciiTheme="majorHAnsi" w:eastAsiaTheme="majorEastAsia" w:hAnsiTheme="majorHAnsi" w:cstheme="majorBidi"/>
      <w:color w:val="374C80" w:themeColor="accent1" w:themeShade="BF"/>
      <w:sz w:val="32"/>
      <w:szCs w:val="32"/>
    </w:rPr>
  </w:style>
  <w:style w:type="character" w:customStyle="1" w:styleId="Titre3Car">
    <w:name w:val="Titre 3 Car"/>
    <w:aliases w:val="Heading 3 Section Category Car"/>
    <w:basedOn w:val="Policepardfaut"/>
    <w:link w:val="Titre3"/>
    <w:uiPriority w:val="9"/>
    <w:semiHidden/>
    <w:rsid w:val="00EC4DAC"/>
    <w:rPr>
      <w:rFonts w:asciiTheme="majorHAnsi" w:eastAsiaTheme="majorEastAsia" w:hAnsiTheme="majorHAnsi" w:cstheme="majorBidi"/>
      <w:color w:val="374C80" w:themeColor="accent1" w:themeShade="BF"/>
      <w:sz w:val="28"/>
      <w:szCs w:val="28"/>
    </w:rPr>
  </w:style>
  <w:style w:type="character" w:customStyle="1" w:styleId="Titre4Car">
    <w:name w:val="Titre 4 Car"/>
    <w:aliases w:val="Heading 4 Job Title Car"/>
    <w:basedOn w:val="Policepardfaut"/>
    <w:link w:val="Titre4"/>
    <w:uiPriority w:val="9"/>
    <w:semiHidden/>
    <w:rsid w:val="00EC4DAC"/>
    <w:rPr>
      <w:rFonts w:asciiTheme="majorHAnsi" w:eastAsiaTheme="majorEastAsia" w:hAnsiTheme="majorHAnsi" w:cstheme="majorBidi"/>
      <w:color w:val="374C80" w:themeColor="accent1" w:themeShade="BF"/>
      <w:sz w:val="24"/>
      <w:szCs w:val="24"/>
    </w:rPr>
  </w:style>
  <w:style w:type="paragraph" w:customStyle="1" w:styleId="Coordonnesducorps">
    <w:name w:val="Coordonnées du corps"/>
    <w:basedOn w:val="Corpsdetexte"/>
    <w:rsid w:val="00F148F1"/>
    <w:pPr>
      <w:spacing w:before="40" w:after="0" w:line="360" w:lineRule="auto"/>
    </w:pPr>
  </w:style>
  <w:style w:type="paragraph" w:customStyle="1" w:styleId="Pucesdecomptences">
    <w:name w:val="Puces de compétences"/>
    <w:basedOn w:val="Comptencespourlespuces"/>
    <w:semiHidden/>
    <w:rsid w:val="00F148F1"/>
    <w:pPr>
      <w:spacing w:before="0" w:after="240" w:line="254" w:lineRule="auto"/>
    </w:pPr>
  </w:style>
  <w:style w:type="paragraph" w:customStyle="1" w:styleId="Comptencespourlespuces">
    <w:name w:val="Compétences pour les puces"/>
    <w:basedOn w:val="Coordonnesducorps"/>
    <w:semiHidden/>
    <w:rsid w:val="00EF10F2"/>
    <w:pPr>
      <w:numPr>
        <w:numId w:val="5"/>
      </w:numPr>
    </w:pPr>
  </w:style>
  <w:style w:type="paragraph" w:styleId="Titre">
    <w:name w:val="Title"/>
    <w:basedOn w:val="Normal"/>
    <w:next w:val="Normal"/>
    <w:link w:val="TitreCar"/>
    <w:uiPriority w:val="10"/>
    <w:qFormat/>
    <w:rsid w:val="00EC4DAC"/>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reCar">
    <w:name w:val="Titre Car"/>
    <w:basedOn w:val="Policepardfaut"/>
    <w:link w:val="Titre"/>
    <w:uiPriority w:val="10"/>
    <w:rsid w:val="00EC4DAC"/>
    <w:rPr>
      <w:rFonts w:asciiTheme="majorHAnsi" w:eastAsiaTheme="majorEastAsia" w:hAnsiTheme="majorHAnsi" w:cstheme="majorBidi"/>
      <w:caps/>
      <w:color w:val="242852" w:themeColor="text2"/>
      <w:spacing w:val="-15"/>
      <w:sz w:val="72"/>
      <w:szCs w:val="72"/>
    </w:rPr>
  </w:style>
  <w:style w:type="character" w:customStyle="1" w:styleId="Emplacementdelatcheitalique">
    <w:name w:val="Emplacement de la tâche italique"/>
    <w:basedOn w:val="Policepardfaut"/>
    <w:uiPriority w:val="1"/>
    <w:semiHidden/>
    <w:rsid w:val="00EF10F2"/>
    <w:rPr>
      <w:i/>
      <w:iCs/>
    </w:rPr>
  </w:style>
  <w:style w:type="character" w:customStyle="1" w:styleId="TcheItalique">
    <w:name w:val="Tâche Italique"/>
    <w:basedOn w:val="Policepardfaut"/>
    <w:uiPriority w:val="1"/>
    <w:semiHidden/>
    <w:rsid w:val="00EF10F2"/>
    <w:rPr>
      <w:i/>
      <w:iCs/>
    </w:rPr>
  </w:style>
  <w:style w:type="paragraph" w:customStyle="1" w:styleId="Corps">
    <w:name w:val="Corps"/>
    <w:basedOn w:val="Normal"/>
    <w:uiPriority w:val="99"/>
    <w:semiHidden/>
    <w:rsid w:val="00EF10F2"/>
    <w:pPr>
      <w:adjustRightInd w:val="0"/>
      <w:spacing w:before="43" w:line="200" w:lineRule="atLeast"/>
      <w:textAlignment w:val="center"/>
    </w:pPr>
    <w:rPr>
      <w:rFonts w:eastAsiaTheme="minorHAnsi"/>
      <w:color w:val="000000"/>
    </w:rPr>
  </w:style>
  <w:style w:type="paragraph" w:customStyle="1" w:styleId="Pucesducorps">
    <w:name w:val="Puces du corps"/>
    <w:basedOn w:val="Corps"/>
    <w:uiPriority w:val="99"/>
    <w:semiHidden/>
    <w:rsid w:val="00EF10F2"/>
    <w:pPr>
      <w:ind w:left="180" w:hanging="180"/>
    </w:pPr>
  </w:style>
  <w:style w:type="paragraph" w:styleId="Sous-titre">
    <w:name w:val="Subtitle"/>
    <w:basedOn w:val="Normal"/>
    <w:next w:val="Normal"/>
    <w:link w:val="Sous-titreCar"/>
    <w:uiPriority w:val="11"/>
    <w:qFormat/>
    <w:rsid w:val="00EC4DAC"/>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Sous-titreCar">
    <w:name w:val="Sous-titre Car"/>
    <w:basedOn w:val="Policepardfaut"/>
    <w:link w:val="Sous-titre"/>
    <w:uiPriority w:val="11"/>
    <w:rsid w:val="00EC4DAC"/>
    <w:rPr>
      <w:rFonts w:asciiTheme="majorHAnsi" w:eastAsiaTheme="majorEastAsia" w:hAnsiTheme="majorHAnsi" w:cstheme="majorBidi"/>
      <w:color w:val="4A66AC" w:themeColor="accent1"/>
      <w:sz w:val="28"/>
      <w:szCs w:val="28"/>
    </w:rPr>
  </w:style>
  <w:style w:type="character" w:styleId="Textedelespacerserv">
    <w:name w:val="Placeholder Text"/>
    <w:basedOn w:val="Policepardfaut"/>
    <w:uiPriority w:val="99"/>
    <w:semiHidden/>
    <w:rsid w:val="00F5689F"/>
    <w:rPr>
      <w:color w:val="808080"/>
    </w:rPr>
  </w:style>
  <w:style w:type="table" w:styleId="Grilledutableau">
    <w:name w:val="Table Grid"/>
    <w:basedOn w:val="Tableau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rsid w:val="00F5689F"/>
    <w:rPr>
      <w:color w:val="9454C3" w:themeColor="hyperlink"/>
      <w:u w:val="single"/>
    </w:rPr>
  </w:style>
  <w:style w:type="character" w:styleId="Mentionnonrsolue">
    <w:name w:val="Unresolved Mention"/>
    <w:basedOn w:val="Policepardfaut"/>
    <w:uiPriority w:val="99"/>
    <w:semiHidden/>
    <w:unhideWhenUsed/>
    <w:rsid w:val="00F5689F"/>
    <w:rPr>
      <w:color w:val="605E5C"/>
      <w:shd w:val="clear" w:color="auto" w:fill="E1DFDD"/>
    </w:rPr>
  </w:style>
  <w:style w:type="paragraph" w:customStyle="1" w:styleId="Titredelobjectif">
    <w:name w:val="Titre de l’objectif"/>
    <w:basedOn w:val="Normal"/>
    <w:semiHidden/>
    <w:rsid w:val="00913A01"/>
    <w:pPr>
      <w:spacing w:before="240"/>
    </w:pPr>
    <w:rPr>
      <w:b/>
      <w:bCs/>
      <w:szCs w:val="20"/>
    </w:rPr>
  </w:style>
  <w:style w:type="paragraph" w:customStyle="1" w:styleId="Plagededates">
    <w:name w:val="Plage de dates"/>
    <w:basedOn w:val="Normal"/>
    <w:semiHidden/>
    <w:rsid w:val="00702223"/>
    <w:pPr>
      <w:spacing w:before="240" w:line="240" w:lineRule="auto"/>
    </w:pPr>
    <w:rPr>
      <w:szCs w:val="24"/>
    </w:rPr>
  </w:style>
  <w:style w:type="paragraph" w:customStyle="1" w:styleId="Intitulduposte">
    <w:name w:val="Intitulé du poste"/>
    <w:basedOn w:val="Normal"/>
    <w:semiHidden/>
    <w:rsid w:val="00CC77D2"/>
    <w:pPr>
      <w:spacing w:before="100" w:line="240" w:lineRule="auto"/>
    </w:pPr>
    <w:rPr>
      <w:rFonts w:asciiTheme="majorHAnsi" w:hAnsiTheme="majorHAnsi"/>
    </w:rPr>
  </w:style>
  <w:style w:type="character" w:customStyle="1" w:styleId="Textevert">
    <w:name w:val="Texte vert"/>
    <w:uiPriority w:val="1"/>
    <w:rsid w:val="00390F23"/>
    <w:rPr>
      <w:color w:val="242852" w:themeColor="text2"/>
    </w:rPr>
  </w:style>
  <w:style w:type="paragraph" w:customStyle="1" w:styleId="Descriptiondestches">
    <w:name w:val="Description des tâches"/>
    <w:basedOn w:val="Normal"/>
    <w:semiHidden/>
    <w:rsid w:val="00CC77D2"/>
    <w:pPr>
      <w:spacing w:after="600" w:line="240" w:lineRule="auto"/>
    </w:pPr>
  </w:style>
  <w:style w:type="paragraph" w:customStyle="1" w:styleId="Nomdeltablissement">
    <w:name w:val="Nom de l’établissement"/>
    <w:basedOn w:val="Normal"/>
    <w:semiHidden/>
    <w:rsid w:val="00D87E03"/>
    <w:pPr>
      <w:spacing w:line="240" w:lineRule="auto"/>
    </w:pPr>
    <w:rPr>
      <w:szCs w:val="20"/>
    </w:rPr>
  </w:style>
  <w:style w:type="paragraph" w:customStyle="1" w:styleId="Diplme">
    <w:name w:val="Diplôme"/>
    <w:basedOn w:val="Normal"/>
    <w:semiHidden/>
    <w:rsid w:val="00702223"/>
    <w:pPr>
      <w:spacing w:line="240" w:lineRule="auto"/>
    </w:pPr>
    <w:rPr>
      <w:b/>
    </w:rPr>
  </w:style>
  <w:style w:type="character" w:customStyle="1" w:styleId="CorpsdetexteCar">
    <w:name w:val="Corps de texte Car"/>
    <w:basedOn w:val="Policepardfaut"/>
    <w:link w:val="Corpsdetexte"/>
    <w:uiPriority w:val="1"/>
    <w:semiHidden/>
    <w:rsid w:val="00C85B84"/>
    <w:rPr>
      <w:rFonts w:eastAsia="Arial" w:cs="Arial"/>
      <w:color w:val="231F20"/>
      <w:sz w:val="16"/>
      <w:szCs w:val="16"/>
      <w:lang w:bidi="en-US"/>
    </w:rPr>
  </w:style>
  <w:style w:type="paragraph" w:customStyle="1" w:styleId="Objectif">
    <w:name w:val="Objectif"/>
    <w:basedOn w:val="Normal"/>
    <w:semiHidden/>
    <w:rsid w:val="00913A01"/>
    <w:pPr>
      <w:spacing w:before="240" w:line="247" w:lineRule="auto"/>
    </w:pPr>
  </w:style>
  <w:style w:type="character" w:customStyle="1" w:styleId="Texteenbleu">
    <w:name w:val="Texte en bleu"/>
    <w:uiPriority w:val="1"/>
    <w:rsid w:val="00172BC0"/>
    <w:rPr>
      <w:color w:val="4A66AC" w:themeColor="accent1"/>
    </w:rPr>
  </w:style>
  <w:style w:type="paragraph" w:customStyle="1" w:styleId="Entreprise">
    <w:name w:val="Entreprise"/>
    <w:basedOn w:val="Normal"/>
    <w:semiHidden/>
    <w:rsid w:val="00721C3B"/>
    <w:rPr>
      <w:rFonts w:asciiTheme="majorHAnsi" w:hAnsiTheme="majorHAnsi"/>
      <w:sz w:val="26"/>
    </w:rPr>
  </w:style>
  <w:style w:type="character" w:customStyle="1" w:styleId="Textemagenta">
    <w:name w:val="Texte magenta"/>
    <w:uiPriority w:val="1"/>
    <w:rsid w:val="00762950"/>
    <w:rPr>
      <w:color w:val="7F8FA9" w:themeColor="accent4"/>
    </w:rPr>
  </w:style>
  <w:style w:type="character" w:customStyle="1" w:styleId="Textegris">
    <w:name w:val="Texte gris"/>
    <w:uiPriority w:val="1"/>
    <w:rsid w:val="00DD38E7"/>
    <w:rPr>
      <w:color w:val="808080" w:themeColor="background1" w:themeShade="80"/>
    </w:rPr>
  </w:style>
  <w:style w:type="paragraph" w:styleId="En-tte">
    <w:name w:val="header"/>
    <w:basedOn w:val="Normal"/>
    <w:link w:val="En-tteCar"/>
    <w:uiPriority w:val="99"/>
    <w:semiHidden/>
    <w:rsid w:val="003D37DA"/>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DD38E7"/>
    <w:rPr>
      <w:rFonts w:eastAsia="Arial" w:cs="Arial"/>
      <w:color w:val="231F20"/>
      <w:sz w:val="18"/>
      <w:szCs w:val="16"/>
      <w:lang w:bidi="en-US"/>
    </w:rPr>
  </w:style>
  <w:style w:type="paragraph" w:styleId="Pieddepage">
    <w:name w:val="footer"/>
    <w:basedOn w:val="Normal"/>
    <w:link w:val="PieddepageCar"/>
    <w:uiPriority w:val="99"/>
    <w:semiHidden/>
    <w:rsid w:val="003D37DA"/>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DD38E7"/>
    <w:rPr>
      <w:rFonts w:eastAsia="Arial" w:cs="Arial"/>
      <w:color w:val="231F20"/>
      <w:sz w:val="18"/>
      <w:szCs w:val="16"/>
      <w:lang w:bidi="en-US"/>
    </w:rPr>
  </w:style>
  <w:style w:type="character" w:customStyle="1" w:styleId="Titre5Car">
    <w:name w:val="Titre 5 Car"/>
    <w:basedOn w:val="Policepardfaut"/>
    <w:link w:val="Titre5"/>
    <w:uiPriority w:val="9"/>
    <w:semiHidden/>
    <w:rsid w:val="00EC4DAC"/>
    <w:rPr>
      <w:rFonts w:asciiTheme="majorHAnsi" w:eastAsiaTheme="majorEastAsia" w:hAnsiTheme="majorHAnsi" w:cstheme="majorBidi"/>
      <w:caps/>
      <w:color w:val="374C80" w:themeColor="accent1" w:themeShade="BF"/>
    </w:rPr>
  </w:style>
  <w:style w:type="character" w:customStyle="1" w:styleId="Titre6Car">
    <w:name w:val="Titre 6 Car"/>
    <w:basedOn w:val="Policepardfaut"/>
    <w:link w:val="Titre6"/>
    <w:uiPriority w:val="9"/>
    <w:semiHidden/>
    <w:rsid w:val="00EC4DAC"/>
    <w:rPr>
      <w:rFonts w:asciiTheme="majorHAnsi" w:eastAsiaTheme="majorEastAsia" w:hAnsiTheme="majorHAnsi" w:cstheme="majorBidi"/>
      <w:i/>
      <w:iCs/>
      <w:caps/>
      <w:color w:val="253356" w:themeColor="accent1" w:themeShade="80"/>
    </w:rPr>
  </w:style>
  <w:style w:type="character" w:customStyle="1" w:styleId="Titre7Car">
    <w:name w:val="Titre 7 Car"/>
    <w:basedOn w:val="Policepardfaut"/>
    <w:link w:val="Titre7"/>
    <w:uiPriority w:val="9"/>
    <w:semiHidden/>
    <w:rsid w:val="00EC4DAC"/>
    <w:rPr>
      <w:rFonts w:asciiTheme="majorHAnsi" w:eastAsiaTheme="majorEastAsia" w:hAnsiTheme="majorHAnsi" w:cstheme="majorBidi"/>
      <w:b/>
      <w:bCs/>
      <w:color w:val="253356" w:themeColor="accent1" w:themeShade="80"/>
    </w:rPr>
  </w:style>
  <w:style w:type="character" w:customStyle="1" w:styleId="Titre8Car">
    <w:name w:val="Titre 8 Car"/>
    <w:basedOn w:val="Policepardfaut"/>
    <w:link w:val="Titre8"/>
    <w:uiPriority w:val="9"/>
    <w:semiHidden/>
    <w:rsid w:val="00EC4DAC"/>
    <w:rPr>
      <w:rFonts w:asciiTheme="majorHAnsi" w:eastAsiaTheme="majorEastAsia" w:hAnsiTheme="majorHAnsi" w:cstheme="majorBidi"/>
      <w:b/>
      <w:bCs/>
      <w:i/>
      <w:iCs/>
      <w:color w:val="253356" w:themeColor="accent1" w:themeShade="80"/>
    </w:rPr>
  </w:style>
  <w:style w:type="character" w:customStyle="1" w:styleId="Titre9Car">
    <w:name w:val="Titre 9 Car"/>
    <w:basedOn w:val="Policepardfaut"/>
    <w:link w:val="Titre9"/>
    <w:uiPriority w:val="9"/>
    <w:semiHidden/>
    <w:rsid w:val="00EC4DAC"/>
    <w:rPr>
      <w:rFonts w:asciiTheme="majorHAnsi" w:eastAsiaTheme="majorEastAsia" w:hAnsiTheme="majorHAnsi" w:cstheme="majorBidi"/>
      <w:i/>
      <w:iCs/>
      <w:color w:val="253356" w:themeColor="accent1" w:themeShade="80"/>
    </w:rPr>
  </w:style>
  <w:style w:type="paragraph" w:styleId="Lgende">
    <w:name w:val="caption"/>
    <w:basedOn w:val="Normal"/>
    <w:next w:val="Normal"/>
    <w:uiPriority w:val="35"/>
    <w:semiHidden/>
    <w:unhideWhenUsed/>
    <w:qFormat/>
    <w:rsid w:val="00EC4DAC"/>
    <w:pPr>
      <w:spacing w:line="240" w:lineRule="auto"/>
    </w:pPr>
    <w:rPr>
      <w:b/>
      <w:bCs/>
      <w:smallCaps/>
      <w:color w:val="242852" w:themeColor="text2"/>
    </w:rPr>
  </w:style>
  <w:style w:type="character" w:styleId="lev">
    <w:name w:val="Strong"/>
    <w:basedOn w:val="Policepardfaut"/>
    <w:uiPriority w:val="22"/>
    <w:qFormat/>
    <w:rsid w:val="00EC4DAC"/>
    <w:rPr>
      <w:b/>
      <w:bCs/>
    </w:rPr>
  </w:style>
  <w:style w:type="character" w:styleId="Accentuation">
    <w:name w:val="Emphasis"/>
    <w:basedOn w:val="Policepardfaut"/>
    <w:uiPriority w:val="20"/>
    <w:qFormat/>
    <w:rsid w:val="00EC4DAC"/>
    <w:rPr>
      <w:i/>
      <w:iCs/>
    </w:rPr>
  </w:style>
  <w:style w:type="paragraph" w:styleId="Sansinterligne">
    <w:name w:val="No Spacing"/>
    <w:uiPriority w:val="1"/>
    <w:qFormat/>
    <w:rsid w:val="00EC4DAC"/>
    <w:pPr>
      <w:spacing w:after="0" w:line="240" w:lineRule="auto"/>
    </w:pPr>
  </w:style>
  <w:style w:type="paragraph" w:styleId="Citation">
    <w:name w:val="Quote"/>
    <w:basedOn w:val="Normal"/>
    <w:next w:val="Normal"/>
    <w:link w:val="CitationCar"/>
    <w:uiPriority w:val="29"/>
    <w:qFormat/>
    <w:rsid w:val="00EC4DAC"/>
    <w:pPr>
      <w:spacing w:before="120" w:after="120"/>
      <w:ind w:left="720"/>
    </w:pPr>
    <w:rPr>
      <w:color w:val="242852" w:themeColor="text2"/>
      <w:sz w:val="24"/>
      <w:szCs w:val="24"/>
    </w:rPr>
  </w:style>
  <w:style w:type="character" w:customStyle="1" w:styleId="CitationCar">
    <w:name w:val="Citation Car"/>
    <w:basedOn w:val="Policepardfaut"/>
    <w:link w:val="Citation"/>
    <w:uiPriority w:val="29"/>
    <w:rsid w:val="00EC4DAC"/>
    <w:rPr>
      <w:color w:val="242852" w:themeColor="text2"/>
      <w:sz w:val="24"/>
      <w:szCs w:val="24"/>
    </w:rPr>
  </w:style>
  <w:style w:type="paragraph" w:styleId="Citationintense">
    <w:name w:val="Intense Quote"/>
    <w:basedOn w:val="Normal"/>
    <w:next w:val="Normal"/>
    <w:link w:val="CitationintenseCar"/>
    <w:uiPriority w:val="30"/>
    <w:qFormat/>
    <w:rsid w:val="00EC4DAC"/>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CitationintenseCar">
    <w:name w:val="Citation intense Car"/>
    <w:basedOn w:val="Policepardfaut"/>
    <w:link w:val="Citationintense"/>
    <w:uiPriority w:val="30"/>
    <w:rsid w:val="00EC4DAC"/>
    <w:rPr>
      <w:rFonts w:asciiTheme="majorHAnsi" w:eastAsiaTheme="majorEastAsia" w:hAnsiTheme="majorHAnsi" w:cstheme="majorBidi"/>
      <w:color w:val="242852" w:themeColor="text2"/>
      <w:spacing w:val="-6"/>
      <w:sz w:val="32"/>
      <w:szCs w:val="32"/>
    </w:rPr>
  </w:style>
  <w:style w:type="character" w:styleId="Accentuationlgre">
    <w:name w:val="Subtle Emphasis"/>
    <w:basedOn w:val="Policepardfaut"/>
    <w:uiPriority w:val="19"/>
    <w:qFormat/>
    <w:rsid w:val="00EC4DAC"/>
    <w:rPr>
      <w:i/>
      <w:iCs/>
      <w:color w:val="595959" w:themeColor="text1" w:themeTint="A6"/>
    </w:rPr>
  </w:style>
  <w:style w:type="character" w:styleId="Accentuationintense">
    <w:name w:val="Intense Emphasis"/>
    <w:basedOn w:val="Policepardfaut"/>
    <w:uiPriority w:val="21"/>
    <w:qFormat/>
    <w:rsid w:val="00EC4DAC"/>
    <w:rPr>
      <w:b/>
      <w:bCs/>
      <w:i/>
      <w:iCs/>
    </w:rPr>
  </w:style>
  <w:style w:type="character" w:styleId="Rfrencelgre">
    <w:name w:val="Subtle Reference"/>
    <w:basedOn w:val="Policepardfaut"/>
    <w:uiPriority w:val="31"/>
    <w:qFormat/>
    <w:rsid w:val="00EC4DAC"/>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C4DAC"/>
    <w:rPr>
      <w:b/>
      <w:bCs/>
      <w:smallCaps/>
      <w:color w:val="242852" w:themeColor="text2"/>
      <w:u w:val="single"/>
    </w:rPr>
  </w:style>
  <w:style w:type="character" w:styleId="Titredulivre">
    <w:name w:val="Book Title"/>
    <w:basedOn w:val="Policepardfaut"/>
    <w:uiPriority w:val="33"/>
    <w:qFormat/>
    <w:rsid w:val="00EC4DAC"/>
    <w:rPr>
      <w:b/>
      <w:bCs/>
      <w:smallCaps/>
      <w:spacing w:val="10"/>
    </w:rPr>
  </w:style>
  <w:style w:type="paragraph" w:styleId="En-ttedetabledesmatires">
    <w:name w:val="TOC Heading"/>
    <w:basedOn w:val="Titre1"/>
    <w:next w:val="Normal"/>
    <w:uiPriority w:val="39"/>
    <w:unhideWhenUsed/>
    <w:qFormat/>
    <w:rsid w:val="00EC4DAC"/>
    <w:pPr>
      <w:outlineLvl w:val="9"/>
    </w:pPr>
  </w:style>
  <w:style w:type="paragraph" w:customStyle="1" w:styleId="defaut">
    <w:name w:val="defaut"/>
    <w:basedOn w:val="Normal"/>
    <w:rsid w:val="00154E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urier11">
    <w:name w:val="courier11"/>
    <w:basedOn w:val="Policepardfaut"/>
    <w:rsid w:val="00154E3B"/>
  </w:style>
  <w:style w:type="paragraph" w:customStyle="1" w:styleId="liste1">
    <w:name w:val="liste1"/>
    <w:basedOn w:val="Normal"/>
    <w:rsid w:val="00DE12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5605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unhideWhenUsed/>
    <w:rsid w:val="0056055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3110">
      <w:bodyDiv w:val="1"/>
      <w:marLeft w:val="0"/>
      <w:marRight w:val="0"/>
      <w:marTop w:val="0"/>
      <w:marBottom w:val="0"/>
      <w:divBdr>
        <w:top w:val="none" w:sz="0" w:space="0" w:color="auto"/>
        <w:left w:val="none" w:sz="0" w:space="0" w:color="auto"/>
        <w:bottom w:val="none" w:sz="0" w:space="0" w:color="auto"/>
        <w:right w:val="none" w:sz="0" w:space="0" w:color="auto"/>
      </w:divBdr>
    </w:div>
    <w:div w:id="150411429">
      <w:bodyDiv w:val="1"/>
      <w:marLeft w:val="0"/>
      <w:marRight w:val="0"/>
      <w:marTop w:val="0"/>
      <w:marBottom w:val="0"/>
      <w:divBdr>
        <w:top w:val="none" w:sz="0" w:space="0" w:color="auto"/>
        <w:left w:val="none" w:sz="0" w:space="0" w:color="auto"/>
        <w:bottom w:val="none" w:sz="0" w:space="0" w:color="auto"/>
        <w:right w:val="none" w:sz="0" w:space="0" w:color="auto"/>
      </w:divBdr>
      <w:divsChild>
        <w:div w:id="1175071340">
          <w:marLeft w:val="0"/>
          <w:marRight w:val="0"/>
          <w:marTop w:val="0"/>
          <w:marBottom w:val="0"/>
          <w:divBdr>
            <w:top w:val="none" w:sz="0" w:space="0" w:color="auto"/>
            <w:left w:val="none" w:sz="0" w:space="0" w:color="auto"/>
            <w:bottom w:val="none" w:sz="0" w:space="0" w:color="auto"/>
            <w:right w:val="none" w:sz="0" w:space="0" w:color="auto"/>
          </w:divBdr>
        </w:div>
      </w:divsChild>
    </w:div>
    <w:div w:id="238760222">
      <w:bodyDiv w:val="1"/>
      <w:marLeft w:val="0"/>
      <w:marRight w:val="0"/>
      <w:marTop w:val="0"/>
      <w:marBottom w:val="0"/>
      <w:divBdr>
        <w:top w:val="none" w:sz="0" w:space="0" w:color="auto"/>
        <w:left w:val="none" w:sz="0" w:space="0" w:color="auto"/>
        <w:bottom w:val="none" w:sz="0" w:space="0" w:color="auto"/>
        <w:right w:val="none" w:sz="0" w:space="0" w:color="auto"/>
      </w:divBdr>
    </w:div>
    <w:div w:id="381910114">
      <w:bodyDiv w:val="1"/>
      <w:marLeft w:val="0"/>
      <w:marRight w:val="0"/>
      <w:marTop w:val="0"/>
      <w:marBottom w:val="0"/>
      <w:divBdr>
        <w:top w:val="none" w:sz="0" w:space="0" w:color="auto"/>
        <w:left w:val="none" w:sz="0" w:space="0" w:color="auto"/>
        <w:bottom w:val="none" w:sz="0" w:space="0" w:color="auto"/>
        <w:right w:val="none" w:sz="0" w:space="0" w:color="auto"/>
      </w:divBdr>
    </w:div>
    <w:div w:id="480268663">
      <w:bodyDiv w:val="1"/>
      <w:marLeft w:val="0"/>
      <w:marRight w:val="0"/>
      <w:marTop w:val="0"/>
      <w:marBottom w:val="0"/>
      <w:divBdr>
        <w:top w:val="none" w:sz="0" w:space="0" w:color="auto"/>
        <w:left w:val="none" w:sz="0" w:space="0" w:color="auto"/>
        <w:bottom w:val="none" w:sz="0" w:space="0" w:color="auto"/>
        <w:right w:val="none" w:sz="0" w:space="0" w:color="auto"/>
      </w:divBdr>
    </w:div>
    <w:div w:id="690497950">
      <w:bodyDiv w:val="1"/>
      <w:marLeft w:val="0"/>
      <w:marRight w:val="0"/>
      <w:marTop w:val="0"/>
      <w:marBottom w:val="0"/>
      <w:divBdr>
        <w:top w:val="none" w:sz="0" w:space="0" w:color="auto"/>
        <w:left w:val="none" w:sz="0" w:space="0" w:color="auto"/>
        <w:bottom w:val="none" w:sz="0" w:space="0" w:color="auto"/>
        <w:right w:val="none" w:sz="0" w:space="0" w:color="auto"/>
      </w:divBdr>
    </w:div>
    <w:div w:id="900097101">
      <w:bodyDiv w:val="1"/>
      <w:marLeft w:val="0"/>
      <w:marRight w:val="0"/>
      <w:marTop w:val="0"/>
      <w:marBottom w:val="0"/>
      <w:divBdr>
        <w:top w:val="none" w:sz="0" w:space="0" w:color="auto"/>
        <w:left w:val="none" w:sz="0" w:space="0" w:color="auto"/>
        <w:bottom w:val="none" w:sz="0" w:space="0" w:color="auto"/>
        <w:right w:val="none" w:sz="0" w:space="0" w:color="auto"/>
      </w:divBdr>
    </w:div>
    <w:div w:id="1157502009">
      <w:bodyDiv w:val="1"/>
      <w:marLeft w:val="0"/>
      <w:marRight w:val="0"/>
      <w:marTop w:val="0"/>
      <w:marBottom w:val="0"/>
      <w:divBdr>
        <w:top w:val="none" w:sz="0" w:space="0" w:color="auto"/>
        <w:left w:val="none" w:sz="0" w:space="0" w:color="auto"/>
        <w:bottom w:val="none" w:sz="0" w:space="0" w:color="auto"/>
        <w:right w:val="none" w:sz="0" w:space="0" w:color="auto"/>
      </w:divBdr>
    </w:div>
    <w:div w:id="1591162420">
      <w:bodyDiv w:val="1"/>
      <w:marLeft w:val="0"/>
      <w:marRight w:val="0"/>
      <w:marTop w:val="0"/>
      <w:marBottom w:val="0"/>
      <w:divBdr>
        <w:top w:val="none" w:sz="0" w:space="0" w:color="auto"/>
        <w:left w:val="none" w:sz="0" w:space="0" w:color="auto"/>
        <w:bottom w:val="none" w:sz="0" w:space="0" w:color="auto"/>
        <w:right w:val="none" w:sz="0" w:space="0" w:color="auto"/>
      </w:divBdr>
    </w:div>
    <w:div w:id="1613627520">
      <w:bodyDiv w:val="1"/>
      <w:marLeft w:val="0"/>
      <w:marRight w:val="0"/>
      <w:marTop w:val="0"/>
      <w:marBottom w:val="0"/>
      <w:divBdr>
        <w:top w:val="none" w:sz="0" w:space="0" w:color="auto"/>
        <w:left w:val="none" w:sz="0" w:space="0" w:color="auto"/>
        <w:bottom w:val="none" w:sz="0" w:space="0" w:color="auto"/>
        <w:right w:val="none" w:sz="0" w:space="0" w:color="auto"/>
      </w:divBdr>
    </w:div>
    <w:div w:id="1894847358">
      <w:bodyDiv w:val="1"/>
      <w:marLeft w:val="0"/>
      <w:marRight w:val="0"/>
      <w:marTop w:val="0"/>
      <w:marBottom w:val="0"/>
      <w:divBdr>
        <w:top w:val="none" w:sz="0" w:space="0" w:color="auto"/>
        <w:left w:val="none" w:sz="0" w:space="0" w:color="auto"/>
        <w:bottom w:val="none" w:sz="0" w:space="0" w:color="auto"/>
        <w:right w:val="none" w:sz="0" w:space="0" w:color="auto"/>
      </w:divBdr>
    </w:div>
    <w:div w:id="2039625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oracle.com/fr/database/systeme-gestion-base-de-donnees-sgbd-definition.html"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actualiteinformatique.fr/data/definition-acid-atomicite-consistance-isolation-et-durabilit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actualiteinformatique.fr/data/definition-base-de-donnees-distribue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racle.com/fr/database/administrateur-base-de-donnees-dba.html" TargetMode="External"/><Relationship Id="rId5" Type="http://schemas.openxmlformats.org/officeDocument/2006/relationships/styles" Target="styles.xml"/><Relationship Id="rId15" Type="http://schemas.openxmlformats.org/officeDocument/2006/relationships/hyperlink" Target="https://actualiteinformatique.fr/data/definition-object-oriented-database-management-system-oodbms" TargetMode="Externa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ctualiteinformatique.fr/cloud/definition-base-de-donnee-relationell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jcourbez@groupemontroland.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AppData\Roaming\Microsoft\Templates\Lettre%20de%20motivation%20g&#233;om&#233;trique.dotx" TargetMode="External"/></Relationships>
</file>

<file path=word/theme/theme1.xml><?xml version="1.0" encoding="utf-8"?>
<a:theme xmlns:a="http://schemas.openxmlformats.org/drawingml/2006/main" name="Office Them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rsonnalisé 1">
      <a:majorFont>
        <a:latin typeface="Consolas"/>
        <a:ea typeface=""/>
        <a:cs typeface=""/>
      </a:majorFont>
      <a:minorFont>
        <a:latin typeface="Consola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93CA0EA799A1449D03A03B8D2379A2" ma:contentTypeVersion="2" ma:contentTypeDescription="Crée un document." ma:contentTypeScope="" ma:versionID="eb1cd51f4da9034fb4676269d0837f27">
  <xsd:schema xmlns:xsd="http://www.w3.org/2001/XMLSchema" xmlns:xs="http://www.w3.org/2001/XMLSchema" xmlns:p="http://schemas.microsoft.com/office/2006/metadata/properties" xmlns:ns2="c7347ffb-be2d-41d9-9511-f88ab9e25c2b" targetNamespace="http://schemas.microsoft.com/office/2006/metadata/properties" ma:root="true" ma:fieldsID="3246a8cad6ca2ac882e1491db64df17d" ns2:_="">
    <xsd:import namespace="c7347ffb-be2d-41d9-9511-f88ab9e25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347ffb-be2d-41d9-9511-f88ab9e25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765B45-3548-4F24-84B3-1C2A60F77AE0}">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2FF2B8D-079F-40E3-BB4D-E046EAADC3AE}"/>
</file>

<file path=customXml/itemProps3.xml><?xml version="1.0" encoding="utf-8"?>
<ds:datastoreItem xmlns:ds="http://schemas.openxmlformats.org/officeDocument/2006/customXml" ds:itemID="{4D294896-D3DD-445A-8924-9B0373027B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Lettre de motivation géométrique.dotx</Template>
  <TotalTime>0</TotalTime>
  <Pages>9</Pages>
  <Words>1953</Words>
  <Characters>10743</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2022-09-05T09:47:00Z</dcterms:created>
  <dcterms:modified xsi:type="dcterms:W3CDTF">2022-09-12T08:37:00Z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0x0101007093CA0EA799A1449D03A03B8D2379A2</vt:lpwstr>
  </property>
</Properties>
</file>