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F25D" w14:textId="77777777" w:rsidR="009970AC" w:rsidRPr="009970AC" w:rsidRDefault="009970AC" w:rsidP="009970AC">
      <w:r w:rsidRPr="009970AC">
        <w:t>Overview of Carvone as a Natural Monoterpene</w:t>
      </w:r>
    </w:p>
    <w:p w14:paraId="2E0FA278" w14:textId="77777777" w:rsidR="009970AC" w:rsidRPr="009970AC" w:rsidRDefault="009970AC" w:rsidP="009970AC">
      <w:r w:rsidRPr="009970AC">
        <w:t>Carvone is a monocyclic monoterpene ketone that occurs naturally as two enantiomeric forms, each associated with distinct plant sources and sensory properties: (4R)-(-)-carvone (also designated R-(-)-carvone or L-carvone), which has a characteristic spearmint aroma, and (4S)-(+)-carvone (S-(+)-carvone or D-carvone), which has a caraway or dill fragrance </w:t>
      </w:r>
      <w:hyperlink r:id="rId5" w:history="1">
        <w:r w:rsidRPr="009970AC">
          <w:rPr>
            <w:rStyle w:val="ae"/>
          </w:rPr>
          <w:t>[1]</w:t>
        </w:r>
      </w:hyperlink>
      <w:hyperlink r:id="rId6" w:history="1">
        <w:r w:rsidRPr="009970AC">
          <w:rPr>
            <w:rStyle w:val="ae"/>
          </w:rPr>
          <w:t>[2]</w:t>
        </w:r>
      </w:hyperlink>
      <w:hyperlink r:id="rId7" w:history="1">
        <w:r w:rsidRPr="009970AC">
          <w:rPr>
            <w:rStyle w:val="ae"/>
          </w:rPr>
          <w:t>[3]</w:t>
        </w:r>
      </w:hyperlink>
      <w:r w:rsidRPr="009970AC">
        <w:t>. It is a dominant constituent of the essential oils of numerous plant species across multiple families, with particularly high concentrations in members of the Lamiaceae (mint) and Apiaceae (caraway, dill) families </w:t>
      </w:r>
      <w:hyperlink r:id="rId8" w:history="1">
        <w:r w:rsidRPr="009970AC">
          <w:rPr>
            <w:rStyle w:val="ae"/>
          </w:rPr>
          <w:t>[4]</w:t>
        </w:r>
      </w:hyperlink>
      <w:hyperlink r:id="rId9" w:history="1">
        <w:r w:rsidRPr="009970AC">
          <w:rPr>
            <w:rStyle w:val="ae"/>
          </w:rPr>
          <w:t>[5]</w:t>
        </w:r>
      </w:hyperlink>
      <w:r w:rsidRPr="009970AC">
        <w:t>.</w:t>
      </w:r>
    </w:p>
    <w:p w14:paraId="28D8906A" w14:textId="77777777" w:rsidR="009970AC" w:rsidRPr="009970AC" w:rsidRDefault="009970AC" w:rsidP="009970AC">
      <w:r w:rsidRPr="009970AC">
        <w:t>Primary Plant Sources of R-(-)-Carvone</w:t>
      </w:r>
    </w:p>
    <w:p w14:paraId="1728FC8A" w14:textId="77777777" w:rsidR="009970AC" w:rsidRPr="009970AC" w:rsidRDefault="009970AC" w:rsidP="009970AC">
      <w:r w:rsidRPr="009970AC">
        <w:t>R-(-)-carvone is the dominant enantiomer in essential oils derived from </w:t>
      </w:r>
      <w:r w:rsidRPr="009970AC">
        <w:rPr>
          <w:i/>
          <w:iCs/>
        </w:rPr>
        <w:t>Mentha</w:t>
      </w:r>
      <w:r w:rsidRPr="009970AC">
        <w:t> (mint) species of the Lamiaceae family, and carvone content is a key chemotaxonomic marker for several of these taxa:</w:t>
      </w:r>
    </w:p>
    <w:p w14:paraId="1A6CFF4B" w14:textId="77777777" w:rsidR="009970AC" w:rsidRPr="009970AC" w:rsidRDefault="009970AC" w:rsidP="009970AC">
      <w:pPr>
        <w:numPr>
          <w:ilvl w:val="0"/>
          <w:numId w:val="1"/>
        </w:numPr>
      </w:pPr>
      <w:r w:rsidRPr="009970AC">
        <w:rPr>
          <w:b/>
          <w:bCs/>
        </w:rPr>
        <w:t>Mentha spicata (spearmint)</w:t>
      </w:r>
      <w:r w:rsidRPr="009970AC">
        <w:t>: This species is the most widely documented source of R-(-)-carvone, which is the primary constituent responsible for its characteristic odor and flavor </w:t>
      </w:r>
      <w:hyperlink r:id="rId10" w:history="1">
        <w:r w:rsidRPr="009970AC">
          <w:rPr>
            <w:rStyle w:val="ae"/>
          </w:rPr>
          <w:t>[6]</w:t>
        </w:r>
      </w:hyperlink>
      <w:hyperlink r:id="rId11" w:history="1">
        <w:r w:rsidRPr="009970AC">
          <w:rPr>
            <w:rStyle w:val="ae"/>
          </w:rPr>
          <w:t>[7]</w:t>
        </w:r>
      </w:hyperlink>
      <w:hyperlink r:id="rId12" w:history="1">
        <w:r w:rsidRPr="009970AC">
          <w:rPr>
            <w:rStyle w:val="ae"/>
          </w:rPr>
          <w:t>[8]</w:t>
        </w:r>
      </w:hyperlink>
      <w:hyperlink r:id="rId13" w:history="1">
        <w:r w:rsidRPr="009970AC">
          <w:rPr>
            <w:rStyle w:val="ae"/>
          </w:rPr>
          <w:t>[9]</w:t>
        </w:r>
      </w:hyperlink>
      <w:r w:rsidRPr="009970AC">
        <w:t>. Carvone concentrations in </w:t>
      </w:r>
      <w:r w:rsidRPr="009970AC">
        <w:rPr>
          <w:i/>
          <w:iCs/>
        </w:rPr>
        <w:t>M. spicata</w:t>
      </w:r>
      <w:r w:rsidRPr="009970AC">
        <w:t> essential oil typically range from 15.3% to 79.3% across different varieties, cultivation conditions, and extraction methods, with limonene as the second most abundant associated constituent </w:t>
      </w:r>
      <w:hyperlink r:id="rId14" w:history="1">
        <w:r w:rsidRPr="009970AC">
          <w:rPr>
            <w:rStyle w:val="ae"/>
          </w:rPr>
          <w:t>[10]</w:t>
        </w:r>
      </w:hyperlink>
      <w:hyperlink r:id="rId15" w:history="1">
        <w:r w:rsidRPr="009970AC">
          <w:rPr>
            <w:rStyle w:val="ae"/>
          </w:rPr>
          <w:t>[11]</w:t>
        </w:r>
      </w:hyperlink>
      <w:hyperlink r:id="rId16" w:history="1">
        <w:r w:rsidRPr="009970AC">
          <w:rPr>
            <w:rStyle w:val="ae"/>
          </w:rPr>
          <w:t>[12]</w:t>
        </w:r>
      </w:hyperlink>
      <w:hyperlink r:id="rId17" w:history="1">
        <w:r w:rsidRPr="009970AC">
          <w:rPr>
            <w:rStyle w:val="ae"/>
          </w:rPr>
          <w:t>[13]</w:t>
        </w:r>
      </w:hyperlink>
      <w:hyperlink r:id="rId18" w:history="1">
        <w:r w:rsidRPr="009970AC">
          <w:rPr>
            <w:rStyle w:val="ae"/>
          </w:rPr>
          <w:t>[14]</w:t>
        </w:r>
      </w:hyperlink>
      <w:hyperlink r:id="rId19" w:history="1">
        <w:r w:rsidRPr="009970AC">
          <w:rPr>
            <w:rStyle w:val="ae"/>
          </w:rPr>
          <w:t>[15]</w:t>
        </w:r>
      </w:hyperlink>
      <w:hyperlink r:id="rId20" w:history="1">
        <w:r w:rsidRPr="009970AC">
          <w:rPr>
            <w:rStyle w:val="ae"/>
          </w:rPr>
          <w:t>[16]</w:t>
        </w:r>
      </w:hyperlink>
      <w:hyperlink r:id="rId21" w:history="1">
        <w:r w:rsidRPr="009970AC">
          <w:rPr>
            <w:rStyle w:val="ae"/>
          </w:rPr>
          <w:t>[17]</w:t>
        </w:r>
      </w:hyperlink>
      <w:hyperlink r:id="rId22" w:history="1">
        <w:r w:rsidRPr="009970AC">
          <w:rPr>
            <w:rStyle w:val="ae"/>
          </w:rPr>
          <w:t>[18]</w:t>
        </w:r>
      </w:hyperlink>
      <w:hyperlink r:id="rId23" w:history="1">
        <w:r w:rsidRPr="009970AC">
          <w:rPr>
            <w:rStyle w:val="ae"/>
          </w:rPr>
          <w:t>[19]</w:t>
        </w:r>
      </w:hyperlink>
      <w:hyperlink r:id="rId24" w:history="1">
        <w:r w:rsidRPr="009970AC">
          <w:rPr>
            <w:rStyle w:val="ae"/>
          </w:rPr>
          <w:t>[20]</w:t>
        </w:r>
      </w:hyperlink>
      <w:hyperlink r:id="rId25" w:history="1">
        <w:r w:rsidRPr="009970AC">
          <w:rPr>
            <w:rStyle w:val="ae"/>
          </w:rPr>
          <w:t>[21]</w:t>
        </w:r>
      </w:hyperlink>
      <w:hyperlink r:id="rId26" w:history="1">
        <w:r w:rsidRPr="009970AC">
          <w:rPr>
            <w:rStyle w:val="ae"/>
          </w:rPr>
          <w:t>[22]</w:t>
        </w:r>
      </w:hyperlink>
      <w:hyperlink r:id="rId27" w:history="1">
        <w:r w:rsidRPr="009970AC">
          <w:rPr>
            <w:rStyle w:val="ae"/>
          </w:rPr>
          <w:t>[23]</w:t>
        </w:r>
      </w:hyperlink>
      <w:hyperlink r:id="rId28" w:history="1">
        <w:r w:rsidRPr="009970AC">
          <w:rPr>
            <w:rStyle w:val="ae"/>
          </w:rPr>
          <w:t>[24]</w:t>
        </w:r>
      </w:hyperlink>
      <w:hyperlink r:id="rId29" w:history="1">
        <w:r w:rsidRPr="009970AC">
          <w:rPr>
            <w:rStyle w:val="ae"/>
          </w:rPr>
          <w:t>[25]</w:t>
        </w:r>
      </w:hyperlink>
      <w:hyperlink r:id="rId30" w:history="1">
        <w:r w:rsidRPr="009970AC">
          <w:rPr>
            <w:rStyle w:val="ae"/>
          </w:rPr>
          <w:t>[26]</w:t>
        </w:r>
      </w:hyperlink>
      <w:hyperlink r:id="rId31" w:history="1">
        <w:r w:rsidRPr="009970AC">
          <w:rPr>
            <w:rStyle w:val="ae"/>
          </w:rPr>
          <w:t>[27]</w:t>
        </w:r>
      </w:hyperlink>
      <w:hyperlink r:id="rId32" w:history="1">
        <w:r w:rsidRPr="009970AC">
          <w:rPr>
            <w:rStyle w:val="ae"/>
          </w:rPr>
          <w:t>[28]</w:t>
        </w:r>
      </w:hyperlink>
      <w:r w:rsidRPr="009970AC">
        <w:t>. Some specialized </w:t>
      </w:r>
      <w:r w:rsidRPr="009970AC">
        <w:rPr>
          <w:i/>
          <w:iCs/>
        </w:rPr>
        <w:t>M. spicata</w:t>
      </w:r>
      <w:r w:rsidRPr="009970AC">
        <w:t> chemotypes have been identified, including a Moroccan variety with carvone content as high as 62.69–75.53% </w:t>
      </w:r>
      <w:hyperlink r:id="rId33" w:history="1">
        <w:r w:rsidRPr="009970AC">
          <w:rPr>
            <w:rStyle w:val="ae"/>
          </w:rPr>
          <w:t>[10]</w:t>
        </w:r>
      </w:hyperlink>
      <w:r w:rsidRPr="009970AC">
        <w:t>. Most analyses indicate spearmint leaves contain approximately 93% R-(-)-carvone, though one study noted Indian-origin </w:t>
      </w:r>
      <w:r w:rsidRPr="009970AC">
        <w:rPr>
          <w:i/>
          <w:iCs/>
        </w:rPr>
        <w:t>M. spicata</w:t>
      </w:r>
      <w:r w:rsidRPr="009970AC">
        <w:t> essential oils contain S-(+)-carvone as a chiral marker </w:t>
      </w:r>
      <w:hyperlink r:id="rId34" w:history="1">
        <w:r w:rsidRPr="009970AC">
          <w:rPr>
            <w:rStyle w:val="ae"/>
          </w:rPr>
          <w:t>[29]</w:t>
        </w:r>
      </w:hyperlink>
      <w:hyperlink r:id="rId35" w:history="1">
        <w:r w:rsidRPr="009970AC">
          <w:rPr>
            <w:rStyle w:val="ae"/>
          </w:rPr>
          <w:t>[30]</w:t>
        </w:r>
      </w:hyperlink>
      <w:r w:rsidRPr="009970AC">
        <w:t>.</w:t>
      </w:r>
    </w:p>
    <w:p w14:paraId="628AACD2" w14:textId="77777777" w:rsidR="009970AC" w:rsidRPr="009970AC" w:rsidRDefault="009970AC" w:rsidP="009970AC">
      <w:pPr>
        <w:numPr>
          <w:ilvl w:val="0"/>
          <w:numId w:val="1"/>
        </w:numPr>
      </w:pPr>
      <w:r w:rsidRPr="009970AC">
        <w:rPr>
          <w:b/>
          <w:bCs/>
        </w:rPr>
        <w:t>Mentha longifolia</w:t>
      </w:r>
      <w:r w:rsidRPr="009970AC">
        <w:t>: This species produces carvone-rich essential oils, with concentrations ranging from 35.30% to 71.51% in different ecotypes, accompanied by limonene (5.73–28.45%) as a major secondary constituent </w:t>
      </w:r>
      <w:hyperlink r:id="rId36" w:history="1">
        <w:r w:rsidRPr="009970AC">
          <w:rPr>
            <w:rStyle w:val="ae"/>
          </w:rPr>
          <w:t>[31]</w:t>
        </w:r>
      </w:hyperlink>
      <w:hyperlink r:id="rId37" w:history="1">
        <w:r w:rsidRPr="009970AC">
          <w:rPr>
            <w:rStyle w:val="ae"/>
          </w:rPr>
          <w:t>[32]</w:t>
        </w:r>
      </w:hyperlink>
      <w:hyperlink r:id="rId38" w:history="1">
        <w:r w:rsidRPr="009970AC">
          <w:rPr>
            <w:rStyle w:val="ae"/>
          </w:rPr>
          <w:t>[14]</w:t>
        </w:r>
      </w:hyperlink>
      <w:hyperlink r:id="rId39" w:history="1">
        <w:r w:rsidRPr="009970AC">
          <w:rPr>
            <w:rStyle w:val="ae"/>
          </w:rPr>
          <w:t>[33]</w:t>
        </w:r>
      </w:hyperlink>
      <w:r w:rsidRPr="009970AC">
        <w:t>.</w:t>
      </w:r>
    </w:p>
    <w:p w14:paraId="7D14E68D" w14:textId="77777777" w:rsidR="009970AC" w:rsidRPr="009970AC" w:rsidRDefault="009970AC" w:rsidP="009970AC">
      <w:pPr>
        <w:numPr>
          <w:ilvl w:val="0"/>
          <w:numId w:val="1"/>
        </w:numPr>
      </w:pPr>
      <w:r w:rsidRPr="009970AC">
        <w:rPr>
          <w:b/>
          <w:bCs/>
        </w:rPr>
        <w:t>Mentha suaveolens (grapefruit mint)</w:t>
      </w:r>
      <w:r w:rsidRPr="009970AC">
        <w:t>: Carvone is one of the documented dominant terpenes in the chemotypes of this species, alongside other compounds such as pulegone, linalool, and piperitone </w:t>
      </w:r>
      <w:hyperlink r:id="rId40" w:history="1">
        <w:r w:rsidRPr="009970AC">
          <w:rPr>
            <w:rStyle w:val="ae"/>
          </w:rPr>
          <w:t>[6]</w:t>
        </w:r>
      </w:hyperlink>
      <w:hyperlink r:id="rId41" w:history="1">
        <w:r w:rsidRPr="009970AC">
          <w:rPr>
            <w:rStyle w:val="ae"/>
          </w:rPr>
          <w:t>[31]</w:t>
        </w:r>
      </w:hyperlink>
      <w:r w:rsidRPr="009970AC">
        <w:t>.</w:t>
      </w:r>
    </w:p>
    <w:p w14:paraId="25DDAF80" w14:textId="77777777" w:rsidR="009970AC" w:rsidRPr="009970AC" w:rsidRDefault="009970AC" w:rsidP="009970AC">
      <w:pPr>
        <w:numPr>
          <w:ilvl w:val="0"/>
          <w:numId w:val="1"/>
        </w:numPr>
      </w:pPr>
      <w:r w:rsidRPr="009970AC">
        <w:t>Other </w:t>
      </w:r>
      <w:r w:rsidRPr="009970AC">
        <w:rPr>
          <w:i/>
          <w:iCs/>
        </w:rPr>
        <w:t>Mentha</w:t>
      </w:r>
      <w:r w:rsidRPr="009970AC">
        <w:t> taxa: Carvone has also been identified as a constituent of </w:t>
      </w:r>
      <w:r w:rsidRPr="009970AC">
        <w:rPr>
          <w:i/>
          <w:iCs/>
        </w:rPr>
        <w:t>Mentha × villoso-nervata</w:t>
      </w:r>
      <w:r w:rsidRPr="009970AC">
        <w:t>, </w:t>
      </w:r>
      <w:r w:rsidRPr="009970AC">
        <w:rPr>
          <w:i/>
          <w:iCs/>
        </w:rPr>
        <w:t>Mentha piperita</w:t>
      </w:r>
      <w:r w:rsidRPr="009970AC">
        <w:t> (peppermint), </w:t>
      </w:r>
      <w:r w:rsidRPr="009970AC">
        <w:rPr>
          <w:i/>
          <w:iCs/>
        </w:rPr>
        <w:t>Mentha crispa L.</w:t>
      </w:r>
      <w:r w:rsidRPr="009970AC">
        <w:t>, and </w:t>
      </w:r>
      <w:r w:rsidRPr="009970AC">
        <w:rPr>
          <w:i/>
          <w:iCs/>
        </w:rPr>
        <w:t>Mentha cardiaca L.</w:t>
      </w:r>
      <w:r w:rsidRPr="009970AC">
        <w:t>, though concentrations are generally lower than in </w:t>
      </w:r>
      <w:r w:rsidRPr="009970AC">
        <w:rPr>
          <w:i/>
          <w:iCs/>
        </w:rPr>
        <w:t>M. spicata</w:t>
      </w:r>
      <w:r w:rsidRPr="009970AC">
        <w:t> and </w:t>
      </w:r>
      <w:r w:rsidRPr="009970AC">
        <w:rPr>
          <w:i/>
          <w:iCs/>
        </w:rPr>
        <w:t>M. longifolia</w:t>
      </w:r>
      <w:r w:rsidRPr="009970AC">
        <w:t> </w:t>
      </w:r>
      <w:hyperlink r:id="rId42" w:history="1">
        <w:r w:rsidRPr="009970AC">
          <w:rPr>
            <w:rStyle w:val="ae"/>
          </w:rPr>
          <w:t>[4]</w:t>
        </w:r>
      </w:hyperlink>
      <w:hyperlink r:id="rId43" w:history="1">
        <w:r w:rsidRPr="009970AC">
          <w:rPr>
            <w:rStyle w:val="ae"/>
          </w:rPr>
          <w:t>[34]</w:t>
        </w:r>
      </w:hyperlink>
      <w:hyperlink r:id="rId44" w:history="1">
        <w:r w:rsidRPr="009970AC">
          <w:rPr>
            <w:rStyle w:val="ae"/>
          </w:rPr>
          <w:t>[35]</w:t>
        </w:r>
      </w:hyperlink>
      <w:r w:rsidRPr="009970AC">
        <w:t>.</w:t>
      </w:r>
    </w:p>
    <w:p w14:paraId="44A29A24" w14:textId="77777777" w:rsidR="009970AC" w:rsidRPr="009970AC" w:rsidRDefault="009970AC" w:rsidP="009970AC">
      <w:r w:rsidRPr="009970AC">
        <w:t>Primary Plant Sources of S-(+)-Carvone</w:t>
      </w:r>
    </w:p>
    <w:p w14:paraId="2D002C59" w14:textId="77777777" w:rsidR="009970AC" w:rsidRPr="009970AC" w:rsidRDefault="009970AC" w:rsidP="009970AC">
      <w:r w:rsidRPr="009970AC">
        <w:t>S-(+)-carvone is the dominant enantiomer in essential oils from two Apiaceae species, which are the primary commercial sources of this isomer:</w:t>
      </w:r>
    </w:p>
    <w:p w14:paraId="7AB220EE" w14:textId="77777777" w:rsidR="009970AC" w:rsidRPr="009970AC" w:rsidRDefault="009970AC" w:rsidP="009970AC">
      <w:pPr>
        <w:numPr>
          <w:ilvl w:val="0"/>
          <w:numId w:val="2"/>
        </w:numPr>
      </w:pPr>
      <w:r w:rsidRPr="009970AC">
        <w:rPr>
          <w:b/>
          <w:bCs/>
        </w:rPr>
        <w:t>Carum carvi (caraway)</w:t>
      </w:r>
      <w:r w:rsidRPr="009970AC">
        <w:t>: Caraway seeds are a major source of S-(+)-carvone, with carvone representing the most abundant constituent of its essential oil at concentrations ranging from 23.3% to 95.9% across different varieties, cultivation locations, and maturity stages </w:t>
      </w:r>
      <w:hyperlink r:id="rId45" w:history="1">
        <w:r w:rsidRPr="009970AC">
          <w:rPr>
            <w:rStyle w:val="ae"/>
          </w:rPr>
          <w:t>[7]</w:t>
        </w:r>
      </w:hyperlink>
      <w:hyperlink r:id="rId46" w:history="1">
        <w:r w:rsidRPr="009970AC">
          <w:rPr>
            <w:rStyle w:val="ae"/>
          </w:rPr>
          <w:t>[36]</w:t>
        </w:r>
      </w:hyperlink>
      <w:hyperlink r:id="rId47" w:history="1">
        <w:r w:rsidRPr="009970AC">
          <w:rPr>
            <w:rStyle w:val="ae"/>
          </w:rPr>
          <w:t>[37]</w:t>
        </w:r>
      </w:hyperlink>
      <w:hyperlink r:id="rId48" w:history="1">
        <w:r w:rsidRPr="009970AC">
          <w:rPr>
            <w:rStyle w:val="ae"/>
          </w:rPr>
          <w:t>[38]</w:t>
        </w:r>
      </w:hyperlink>
      <w:hyperlink r:id="rId49" w:history="1">
        <w:r w:rsidRPr="009970AC">
          <w:rPr>
            <w:rStyle w:val="ae"/>
          </w:rPr>
          <w:t>[39]</w:t>
        </w:r>
      </w:hyperlink>
      <w:hyperlink r:id="rId50" w:history="1">
        <w:r w:rsidRPr="009970AC">
          <w:rPr>
            <w:rStyle w:val="ae"/>
          </w:rPr>
          <w:t>[40]</w:t>
        </w:r>
      </w:hyperlink>
      <w:hyperlink r:id="rId51" w:history="1">
        <w:r w:rsidRPr="009970AC">
          <w:rPr>
            <w:rStyle w:val="ae"/>
          </w:rPr>
          <w:t>[41]</w:t>
        </w:r>
      </w:hyperlink>
      <w:hyperlink r:id="rId52" w:history="1">
        <w:r w:rsidRPr="009970AC">
          <w:rPr>
            <w:rStyle w:val="ae"/>
          </w:rPr>
          <w:t>[42]</w:t>
        </w:r>
      </w:hyperlink>
      <w:hyperlink r:id="rId53" w:history="1">
        <w:r w:rsidRPr="009970AC">
          <w:rPr>
            <w:rStyle w:val="ae"/>
          </w:rPr>
          <w:t>[43]</w:t>
        </w:r>
      </w:hyperlink>
      <w:hyperlink r:id="rId54" w:history="1">
        <w:r w:rsidRPr="009970AC">
          <w:rPr>
            <w:rStyle w:val="ae"/>
          </w:rPr>
          <w:t>[44]</w:t>
        </w:r>
      </w:hyperlink>
      <w:hyperlink r:id="rId55" w:history="1">
        <w:r w:rsidRPr="009970AC">
          <w:rPr>
            <w:rStyle w:val="ae"/>
          </w:rPr>
          <w:t>[45]</w:t>
        </w:r>
      </w:hyperlink>
      <w:hyperlink r:id="rId56" w:history="1">
        <w:r w:rsidRPr="009970AC">
          <w:rPr>
            <w:rStyle w:val="ae"/>
          </w:rPr>
          <w:t>[46]</w:t>
        </w:r>
      </w:hyperlink>
      <w:hyperlink r:id="rId57" w:history="1">
        <w:r w:rsidRPr="009970AC">
          <w:rPr>
            <w:rStyle w:val="ae"/>
          </w:rPr>
          <w:t>[5]</w:t>
        </w:r>
      </w:hyperlink>
      <w:hyperlink r:id="rId58" w:history="1">
        <w:r w:rsidRPr="009970AC">
          <w:rPr>
            <w:rStyle w:val="ae"/>
          </w:rPr>
          <w:t>[3]</w:t>
        </w:r>
      </w:hyperlink>
      <w:r w:rsidRPr="009970AC">
        <w:t>. Limonene is the second major constituent, typically accounting for 1.5% to 51.3% of caraway seed essential oil </w:t>
      </w:r>
      <w:hyperlink r:id="rId59" w:history="1">
        <w:r w:rsidRPr="009970AC">
          <w:rPr>
            <w:rStyle w:val="ae"/>
          </w:rPr>
          <w:t>[37]</w:t>
        </w:r>
      </w:hyperlink>
      <w:hyperlink r:id="rId60" w:history="1">
        <w:r w:rsidRPr="009970AC">
          <w:rPr>
            <w:rStyle w:val="ae"/>
          </w:rPr>
          <w:t>[41]</w:t>
        </w:r>
      </w:hyperlink>
      <w:hyperlink r:id="rId61" w:history="1">
        <w:r w:rsidRPr="009970AC">
          <w:rPr>
            <w:rStyle w:val="ae"/>
          </w:rPr>
          <w:t>[44]</w:t>
        </w:r>
      </w:hyperlink>
      <w:r w:rsidRPr="009970AC">
        <w:t>.</w:t>
      </w:r>
    </w:p>
    <w:p w14:paraId="1EA6390F" w14:textId="77777777" w:rsidR="009970AC" w:rsidRPr="009970AC" w:rsidRDefault="009970AC" w:rsidP="009970AC">
      <w:pPr>
        <w:numPr>
          <w:ilvl w:val="0"/>
          <w:numId w:val="2"/>
        </w:numPr>
      </w:pPr>
      <w:r w:rsidRPr="009970AC">
        <w:rPr>
          <w:b/>
          <w:bCs/>
        </w:rPr>
        <w:t>Anethum graveolens (dill)</w:t>
      </w:r>
      <w:r w:rsidRPr="009970AC">
        <w:t xml:space="preserve">: Dill seeds are another well-documented source of S-(+)-carvone, with carvone concentrations in dill seed essential oil ranging from 4.9% to </w:t>
      </w:r>
      <w:r w:rsidRPr="009970AC">
        <w:lastRenderedPageBreak/>
        <w:t>60.1% </w:t>
      </w:r>
      <w:hyperlink r:id="rId62" w:history="1">
        <w:r w:rsidRPr="009970AC">
          <w:rPr>
            <w:rStyle w:val="ae"/>
          </w:rPr>
          <w:t>[7]</w:t>
        </w:r>
      </w:hyperlink>
      <w:hyperlink r:id="rId63" w:history="1">
        <w:r w:rsidRPr="009970AC">
          <w:rPr>
            <w:rStyle w:val="ae"/>
          </w:rPr>
          <w:t>[36]</w:t>
        </w:r>
      </w:hyperlink>
      <w:hyperlink r:id="rId64" w:history="1">
        <w:r w:rsidRPr="009970AC">
          <w:rPr>
            <w:rStyle w:val="ae"/>
          </w:rPr>
          <w:t>[47]</w:t>
        </w:r>
      </w:hyperlink>
      <w:hyperlink r:id="rId65" w:history="1">
        <w:r w:rsidRPr="009970AC">
          <w:rPr>
            <w:rStyle w:val="ae"/>
          </w:rPr>
          <w:t>[48]</w:t>
        </w:r>
      </w:hyperlink>
      <w:hyperlink r:id="rId66" w:history="1">
        <w:r w:rsidRPr="009970AC">
          <w:rPr>
            <w:rStyle w:val="ae"/>
          </w:rPr>
          <w:t>[49]</w:t>
        </w:r>
      </w:hyperlink>
      <w:hyperlink r:id="rId67" w:history="1">
        <w:r w:rsidRPr="009970AC">
          <w:rPr>
            <w:rStyle w:val="ae"/>
          </w:rPr>
          <w:t>[50]</w:t>
        </w:r>
      </w:hyperlink>
      <w:hyperlink r:id="rId68" w:history="1">
        <w:r w:rsidRPr="009970AC">
          <w:rPr>
            <w:rStyle w:val="ae"/>
          </w:rPr>
          <w:t>[51]</w:t>
        </w:r>
      </w:hyperlink>
      <w:hyperlink r:id="rId69" w:history="1">
        <w:r w:rsidRPr="009970AC">
          <w:rPr>
            <w:rStyle w:val="ae"/>
          </w:rPr>
          <w:t>[52]</w:t>
        </w:r>
      </w:hyperlink>
      <w:hyperlink r:id="rId70" w:history="1">
        <w:r w:rsidRPr="009970AC">
          <w:rPr>
            <w:rStyle w:val="ae"/>
          </w:rPr>
          <w:t>[53]</w:t>
        </w:r>
      </w:hyperlink>
      <w:hyperlink r:id="rId71" w:history="1">
        <w:r w:rsidRPr="009970AC">
          <w:rPr>
            <w:rStyle w:val="ae"/>
          </w:rPr>
          <w:t>[54]</w:t>
        </w:r>
      </w:hyperlink>
      <w:r w:rsidRPr="009970AC">
        <w:t>. Dill leaf essential oil contains lower carvone concentrations, with α-phellandrene and dill ether as more dominant constituents of the leaf volatile profile </w:t>
      </w:r>
      <w:hyperlink r:id="rId72" w:history="1">
        <w:r w:rsidRPr="009970AC">
          <w:rPr>
            <w:rStyle w:val="ae"/>
          </w:rPr>
          <w:t>[49]</w:t>
        </w:r>
      </w:hyperlink>
      <w:hyperlink r:id="rId73" w:history="1">
        <w:r w:rsidRPr="009970AC">
          <w:rPr>
            <w:rStyle w:val="ae"/>
          </w:rPr>
          <w:t>[50]</w:t>
        </w:r>
      </w:hyperlink>
      <w:r w:rsidRPr="009970AC">
        <w:t>.</w:t>
      </w:r>
    </w:p>
    <w:p w14:paraId="69E7ABD2" w14:textId="77777777" w:rsidR="009970AC" w:rsidRPr="009970AC" w:rsidRDefault="009970AC" w:rsidP="009970AC">
      <w:r w:rsidRPr="009970AC">
        <w:t>Other Documented Biological Sources</w:t>
      </w:r>
    </w:p>
    <w:p w14:paraId="77B77A0B" w14:textId="77777777" w:rsidR="009970AC" w:rsidRPr="009970AC" w:rsidRDefault="009970AC" w:rsidP="009970AC">
      <w:r w:rsidRPr="009970AC">
        <w:t>Carvone (either as a single enantiomer or a mixture of both isomers) has also been identified in a broader range of plant taxa:</w:t>
      </w:r>
    </w:p>
    <w:p w14:paraId="54D1E145" w14:textId="77777777" w:rsidR="009970AC" w:rsidRPr="009970AC" w:rsidRDefault="009970AC" w:rsidP="009970AC">
      <w:pPr>
        <w:numPr>
          <w:ilvl w:val="0"/>
          <w:numId w:val="3"/>
        </w:numPr>
      </w:pPr>
      <w:r w:rsidRPr="009970AC">
        <w:rPr>
          <w:b/>
          <w:bCs/>
        </w:rPr>
        <w:t>Lamiaceae family</w:t>
      </w:r>
      <w:r w:rsidRPr="009970AC">
        <w:t>: Additional species include </w:t>
      </w:r>
      <w:r w:rsidRPr="009970AC">
        <w:rPr>
          <w:i/>
          <w:iCs/>
        </w:rPr>
        <w:t>Thymus vulgaris</w:t>
      </w:r>
      <w:r w:rsidRPr="009970AC">
        <w:t>, </w:t>
      </w:r>
      <w:r w:rsidRPr="009970AC">
        <w:rPr>
          <w:i/>
          <w:iCs/>
        </w:rPr>
        <w:t>Majorana hortensis</w:t>
      </w:r>
      <w:r w:rsidRPr="009970AC">
        <w:t>, </w:t>
      </w:r>
      <w:r w:rsidRPr="009970AC">
        <w:rPr>
          <w:i/>
          <w:iCs/>
        </w:rPr>
        <w:t>Origanum spp.</w:t>
      </w:r>
      <w:r w:rsidRPr="009970AC">
        <w:t>, </w:t>
      </w:r>
      <w:r w:rsidRPr="009970AC">
        <w:rPr>
          <w:i/>
          <w:iCs/>
        </w:rPr>
        <w:t>Rosmarinus spp.</w:t>
      </w:r>
      <w:r w:rsidRPr="009970AC">
        <w:t>, and </w:t>
      </w:r>
      <w:r w:rsidRPr="009970AC">
        <w:rPr>
          <w:i/>
          <w:iCs/>
        </w:rPr>
        <w:t>Tanaecium balsamita</w:t>
      </w:r>
      <w:r w:rsidRPr="009970AC">
        <w:t> </w:t>
      </w:r>
      <w:hyperlink r:id="rId74" w:history="1">
        <w:r w:rsidRPr="009970AC">
          <w:rPr>
            <w:rStyle w:val="ae"/>
          </w:rPr>
          <w:t>[4]</w:t>
        </w:r>
      </w:hyperlink>
      <w:hyperlink r:id="rId75" w:history="1">
        <w:r w:rsidRPr="009970AC">
          <w:rPr>
            <w:rStyle w:val="ae"/>
          </w:rPr>
          <w:t>[33]</w:t>
        </w:r>
      </w:hyperlink>
      <w:r w:rsidRPr="009970AC">
        <w:t>.</w:t>
      </w:r>
    </w:p>
    <w:p w14:paraId="12BBF5DA" w14:textId="77777777" w:rsidR="009970AC" w:rsidRPr="009970AC" w:rsidRDefault="009970AC" w:rsidP="009970AC">
      <w:pPr>
        <w:numPr>
          <w:ilvl w:val="0"/>
          <w:numId w:val="3"/>
        </w:numPr>
      </w:pPr>
      <w:r w:rsidRPr="009970AC">
        <w:rPr>
          <w:b/>
          <w:bCs/>
        </w:rPr>
        <w:t>Orchidaceae family</w:t>
      </w:r>
      <w:r w:rsidRPr="009970AC">
        <w:t>: Carvone is a major constituent of multiple </w:t>
      </w:r>
      <w:r w:rsidRPr="009970AC">
        <w:rPr>
          <w:i/>
          <w:iCs/>
        </w:rPr>
        <w:t>Catasetum</w:t>
      </w:r>
      <w:r w:rsidRPr="009970AC">
        <w:t> species, including </w:t>
      </w:r>
      <w:r w:rsidRPr="009970AC">
        <w:rPr>
          <w:i/>
          <w:iCs/>
        </w:rPr>
        <w:t>Catasetum discolor</w:t>
      </w:r>
      <w:r w:rsidRPr="009970AC">
        <w:t>, </w:t>
      </w:r>
      <w:r w:rsidRPr="009970AC">
        <w:rPr>
          <w:i/>
          <w:iCs/>
        </w:rPr>
        <w:t>Catasetum longifolium</w:t>
      </w:r>
      <w:r w:rsidRPr="009970AC">
        <w:t>, </w:t>
      </w:r>
      <w:r w:rsidRPr="009970AC">
        <w:rPr>
          <w:i/>
          <w:iCs/>
        </w:rPr>
        <w:t>Catasetum integerrimu</w:t>
      </w:r>
      <w:r w:rsidRPr="009970AC">
        <w:t>, </w:t>
      </w:r>
      <w:r w:rsidRPr="009970AC">
        <w:rPr>
          <w:i/>
          <w:iCs/>
        </w:rPr>
        <w:t>Catasetum macroglossu</w:t>
      </w:r>
      <w:r w:rsidRPr="009970AC">
        <w:t>, </w:t>
      </w:r>
      <w:r w:rsidRPr="009970AC">
        <w:rPr>
          <w:i/>
          <w:iCs/>
        </w:rPr>
        <w:t>Catasetum tabular</w:t>
      </w:r>
      <w:r w:rsidRPr="009970AC">
        <w:t>, </w:t>
      </w:r>
      <w:r w:rsidRPr="009970AC">
        <w:rPr>
          <w:i/>
          <w:iCs/>
        </w:rPr>
        <w:t>Catasetum veracruz</w:t>
      </w:r>
      <w:r w:rsidRPr="009970AC">
        <w:t>, and </w:t>
      </w:r>
      <w:r w:rsidRPr="009970AC">
        <w:rPr>
          <w:i/>
          <w:iCs/>
        </w:rPr>
        <w:t>Catasetum viridiflavu</w:t>
      </w:r>
      <w:r w:rsidRPr="009970AC">
        <w:t>, as well as </w:t>
      </w:r>
      <w:r w:rsidRPr="009970AC">
        <w:rPr>
          <w:i/>
          <w:iCs/>
        </w:rPr>
        <w:t>Lippia alba</w:t>
      </w:r>
      <w:r w:rsidRPr="009970AC">
        <w:t> </w:t>
      </w:r>
      <w:hyperlink r:id="rId76" w:history="1">
        <w:r w:rsidRPr="009970AC">
          <w:rPr>
            <w:rStyle w:val="ae"/>
          </w:rPr>
          <w:t>[4]</w:t>
        </w:r>
      </w:hyperlink>
      <w:hyperlink r:id="rId77" w:history="1">
        <w:r w:rsidRPr="009970AC">
          <w:rPr>
            <w:rStyle w:val="ae"/>
          </w:rPr>
          <w:t>[55]</w:t>
        </w:r>
      </w:hyperlink>
      <w:r w:rsidRPr="009970AC">
        <w:t>.</w:t>
      </w:r>
    </w:p>
    <w:p w14:paraId="4FD3613E" w14:textId="77777777" w:rsidR="009970AC" w:rsidRPr="009970AC" w:rsidRDefault="009970AC" w:rsidP="009970AC">
      <w:pPr>
        <w:numPr>
          <w:ilvl w:val="0"/>
          <w:numId w:val="3"/>
        </w:numPr>
      </w:pPr>
      <w:r w:rsidRPr="009970AC">
        <w:rPr>
          <w:b/>
          <w:bCs/>
        </w:rPr>
        <w:t>Other families</w:t>
      </w:r>
      <w:r w:rsidRPr="009970AC">
        <w:t>: Mandarin orange (Citrus reticulate) peel oil contains S-carvone; gingergrass oil contains a mixture of R- and S-carvone; and trace to minor amounts of carvone have been detected in </w:t>
      </w:r>
      <w:r w:rsidRPr="009970AC">
        <w:rPr>
          <w:i/>
          <w:iCs/>
        </w:rPr>
        <w:t>Solanum tuberosum</w:t>
      </w:r>
      <w:r w:rsidRPr="009970AC">
        <w:t> (potato), </w:t>
      </w:r>
      <w:r w:rsidRPr="009970AC">
        <w:rPr>
          <w:i/>
          <w:iCs/>
        </w:rPr>
        <w:t>Angelica</w:t>
      </w:r>
      <w:r w:rsidRPr="009970AC">
        <w:t> spp., </w:t>
      </w:r>
      <w:r w:rsidRPr="009970AC">
        <w:rPr>
          <w:i/>
          <w:iCs/>
        </w:rPr>
        <w:t>Coriandrum sativum</w:t>
      </w:r>
      <w:r w:rsidRPr="009970AC">
        <w:t> (coriander), and </w:t>
      </w:r>
      <w:r w:rsidRPr="009970AC">
        <w:rPr>
          <w:i/>
          <w:iCs/>
        </w:rPr>
        <w:t>Petroselinum crispum</w:t>
      </w:r>
      <w:r w:rsidRPr="009970AC">
        <w:t> (parsley) </w:t>
      </w:r>
      <w:hyperlink r:id="rId78" w:history="1">
        <w:r w:rsidRPr="009970AC">
          <w:rPr>
            <w:rStyle w:val="ae"/>
          </w:rPr>
          <w:t>[56]</w:t>
        </w:r>
      </w:hyperlink>
      <w:hyperlink r:id="rId79" w:history="1">
        <w:r w:rsidRPr="009970AC">
          <w:rPr>
            <w:rStyle w:val="ae"/>
          </w:rPr>
          <w:t>[57]</w:t>
        </w:r>
      </w:hyperlink>
      <w:hyperlink r:id="rId80" w:history="1">
        <w:r w:rsidRPr="009970AC">
          <w:rPr>
            <w:rStyle w:val="ae"/>
          </w:rPr>
          <w:t>[58]</w:t>
        </w:r>
      </w:hyperlink>
      <w:r w:rsidRPr="009970AC">
        <w:t>.</w:t>
      </w:r>
    </w:p>
    <w:p w14:paraId="7B467870" w14:textId="77777777" w:rsidR="009970AC" w:rsidRPr="009970AC" w:rsidRDefault="009970AC" w:rsidP="009970AC">
      <w:r w:rsidRPr="009970AC">
        <w:t>Factors Affecting Carvone Content in Biological Sources</w:t>
      </w:r>
    </w:p>
    <w:p w14:paraId="598756A0" w14:textId="77777777" w:rsidR="009970AC" w:rsidRPr="009970AC" w:rsidRDefault="009970AC" w:rsidP="009970AC">
      <w:r w:rsidRPr="009970AC">
        <w:t>Carvone concentrations in plant essential oils are not static and vary depending on multiple biotic and abiotic factors:</w:t>
      </w:r>
    </w:p>
    <w:p w14:paraId="38130E5E" w14:textId="77777777" w:rsidR="009970AC" w:rsidRPr="009970AC" w:rsidRDefault="009970AC" w:rsidP="009970AC">
      <w:pPr>
        <w:numPr>
          <w:ilvl w:val="0"/>
          <w:numId w:val="4"/>
        </w:numPr>
      </w:pPr>
      <w:r w:rsidRPr="009970AC">
        <w:t>Plant maturity: In caraway, oil content and carvone percentage increase rapidly with fruit maturity, with the highest levels observed in fruits harvested at the milk and dough stages </w:t>
      </w:r>
      <w:hyperlink r:id="rId81" w:history="1">
        <w:r w:rsidRPr="009970AC">
          <w:rPr>
            <w:rStyle w:val="ae"/>
          </w:rPr>
          <w:t>[44]</w:t>
        </w:r>
      </w:hyperlink>
      <w:r w:rsidRPr="009970AC">
        <w:t>.</w:t>
      </w:r>
    </w:p>
    <w:p w14:paraId="4E1B089C" w14:textId="77777777" w:rsidR="009970AC" w:rsidRPr="009970AC" w:rsidRDefault="009970AC" w:rsidP="009970AC">
      <w:pPr>
        <w:numPr>
          <w:ilvl w:val="0"/>
          <w:numId w:val="4"/>
        </w:numPr>
      </w:pPr>
      <w:r w:rsidRPr="009970AC">
        <w:t>Cultivation conditions: Agronomic factors such as salinity, water stress, phosphorus nutrient levels, and harvest season have been shown to alter carvone content in </w:t>
      </w:r>
      <w:r w:rsidRPr="009970AC">
        <w:rPr>
          <w:i/>
          <w:iCs/>
        </w:rPr>
        <w:t>M. spicata</w:t>
      </w:r>
      <w:r w:rsidRPr="009970AC">
        <w:t> essential oil </w:t>
      </w:r>
      <w:hyperlink r:id="rId82" w:history="1">
        <w:r w:rsidRPr="009970AC">
          <w:rPr>
            <w:rStyle w:val="ae"/>
          </w:rPr>
          <w:t>[11]</w:t>
        </w:r>
      </w:hyperlink>
      <w:hyperlink r:id="rId83" w:history="1">
        <w:r w:rsidRPr="009970AC">
          <w:rPr>
            <w:rStyle w:val="ae"/>
          </w:rPr>
          <w:t>[12]</w:t>
        </w:r>
      </w:hyperlink>
      <w:hyperlink r:id="rId84" w:history="1">
        <w:r w:rsidRPr="009970AC">
          <w:rPr>
            <w:rStyle w:val="ae"/>
          </w:rPr>
          <w:t>[13]</w:t>
        </w:r>
      </w:hyperlink>
      <w:hyperlink r:id="rId85" w:history="1">
        <w:r w:rsidRPr="009970AC">
          <w:rPr>
            <w:rStyle w:val="ae"/>
          </w:rPr>
          <w:t>[24]</w:t>
        </w:r>
      </w:hyperlink>
      <w:r w:rsidRPr="009970AC">
        <w:t>. Application of microalgal extracts has also been reported to increase carvone concentrations in spearmint </w:t>
      </w:r>
      <w:hyperlink r:id="rId86" w:history="1">
        <w:r w:rsidRPr="009970AC">
          <w:rPr>
            <w:rStyle w:val="ae"/>
          </w:rPr>
          <w:t>[59]</w:t>
        </w:r>
      </w:hyperlink>
      <w:r w:rsidRPr="009970AC">
        <w:t>.</w:t>
      </w:r>
    </w:p>
    <w:p w14:paraId="7E26280D" w14:textId="77777777" w:rsidR="009970AC" w:rsidRPr="009970AC" w:rsidRDefault="009970AC" w:rsidP="009970AC">
      <w:pPr>
        <w:numPr>
          <w:ilvl w:val="0"/>
          <w:numId w:val="4"/>
        </w:numPr>
      </w:pPr>
      <w:r w:rsidRPr="009970AC">
        <w:t>Extraction method: The yield of carvone from plant material varies by extraction technique. For </w:t>
      </w:r>
      <w:r w:rsidRPr="009970AC">
        <w:rPr>
          <w:i/>
          <w:iCs/>
        </w:rPr>
        <w:t>M. spicata</w:t>
      </w:r>
      <w:r w:rsidRPr="009970AC">
        <w:t>, ultrasonic-assisted extraction yields up to 19.96 mg/g of carvone, while microwave-assisted extraction yields 17.12 mg/g from caraway seeds and 29.9 mg/g from dill fruits </w:t>
      </w:r>
      <w:hyperlink r:id="rId87" w:history="1">
        <w:r w:rsidRPr="009970AC">
          <w:rPr>
            <w:rStyle w:val="ae"/>
          </w:rPr>
          <w:t>[60]</w:t>
        </w:r>
      </w:hyperlink>
      <w:r w:rsidRPr="009970AC">
        <w:t>. Extraction efficiency is also affected by sample preparation: carvone is extracted more efficiently from uncrushed caraway seeds, while limonene is extracted more efficiently from crushed seeds </w:t>
      </w:r>
      <w:hyperlink r:id="rId88" w:history="1">
        <w:r w:rsidRPr="009970AC">
          <w:rPr>
            <w:rStyle w:val="ae"/>
          </w:rPr>
          <w:t>[45]</w:t>
        </w:r>
      </w:hyperlink>
      <w:r w:rsidRPr="009970AC">
        <w:t>.</w:t>
      </w:r>
    </w:p>
    <w:p w14:paraId="18DB83B2" w14:textId="77777777" w:rsidR="009970AC" w:rsidRPr="009970AC" w:rsidRDefault="009970AC" w:rsidP="009970AC">
      <w:pPr>
        <w:numPr>
          <w:ilvl w:val="0"/>
          <w:numId w:val="4"/>
        </w:numPr>
      </w:pPr>
      <w:r w:rsidRPr="009970AC">
        <w:t>Propagation method: For spearmint, carvone content does not differ significantly between plants propagated via micropropagation and conventional methods </w:t>
      </w:r>
      <w:hyperlink r:id="rId89" w:history="1">
        <w:r w:rsidRPr="009970AC">
          <w:rPr>
            <w:rStyle w:val="ae"/>
          </w:rPr>
          <w:t>[34]</w:t>
        </w:r>
      </w:hyperlink>
      <w:r w:rsidRPr="009970AC">
        <w:t>.</w:t>
      </w:r>
    </w:p>
    <w:p w14:paraId="3857F8A4" w14:textId="77777777" w:rsidR="009970AC" w:rsidRPr="009970AC" w:rsidRDefault="009970AC" w:rsidP="009970AC">
      <w:r w:rsidRPr="009970AC">
        <w:t>References</w:t>
      </w:r>
    </w:p>
    <w:p w14:paraId="21EA6F2A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[1] de Carvalho, CCCR; da Fonseca, MMR, </w:t>
      </w:r>
      <w:hyperlink r:id="rId90" w:history="1">
        <w:r w:rsidRPr="009970AC">
          <w:rPr>
            <w:rStyle w:val="ae"/>
          </w:rPr>
          <w:t>Carvone: Why and how should one bother to produce this terpene</w:t>
        </w:r>
      </w:hyperlink>
      <w:r w:rsidRPr="009970AC">
        <w:t>, 2006, FOOD CHEMISTRY</w:t>
      </w:r>
    </w:p>
    <w:p w14:paraId="39B771F4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[2] Moro, Isabela Jacob; Gualberto Alexandre Gondo, Gabrielle Demmany; Pierri, Elaise Goncalves; Linharis Rodrigues Pietro, Rosemeire Cristina; Soares, Christiane Pienna; de Sousa, Damiao Pergentino; dos Santos, Andre Gonzaga, </w:t>
      </w:r>
      <w:hyperlink r:id="rId91" w:history="1">
        <w:r w:rsidRPr="009970AC">
          <w:rPr>
            <w:rStyle w:val="ae"/>
          </w:rPr>
          <w:t>Evaluation of antimicrobial, cytotoxic and chemopreventive activities of carvone and its derivatives</w:t>
        </w:r>
      </w:hyperlink>
      <w:r w:rsidRPr="009970AC">
        <w:t>, 2018, BRAZILIAN JOURNAL OF PHARMACEUTICAL SCIENCES</w:t>
      </w:r>
    </w:p>
    <w:p w14:paraId="4D9B735C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[3] Nogoceke, F.P.; Barcaro, I.M.R.; de Sousa, D.P.; Andreatini, R., </w:t>
      </w:r>
      <w:hyperlink r:id="rId92" w:history="1">
        <w:r w:rsidRPr="009970AC">
          <w:rPr>
            <w:rStyle w:val="ae"/>
          </w:rPr>
          <w:t xml:space="preserve">Antimanic-like </w:t>
        </w:r>
        <w:r w:rsidRPr="009970AC">
          <w:rPr>
            <w:rStyle w:val="ae"/>
          </w:rPr>
          <w:lastRenderedPageBreak/>
          <w:t>effects of (R)-(-)-carvone and (S)-(+)-carvone in mice</w:t>
        </w:r>
      </w:hyperlink>
      <w:r w:rsidRPr="009970AC">
        <w:t>, 2016, Neuroscience Letters</w:t>
      </w:r>
    </w:p>
    <w:p w14:paraId="5FA56277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[4] Bouyahya, Abdelhakim; Mechchate, Hamza; Benali, Taoufiq; Ghchime, Rokia; Charfi, Saoulajan; Balahbib, Abdelaali; Burkov, Pavel; Shariati, Mohammad Ali; Lorenzo, Jose M.; El Omari, Nasreddine, </w:t>
      </w:r>
      <w:hyperlink r:id="rId93" w:history="1">
        <w:r w:rsidRPr="009970AC">
          <w:rPr>
            <w:rStyle w:val="ae"/>
          </w:rPr>
          <w:t>Health Benefits and Pharmacological Properties of Carvone</w:t>
        </w:r>
      </w:hyperlink>
      <w:r w:rsidRPr="009970AC">
        <w:t>, 2022, BIOMOLECULES</w:t>
      </w:r>
    </w:p>
    <w:p w14:paraId="66BF6B76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[5] Muruganathan, U.; Srinivasan, S., </w:t>
      </w:r>
      <w:hyperlink r:id="rId94" w:history="1">
        <w:r w:rsidRPr="009970AC">
          <w:rPr>
            <w:rStyle w:val="ae"/>
          </w:rPr>
          <w:t>Beneficial effect of carvone, a dietary monoterpene ameliorates hyperglycemia by regulating the key enzymes activities of carbohydrate metabolism in streptozotocin-induced diabetic rats</w:t>
        </w:r>
      </w:hyperlink>
      <w:r w:rsidRPr="009970AC">
        <w:t>, 2016, Biomedicine and Pharmacotherapy</w:t>
      </w:r>
    </w:p>
    <w:p w14:paraId="588A6DD9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[6] Salehi, Bahare; Stojanovic-Radic, Zorica; Matejic, Jelena; Sharopov, Farukh; Antolak, Hubert; Kregiel, Dorota; Sen, Surjit; Sharifi-Rad, Mehdi; Acharya, Krishnendu; Sharifi-Rad, Razieh; Martorell, Miquel; Sureda, Antoni; Martins, Natalia; Sharifi-Rad, Javad, </w:t>
      </w:r>
      <w:hyperlink r:id="rId95" w:history="1">
        <w:r w:rsidRPr="009970AC">
          <w:rPr>
            <w:rStyle w:val="ae"/>
          </w:rPr>
          <w:t>Plants of Genus Mentha: From Farm to Food Factory</w:t>
        </w:r>
      </w:hyperlink>
      <w:r w:rsidRPr="009970AC">
        <w:t>, 2018, PLANTS-BASEL</w:t>
      </w:r>
    </w:p>
    <w:p w14:paraId="51A511D2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[7] Li, L.-L.; Chen, Y.; Li, Z.-J.; Li, X.; Fan, G., </w:t>
      </w:r>
      <w:hyperlink r:id="rId96" w:history="1">
        <w:r w:rsidRPr="009970AC">
          <w:rPr>
            <w:rStyle w:val="ae"/>
          </w:rPr>
          <w:t>Bioactive properties of the aromatic molecules of spearmint (Mentha spicata L.) essential oil: a review</w:t>
        </w:r>
      </w:hyperlink>
      <w:r w:rsidRPr="009970AC">
        <w:t>, 2022, Food and Function</w:t>
      </w:r>
    </w:p>
    <w:p w14:paraId="44A98606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[8] Masztalerz, Klaudia; Lyczko, Jacek; Lech, Krzysztof; Szumny, Antoni; Figiel, Adam, </w:t>
      </w:r>
      <w:hyperlink r:id="rId97" w:history="1">
        <w:r w:rsidRPr="009970AC">
          <w:rPr>
            <w:rStyle w:val="ae"/>
          </w:rPr>
          <w:t>The effect of filtrated osmotic solutions based on chokeberry juice enriched with mint extract on volatile compounds in dried apples</w:t>
        </w:r>
      </w:hyperlink>
      <w:r w:rsidRPr="009970AC">
        <w:t>, 2021, JOURNAL OF FOOD PROCESS ENGINEERING</w:t>
      </w:r>
    </w:p>
    <w:p w14:paraId="36875AC3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[9] Ounoki R, Ágh F, Hembrom R, Ünnep R, Szögi-Tatár B, Böszörményi A, Solymosi K., </w:t>
      </w:r>
      <w:hyperlink r:id="rId98" w:history="1">
        <w:r w:rsidRPr="009970AC">
          <w:rPr>
            <w:rStyle w:val="ae"/>
          </w:rPr>
          <w:t>Salt Stress Affects Plastid Ultrastructure and Photosynthetic Activity but Not the Essential Oil Composition in Spearmint (Mentha spicata L. var. crispa "Moroccan")</w:t>
        </w:r>
      </w:hyperlink>
      <w:r w:rsidRPr="009970AC">
        <w:t>, 2021, Front Plant Sci</w:t>
      </w:r>
    </w:p>
    <w:p w14:paraId="01B1C8BB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[10] Soilhi, Z.; Rhimi, A.; Heuskin, S.; Fauconnier, M. L.; Mekki, M., </w:t>
      </w:r>
      <w:hyperlink r:id="rId99" w:history="1">
        <w:r w:rsidRPr="009970AC">
          <w:rPr>
            <w:rStyle w:val="ae"/>
          </w:rPr>
          <w:t>Essential oil chemical diversity of Tunisian Mentha spp. collection</w:t>
        </w:r>
      </w:hyperlink>
      <w:r w:rsidRPr="009970AC">
        <w:t>, 2019, INDUSTRIAL CROPS AND PRODUCTS</w:t>
      </w:r>
    </w:p>
    <w:p w14:paraId="1C6E51E7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[11] Chrysargyris, Antonios; Mikallou, Maria; Petropoulos, Spyridon; Tzortzakis, Nikolaos, </w:t>
      </w:r>
      <w:hyperlink r:id="rId100" w:history="1">
        <w:r w:rsidRPr="009970AC">
          <w:rPr>
            <w:rStyle w:val="ae"/>
          </w:rPr>
          <w:t>Profiling of Essential Oils Components and Polyphenols for Their Antioxidant Activity of Medicinal and Aromatic Plants Grown in Different Environmental Conditions</w:t>
        </w:r>
      </w:hyperlink>
      <w:r w:rsidRPr="009970AC">
        <w:t>, 2020, AGRONOMY-BASEL</w:t>
      </w:r>
    </w:p>
    <w:p w14:paraId="4F48C597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[12] Chrysargyris, A.; Petropoulos, S.A.; Fernandes, Â.; Barros, L.; Tzortzakis, N.; Ferreira, I.C.F.R., </w:t>
      </w:r>
      <w:hyperlink r:id="rId101" w:history="1">
        <w:r w:rsidRPr="009970AC">
          <w:rPr>
            <w:rStyle w:val="ae"/>
          </w:rPr>
          <w:t>Effect of phosphorus application rate on Mentha spicata L. grown in deep flow technique (DFT)</w:t>
        </w:r>
      </w:hyperlink>
      <w:r w:rsidRPr="009970AC">
        <w:t>, 2019, Food Chemistry</w:t>
      </w:r>
    </w:p>
    <w:p w14:paraId="35D104F4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[13] Chrysargyris, A.; Nikolaidou, E.; Stamatakis, A.; Tzortzakis, N., </w:t>
      </w:r>
      <w:hyperlink r:id="rId102" w:history="1">
        <w:r w:rsidRPr="009970AC">
          <w:rPr>
            <w:rStyle w:val="ae"/>
          </w:rPr>
          <w:t>Vegetative, physiological, nutritional and antioxidant behavior of spearmint (Mentha spicata L.) in response to different nitrogen supply in hydroponics</w:t>
        </w:r>
      </w:hyperlink>
      <w:r w:rsidRPr="009970AC">
        <w:t>, 2017, Journal of Applied Research on Medicinal and Aromatic Plants</w:t>
      </w:r>
    </w:p>
    <w:p w14:paraId="2EB7C8FA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[14] Anwar, F.; Alkharfy, K.M.; Rehman, N.U.; Adam, E.H.K.; Gilani, A.-U.-H., </w:t>
      </w:r>
      <w:hyperlink r:id="rId103" w:history="1">
        <w:r w:rsidRPr="009970AC">
          <w:rPr>
            <w:rStyle w:val="ae"/>
          </w:rPr>
          <w:t>Chemo-geographical variations in the composition of volatiles and the biological attributes of Mentha longifolia (L.) essential oils from Saudi Arabia</w:t>
        </w:r>
      </w:hyperlink>
      <w:r w:rsidRPr="009970AC">
        <w:t>, 2017, International Journal of Pharmacology</w:t>
      </w:r>
    </w:p>
    <w:p w14:paraId="5BA5EB78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[15] Chrysargyris, A.; Loupasaki, S.; Petropoulos, S.A.; Tzortzakis, N., </w:t>
      </w:r>
      <w:hyperlink r:id="rId104" w:history="1">
        <w:r w:rsidRPr="009970AC">
          <w:rPr>
            <w:rStyle w:val="ae"/>
          </w:rPr>
          <w:t xml:space="preserve">Salinity and cation foliar application: Implications on essential oil yield and composition of </w:t>
        </w:r>
        <w:r w:rsidRPr="009970AC">
          <w:rPr>
            <w:rStyle w:val="ae"/>
          </w:rPr>
          <w:lastRenderedPageBreak/>
          <w:t>hydroponically grown spearmint plants</w:t>
        </w:r>
      </w:hyperlink>
      <w:r w:rsidRPr="009970AC">
        <w:t>, 2019, Scientia Horticulturae</w:t>
      </w:r>
    </w:p>
    <w:p w14:paraId="074753D5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[16] Farouk A, Mohsen M, Ali H, Shaaban H, Albaridi N., </w:t>
      </w:r>
      <w:hyperlink r:id="rId105" w:history="1">
        <w:r w:rsidRPr="009970AC">
          <w:rPr>
            <w:rStyle w:val="ae"/>
          </w:rPr>
          <w:t>Antioxidant Activity and Molecular Docking Study of Volatile Constituents from Different Aromatic Lamiaceous Plants Cultivated in Madinah Monawara, Saudi Arabia</w:t>
        </w:r>
      </w:hyperlink>
      <w:r w:rsidRPr="009970AC">
        <w:t>, 2021, Molecules</w:t>
      </w:r>
    </w:p>
    <w:p w14:paraId="5667C1CF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[17] Isfendiyaroglu, Hasan; Hanoglu, Azmi; Yigit Hanoglu, Duygu; Alkas, Fehmi B.; Baser, Kemal Huesnue Can; Ozkum Yavuz, Dudu, </w:t>
      </w:r>
      <w:hyperlink r:id="rId106" w:history="1">
        <w:r w:rsidRPr="009970AC">
          <w:rPr>
            <w:rStyle w:val="ae"/>
          </w:rPr>
          <w:t>Chemical Characterization of the Essential Oil Compositions of Mentha spicata and M. longifolia ssp. cyprica from the Mediterranean Basin and Multivariate Statistical Analyses</w:t>
        </w:r>
      </w:hyperlink>
      <w:r w:rsidRPr="009970AC">
        <w:t>, 2024, MOLECULES</w:t>
      </w:r>
    </w:p>
    <w:p w14:paraId="6582FB36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[18] Jayaram, C. S.; Chauhan, Nandita; Dolma, Shudh Kirti; Reddy, S. G. Eswara, </w:t>
      </w:r>
      <w:hyperlink r:id="rId107" w:history="1">
        <w:r w:rsidRPr="009970AC">
          <w:rPr>
            <w:rStyle w:val="ae"/>
          </w:rPr>
          <w:t>Chemical Composition and Insecticidal Activities of Essential Oils against the Pulse Beetle</w:t>
        </w:r>
      </w:hyperlink>
      <w:r w:rsidRPr="009970AC">
        <w:t>, 2022, MOLECULES</w:t>
      </w:r>
    </w:p>
    <w:p w14:paraId="6CEC3EBA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[19] Tubtimsri S, Limmatvapirat C, Limsirichaikul S, Akkaramongkolporn P, Inoue Y, Limmatvapirat S., </w:t>
      </w:r>
      <w:hyperlink r:id="rId108" w:history="1">
        <w:r w:rsidRPr="009970AC">
          <w:rPr>
            <w:rStyle w:val="ae"/>
          </w:rPr>
          <w:t>Fabrication and characterization of spearmint oil loaded nanoemulsions as cytotoxic agents against oral cancer cell</w:t>
        </w:r>
      </w:hyperlink>
      <w:r w:rsidRPr="009970AC">
        <w:t>, 2018, Asian J Pharm Sci</w:t>
      </w:r>
    </w:p>
    <w:p w14:paraId="3E2F45EE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[20] Snoussi, Mejdi; Noumi, Emira; Trabelsi, Najla; Flamini, Guido; Papetti, Adele; De Feo, Vincenzo, </w:t>
      </w:r>
      <w:hyperlink r:id="rId109" w:history="1">
        <w:r w:rsidRPr="009970AC">
          <w:rPr>
            <w:rStyle w:val="ae"/>
          </w:rPr>
          <w:t>Mentha spicata Essential Oil: Chemical Composition, Antioxidant and Antibacterial Activities against Planktonic and Biofilm Cultures of Vibrio spp. Strains</w:t>
        </w:r>
      </w:hyperlink>
      <w:r w:rsidRPr="009970AC">
        <w:t>, 2015, MOLECULES</w:t>
      </w:r>
    </w:p>
    <w:p w14:paraId="369A85B7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[21] Govindarajan, M.; Sivakumar, R.; Rajeswari, M.; Yogalakshmi, K., </w:t>
      </w:r>
      <w:hyperlink r:id="rId110" w:history="1">
        <w:r w:rsidRPr="009970AC">
          <w:rPr>
            <w:rStyle w:val="ae"/>
          </w:rPr>
          <w:t>Chemical composition and larvicidal activity of essential oil from Mentha spicata (Linn.) against three mosquito species</w:t>
        </w:r>
      </w:hyperlink>
      <w:r w:rsidRPr="009970AC">
        <w:t>, 2012, PARASITOLOGY RESEARCH</w:t>
      </w:r>
    </w:p>
    <w:p w14:paraId="6108978B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[22] Ali-shtayeh, Mohammed S.; Jamous, Rana M.; Abu-Zaitoun, Salam Y.; Khasati, Ahmad, I; Kalbouneh, Samer R., </w:t>
      </w:r>
      <w:hyperlink r:id="rId111" w:history="1">
        <w:r w:rsidRPr="009970AC">
          <w:rPr>
            <w:rStyle w:val="ae"/>
          </w:rPr>
          <w:t>Biological Properties and Bioactive Components of Mentha spicata L. Essential Oil: Focus on Potential Benefits in the Treatment of Obesity, Alzheimer's Disease, Dermatophytosis, and Drug-Resistant Infections</w:t>
        </w:r>
      </w:hyperlink>
      <w:r w:rsidRPr="009970AC">
        <w:t>, 2019, EVIDENCE-BASED COMPLEMENTARY AND ALTERNATIVE MEDICINE</w:t>
      </w:r>
    </w:p>
    <w:p w14:paraId="21AA9613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[23] Ben Bakrim, W.; Aghraz, A.; Hriouch, F.; Larhsini, M.; Markouk, M.; Bekkouche, K.; Costa, R.; Arrigo, S.; Cicero, N.; Dugo, G., </w:t>
      </w:r>
      <w:hyperlink r:id="rId112" w:history="1">
        <w:r w:rsidRPr="009970AC">
          <w:rPr>
            <w:rStyle w:val="ae"/>
          </w:rPr>
          <w:t>Phytochemical study and antioxidant activity of the most used medicinal and aromatic plants in Morocco</w:t>
        </w:r>
      </w:hyperlink>
      <w:r w:rsidRPr="009970AC">
        <w:t>, 2022, JOURNAL OF ESSENTIAL OIL RESEARCH</w:t>
      </w:r>
    </w:p>
    <w:p w14:paraId="284C23EE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[24] Hussain, A.I.; Anwar, F.; Nigam, P.S.; Ashraf, M.; Gilani, A.H., </w:t>
      </w:r>
      <w:hyperlink r:id="rId113" w:history="1">
        <w:r w:rsidRPr="009970AC">
          <w:rPr>
            <w:rStyle w:val="ae"/>
          </w:rPr>
          <w:t>Seasonal variation in content, chemical composition and antimicrobial and cytotoxic activities of essential oils from four mentha species</w:t>
        </w:r>
      </w:hyperlink>
      <w:r w:rsidRPr="009970AC">
        <w:t>, 2010, Journal of the Science of Food and Agriculture</w:t>
      </w:r>
    </w:p>
    <w:p w14:paraId="0C0B30D0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[25] Chauhan, S.S.; Prakash, O.; Chandra Padalia, R.C.; Vivekanand; Pant, A.K.; Mathela, C.S., </w:t>
      </w:r>
      <w:hyperlink r:id="rId114" w:history="1">
        <w:r w:rsidRPr="009970AC">
          <w:rPr>
            <w:rStyle w:val="ae"/>
          </w:rPr>
          <w:t>Chemical diversity in Mentha spicata: Antioxidant and potato sprout inhibition activity of its essential oils</w:t>
        </w:r>
      </w:hyperlink>
      <w:r w:rsidRPr="009970AC">
        <w:t>, 2011, Natural Product Communications</w:t>
      </w:r>
    </w:p>
    <w:p w14:paraId="245C5CC1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[26] Verma, R.S.; Pandey, V.; Chandra Padalia, R.C.; Saikia, D.; Krishna, B., </w:t>
      </w:r>
      <w:hyperlink r:id="rId115" w:history="1">
        <w:r w:rsidRPr="009970AC">
          <w:rPr>
            <w:rStyle w:val="ae"/>
          </w:rPr>
          <w:t>Chemical composition and antimicrobial potential of aqueous distillate volatiles of Indian peppermint (Mentha piperita) and spearmint (Mentha spicata)</w:t>
        </w:r>
      </w:hyperlink>
      <w:r w:rsidRPr="009970AC">
        <w:t>, 2011, Journal of Herbs, Spices and Medicinal Plants</w:t>
      </w:r>
    </w:p>
    <w:p w14:paraId="065F0CA4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[27] Benomari, F.Z.; Andreu, V.; Kotarba, J.; Dib, M.E.A.; Bertrand, C.; Muselli, A.; Costa, J.; Djabou, N., </w:t>
      </w:r>
      <w:hyperlink r:id="rId116" w:history="1">
        <w:r w:rsidRPr="009970AC">
          <w:rPr>
            <w:rStyle w:val="ae"/>
          </w:rPr>
          <w:t>Essential oils from Algerian species of Mentha as new bio-control agents against phytopathogen strains</w:t>
        </w:r>
      </w:hyperlink>
      <w:r w:rsidRPr="009970AC">
        <w:t xml:space="preserve">, 2018, Environmental Science and Pollution </w:t>
      </w:r>
      <w:r w:rsidRPr="009970AC">
        <w:lastRenderedPageBreak/>
        <w:t>Research</w:t>
      </w:r>
    </w:p>
    <w:p w14:paraId="0774AFB8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[28] Nouri Ala, M.A.; Shahbazi, Y., </w:t>
      </w:r>
      <w:hyperlink r:id="rId117" w:history="1">
        <w:r w:rsidRPr="009970AC">
          <w:rPr>
            <w:rStyle w:val="ae"/>
          </w:rPr>
          <w:t>The effects of novel bioactive carboxymethyl cellulose coatings on food-borne pathogenic bacteria and shelf life extension of fresh and sauced chicken breast fillets</w:t>
        </w:r>
      </w:hyperlink>
      <w:r w:rsidRPr="009970AC">
        <w:t>, 2019, LWT</w:t>
      </w:r>
    </w:p>
    <w:p w14:paraId="2285EBE7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[29] Barba, C.; Toledano, R. M.; Santa-Maria, G.; Herraiz, M.; Martinez, R. M., </w:t>
      </w:r>
      <w:hyperlink r:id="rId118" w:history="1">
        <w:r w:rsidRPr="009970AC">
          <w:rPr>
            <w:rStyle w:val="ae"/>
          </w:rPr>
          <w:t>Enantiomeric analysis of limonene and carvone by direct introduction of aromatic plants into multidimensional gas chromatography</w:t>
        </w:r>
      </w:hyperlink>
      <w:r w:rsidRPr="009970AC">
        <w:t>, 2013, TALANTA</w:t>
      </w:r>
    </w:p>
    <w:p w14:paraId="06B7D064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[30] Pragadheesh, V. S.; Yadav, Anju; Chanotiya, Chandan Singh, </w:t>
      </w:r>
      <w:hyperlink r:id="rId119" w:history="1">
        <w:r w:rsidRPr="009970AC">
          <w:rPr>
            <w:rStyle w:val="ae"/>
          </w:rPr>
          <w:t>Role of substituents in cyclodextrin derivatives for enantioselective gas chromatographic separation of chiral terpenoids in the essential oils of Mentha spicata</w:t>
        </w:r>
      </w:hyperlink>
      <w:r w:rsidRPr="009970AC">
        <w:t>, 2015, JOURNAL OF CHROMATOGRAPHY B-ANALYTICAL TECHNOLOGIES IN THE BIOMEDICAL AND LIFE SCIENCES</w:t>
      </w:r>
    </w:p>
    <w:p w14:paraId="54C24D24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[31] Kumar, P.; Mishra, S.; Malik, A.; Satya, S., </w:t>
      </w:r>
      <w:hyperlink r:id="rId120" w:history="1">
        <w:r w:rsidRPr="009970AC">
          <w:rPr>
            <w:rStyle w:val="ae"/>
          </w:rPr>
          <w:t>Insecticidal properties of Mentha species: A review</w:t>
        </w:r>
      </w:hyperlink>
      <w:r w:rsidRPr="009970AC">
        <w:t>, 2011, Industrial Crops and Products</w:t>
      </w:r>
    </w:p>
    <w:p w14:paraId="3D163C7D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[32] Orav, A.; Kapp, K.; Raal, A., </w:t>
      </w:r>
      <w:hyperlink r:id="rId121" w:history="1">
        <w:r w:rsidRPr="009970AC">
          <w:rPr>
            <w:rStyle w:val="ae"/>
          </w:rPr>
          <w:t>Chemosystematic markers for the essential oils in leaves of Mentha species cultivated or growing naturally in Estonia; Eestis kultiveeritavate ja looduslikult kasvavate Mentha liikide lehtede eeterlike õlide kemosüstemaatilised markerid</w:t>
        </w:r>
      </w:hyperlink>
      <w:r w:rsidRPr="009970AC">
        <w:t>, 2013, Proceedings of the Estonian Academy of Sciences</w:t>
      </w:r>
    </w:p>
    <w:p w14:paraId="191B5C28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[33] Ahmadnejad-Asl-Gavgani M, Maham M, Dalair-Naghadeh B., </w:t>
      </w:r>
      <w:hyperlink r:id="rId122" w:history="1">
        <w:r w:rsidRPr="009970AC">
          <w:rPr>
            <w:rStyle w:val="ae"/>
          </w:rPr>
          <w:t>In vitro effects of essential oils of Tanacetum balsamita and carvone on the contractility of bovine ileum smooth muscles</w:t>
        </w:r>
      </w:hyperlink>
      <w:r w:rsidRPr="009970AC">
        <w:t>, 2022, Vet Res Forum</w:t>
      </w:r>
    </w:p>
    <w:p w14:paraId="49AB2EB7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[34] Aflatuni, A.; Uusitalo, J.; Ek, S.; Hohtola, A., </w:t>
      </w:r>
      <w:hyperlink r:id="rId123" w:history="1">
        <w:r w:rsidRPr="009970AC">
          <w:rPr>
            <w:rStyle w:val="ae"/>
          </w:rPr>
          <w:t>Variation in the amount of yield and in the extract composition between conventionally produced and micropropagated peppermint and spearmint</w:t>
        </w:r>
      </w:hyperlink>
      <w:r w:rsidRPr="009970AC">
        <w:t>, 2005, Journal of Essential Oil Research</w:t>
      </w:r>
    </w:p>
    <w:p w14:paraId="472C078F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[35] Pavela, Roman; Kaffkova, Katarina; Kumsta, Michal, </w:t>
      </w:r>
      <w:hyperlink r:id="rId124" w:history="1">
        <w:r w:rsidRPr="009970AC">
          <w:rPr>
            <w:rStyle w:val="ae"/>
          </w:rPr>
          <w:t>Chemical Composition and Larvicidal Activity of Essential Oils from Different Mentha L. and Pulegium Species against Culex quinquefasciatus Say (Diptera: Culicidae)</w:t>
        </w:r>
      </w:hyperlink>
      <w:r w:rsidRPr="009970AC">
        <w:t>, 2014, PLANT PROTECTION SCIENCE</w:t>
      </w:r>
    </w:p>
    <w:p w14:paraId="7F2AD40F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[36] Yeom, H.-J.; Kang, J.S.; Kim, G.-H.; Park, I.-K., </w:t>
      </w:r>
      <w:hyperlink r:id="rId125" w:history="1">
        <w:r w:rsidRPr="009970AC">
          <w:rPr>
            <w:rStyle w:val="ae"/>
          </w:rPr>
          <w:t>Insecticidal and acetylcholine esterase inhibition activity of apiaceae plant essential oils and their constituents against adults of German cockroach (Blattella germanica)</w:t>
        </w:r>
      </w:hyperlink>
      <w:r w:rsidRPr="009970AC">
        <w:t>, 2012, Journal of Agricultural and Food Chemistry</w:t>
      </w:r>
    </w:p>
    <w:p w14:paraId="29163EDC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[37] Laribi, B.; Kouki, K.; Bettaieb, T.; Mougou, A.; Marzouk, B., </w:t>
      </w:r>
      <w:hyperlink r:id="rId126" w:history="1">
        <w:r w:rsidRPr="009970AC">
          <w:rPr>
            <w:rStyle w:val="ae"/>
          </w:rPr>
          <w:t>Essential oils and fatty acids composition of Tunisian, German and Egyptian caraway (Carum carvi L.) seed ecotypes: A comparative study</w:t>
        </w:r>
      </w:hyperlink>
      <w:r w:rsidRPr="009970AC">
        <w:t>, 2013, Industrial Crops and Products</w:t>
      </w:r>
    </w:p>
    <w:p w14:paraId="557637B1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[38] Bitterling, Hannes; Lorenz, Peter; Vetter, Walter; Kammerer, Dietmar R.; Stintzing, Florian C., </w:t>
      </w:r>
      <w:hyperlink r:id="rId127" w:history="1">
        <w:r w:rsidRPr="009970AC">
          <w:rPr>
            <w:rStyle w:val="ae"/>
          </w:rPr>
          <w:t>Storage-related changes of terpene constituents in caraway (Carum carvi L.) under real-time storage conditions</w:t>
        </w:r>
      </w:hyperlink>
      <w:r w:rsidRPr="009970AC">
        <w:t>, 2021, INDUSTRIAL CROPS AND PRODUCTS</w:t>
      </w:r>
    </w:p>
    <w:p w14:paraId="33435CDD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[39] Iacobellis, N.S.; Lo Cantore, P.; Capasso, F.; Senatore, F., </w:t>
      </w:r>
      <w:hyperlink r:id="rId128" w:history="1">
        <w:r w:rsidRPr="009970AC">
          <w:rPr>
            <w:rStyle w:val="ae"/>
          </w:rPr>
          <w:t>Antibacterial activity of Cuminum cyminum L. and Carum carvi L. essential oils</w:t>
        </w:r>
      </w:hyperlink>
      <w:r w:rsidRPr="009970AC">
        <w:t>, 2005, Journal of Agricultural and Food Chemistry</w:t>
      </w:r>
    </w:p>
    <w:p w14:paraId="3A4E62C7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[40] Ghannay S, Aouadi K, Kadri A, Snoussi M., </w:t>
      </w:r>
      <w:hyperlink r:id="rId129" w:history="1">
        <w:r w:rsidRPr="009970AC">
          <w:rPr>
            <w:rStyle w:val="ae"/>
          </w:rPr>
          <w:t xml:space="preserve">GC-MS Profiling, Vibriocidal, Antioxidant, Antibiofilm, and Anti-Quorum Sensing Properties of Carum carvi L. </w:t>
        </w:r>
        <w:r w:rsidRPr="009970AC">
          <w:rPr>
            <w:rStyle w:val="ae"/>
          </w:rPr>
          <w:lastRenderedPageBreak/>
          <w:t>Essential Oil: In Vitro and In Silico Approaches</w:t>
        </w:r>
      </w:hyperlink>
      <w:r w:rsidRPr="009970AC">
        <w:t>, 2022, Plants (Basel)</w:t>
      </w:r>
    </w:p>
    <w:p w14:paraId="6C30339F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[41] Seidler-Lozykowska, K.; Baranska, M.; Baranski, R.; Krol, D., </w:t>
      </w:r>
      <w:hyperlink r:id="rId130" w:history="1">
        <w:r w:rsidRPr="009970AC">
          <w:rPr>
            <w:rStyle w:val="ae"/>
          </w:rPr>
          <w:t>Raman Analysis of Caraway (Carum carvi L.) Single Fruits. Evaluation of Essential Oil Content and Its Composition</w:t>
        </w:r>
      </w:hyperlink>
      <w:r w:rsidRPr="009970AC">
        <w:t>, 2010, JOURNAL OF AGRICULTURAL AND FOOD CHEMISTRY</w:t>
      </w:r>
    </w:p>
    <w:p w14:paraId="103957F8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[42] Gniewosz, M.; Kraśniewska, K.; Woreta, M.; Kosakowska, O., </w:t>
      </w:r>
      <w:hyperlink r:id="rId131" w:history="1">
        <w:r w:rsidRPr="009970AC">
          <w:rPr>
            <w:rStyle w:val="ae"/>
          </w:rPr>
          <w:t>Antimicrobial activity of a pullulan-caraway essential oil coating on reduction of food microorganisms and quality in fresh baby carrot</w:t>
        </w:r>
      </w:hyperlink>
      <w:r w:rsidRPr="009970AC">
        <w:t>, 2013, Journal of Food Science</w:t>
      </w:r>
    </w:p>
    <w:p w14:paraId="02F08CA8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[43] Assami, K.; Pingret, D.; Chemat, S.; Meklati, B.Y.; Chemat, F., </w:t>
      </w:r>
      <w:hyperlink r:id="rId132" w:history="1">
        <w:r w:rsidRPr="009970AC">
          <w:rPr>
            <w:rStyle w:val="ae"/>
          </w:rPr>
          <w:t>Ultrasound induced intensification and selective extraction of essential oil from Carum carvi L. seeds</w:t>
        </w:r>
      </w:hyperlink>
      <w:r w:rsidRPr="009970AC">
        <w:t>, 2012, Chemical Engineering and Processing - Process Intensification</w:t>
      </w:r>
    </w:p>
    <w:p w14:paraId="6150A80D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[44] Raal, A.; Arak, E.; Oravb, A., </w:t>
      </w:r>
      <w:hyperlink r:id="rId133" w:history="1">
        <w:r w:rsidRPr="009970AC">
          <w:rPr>
            <w:rStyle w:val="ae"/>
          </w:rPr>
          <w:t>The content and composition of the essential oil Found in Carum carvi L. commercial fruits obtained from different countries</w:t>
        </w:r>
      </w:hyperlink>
      <w:r w:rsidRPr="009970AC">
        <w:t>, 2012, Journal of Essential Oil Research</w:t>
      </w:r>
    </w:p>
    <w:p w14:paraId="6E4BDC34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[45] Chemat, S; Lagha, A; AitAmar, H; Bartels, PV; Chemat, F, </w:t>
      </w:r>
      <w:hyperlink r:id="rId134" w:history="1">
        <w:r w:rsidRPr="009970AC">
          <w:rPr>
            <w:rStyle w:val="ae"/>
          </w:rPr>
          <w:t>Comparison of conventional and ultrasound-assisted extraction of carvone and limonene from caraway seeds</w:t>
        </w:r>
      </w:hyperlink>
      <w:r w:rsidRPr="009970AC">
        <w:t>, 2004, FLAVOUR AND FRAGRANCE JOURNAL</w:t>
      </w:r>
    </w:p>
    <w:p w14:paraId="6F4BB3CB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[46] Ribeiro-Filho, Jaime; Brandi, Juliana da Silva; Costa, Hermann Ferreira; de Paula Medeiros, Karina Carla; Leite, Jacqueline Alves; de Sousa, Damiao Pergentino; Piuvezam, Marcia Regina, </w:t>
      </w:r>
      <w:hyperlink r:id="rId135" w:history="1">
        <w:r w:rsidRPr="009970AC">
          <w:rPr>
            <w:rStyle w:val="ae"/>
          </w:rPr>
          <w:t>Carvone Enantiomers Differentially Modulate IgE-Mediated Airway Inflammation in Mice</w:t>
        </w:r>
      </w:hyperlink>
      <w:r w:rsidRPr="009970AC">
        <w:t>, 2021, INTERNATIONAL JOURNAL OF MOLECULAR SCIENCES</w:t>
      </w:r>
    </w:p>
    <w:p w14:paraId="463D6B28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[47] Ma, Bingxin; Ban, Xiaoquan; Huang, Bo; He, Jingsheng; Tian, Jun; Zeng, Hong; Chen, Yuxin; Wang, Youwei, </w:t>
      </w:r>
      <w:hyperlink r:id="rId136" w:history="1">
        <w:r w:rsidRPr="009970AC">
          <w:rPr>
            <w:rStyle w:val="ae"/>
          </w:rPr>
          <w:t>Interference and Mechanism of Dill Seed Essential Oil and Contribution of Carvone and Limonene in Preventing Sclerotinia Rot of Rapeseed</w:t>
        </w:r>
      </w:hyperlink>
      <w:r w:rsidRPr="009970AC">
        <w:t>, 2015, PLOS ONE</w:t>
      </w:r>
    </w:p>
    <w:p w14:paraId="3D44B379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[48] Salmasi, S.Z.; Bonab, S.M.; Ghassemi-Golezani, K., </w:t>
      </w:r>
      <w:hyperlink r:id="rId137" w:history="1">
        <w:r w:rsidRPr="009970AC">
          <w:rPr>
            <w:rStyle w:val="ae"/>
          </w:rPr>
          <w:t>Changes in Essential Oil Composition of Dill (Anethum graveolens L.) Grains in Response to Water Limitation and Nitrogen Fertilizer</w:t>
        </w:r>
      </w:hyperlink>
      <w:r w:rsidRPr="009970AC">
        <w:t>, 2016, Journal of Essential Oil-Bearing Plants</w:t>
      </w:r>
    </w:p>
    <w:p w14:paraId="0FA60FE9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[49] Stanojević, L.P.; Radulovic̈, N.S.; Djokić, T.M.; Stanković, B.M.; Ilić, D.P.; Cakić, M.D.; Nikolić, V.D., </w:t>
      </w:r>
      <w:hyperlink r:id="rId138" w:history="1">
        <w:r w:rsidRPr="009970AC">
          <w:rPr>
            <w:rStyle w:val="ae"/>
          </w:rPr>
          <w:t>The yield, composition and hydrodistillation kinetics of the essential oil of dill seeds (Anethi fructus) obtained by different hydrodistillation techniques</w:t>
        </w:r>
      </w:hyperlink>
      <w:r w:rsidRPr="009970AC">
        <w:t>, 2015, Industrial Crops and Products</w:t>
      </w:r>
    </w:p>
    <w:p w14:paraId="70BD2726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[50] Mutlu-Ingök, A.; Taşır, S.; Seven, A.; Akgun, N.; Funda Karbancioglu-Guler, F., </w:t>
      </w:r>
      <w:hyperlink r:id="rId139" w:history="1">
        <w:r w:rsidRPr="009970AC">
          <w:rPr>
            <w:rStyle w:val="ae"/>
          </w:rPr>
          <w:t>Evaluation of the single and combined antibacterial efficiency of essential oils for controlling Campylobacter coli, Campylobacter jejuni, Escherichia coli, Staphylococcus aureus, and mixed cultures</w:t>
        </w:r>
      </w:hyperlink>
      <w:r w:rsidRPr="009970AC">
        <w:t>, 2019, Flavour and Fragrance Journal</w:t>
      </w:r>
    </w:p>
    <w:p w14:paraId="2393BDEA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[51] Kaur, N.; Chahal, K.K.; Kumar, A.; Singh, R.; Bhardwaj, U., </w:t>
      </w:r>
      <w:hyperlink r:id="rId140" w:history="1">
        <w:r w:rsidRPr="009970AC">
          <w:rPr>
            <w:rStyle w:val="ae"/>
          </w:rPr>
          <w:t>Antioxidant activity of Anethum graveolens L. essential oil constituents and their chemical analogues</w:t>
        </w:r>
      </w:hyperlink>
      <w:r w:rsidRPr="009970AC">
        <w:t>, 2019, Journal of Food Biochemistry</w:t>
      </w:r>
    </w:p>
    <w:p w14:paraId="75E97D11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[52] Kaur, V.; Kaur, R.; Bhardwaj, U., </w:t>
      </w:r>
      <w:hyperlink r:id="rId141" w:history="1">
        <w:r w:rsidRPr="009970AC">
          <w:rPr>
            <w:rStyle w:val="ae"/>
          </w:rPr>
          <w:t>A review on dill essential oil and its chief compounds as natural biocide</w:t>
        </w:r>
      </w:hyperlink>
      <w:r w:rsidRPr="009970AC">
        <w:t>, 2021, Flavour and Fragrance Journal</w:t>
      </w:r>
    </w:p>
    <w:p w14:paraId="196FE4D2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[53] Kaur, V.; Kaur, R.; Bhardwaj, U.; Kaur, H., </w:t>
      </w:r>
      <w:hyperlink r:id="rId142" w:history="1">
        <w:r w:rsidRPr="009970AC">
          <w:rPr>
            <w:rStyle w:val="ae"/>
          </w:rPr>
          <w:t>Antifungal Potential of Dill (Anethum graveolens L.) Seed Essential Oil, its Extracts and Components Against Phytopathogenic Maize Fungi</w:t>
        </w:r>
      </w:hyperlink>
      <w:r w:rsidRPr="009970AC">
        <w:t>, 2021, Journal of Essential Oil-Bearing Plants</w:t>
      </w:r>
    </w:p>
    <w:p w14:paraId="74AA18A3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lastRenderedPageBreak/>
        <w:t>[54] Kim, Sung-Woong; Kang, Jaesoon; Park, Il-Kwon, </w:t>
      </w:r>
      <w:hyperlink r:id="rId143" w:history="1">
        <w:r w:rsidRPr="009970AC">
          <w:rPr>
            <w:rStyle w:val="ae"/>
          </w:rPr>
          <w:t>Fumigant toxicity of Apiaceae essential oils and their constituents against Sitophilus oryzae and their acetylcholinesterase inhibitory activity</w:t>
        </w:r>
      </w:hyperlink>
      <w:r w:rsidRPr="009970AC">
        <w:t>, 2013, JOURNAL OF ASIA-PACIFIC ENTOMOLOGY</w:t>
      </w:r>
    </w:p>
    <w:p w14:paraId="3C8028F0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[55] Caballero-Gallardo, K.; Olivero-Verbel, J.; Stashenko, E.E., </w:t>
      </w:r>
      <w:hyperlink r:id="rId144" w:history="1">
        <w:r w:rsidRPr="009970AC">
          <w:rPr>
            <w:rStyle w:val="ae"/>
          </w:rPr>
          <w:t>Repellent activity of essential oils and some of their individual constituents against Tribolium castaneum herbst</w:t>
        </w:r>
      </w:hyperlink>
      <w:r w:rsidRPr="009970AC">
        <w:t>, 2011, Journal of Agricultural and Food Chemistry</w:t>
      </w:r>
    </w:p>
    <w:p w14:paraId="1BAF659E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[56] Krishnaiah, Y.S.R.; Nada, A., </w:t>
      </w:r>
      <w:hyperlink r:id="rId145" w:history="1">
        <w:r w:rsidRPr="009970AC">
          <w:rPr>
            <w:rStyle w:val="ae"/>
          </w:rPr>
          <w:t>Enantioselective penetration enhancing effect of carvone on the in vitro transdermal permeation of nicorandil</w:t>
        </w:r>
      </w:hyperlink>
      <w:r w:rsidRPr="009970AC">
        <w:t>, 2012, Pharmaceutical Development and Technology</w:t>
      </w:r>
    </w:p>
    <w:p w14:paraId="32DA1D7D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[57] Roohi, Z.; Imanpoor, M.R., </w:t>
      </w:r>
      <w:hyperlink r:id="rId146" w:history="1">
        <w:r w:rsidRPr="009970AC">
          <w:rPr>
            <w:rStyle w:val="ae"/>
          </w:rPr>
          <w:t>The efficacy of the oils of spearmint and methyl salicylate as new anesthetics and their effect on glucose levels in common carp (Cyprinus carpio L., 1758) juveniles</w:t>
        </w:r>
      </w:hyperlink>
      <w:r w:rsidRPr="009970AC">
        <w:t>, 2015, Aquaculture</w:t>
      </w:r>
    </w:p>
    <w:p w14:paraId="74AA1C00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[58] Knothe, G.; Steidley, K.R., </w:t>
      </w:r>
      <w:hyperlink r:id="rId147" w:history="1">
        <w:r w:rsidRPr="009970AC">
          <w:rPr>
            <w:rStyle w:val="ae"/>
          </w:rPr>
          <w:t>Composition of Some Apiaceae Seed Oils Includes Phytochemicals, and Mass Spectrometry of Fatty Acid 2-Methoxyethyl Esters</w:t>
        </w:r>
      </w:hyperlink>
      <w:r w:rsidRPr="009970AC">
        <w:t>, 2019, European Journal of Lipid Science and Technology</w:t>
      </w:r>
    </w:p>
    <w:p w14:paraId="3D0112CD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[59] Jamshidi-Kia F, Saeidi K, Lorigooini Z, Samani BH., </w:t>
      </w:r>
      <w:hyperlink r:id="rId148" w:history="1">
        <w:r w:rsidRPr="009970AC">
          <w:rPr>
            <w:rStyle w:val="ae"/>
          </w:rPr>
          <w:t>Efficacy of foliar application of Chlorella vulgaris extract on chemical composition and biological activities of the essential oil of spearmint (Mentha spicata L.)</w:t>
        </w:r>
      </w:hyperlink>
      <w:r w:rsidRPr="009970AC">
        <w:t>, 2024, Heliyon</w:t>
      </w:r>
    </w:p>
    <w:p w14:paraId="6D3B2467" w14:textId="77777777" w:rsidR="009970AC" w:rsidRPr="009970AC" w:rsidRDefault="009970AC" w:rsidP="009970AC">
      <w:pPr>
        <w:numPr>
          <w:ilvl w:val="0"/>
          <w:numId w:val="5"/>
        </w:numPr>
      </w:pPr>
      <w:r w:rsidRPr="009970AC">
        <w:t>[60] Tahri, D.; Elhouiti, F.; Chelghoum, M.; Nebeg, H.; Ouinten, M.; Yousfi, M., </w:t>
      </w:r>
      <w:hyperlink r:id="rId149" w:history="1">
        <w:r w:rsidRPr="009970AC">
          <w:rPr>
            <w:rStyle w:val="ae"/>
          </w:rPr>
          <w:t>Biosynthesis and Biological Activities of Carvone and Carvotanacetone Derivatives</w:t>
        </w:r>
      </w:hyperlink>
      <w:r w:rsidRPr="009970AC">
        <w:t>, 2022, Revista Brasileira de Farmacognosia</w:t>
      </w:r>
    </w:p>
    <w:p w14:paraId="735DD894" w14:textId="77777777" w:rsidR="007249BD" w:rsidRPr="009970AC" w:rsidRDefault="007249BD"/>
    <w:sectPr w:rsidR="007249BD" w:rsidRPr="00997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7B1"/>
    <w:multiLevelType w:val="multilevel"/>
    <w:tmpl w:val="FB0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D38E6"/>
    <w:multiLevelType w:val="multilevel"/>
    <w:tmpl w:val="0126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712A6"/>
    <w:multiLevelType w:val="multilevel"/>
    <w:tmpl w:val="5E0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51AE1"/>
    <w:multiLevelType w:val="multilevel"/>
    <w:tmpl w:val="DA5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6058A"/>
    <w:multiLevelType w:val="multilevel"/>
    <w:tmpl w:val="4A1C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898102">
    <w:abstractNumId w:val="2"/>
  </w:num>
  <w:num w:numId="2" w16cid:durableId="1276794263">
    <w:abstractNumId w:val="3"/>
  </w:num>
  <w:num w:numId="3" w16cid:durableId="796027087">
    <w:abstractNumId w:val="1"/>
  </w:num>
  <w:num w:numId="4" w16cid:durableId="741874251">
    <w:abstractNumId w:val="0"/>
  </w:num>
  <w:num w:numId="5" w16cid:durableId="1478454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ED"/>
    <w:rsid w:val="004931ED"/>
    <w:rsid w:val="007249BD"/>
    <w:rsid w:val="00740587"/>
    <w:rsid w:val="009970AC"/>
    <w:rsid w:val="00B0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FE98FD-0C63-479B-8338-645BC22F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3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1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1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1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1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1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1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1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1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3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1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1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1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1E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970A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97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155/2019/3834265" TargetMode="External"/><Relationship Id="rId117" Type="http://schemas.openxmlformats.org/officeDocument/2006/relationships/hyperlink" Target="https://doi.org/10.1016/j.lwt.2019.05.092" TargetMode="External"/><Relationship Id="rId21" Type="http://schemas.openxmlformats.org/officeDocument/2006/relationships/hyperlink" Target="https://doi.org/10.3390/molecules29091970" TargetMode="External"/><Relationship Id="rId42" Type="http://schemas.openxmlformats.org/officeDocument/2006/relationships/hyperlink" Target="https://doi.org/10.3390/biom11121803" TargetMode="External"/><Relationship Id="rId47" Type="http://schemas.openxmlformats.org/officeDocument/2006/relationships/hyperlink" Target="https://doi.org/10.1016/j.indcrop.2012.04.060" TargetMode="External"/><Relationship Id="rId63" Type="http://schemas.openxmlformats.org/officeDocument/2006/relationships/hyperlink" Target="https://doi.org/10.1021/jf302009w" TargetMode="External"/><Relationship Id="rId68" Type="http://schemas.openxmlformats.org/officeDocument/2006/relationships/hyperlink" Target="https://doi.org/10.1111/jfbc.12782" TargetMode="External"/><Relationship Id="rId84" Type="http://schemas.openxmlformats.org/officeDocument/2006/relationships/hyperlink" Target="https://doi.org/10.1016/j.jarmap.2017.01.006" TargetMode="External"/><Relationship Id="rId89" Type="http://schemas.openxmlformats.org/officeDocument/2006/relationships/hyperlink" Target="https://doi.org/10.1080/10412905.2005.9698833" TargetMode="External"/><Relationship Id="rId112" Type="http://schemas.openxmlformats.org/officeDocument/2006/relationships/hyperlink" Target="https://doi.org/10.1080/10412905.2022.2029777" TargetMode="External"/><Relationship Id="rId133" Type="http://schemas.openxmlformats.org/officeDocument/2006/relationships/hyperlink" Target="https://doi.org/10.1080/10412905.2012.646016" TargetMode="External"/><Relationship Id="rId138" Type="http://schemas.openxmlformats.org/officeDocument/2006/relationships/hyperlink" Target="https://doi.org/10.1016/j.indcrop.2014.10.067" TargetMode="External"/><Relationship Id="rId16" Type="http://schemas.openxmlformats.org/officeDocument/2006/relationships/hyperlink" Target="https://doi.org/10.1016/j.foodchem.2018.10.020" TargetMode="External"/><Relationship Id="rId107" Type="http://schemas.openxmlformats.org/officeDocument/2006/relationships/hyperlink" Target="https://doi.org/10.3390/molecules27020568" TargetMode="External"/><Relationship Id="rId11" Type="http://schemas.openxmlformats.org/officeDocument/2006/relationships/hyperlink" Target="https://doi.org/10.1039/d1fo04080d" TargetMode="External"/><Relationship Id="rId32" Type="http://schemas.openxmlformats.org/officeDocument/2006/relationships/hyperlink" Target="https://doi.org/10.1016/j.lwt.2019.05.092" TargetMode="External"/><Relationship Id="rId37" Type="http://schemas.openxmlformats.org/officeDocument/2006/relationships/hyperlink" Target="https://doi.org/10.3176/proc.2013.3.03" TargetMode="External"/><Relationship Id="rId53" Type="http://schemas.openxmlformats.org/officeDocument/2006/relationships/hyperlink" Target="https://doi.org/10.1016/j.cep.2012.09.003" TargetMode="External"/><Relationship Id="rId58" Type="http://schemas.openxmlformats.org/officeDocument/2006/relationships/hyperlink" Target="https://doi.org/10.1016/j.neulet.2016.03.013" TargetMode="External"/><Relationship Id="rId74" Type="http://schemas.openxmlformats.org/officeDocument/2006/relationships/hyperlink" Target="https://doi.org/10.3390/biom11121803" TargetMode="External"/><Relationship Id="rId79" Type="http://schemas.openxmlformats.org/officeDocument/2006/relationships/hyperlink" Target="https://doi.org/10.1016/j.aquaculture.2014.12.019" TargetMode="External"/><Relationship Id="rId102" Type="http://schemas.openxmlformats.org/officeDocument/2006/relationships/hyperlink" Target="https://doi.org/10.1016/j.jarmap.2017.01.006" TargetMode="External"/><Relationship Id="rId123" Type="http://schemas.openxmlformats.org/officeDocument/2006/relationships/hyperlink" Target="https://doi.org/10.1080/10412905.2005.9698833" TargetMode="External"/><Relationship Id="rId128" Type="http://schemas.openxmlformats.org/officeDocument/2006/relationships/hyperlink" Target="https://doi.org/10.1021/jf0487351" TargetMode="External"/><Relationship Id="rId144" Type="http://schemas.openxmlformats.org/officeDocument/2006/relationships/hyperlink" Target="https://doi.org/10.1021/jf103937p" TargetMode="External"/><Relationship Id="rId149" Type="http://schemas.openxmlformats.org/officeDocument/2006/relationships/hyperlink" Target="https://doi.org/10.1007/s43450-022-00302-5" TargetMode="External"/><Relationship Id="rId5" Type="http://schemas.openxmlformats.org/officeDocument/2006/relationships/hyperlink" Target="https://doi.org/10.1016/j.foodchem.2005.01.003" TargetMode="External"/><Relationship Id="rId90" Type="http://schemas.openxmlformats.org/officeDocument/2006/relationships/hyperlink" Target="https://doi.org/10.1016/j.foodchem.2005.01.003" TargetMode="External"/><Relationship Id="rId95" Type="http://schemas.openxmlformats.org/officeDocument/2006/relationships/hyperlink" Target="https://doi.org/10.3390/plants7030070" TargetMode="External"/><Relationship Id="rId22" Type="http://schemas.openxmlformats.org/officeDocument/2006/relationships/hyperlink" Target="https://doi.org/10.3390/molecules27020568" TargetMode="External"/><Relationship Id="rId27" Type="http://schemas.openxmlformats.org/officeDocument/2006/relationships/hyperlink" Target="https://doi.org/10.1080/10412905.2022.2029777" TargetMode="External"/><Relationship Id="rId43" Type="http://schemas.openxmlformats.org/officeDocument/2006/relationships/hyperlink" Target="https://doi.org/10.1080/10412905.2005.9698833" TargetMode="External"/><Relationship Id="rId48" Type="http://schemas.openxmlformats.org/officeDocument/2006/relationships/hyperlink" Target="https://doi.org/10.1016/j.indcrop.2021.113782" TargetMode="External"/><Relationship Id="rId64" Type="http://schemas.openxmlformats.org/officeDocument/2006/relationships/hyperlink" Target="https://doi.org/10.1371/journal.pone.0131733" TargetMode="External"/><Relationship Id="rId69" Type="http://schemas.openxmlformats.org/officeDocument/2006/relationships/hyperlink" Target="https://doi.org/10.1002/ffj.3633" TargetMode="External"/><Relationship Id="rId113" Type="http://schemas.openxmlformats.org/officeDocument/2006/relationships/hyperlink" Target="https://doi.org/10.1002/jsfa.4021" TargetMode="External"/><Relationship Id="rId118" Type="http://schemas.openxmlformats.org/officeDocument/2006/relationships/hyperlink" Target="https://doi.org/10.1016/j.talanta.2012.11.050" TargetMode="External"/><Relationship Id="rId134" Type="http://schemas.openxmlformats.org/officeDocument/2006/relationships/hyperlink" Target="https://doi.org/10.1002/ffj.1339" TargetMode="External"/><Relationship Id="rId139" Type="http://schemas.openxmlformats.org/officeDocument/2006/relationships/hyperlink" Target="https://doi.org/10.1002/ffj.3501" TargetMode="External"/><Relationship Id="rId80" Type="http://schemas.openxmlformats.org/officeDocument/2006/relationships/hyperlink" Target="https://doi.org/10.1002/ejlt.201800386" TargetMode="External"/><Relationship Id="rId85" Type="http://schemas.openxmlformats.org/officeDocument/2006/relationships/hyperlink" Target="https://doi.org/10.1002/jsfa.4021" TargetMode="External"/><Relationship Id="rId150" Type="http://schemas.openxmlformats.org/officeDocument/2006/relationships/fontTable" Target="fontTable.xml"/><Relationship Id="rId12" Type="http://schemas.openxmlformats.org/officeDocument/2006/relationships/hyperlink" Target="https://doi.org/10.1111/jfpe.13728" TargetMode="External"/><Relationship Id="rId17" Type="http://schemas.openxmlformats.org/officeDocument/2006/relationships/hyperlink" Target="https://doi.org/10.1016/j.jarmap.2017.01.006" TargetMode="External"/><Relationship Id="rId25" Type="http://schemas.openxmlformats.org/officeDocument/2006/relationships/hyperlink" Target="https://doi.org/10.1007/s00436-011-2731-7" TargetMode="External"/><Relationship Id="rId33" Type="http://schemas.openxmlformats.org/officeDocument/2006/relationships/hyperlink" Target="https://doi.org/10.1016/j.indcrop.2019.01.041" TargetMode="External"/><Relationship Id="rId38" Type="http://schemas.openxmlformats.org/officeDocument/2006/relationships/hyperlink" Target="https://doi.org/10.3923/ijp.2017.408.424" TargetMode="External"/><Relationship Id="rId46" Type="http://schemas.openxmlformats.org/officeDocument/2006/relationships/hyperlink" Target="https://doi.org/10.1021/jf302009w" TargetMode="External"/><Relationship Id="rId59" Type="http://schemas.openxmlformats.org/officeDocument/2006/relationships/hyperlink" Target="https://doi.org/10.1016/j.indcrop.2012.04.060" TargetMode="External"/><Relationship Id="rId67" Type="http://schemas.openxmlformats.org/officeDocument/2006/relationships/hyperlink" Target="https://doi.org/10.1002/ffj.3501" TargetMode="External"/><Relationship Id="rId103" Type="http://schemas.openxmlformats.org/officeDocument/2006/relationships/hyperlink" Target="https://doi.org/10.3923/ijp.2017.408.424" TargetMode="External"/><Relationship Id="rId108" Type="http://schemas.openxmlformats.org/officeDocument/2006/relationships/hyperlink" Target="https://doi.org/10.1016/j.ajps.2018.02.003" TargetMode="External"/><Relationship Id="rId116" Type="http://schemas.openxmlformats.org/officeDocument/2006/relationships/hyperlink" Target="https://doi.org/10.1007/s11356-017-9991-4" TargetMode="External"/><Relationship Id="rId124" Type="http://schemas.openxmlformats.org/officeDocument/2006/relationships/hyperlink" Target="https://doi.org/10.17221/48/2013-PPS" TargetMode="External"/><Relationship Id="rId129" Type="http://schemas.openxmlformats.org/officeDocument/2006/relationships/hyperlink" Target="https://doi.org/10.3390/plants11081072" TargetMode="External"/><Relationship Id="rId137" Type="http://schemas.openxmlformats.org/officeDocument/2006/relationships/hyperlink" Target="https://doi.org/10.1080/0972060X.2014.960264" TargetMode="External"/><Relationship Id="rId20" Type="http://schemas.openxmlformats.org/officeDocument/2006/relationships/hyperlink" Target="https://doi.org/10.3390/molecules26144145" TargetMode="External"/><Relationship Id="rId41" Type="http://schemas.openxmlformats.org/officeDocument/2006/relationships/hyperlink" Target="https://doi.org/10.1016/j.indcrop.2011.02.019" TargetMode="External"/><Relationship Id="rId54" Type="http://schemas.openxmlformats.org/officeDocument/2006/relationships/hyperlink" Target="https://doi.org/10.1080/10412905.2012.646016" TargetMode="External"/><Relationship Id="rId62" Type="http://schemas.openxmlformats.org/officeDocument/2006/relationships/hyperlink" Target="https://doi.org/10.1039/d1fo04080d" TargetMode="External"/><Relationship Id="rId70" Type="http://schemas.openxmlformats.org/officeDocument/2006/relationships/hyperlink" Target="https://doi.org/10.1080/0972060X.2022.2026252" TargetMode="External"/><Relationship Id="rId75" Type="http://schemas.openxmlformats.org/officeDocument/2006/relationships/hyperlink" Target="https://doi.org/10.30466/vrf.2021.521204.3118" TargetMode="External"/><Relationship Id="rId83" Type="http://schemas.openxmlformats.org/officeDocument/2006/relationships/hyperlink" Target="https://doi.org/10.1016/j.foodchem.2018.10.020" TargetMode="External"/><Relationship Id="rId88" Type="http://schemas.openxmlformats.org/officeDocument/2006/relationships/hyperlink" Target="https://doi.org/10.1002/ffj.1339" TargetMode="External"/><Relationship Id="rId91" Type="http://schemas.openxmlformats.org/officeDocument/2006/relationships/hyperlink" Target="https://doi.org/10.1590/s2175-97902017000400076" TargetMode="External"/><Relationship Id="rId96" Type="http://schemas.openxmlformats.org/officeDocument/2006/relationships/hyperlink" Target="https://doi.org/10.1039/d1fo04080d" TargetMode="External"/><Relationship Id="rId111" Type="http://schemas.openxmlformats.org/officeDocument/2006/relationships/hyperlink" Target="https://doi.org/10.1155/2019/3834265" TargetMode="External"/><Relationship Id="rId132" Type="http://schemas.openxmlformats.org/officeDocument/2006/relationships/hyperlink" Target="https://doi.org/10.1016/j.cep.2012.09.003" TargetMode="External"/><Relationship Id="rId140" Type="http://schemas.openxmlformats.org/officeDocument/2006/relationships/hyperlink" Target="https://doi.org/10.1111/jfbc.12782" TargetMode="External"/><Relationship Id="rId145" Type="http://schemas.openxmlformats.org/officeDocument/2006/relationships/hyperlink" Target="https://doi.org/10.3109/10837450.2011.55772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590/s2175-97902017000400076" TargetMode="External"/><Relationship Id="rId15" Type="http://schemas.openxmlformats.org/officeDocument/2006/relationships/hyperlink" Target="https://doi.org/10.3390/agronomy10050727" TargetMode="External"/><Relationship Id="rId23" Type="http://schemas.openxmlformats.org/officeDocument/2006/relationships/hyperlink" Target="https://doi.org/10.1016/j.ajps.2018.02.003" TargetMode="External"/><Relationship Id="rId28" Type="http://schemas.openxmlformats.org/officeDocument/2006/relationships/hyperlink" Target="https://doi.org/10.1002/jsfa.4021" TargetMode="External"/><Relationship Id="rId36" Type="http://schemas.openxmlformats.org/officeDocument/2006/relationships/hyperlink" Target="https://doi.org/10.1016/j.indcrop.2011.02.019" TargetMode="External"/><Relationship Id="rId49" Type="http://schemas.openxmlformats.org/officeDocument/2006/relationships/hyperlink" Target="https://doi.org/10.1021/jf0487351" TargetMode="External"/><Relationship Id="rId57" Type="http://schemas.openxmlformats.org/officeDocument/2006/relationships/hyperlink" Target="https://doi.org/10.1016/j.biopha.2016.11.025" TargetMode="External"/><Relationship Id="rId106" Type="http://schemas.openxmlformats.org/officeDocument/2006/relationships/hyperlink" Target="https://doi.org/10.3390/molecules29091970" TargetMode="External"/><Relationship Id="rId114" Type="http://schemas.openxmlformats.org/officeDocument/2006/relationships/hyperlink" Target="https://doi.org/10.1177/1934578x1100600938" TargetMode="External"/><Relationship Id="rId119" Type="http://schemas.openxmlformats.org/officeDocument/2006/relationships/hyperlink" Target="https://doi.org/10.1016/j.jchromb.2015.07.034" TargetMode="External"/><Relationship Id="rId127" Type="http://schemas.openxmlformats.org/officeDocument/2006/relationships/hyperlink" Target="https://doi.org/10.1016/j.indcrop.2021.113782" TargetMode="External"/><Relationship Id="rId10" Type="http://schemas.openxmlformats.org/officeDocument/2006/relationships/hyperlink" Target="https://doi.org/10.3390/plants7030070" TargetMode="External"/><Relationship Id="rId31" Type="http://schemas.openxmlformats.org/officeDocument/2006/relationships/hyperlink" Target="https://doi.org/10.1007/s11356-017-9991-4" TargetMode="External"/><Relationship Id="rId44" Type="http://schemas.openxmlformats.org/officeDocument/2006/relationships/hyperlink" Target="https://doi.org/10.17221/48/2013-PPS" TargetMode="External"/><Relationship Id="rId52" Type="http://schemas.openxmlformats.org/officeDocument/2006/relationships/hyperlink" Target="https://doi.org/10.1111/1750-3841.12217" TargetMode="External"/><Relationship Id="rId60" Type="http://schemas.openxmlformats.org/officeDocument/2006/relationships/hyperlink" Target="https://doi.org/10.1021/jf100298z" TargetMode="External"/><Relationship Id="rId65" Type="http://schemas.openxmlformats.org/officeDocument/2006/relationships/hyperlink" Target="https://doi.org/10.1080/0972060X.2014.960264" TargetMode="External"/><Relationship Id="rId73" Type="http://schemas.openxmlformats.org/officeDocument/2006/relationships/hyperlink" Target="https://doi.org/10.1002/ffj.3501" TargetMode="External"/><Relationship Id="rId78" Type="http://schemas.openxmlformats.org/officeDocument/2006/relationships/hyperlink" Target="https://doi.org/10.3109/10837450.2011.557729" TargetMode="External"/><Relationship Id="rId81" Type="http://schemas.openxmlformats.org/officeDocument/2006/relationships/hyperlink" Target="https://doi.org/10.1080/10412905.2012.646016" TargetMode="External"/><Relationship Id="rId86" Type="http://schemas.openxmlformats.org/officeDocument/2006/relationships/hyperlink" Target="https://doi.org/10.1016/j.heliyon.2024.e40531" TargetMode="External"/><Relationship Id="rId94" Type="http://schemas.openxmlformats.org/officeDocument/2006/relationships/hyperlink" Target="https://doi.org/10.1016/j.biopha.2016.11.025" TargetMode="External"/><Relationship Id="rId99" Type="http://schemas.openxmlformats.org/officeDocument/2006/relationships/hyperlink" Target="https://doi.org/10.1016/j.indcrop.2019.01.041" TargetMode="External"/><Relationship Id="rId101" Type="http://schemas.openxmlformats.org/officeDocument/2006/relationships/hyperlink" Target="https://doi.org/10.1016/j.foodchem.2018.10.020" TargetMode="External"/><Relationship Id="rId122" Type="http://schemas.openxmlformats.org/officeDocument/2006/relationships/hyperlink" Target="https://doi.org/10.30466/vrf.2021.521204.3118" TargetMode="External"/><Relationship Id="rId130" Type="http://schemas.openxmlformats.org/officeDocument/2006/relationships/hyperlink" Target="https://doi.org/10.1021/jf100298z" TargetMode="External"/><Relationship Id="rId135" Type="http://schemas.openxmlformats.org/officeDocument/2006/relationships/hyperlink" Target="https://doi.org/10.3390/ijms21239209" TargetMode="External"/><Relationship Id="rId143" Type="http://schemas.openxmlformats.org/officeDocument/2006/relationships/hyperlink" Target="https://doi.org/10.1016/j.aspen.2013.07.002" TargetMode="External"/><Relationship Id="rId148" Type="http://schemas.openxmlformats.org/officeDocument/2006/relationships/hyperlink" Target="https://doi.org/10.1016/j.heliyon.2024.e40531" TargetMode="External"/><Relationship Id="rId15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biopha.2016.11.025" TargetMode="External"/><Relationship Id="rId13" Type="http://schemas.openxmlformats.org/officeDocument/2006/relationships/hyperlink" Target="https://doi.org/10.3389/fpls.2021.739467" TargetMode="External"/><Relationship Id="rId18" Type="http://schemas.openxmlformats.org/officeDocument/2006/relationships/hyperlink" Target="https://doi.org/10.3923/ijp.2017.408.424" TargetMode="External"/><Relationship Id="rId39" Type="http://schemas.openxmlformats.org/officeDocument/2006/relationships/hyperlink" Target="https://doi.org/10.30466/vrf.2021.521204.3118" TargetMode="External"/><Relationship Id="rId109" Type="http://schemas.openxmlformats.org/officeDocument/2006/relationships/hyperlink" Target="https://doi.org/10.3390/molecules200814402" TargetMode="External"/><Relationship Id="rId34" Type="http://schemas.openxmlformats.org/officeDocument/2006/relationships/hyperlink" Target="https://doi.org/10.1016/j.talanta.2012.11.050" TargetMode="External"/><Relationship Id="rId50" Type="http://schemas.openxmlformats.org/officeDocument/2006/relationships/hyperlink" Target="https://doi.org/10.3390/plants11081072" TargetMode="External"/><Relationship Id="rId55" Type="http://schemas.openxmlformats.org/officeDocument/2006/relationships/hyperlink" Target="https://doi.org/10.1002/ffj.1339" TargetMode="External"/><Relationship Id="rId76" Type="http://schemas.openxmlformats.org/officeDocument/2006/relationships/hyperlink" Target="https://doi.org/10.3390/biom11121803" TargetMode="External"/><Relationship Id="rId97" Type="http://schemas.openxmlformats.org/officeDocument/2006/relationships/hyperlink" Target="https://doi.org/10.1111/jfpe.13728" TargetMode="External"/><Relationship Id="rId104" Type="http://schemas.openxmlformats.org/officeDocument/2006/relationships/hyperlink" Target="https://doi.org/10.1016/j.scienta.2019.108581" TargetMode="External"/><Relationship Id="rId120" Type="http://schemas.openxmlformats.org/officeDocument/2006/relationships/hyperlink" Target="https://doi.org/10.1016/j.indcrop.2011.02.019" TargetMode="External"/><Relationship Id="rId125" Type="http://schemas.openxmlformats.org/officeDocument/2006/relationships/hyperlink" Target="https://doi.org/10.1021/jf302009w" TargetMode="External"/><Relationship Id="rId141" Type="http://schemas.openxmlformats.org/officeDocument/2006/relationships/hyperlink" Target="https://doi.org/10.1002/ffj.3633" TargetMode="External"/><Relationship Id="rId146" Type="http://schemas.openxmlformats.org/officeDocument/2006/relationships/hyperlink" Target="https://doi.org/10.1016/j.aquaculture.2014.12.019" TargetMode="External"/><Relationship Id="rId7" Type="http://schemas.openxmlformats.org/officeDocument/2006/relationships/hyperlink" Target="https://doi.org/10.1016/j.neulet.2016.03.013" TargetMode="External"/><Relationship Id="rId71" Type="http://schemas.openxmlformats.org/officeDocument/2006/relationships/hyperlink" Target="https://doi.org/10.1016/j.aspen.2013.07.002" TargetMode="External"/><Relationship Id="rId92" Type="http://schemas.openxmlformats.org/officeDocument/2006/relationships/hyperlink" Target="https://doi.org/10.1016/j.neulet.2016.03.013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177/1934578x1100600938" TargetMode="External"/><Relationship Id="rId24" Type="http://schemas.openxmlformats.org/officeDocument/2006/relationships/hyperlink" Target="https://doi.org/10.3390/molecules200814402" TargetMode="External"/><Relationship Id="rId40" Type="http://schemas.openxmlformats.org/officeDocument/2006/relationships/hyperlink" Target="https://doi.org/10.3390/plants7030070" TargetMode="External"/><Relationship Id="rId45" Type="http://schemas.openxmlformats.org/officeDocument/2006/relationships/hyperlink" Target="https://doi.org/10.1039/d1fo04080d" TargetMode="External"/><Relationship Id="rId66" Type="http://schemas.openxmlformats.org/officeDocument/2006/relationships/hyperlink" Target="https://doi.org/10.1016/j.indcrop.2014.10.067" TargetMode="External"/><Relationship Id="rId87" Type="http://schemas.openxmlformats.org/officeDocument/2006/relationships/hyperlink" Target="https://doi.org/10.1007/s43450-022-00302-5" TargetMode="External"/><Relationship Id="rId110" Type="http://schemas.openxmlformats.org/officeDocument/2006/relationships/hyperlink" Target="https://doi.org/10.1007/s00436-011-2731-7" TargetMode="External"/><Relationship Id="rId115" Type="http://schemas.openxmlformats.org/officeDocument/2006/relationships/hyperlink" Target="https://doi.org/10.1080/10496475.2011.591519" TargetMode="External"/><Relationship Id="rId131" Type="http://schemas.openxmlformats.org/officeDocument/2006/relationships/hyperlink" Target="https://doi.org/10.1111/1750-3841.12217" TargetMode="External"/><Relationship Id="rId136" Type="http://schemas.openxmlformats.org/officeDocument/2006/relationships/hyperlink" Target="https://doi.org/10.1371/journal.pone.0131733" TargetMode="External"/><Relationship Id="rId61" Type="http://schemas.openxmlformats.org/officeDocument/2006/relationships/hyperlink" Target="https://doi.org/10.1080/10412905.2012.646016" TargetMode="External"/><Relationship Id="rId82" Type="http://schemas.openxmlformats.org/officeDocument/2006/relationships/hyperlink" Target="https://doi.org/10.3390/agronomy10050727" TargetMode="External"/><Relationship Id="rId19" Type="http://schemas.openxmlformats.org/officeDocument/2006/relationships/hyperlink" Target="https://doi.org/10.1016/j.scienta.2019.108581" TargetMode="External"/><Relationship Id="rId14" Type="http://schemas.openxmlformats.org/officeDocument/2006/relationships/hyperlink" Target="https://doi.org/10.1016/j.indcrop.2019.01.041" TargetMode="External"/><Relationship Id="rId30" Type="http://schemas.openxmlformats.org/officeDocument/2006/relationships/hyperlink" Target="https://doi.org/10.1080/10496475.2011.591519" TargetMode="External"/><Relationship Id="rId35" Type="http://schemas.openxmlformats.org/officeDocument/2006/relationships/hyperlink" Target="https://doi.org/10.1016/j.jchromb.2015.07.034" TargetMode="External"/><Relationship Id="rId56" Type="http://schemas.openxmlformats.org/officeDocument/2006/relationships/hyperlink" Target="https://doi.org/10.3390/ijms21239209" TargetMode="External"/><Relationship Id="rId77" Type="http://schemas.openxmlformats.org/officeDocument/2006/relationships/hyperlink" Target="https://doi.org/10.1021/jf103937p" TargetMode="External"/><Relationship Id="rId100" Type="http://schemas.openxmlformats.org/officeDocument/2006/relationships/hyperlink" Target="https://doi.org/10.3390/agronomy10050727" TargetMode="External"/><Relationship Id="rId105" Type="http://schemas.openxmlformats.org/officeDocument/2006/relationships/hyperlink" Target="https://doi.org/10.3390/molecules26144145" TargetMode="External"/><Relationship Id="rId126" Type="http://schemas.openxmlformats.org/officeDocument/2006/relationships/hyperlink" Target="https://doi.org/10.1016/j.indcrop.2012.04.060" TargetMode="External"/><Relationship Id="rId147" Type="http://schemas.openxmlformats.org/officeDocument/2006/relationships/hyperlink" Target="https://doi.org/10.1002/ejlt.201800386" TargetMode="External"/><Relationship Id="rId8" Type="http://schemas.openxmlformats.org/officeDocument/2006/relationships/hyperlink" Target="https://doi.org/10.3390/biom11121803" TargetMode="External"/><Relationship Id="rId51" Type="http://schemas.openxmlformats.org/officeDocument/2006/relationships/hyperlink" Target="https://doi.org/10.1021/jf100298z" TargetMode="External"/><Relationship Id="rId72" Type="http://schemas.openxmlformats.org/officeDocument/2006/relationships/hyperlink" Target="https://doi.org/10.1016/j.indcrop.2014.10.067" TargetMode="External"/><Relationship Id="rId93" Type="http://schemas.openxmlformats.org/officeDocument/2006/relationships/hyperlink" Target="https://doi.org/10.3390/biom11121803" TargetMode="External"/><Relationship Id="rId98" Type="http://schemas.openxmlformats.org/officeDocument/2006/relationships/hyperlink" Target="https://doi.org/10.3389/fpls.2021.739467" TargetMode="External"/><Relationship Id="rId121" Type="http://schemas.openxmlformats.org/officeDocument/2006/relationships/hyperlink" Target="https://doi.org/10.3176/proc.2013.3.03" TargetMode="External"/><Relationship Id="rId142" Type="http://schemas.openxmlformats.org/officeDocument/2006/relationships/hyperlink" Target="https://doi.org/10.1080/0972060X.2022.2026252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4263</Words>
  <Characters>24300</Characters>
  <Application>Microsoft Office Word</Application>
  <DocSecurity>0</DocSecurity>
  <Lines>202</Lines>
  <Paragraphs>57</Paragraphs>
  <ScaleCrop>false</ScaleCrop>
  <Company/>
  <LinksUpToDate>false</LinksUpToDate>
  <CharactersWithSpaces>28506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kang</dc:creator>
  <cp:keywords/>
  <dc:description/>
  <cp:lastModifiedBy>xu kang</cp:lastModifiedBy>
  <cp:revision>2</cp:revision>
  <dcterms:created xsi:type="dcterms:W3CDTF">2026-04-18T23:43:00Z</dcterms:created>
  <dcterms:modified xsi:type="dcterms:W3CDTF">2026-04-18T23:44:00Z</dcterms:modified>
</cp:coreProperties>
</file>