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1AD3AC" w14:textId="77777777" w:rsidR="00B30CDE" w:rsidRDefault="00B30CDE" w:rsidP="00B30CDE">
      <w:pPr>
        <w:rPr>
          <w:rFonts w:hint="eastAsia"/>
        </w:rPr>
      </w:pPr>
      <w:r>
        <w:rPr>
          <w:rFonts w:hint="eastAsia"/>
        </w:rPr>
        <w:t>What diseases are Ginkgolides primarily used to treat?</w:t>
      </w:r>
    </w:p>
    <w:p w14:paraId="773751E3" w14:textId="77777777" w:rsidR="00B30CDE" w:rsidRDefault="00B30CDE" w:rsidP="00B30CDE">
      <w:pPr>
        <w:rPr>
          <w:rFonts w:hint="eastAsia"/>
        </w:rPr>
      </w:pPr>
      <w:r>
        <w:rPr>
          <w:rFonts w:hint="eastAsia"/>
        </w:rPr>
        <w:t>Chat ID: 20260205-152003-554911</w:t>
      </w:r>
    </w:p>
    <w:p w14:paraId="204D5A97" w14:textId="77777777" w:rsidR="00B30CDE" w:rsidRDefault="00B30CDE" w:rsidP="00B30CDE">
      <w:pPr>
        <w:rPr>
          <w:rFonts w:hint="eastAsia"/>
        </w:rPr>
      </w:pPr>
    </w:p>
    <w:p w14:paraId="529926B3" w14:textId="77777777" w:rsidR="00B30CDE" w:rsidRDefault="00B30CDE" w:rsidP="00B30CDE">
      <w:pPr>
        <w:rPr>
          <w:rFonts w:hint="eastAsia"/>
        </w:rPr>
      </w:pPr>
      <w:r>
        <w:rPr>
          <w:rFonts w:ascii="Segoe UI Emoji" w:hAnsi="Segoe UI Emoji" w:cs="Segoe UI Emoji"/>
        </w:rPr>
        <w:t>🌿</w:t>
      </w:r>
      <w:r>
        <w:rPr>
          <w:rFonts w:hint="eastAsia"/>
        </w:rPr>
        <w:t xml:space="preserve"> Summary all knowledge for: Ginkgolides</w:t>
      </w:r>
    </w:p>
    <w:p w14:paraId="586E84AE" w14:textId="77777777" w:rsidR="00B30CDE" w:rsidRDefault="00B30CDE" w:rsidP="00B30CDE">
      <w:pPr>
        <w:rPr>
          <w:rFonts w:hint="eastAsia"/>
        </w:rPr>
      </w:pPr>
    </w:p>
    <w:p w14:paraId="22E4F761" w14:textId="77777777" w:rsidR="00B30CDE" w:rsidRDefault="00B30CDE" w:rsidP="00B30CDE">
      <w:pPr>
        <w:rPr>
          <w:rFonts w:hint="eastAsia"/>
        </w:rPr>
      </w:pPr>
      <w:r>
        <w:rPr>
          <w:rFonts w:hint="eastAsia"/>
        </w:rPr>
        <w:t>knowledge graph entries found: 300, molecules found: 11, attributes found: 50</w:t>
      </w:r>
    </w:p>
    <w:p w14:paraId="44F31ADB" w14:textId="77777777" w:rsidR="00B30CDE" w:rsidRDefault="00B30CDE" w:rsidP="00B30CDE">
      <w:pPr>
        <w:rPr>
          <w:rFonts w:hint="eastAsia"/>
        </w:rPr>
      </w:pPr>
      <w:r>
        <w:rPr>
          <w:rFonts w:ascii="Segoe UI Emoji" w:hAnsi="Segoe UI Emoji" w:cs="Segoe UI Emoji"/>
        </w:rPr>
        <w:t>🤖</w:t>
      </w:r>
      <w:r>
        <w:rPr>
          <w:rFonts w:hint="eastAsia"/>
        </w:rPr>
        <w:t xml:space="preserve"> Accurate search</w:t>
      </w:r>
    </w:p>
    <w:p w14:paraId="3D5A1C80" w14:textId="77777777" w:rsidR="00B30CDE" w:rsidRDefault="00B30CDE" w:rsidP="00B30CDE">
      <w:pPr>
        <w:rPr>
          <w:rFonts w:hint="eastAsia"/>
        </w:rPr>
      </w:pPr>
    </w:p>
    <w:p w14:paraId="45042547" w14:textId="77777777" w:rsidR="00B30CDE" w:rsidRDefault="00B30CDE" w:rsidP="00B30CDE">
      <w:pPr>
        <w:rPr>
          <w:rFonts w:hint="eastAsia"/>
        </w:rPr>
      </w:pPr>
      <w:r>
        <w:rPr>
          <w:rFonts w:hint="eastAsia"/>
        </w:rPr>
        <w:t>knowledge graph entries found: 8, literatures found: 25</w:t>
      </w:r>
    </w:p>
    <w:p w14:paraId="4B16F945" w14:textId="77777777" w:rsidR="00B30CDE" w:rsidRDefault="00B30CDE" w:rsidP="00B30CDE">
      <w:pPr>
        <w:rPr>
          <w:rFonts w:hint="eastAsia"/>
        </w:rPr>
      </w:pPr>
      <w:r>
        <w:rPr>
          <w:rFonts w:hint="eastAsia"/>
        </w:rPr>
        <w:t>Token prompt: 5279, completion: 335</w:t>
      </w:r>
    </w:p>
    <w:p w14:paraId="4B65BC29" w14:textId="77777777" w:rsidR="00B30CDE" w:rsidRDefault="00B30CDE" w:rsidP="00B30CDE">
      <w:pPr>
        <w:rPr>
          <w:rFonts w:hint="eastAsia"/>
        </w:rPr>
      </w:pPr>
    </w:p>
    <w:p w14:paraId="18F0408C" w14:textId="77777777" w:rsidR="00B30CDE" w:rsidRDefault="00B30CDE" w:rsidP="00B30CDE">
      <w:pPr>
        <w:rPr>
          <w:rFonts w:hint="eastAsia"/>
        </w:rPr>
      </w:pPr>
      <w:r>
        <w:rPr>
          <w:rFonts w:hint="eastAsia"/>
        </w:rPr>
        <w:t>search chunks number: 8</w:t>
      </w:r>
    </w:p>
    <w:p w14:paraId="53E8F18E" w14:textId="77777777" w:rsidR="00B30CDE" w:rsidRDefault="00B30CDE" w:rsidP="00B30CDE">
      <w:pPr>
        <w:rPr>
          <w:rFonts w:hint="eastAsia"/>
        </w:rPr>
      </w:pPr>
    </w:p>
    <w:p w14:paraId="2A87C55B" w14:textId="77777777" w:rsidR="00B30CDE" w:rsidRDefault="00B30CDE" w:rsidP="00B30CDE">
      <w:pPr>
        <w:rPr>
          <w:rFonts w:hint="eastAsia"/>
        </w:rPr>
      </w:pPr>
      <w:r>
        <w:rPr>
          <w:rFonts w:hint="eastAsia"/>
        </w:rPr>
        <w:t>Neurological and Neurodegenerative Diseases</w:t>
      </w:r>
    </w:p>
    <w:p w14:paraId="35AAF5B2" w14:textId="77777777" w:rsidR="00B30CDE" w:rsidRDefault="00B30CDE" w:rsidP="00B30CDE">
      <w:pPr>
        <w:rPr>
          <w:rFonts w:hint="eastAsia"/>
        </w:rPr>
      </w:pPr>
      <w:r>
        <w:rPr>
          <w:rFonts w:hint="eastAsia"/>
        </w:rPr>
        <w:t>Ginkgolides are primarily used to treat several neurological and neurodegenerative diseases.</w:t>
      </w:r>
    </w:p>
    <w:p w14:paraId="7AA08BFF" w14:textId="77777777" w:rsidR="00B30CDE" w:rsidRDefault="00B30CDE" w:rsidP="00B30CDE">
      <w:pPr>
        <w:rPr>
          <w:rFonts w:hint="eastAsia"/>
        </w:rPr>
      </w:pPr>
    </w:p>
    <w:p w14:paraId="7C27A9C6" w14:textId="77777777" w:rsidR="00B30CDE" w:rsidRDefault="00B30CDE" w:rsidP="00B30CDE">
      <w:pPr>
        <w:rPr>
          <w:rFonts w:hint="eastAsia"/>
        </w:rPr>
      </w:pPr>
      <w:r>
        <w:rPr>
          <w:rFonts w:hint="eastAsia"/>
        </w:rPr>
        <w:t>Alzheimer’s Disease</w:t>
      </w:r>
    </w:p>
    <w:p w14:paraId="18A8FFC0" w14:textId="77777777" w:rsidR="00B30CDE" w:rsidRDefault="00B30CDE" w:rsidP="00B30CDE">
      <w:pPr>
        <w:rPr>
          <w:rFonts w:hint="eastAsia"/>
        </w:rPr>
      </w:pPr>
      <w:r>
        <w:rPr>
          <w:rFonts w:hint="eastAsia"/>
        </w:rPr>
        <w:t>Ginkgolides, as components of Ginkgo biloba leaf extracts (e.g., EGb761), exhibit neuroprotective effects, including protection against Aβ-induced neurotoxicity [1][2]. Clinical studies report that these extracts improve cognitive and noncognitive symptoms of dementia, particularly in the early stages of Alzheimer’s disease (AD), and may delay disease progression [1][3][4]. Ginkgolide A and B (terpene trilactones) are identified as active components responsible for these pharmacological functions [5], with antioxidant and anti-inflammatory properties crucial for mitigating neurodegeneration in AD [6].</w:t>
      </w:r>
    </w:p>
    <w:p w14:paraId="2668351B" w14:textId="77777777" w:rsidR="00B30CDE" w:rsidRDefault="00B30CDE" w:rsidP="00B30CDE">
      <w:pPr>
        <w:rPr>
          <w:rFonts w:hint="eastAsia"/>
        </w:rPr>
      </w:pPr>
    </w:p>
    <w:p w14:paraId="06CA03CF" w14:textId="77777777" w:rsidR="00B30CDE" w:rsidRDefault="00B30CDE" w:rsidP="00B30CDE">
      <w:pPr>
        <w:rPr>
          <w:rFonts w:hint="eastAsia"/>
        </w:rPr>
      </w:pPr>
      <w:r>
        <w:rPr>
          <w:rFonts w:hint="eastAsia"/>
        </w:rPr>
        <w:t>Parkinson’s Disease</w:t>
      </w:r>
    </w:p>
    <w:p w14:paraId="0F00DC1E" w14:textId="77777777" w:rsidR="00B30CDE" w:rsidRDefault="00B30CDE" w:rsidP="00B30CDE">
      <w:pPr>
        <w:rPr>
          <w:rFonts w:hint="eastAsia"/>
        </w:rPr>
      </w:pPr>
      <w:r>
        <w:rPr>
          <w:rFonts w:hint="eastAsia"/>
        </w:rPr>
        <w:t xml:space="preserve">Preclinical in vitro and in vivo studies show that Ginkgo biloba leaf extracts (including </w:t>
      </w:r>
      <w:r>
        <w:rPr>
          <w:rFonts w:hint="eastAsia"/>
        </w:rPr>
        <w:lastRenderedPageBreak/>
        <w:t>ginkgolides) have neuroprotective/antioxidant effects in Parkinson’s disease (PD) models [1][7]. Specifically, ginkgolides BB and GB regulate the excessive inflammatory immune response (IIR) to rescue PD [8], and molecular docking studies validate strong interactions between ginkgolides and MAPK14, supporting their therapeutic potential for PD [7].</w:t>
      </w:r>
    </w:p>
    <w:p w14:paraId="2F091C0E" w14:textId="77777777" w:rsidR="00B30CDE" w:rsidRDefault="00B30CDE" w:rsidP="00B30CDE">
      <w:pPr>
        <w:rPr>
          <w:rFonts w:hint="eastAsia"/>
        </w:rPr>
      </w:pPr>
    </w:p>
    <w:p w14:paraId="0B85FE8F" w14:textId="77777777" w:rsidR="00B30CDE" w:rsidRDefault="00B30CDE" w:rsidP="00B30CDE">
      <w:pPr>
        <w:rPr>
          <w:rFonts w:hint="eastAsia"/>
        </w:rPr>
      </w:pPr>
      <w:r>
        <w:rPr>
          <w:rFonts w:hint="eastAsia"/>
        </w:rPr>
        <w:t>Other Neurodegenerative and Neurological Conditions</w:t>
      </w:r>
    </w:p>
    <w:p w14:paraId="2E8373A4" w14:textId="77777777" w:rsidR="00B30CDE" w:rsidRDefault="00B30CDE" w:rsidP="00B30CDE">
      <w:pPr>
        <w:rPr>
          <w:rFonts w:hint="eastAsia"/>
        </w:rPr>
      </w:pPr>
      <w:r>
        <w:rPr>
          <w:rFonts w:hint="eastAsia"/>
        </w:rPr>
        <w:t>Ginkgolides target excessive IIR, a therapeutic approach for neurodegenerative diseases, ischemic cerebrovascular diseases, and neuroimmune diseases [8]. They also address age-related cognitive decline, with terpenoids (including ginkgolides) mitigating cognitive deterioration [9][10].</w:t>
      </w:r>
    </w:p>
    <w:p w14:paraId="03F81D32" w14:textId="77777777" w:rsidR="00B30CDE" w:rsidRDefault="00B30CDE" w:rsidP="00B30CDE">
      <w:pPr>
        <w:rPr>
          <w:rFonts w:hint="eastAsia"/>
        </w:rPr>
      </w:pPr>
    </w:p>
    <w:p w14:paraId="6084A6A2" w14:textId="77777777" w:rsidR="00B30CDE" w:rsidRDefault="00B30CDE" w:rsidP="00B30CDE">
      <w:pPr>
        <w:rPr>
          <w:rFonts w:hint="eastAsia"/>
        </w:rPr>
      </w:pPr>
      <w:r>
        <w:rPr>
          <w:rFonts w:hint="eastAsia"/>
        </w:rPr>
        <w:t>Depression</w:t>
      </w:r>
    </w:p>
    <w:p w14:paraId="5BF979C7" w14:textId="77777777" w:rsidR="00B30CDE" w:rsidRDefault="00B30CDE" w:rsidP="00B30CDE">
      <w:pPr>
        <w:rPr>
          <w:rFonts w:hint="eastAsia"/>
        </w:rPr>
      </w:pPr>
      <w:r>
        <w:rPr>
          <w:rFonts w:hint="eastAsia"/>
        </w:rPr>
        <w:t>Ginkgolides exhibit antidepressant-like effects. In a chronic social defeat stress model, diterpene ginkgolides (DG) attenuated stress-induced social deficits, despair behavior, and exploratory behavior—effects comparable to the antidepressant venlafaxine (VLX) [11]. Two weeks of DG treatment produced antidepressant-like effects in mice, and ginkgolides may maintain low glucocorticoid levels, contributing to their efficacy [12][13][14][15].</w:t>
      </w:r>
    </w:p>
    <w:p w14:paraId="0CC1BAD6" w14:textId="77777777" w:rsidR="00B30CDE" w:rsidRDefault="00B30CDE" w:rsidP="00B30CDE">
      <w:pPr>
        <w:rPr>
          <w:rFonts w:hint="eastAsia"/>
        </w:rPr>
      </w:pPr>
    </w:p>
    <w:p w14:paraId="7F295AA9" w14:textId="77777777" w:rsidR="00B30CDE" w:rsidRDefault="00B30CDE" w:rsidP="00B30CDE">
      <w:pPr>
        <w:rPr>
          <w:rFonts w:hint="eastAsia"/>
        </w:rPr>
      </w:pPr>
      <w:r>
        <w:rPr>
          <w:rFonts w:hint="eastAsia"/>
        </w:rPr>
        <w:t>Other Conditions</w:t>
      </w:r>
    </w:p>
    <w:p w14:paraId="70880B10" w14:textId="77777777" w:rsidR="00B30CDE" w:rsidRDefault="00B30CDE" w:rsidP="00B30CDE">
      <w:pPr>
        <w:rPr>
          <w:rFonts w:hint="eastAsia"/>
        </w:rPr>
      </w:pPr>
      <w:r>
        <w:rPr>
          <w:rFonts w:hint="eastAsia"/>
        </w:rPr>
        <w:t>Ginkgolides are also used for intermittent claudication (peripheral artery disease of the legs), decreased mental vitality in old age, and tinnitus [16][17][9].</w:t>
      </w:r>
    </w:p>
    <w:p w14:paraId="2E1D66D1" w14:textId="77777777" w:rsidR="00B30CDE" w:rsidRDefault="00B30CDE" w:rsidP="00B30CDE">
      <w:pPr>
        <w:rPr>
          <w:rFonts w:hint="eastAsia"/>
        </w:rPr>
      </w:pPr>
    </w:p>
    <w:p w14:paraId="38FE1919" w14:textId="77777777" w:rsidR="00B30CDE" w:rsidRDefault="00B30CDE" w:rsidP="00B30CDE">
      <w:pPr>
        <w:rPr>
          <w:rFonts w:hint="eastAsia"/>
        </w:rPr>
      </w:pPr>
      <w:r>
        <w:rPr>
          <w:rFonts w:hint="eastAsia"/>
        </w:rPr>
        <w:t>References</w:t>
      </w:r>
    </w:p>
    <w:p w14:paraId="07159E44" w14:textId="77777777" w:rsidR="00B30CDE" w:rsidRDefault="00B30CDE" w:rsidP="00B30CDE">
      <w:pPr>
        <w:rPr>
          <w:rFonts w:hint="eastAsia"/>
        </w:rPr>
      </w:pPr>
      <w:r>
        <w:rPr>
          <w:rFonts w:hint="eastAsia"/>
        </w:rPr>
        <w:t>[1] Poga</w:t>
      </w:r>
      <w:r>
        <w:rPr>
          <w:rFonts w:ascii="Cambria" w:hAnsi="Cambria" w:cs="Cambria"/>
        </w:rPr>
        <w:t>č</w:t>
      </w:r>
      <w:r>
        <w:rPr>
          <w:rFonts w:hint="eastAsia"/>
        </w:rPr>
        <w:t>nik L, Ota A, Ulrih NP., An Overview of Crucial Dietary Substances and Their Modes of Action for Prevention of Neurodegenerative Diseases, 2020, Cells</w:t>
      </w:r>
    </w:p>
    <w:p w14:paraId="6365436F" w14:textId="77777777" w:rsidR="00B30CDE" w:rsidRDefault="00B30CDE" w:rsidP="00B30CDE">
      <w:pPr>
        <w:rPr>
          <w:rFonts w:hint="eastAsia"/>
        </w:rPr>
      </w:pPr>
      <w:r>
        <w:rPr>
          <w:rFonts w:hint="eastAsia"/>
        </w:rPr>
        <w:t>[2] Mahadevan, S.; Park, Y., Multifaceted therapeutic benefits of Ginkgo biloba L.:: Chemistry, efficacy, safety, and uses, 2008, JOURNAL OF FOOD SCIENCE</w:t>
      </w:r>
    </w:p>
    <w:p w14:paraId="3ED8E406" w14:textId="77777777" w:rsidR="00B30CDE" w:rsidRDefault="00B30CDE" w:rsidP="00B30CDE">
      <w:pPr>
        <w:rPr>
          <w:rFonts w:hint="eastAsia"/>
        </w:rPr>
      </w:pPr>
      <w:r>
        <w:rPr>
          <w:rFonts w:hint="eastAsia"/>
        </w:rPr>
        <w:t>[3] Nahar, L.; Charoensup, R.; Kalieva, Kulyash; Habibi, E.; Guo, M.; Wang, D.; Kvasnica, M.; Onder, A.; Sarker, S. D., Natural products in neurodegenerative diseases: recent advances and future outlook, 2025, FRONTIERS IN PHARMACOLOGY</w:t>
      </w:r>
    </w:p>
    <w:p w14:paraId="21B086D5" w14:textId="77777777" w:rsidR="00B30CDE" w:rsidRDefault="00B30CDE" w:rsidP="00B30CDE">
      <w:pPr>
        <w:rPr>
          <w:rFonts w:hint="eastAsia"/>
        </w:rPr>
      </w:pPr>
      <w:r>
        <w:rPr>
          <w:rFonts w:hint="eastAsia"/>
        </w:rPr>
        <w:lastRenderedPageBreak/>
        <w:t>[4] Shen, G.; Pang, Y.; Wu, W.; Liao, Z.; Zhao, L.; Sun, X.; Tang, K., Cloning and characterization of a root-specific expressing gene encoding 3-hydroxy-3-methylglutaryl coenzyme A reductase from Ginkgo biloba, 2006, Molecular Biology Reports</w:t>
      </w:r>
    </w:p>
    <w:p w14:paraId="0C316C41" w14:textId="77777777" w:rsidR="00B30CDE" w:rsidRDefault="00B30CDE" w:rsidP="00B30CDE">
      <w:pPr>
        <w:rPr>
          <w:rFonts w:hint="eastAsia"/>
        </w:rPr>
      </w:pPr>
      <w:r>
        <w:rPr>
          <w:rFonts w:hint="eastAsia"/>
        </w:rPr>
        <w:t>[5] Li, XF; Ma, MS; Scherban, K; Tam, YK, Liquid chromatography-electrospray mass spectrometric studies of ginkgolides and bilobalide using simultaneous monitoring of proton, ammonium and sodium adducts, 2002, ANALYST</w:t>
      </w:r>
    </w:p>
    <w:p w14:paraId="5F12A90B" w14:textId="77777777" w:rsidR="00B30CDE" w:rsidRDefault="00B30CDE" w:rsidP="00B30CDE">
      <w:pPr>
        <w:rPr>
          <w:rFonts w:hint="eastAsia"/>
        </w:rPr>
      </w:pPr>
      <w:r>
        <w:rPr>
          <w:rFonts w:hint="eastAsia"/>
        </w:rPr>
        <w:t>[6] Kim, Hayoon; Kang, Sumin; Go, Gwang-woong, Exploring the multifaceted role of ginkgolides and bilobalide from Ginkgo biloba in mitigating metabolic disorders, 2024, FOOD SCIENCE AND BIOTECHNOLOGY</w:t>
      </w:r>
    </w:p>
    <w:p w14:paraId="69EBE402" w14:textId="77777777" w:rsidR="00B30CDE" w:rsidRDefault="00B30CDE" w:rsidP="00B30CDE">
      <w:pPr>
        <w:rPr>
          <w:rFonts w:hint="eastAsia"/>
        </w:rPr>
      </w:pPr>
      <w:r>
        <w:rPr>
          <w:rFonts w:hint="eastAsia"/>
        </w:rPr>
        <w:t>[7] Yan YC, Xu ZH, Wang J, Yu WB., Uncovering the pharmacology of Ginkgo biloba folium in the cell-type-specific targets of Parkinson's disease, 2022, Front Pharmacol</w:t>
      </w:r>
    </w:p>
    <w:p w14:paraId="199718D7" w14:textId="77777777" w:rsidR="00B30CDE" w:rsidRDefault="00B30CDE" w:rsidP="00B30CDE">
      <w:pPr>
        <w:rPr>
          <w:rFonts w:hint="eastAsia"/>
        </w:rPr>
      </w:pPr>
      <w:r>
        <w:rPr>
          <w:rFonts w:hint="eastAsia"/>
        </w:rPr>
        <w:t>[8] Li C, Liu K, Liu S, Aerqin Q, Wu X., Role of Ginkgolides in the Inflammatory Immune Response of Neurological Diseases: A Review of Current Literatures, 2020, Front Syst Neurosci</w:t>
      </w:r>
    </w:p>
    <w:p w14:paraId="54A0AA19" w14:textId="77777777" w:rsidR="00B30CDE" w:rsidRDefault="00B30CDE" w:rsidP="00B30CDE">
      <w:pPr>
        <w:rPr>
          <w:rFonts w:hint="eastAsia"/>
        </w:rPr>
      </w:pPr>
      <w:r>
        <w:rPr>
          <w:rFonts w:hint="eastAsia"/>
        </w:rPr>
        <w:t>[9] Gutierrez-Cuevas, Jorge; Lopez-Cifuentes, Daniel; Sandoval-Rodriguez, Ana; Garcia-Banuelos, Jesus; Armendariz-Borunda, Juan, Medicinal Plant Extracts against Cardiometabolic Risk Factors Associated with Obesity: Molecular Mechanisms and Therapeutic Targets, 2024, PHARMACEUTICALS</w:t>
      </w:r>
    </w:p>
    <w:p w14:paraId="32AA718D" w14:textId="77777777" w:rsidR="00B30CDE" w:rsidRDefault="00B30CDE" w:rsidP="00B30CDE">
      <w:pPr>
        <w:rPr>
          <w:rFonts w:hint="eastAsia"/>
        </w:rPr>
      </w:pPr>
      <w:r>
        <w:rPr>
          <w:rFonts w:hint="eastAsia"/>
        </w:rPr>
        <w:t>[10] Alum, Esther Ugo; Uti, Daniel Ejim; Egba, Simeon Ikechukwu; Ugwu, Okechukwu Paul-Chima; Aja, Patrick Maduabuchi, The Role of Phytochemicals in Age-Related Cognitive Decline: A Natural Solution for Brain Health, 2025, NATURAL PRODUCT COMMUNICATIONS</w:t>
      </w:r>
    </w:p>
    <w:p w14:paraId="4FD2FA59" w14:textId="77777777" w:rsidR="00B30CDE" w:rsidRDefault="00B30CDE" w:rsidP="00B30CDE">
      <w:pPr>
        <w:rPr>
          <w:rFonts w:hint="eastAsia"/>
        </w:rPr>
      </w:pPr>
      <w:r>
        <w:rPr>
          <w:rFonts w:hint="eastAsia"/>
        </w:rPr>
        <w:t>[11] Bai, Shunjie; Zhang, Xiaodong; Chen, Zhi; Wang, Wei; Hu, Qingchuan; Liang, Zihong; Shen, Peng; Gui, Siwen; Zeng, Li; Liu, Zhao; Chen, Jianjun; Xie, Xiongfei; Huang, Hua; Han, Yu; Wang, Haiyang; Xie, Peng, Insight into the metabolic mechanism of Diterpene Ginkgolides on antidepressant effects for attenuating behavioural deficits compared with venlafaxine, 2017, SCIENTIFIC REPORTS</w:t>
      </w:r>
    </w:p>
    <w:p w14:paraId="6BDB1726" w14:textId="77777777" w:rsidR="00B30CDE" w:rsidRDefault="00B30CDE" w:rsidP="00B30CDE">
      <w:pPr>
        <w:rPr>
          <w:rFonts w:hint="eastAsia"/>
        </w:rPr>
      </w:pPr>
      <w:r>
        <w:rPr>
          <w:rFonts w:hint="eastAsia"/>
        </w:rPr>
        <w:t>[12] DeFeudis, F.V.; Drieu, K., Ginkgo Biloba Extract (EGb 761) and CNS Functions: Basic Studies and Clinical Applications, 2000, Current Drug Targets</w:t>
      </w:r>
    </w:p>
    <w:p w14:paraId="4F13FF72" w14:textId="77777777" w:rsidR="00B30CDE" w:rsidRDefault="00B30CDE" w:rsidP="00B30CDE">
      <w:pPr>
        <w:rPr>
          <w:rFonts w:hint="eastAsia"/>
        </w:rPr>
      </w:pPr>
      <w:r>
        <w:rPr>
          <w:rFonts w:hint="eastAsia"/>
        </w:rPr>
        <w:t>[13] Noor-E-Tabassum, Das R, Lami MS, Chakraborty AJ, Mitra S, Tallei TE, Idroes R, Mohamed AA, Hossain MJ, Dhama K, Mostafa-Hedeab G, Emran TB., Ginkgo biloba: A Treasure of Functional Phytochemicals with Multimedicinal Applications, 2022, Evid Based Complement Alternat Med</w:t>
      </w:r>
    </w:p>
    <w:p w14:paraId="4D3B8EF5" w14:textId="77777777" w:rsidR="00B30CDE" w:rsidRDefault="00B30CDE" w:rsidP="00B30CDE">
      <w:pPr>
        <w:rPr>
          <w:rFonts w:hint="eastAsia"/>
        </w:rPr>
      </w:pPr>
      <w:r>
        <w:rPr>
          <w:rFonts w:hint="eastAsia"/>
        </w:rPr>
        <w:lastRenderedPageBreak/>
        <w:t>[14] Wang T, Bai S, Wang W, Chen Z, Chen J, Liang Z, Qi X, Shen H, Xie P., Diterpene Ginkgolides Exert an Antidepressant Effect Through the NT3-TrkA and Ras-MAPK Pathways, 2020, Drug Des Devel Ther</w:t>
      </w:r>
    </w:p>
    <w:p w14:paraId="00E81EFB" w14:textId="77777777" w:rsidR="00B30CDE" w:rsidRDefault="00B30CDE" w:rsidP="00B30CDE">
      <w:pPr>
        <w:rPr>
          <w:rFonts w:hint="eastAsia"/>
        </w:rPr>
      </w:pPr>
      <w:r>
        <w:rPr>
          <w:rFonts w:hint="eastAsia"/>
        </w:rPr>
        <w:t>[15] Liang, Z.; Bai, S.; Shen, P.; Hu, Q.; Wang, X.; Dong, M.; Wang, W.; Li, J.; Cheng, K.; Zhang, S.; Zou, D.; Han, Y.; Wang, H.; Xie, P., GC–MS-based metabolomic study on the antidepressant-like effects of diterpene ginkgolides in mouse hippocampus, 2016, Behavioural Brain Research</w:t>
      </w:r>
    </w:p>
    <w:p w14:paraId="63F92BB8" w14:textId="77777777" w:rsidR="00B30CDE" w:rsidRDefault="00B30CDE" w:rsidP="00B30CDE">
      <w:pPr>
        <w:rPr>
          <w:rFonts w:hint="eastAsia"/>
        </w:rPr>
      </w:pPr>
      <w:r>
        <w:rPr>
          <w:rFonts w:hint="eastAsia"/>
        </w:rPr>
        <w:t>[16] Chandra, Amitabh; Li, Yingqin; Rana, Jatinder; Persons, Kathryn; Hyun, Chung; Shen, Sarah; Mulder, Timothy, Qualitative categorization of supplement grade Ginkgo biloba leaf extracts for authenticity, 2011, JOURNAL OF FUNCTIONAL FOODS</w:t>
      </w:r>
    </w:p>
    <w:p w14:paraId="6FBF316A" w14:textId="690F15F2" w:rsidR="00CA3879" w:rsidRDefault="00B30CDE" w:rsidP="00B30CDE">
      <w:pPr>
        <w:rPr>
          <w:rFonts w:hint="eastAsia"/>
        </w:rPr>
      </w:pPr>
      <w:r>
        <w:rPr>
          <w:rFonts w:hint="eastAsia"/>
        </w:rPr>
        <w:t>[17] Zhou, Guisheng; Ma, Jiayan; Tang, Yuping; Wang, Xinmin; Zhang, Jing; Duan, Jin-Ao, Multi-Response Optimization of Ultrasonic Assisted Enzymatic Extraction Followed by Macroporous Resin Purification for Maximal Recovery of Flavonoids and Ginkgolides from Waste Ginkgo biloba Fallen Leaves, 2018, MOLECULES</w:t>
      </w:r>
    </w:p>
    <w:sectPr w:rsidR="00CA387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CA93A6" w14:textId="77777777" w:rsidR="00954C2A" w:rsidRDefault="00954C2A" w:rsidP="00B30CDE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AE9A8CD" w14:textId="77777777" w:rsidR="00954C2A" w:rsidRDefault="00954C2A" w:rsidP="00B30CDE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F3F19A" w14:textId="77777777" w:rsidR="00954C2A" w:rsidRDefault="00954C2A" w:rsidP="00B30CDE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987E671" w14:textId="77777777" w:rsidR="00954C2A" w:rsidRDefault="00954C2A" w:rsidP="00B30CDE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31EF"/>
    <w:rsid w:val="001F6576"/>
    <w:rsid w:val="00327F37"/>
    <w:rsid w:val="00954C2A"/>
    <w:rsid w:val="00B30CDE"/>
    <w:rsid w:val="00CA3879"/>
    <w:rsid w:val="00D731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7EE26C-62EA-4A2D-ADCB-459124CA37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731E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731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731E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731E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731E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731E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731E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731E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731E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731E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731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731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731E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731E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731E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731E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731E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731E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731E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731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731E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731E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731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731E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731E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731E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731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731E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731EF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B30CDE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B30CDE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B30CDE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B30CD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855</Words>
  <Characters>5654</Characters>
  <Application>Microsoft Office Word</Application>
  <DocSecurity>0</DocSecurity>
  <Lines>97</Lines>
  <Paragraphs>37</Paragraphs>
  <ScaleCrop>false</ScaleCrop>
  <Company/>
  <LinksUpToDate>false</LinksUpToDate>
  <CharactersWithSpaces>6472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 kang</dc:creator>
  <cp:keywords/>
  <dc:description/>
  <cp:lastModifiedBy>xu kang</cp:lastModifiedBy>
  <cp:revision>2</cp:revision>
  <dcterms:created xsi:type="dcterms:W3CDTF">2026-02-05T07:23:00Z</dcterms:created>
  <dcterms:modified xsi:type="dcterms:W3CDTF">2026-02-05T07:23:00Z</dcterms:modified>
</cp:coreProperties>
</file>