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D64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sz w:val="26"/>
          <w:szCs w:val="26"/>
        </w:rPr>
      </w:pPr>
      <w:r>
        <w:rPr>
          <w:i w:val="0"/>
          <w:iCs w:val="0"/>
          <w:caps w:val="0"/>
          <w:spacing w:val="7"/>
          <w:sz w:val="26"/>
          <w:szCs w:val="26"/>
          <w:bdr w:val="none" w:color="auto" w:sz="0" w:space="0"/>
        </w:rPr>
        <w:t>音视频封装格式之TS(一)</w:t>
      </w:r>
    </w:p>
    <w:p w14:paraId="21C5E0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前言：</w:t>
      </w:r>
    </w:p>
    <w:p w14:paraId="58517F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大家晚上，今天开始给大家分享音视频里面的各种封装格式解析，先给大家分享封装格式基本概念，后期再分析代码实现封装格式解析。</w:t>
      </w:r>
    </w:p>
    <w:p w14:paraId="751735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后期的ffmpeg源码解析，我也会快速把自己掌握的一部分，到时候分享给大家，也欢迎大家多多交流，一起进步，一起飞！</w:t>
      </w:r>
    </w:p>
    <w:p w14:paraId="62736C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一、TS格式解析：</w:t>
      </w:r>
    </w:p>
    <w:p w14:paraId="06CDE2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1、TS流、PS流、PES流和ES流是啥?</w:t>
      </w:r>
    </w:p>
    <w:p w14:paraId="325D9E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61F231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ES流: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（Elementary Stream）：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基本码流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不分段的音频、视频或其他信息的连续码流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。</w:t>
      </w:r>
    </w:p>
    <w:p w14:paraId="1A6147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54B19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PES流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：( Packet Elemental Stream)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把基本流ES分割成段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并加上相应头文件打包成形的打包基本码流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。</w:t>
      </w:r>
    </w:p>
    <w:p w14:paraId="68BD37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28E18A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PS流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（Program Stream）：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节目流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将具有共同时间基准的一个或多个PES组合（复合）而成的单一数据流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用于播放或编辑系统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，如m2p）。</w:t>
      </w:r>
    </w:p>
    <w:p w14:paraId="5616DF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537798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TS流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（Transport Stream）：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传输流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将具有共同时间基准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或独立时间基准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的一个或多个PES组合（复合）而成的单一数据流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用于数据传输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）。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视频编码主要格式为 H264/MPEG4，⾳频为 AAC/MP3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；</w:t>
      </w:r>
    </w:p>
    <w:p w14:paraId="3325B78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 w14:paraId="20A532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2、TS流产生过程：</w:t>
      </w:r>
    </w:p>
    <w:p w14:paraId="5E669C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3675" cy="2532380"/>
            <wp:effectExtent l="0" t="0" r="1460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t>TS流产生过程</w:t>
      </w:r>
    </w:p>
    <w:p w14:paraId="443724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从上图可以看出，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视频ES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音频ES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通过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打包器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共同或独立的系统时间基准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形成一个个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PES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通过TS复用器复用形成的传输流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0298B8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注意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这里的TS流是位流格式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（分析Packet的时候会解释），也即是说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TS流是可以按位读取的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1D2F61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3、TS流格式：</w:t>
      </w:r>
    </w:p>
    <w:p w14:paraId="0F8C370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TS流是基于Packet的位流格式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，每个包是188个字节（或204个字节，在188个字节后加上了16字节的CRC校验数据，其他格式一样）。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ts流分为三个部分：ts header、adaptation field、payload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7BFC67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ts header 固定 4 个字节；</w:t>
      </w:r>
    </w:p>
    <w:p w14:paraId="776C07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adaptation field 可能存在也可能不存在，主要作⽤是给不⾜ 188 字节的数据做填充；payload 是 pes数据Packet Header（包头）信息说明：</w:t>
      </w:r>
    </w:p>
    <w:p w14:paraId="09AC5FD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3675" cy="2447290"/>
            <wp:effectExtent l="0" t="0" r="14605" b="635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t>Packet包头说明</w:t>
      </w:r>
    </w:p>
    <w:p w14:paraId="60BD26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PID是TS流中唯一识别标志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Packet Data是什么内容就是由PID决定的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。如果一个TS流中的一个Packet的Packet Header中的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PID是0x0000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，那么这个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Packet的Packet Data就是DVB的PAT表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而非其他类型数据（如Video、Audio或其他业务信息）。下表给出了一些表的PID值，这些值是固定的，不允许用于更改。</w:t>
      </w:r>
    </w:p>
    <w:p w14:paraId="30CF151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4310" cy="2290445"/>
            <wp:effectExtent l="0" t="0" r="13970" b="1079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t>PID值表</w:t>
      </w:r>
    </w:p>
    <w:p w14:paraId="5E010C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同时解析 ts 流要 先找到 PAT 表，只要找到 PAT 就可以找到 PMT，然后就可以找到⾳视频流了。PAT 表的和 PMT 表需 要定期插⼊ ts 流，因为⽤户随时可能加⼊ ts 流，这个间隔⽐较⼩，通常每隔⼏个视频帧就要加⼊ PAT 和 PMT。PAT 和 PMT 表是必须的，还可以加⼊其它表如 SDT（业务描述表）等，不过 hls 流只要有 PAT 和 PMT 就可以播放了。</w:t>
      </w:r>
    </w:p>
    <w:p w14:paraId="4998F1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2FA0B5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PAT 表：主要的作⽤就是指明了</w:t>
      </w:r>
    </w:p>
    <w:p w14:paraId="4B1563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099B0E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PMT 表的 PID 值。PMT 表：主要的作⽤就是指明了⾳视频流的 PID 值。</w:t>
      </w:r>
    </w:p>
    <w:p w14:paraId="2F0342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603B1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⾳频流/视频流：承载⾳视频内容。</w:t>
      </w:r>
    </w:p>
    <w:p w14:paraId="53B77D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4、什么是PAT、PAM表：</w:t>
      </w:r>
    </w:p>
    <w:p w14:paraId="25274B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PAT表（Program Association Table，节目关联表）</w:t>
      </w:r>
    </w:p>
    <w:p w14:paraId="439920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PMT表 （Program Map Table，节目映射表）</w:t>
      </w:r>
    </w:p>
    <w:p w14:paraId="4D7258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这里我们先来看PAT表，首先PAT表定义了当前TS流中所有的节目，其PID为0x0000，它是PSI的根节点，要查寻找节目必须从PAT表开始查找。</w:t>
      </w:r>
    </w:p>
    <w:p w14:paraId="2C4264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74310" cy="1264285"/>
            <wp:effectExtent l="0" t="0" r="13970" b="6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0CB2D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PAT表主要包含频道号码和每一个频道对应的PMT的PID号码,这些信息我们在处理PAT表格的时候会保存起来，以后会使用到这些数据。下面将PAT表的定义给出：</w:t>
      </w:r>
    </w:p>
    <w:p w14:paraId="1D9E418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 struct TS_PAT_Program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unsigned program_number   :  16;  //节目号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unsigned program_map_PID :  13; // 节目映射表的PID，节目号大于0时对应的PID，每个节目对应一个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}TS_PAT_Program</w:t>
      </w:r>
    </w:p>
    <w:p w14:paraId="034CAEA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3917D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下面是PAT结构体定义：</w:t>
      </w:r>
    </w:p>
    <w:p w14:paraId="65AB51F6"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typedef struct TS_PAT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table_id                     : 8; //固定为0x00 ，标志是该表是PAT表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section_syntax_indicator     : 1; //段语法标志位，固定为1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zero                         : 1; //0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reserved_1                   : 2; // 保留位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unsigned section_length               : 12; //表示从下一个字段开始到CRC32(含)之间有用的字节数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transport_stream_id          : 16; //该传输流的ID，区别于一个网络中其它多路复用的流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reserved_2                   : 2;// 保留位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version_number               : 5; //范围0-31，表示PAT的版本号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current_next_indicator       : 1; //发送的PAT是当前有效还是下一个PAT有效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 unsigned section_number               : 8; //分段的号码。PAT可能分为多段传输，第一段为00，以后每个分段加1，最多可能有256个分段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last_section_number          : 8;  //最后一个分段的号码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std::vector&lt;TS_PAT_Program&gt; program;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reserved_3                    : 3; // 保留位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network_PID                    : 13; //网络信息表（NIT）的PID,节目号为0时对应的PID为network_PID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CRC_32                        : 32;  //CRC32校验码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} TS_PAT; </w:t>
      </w:r>
    </w:p>
    <w:p w14:paraId="1532C7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</w:p>
    <w:p w14:paraId="7A4193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PAI解析：</w:t>
      </w:r>
    </w:p>
    <w:p w14:paraId="4AD6BC50"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HRESULT CTS_Stream_Parse::adjust_PAT_table( TS_PAT * packet, unsigned char * buffer)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packet-&gt;table_id                    = buffer[0];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packet-&gt;section_syntax_indicator    = buffer[1] &gt;&gt; 7;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packet-&gt;zero                        = buffer[1] &gt;&gt; 6 &amp; 0x1;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packet-&gt;reserved_1                  = buffer[1] &gt;&gt; 4 &amp; 0x3;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packet-&gt;section_length              = (buffer[1] &amp; 0x0F) &lt;&lt; 8 | buffer[2];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packet-&gt;transport_stream_id           = buffer[3] &lt;&lt; 8 | buffer[4];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packet-&gt;reserved_2                    = buffer[5] &gt;&gt; 6;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packet-&gt;version_number                = buffer[5] &gt;&gt; 1 &amp;  0x1F;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packet-&gt;current_next_indicator        = (buffer[5] &lt;&lt; 7) &gt;&gt; 7;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packet-&gt;section_number                = buffer[6];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packet-&gt;last_section_number           = buffer[7];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int len = 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len = 3 + packet-&gt;section_length;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packet-&gt;CRC_32                        = (buffer[len-4] &amp; 0x000000FF) &lt;&lt; 24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| (buffer[len-3] &amp; 0x000000FF) &lt;&lt; 16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| (buffer[len-2] &amp; 0x000000FF) &lt;&lt; 8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| (buffer[len-1] &amp; 0x000000FF);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int n = 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( n = 0; n &lt; packet-&gt;section_length - 12; n += 4 )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unsigned  program_num = buffer[8 + n ] &lt;&lt; 8 | buffer[9 + n ];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packet-&gt;reserved_3           = buffer[10 + n ] &gt;&gt; 5;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packet-&gt;network_PID = 0x00;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( program_num == 0x00)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{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 packet-&gt;network_PID = (buffer[10 + n ] &amp; 0x1F) &lt;&lt; 8 | buffer[11 + n 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 TS_network_Pid = packet-&gt;network_PID; //记录该TS流的网络PID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  TRACE(</w:t>
      </w:r>
      <w:r>
        <w:rPr>
          <w:rFonts w:ascii="宋体" w:hAnsi="宋体" w:eastAsia="宋体" w:cs="宋体"/>
          <w:color w:val="98C379"/>
          <w:kern w:val="0"/>
          <w:sz w:val="13"/>
          <w:szCs w:val="13"/>
          <w:lang w:val="en-US" w:eastAsia="zh-CN" w:bidi="ar"/>
        </w:rPr>
        <w:t>" packet-&gt;network_PID %0x /n/n"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, packet-&gt;network_PID );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TS_PAT_Program PAT_program;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PAT_program.program_map_PID = (buffer[10 + n] &amp; 0x1F) &lt;&lt; 8 | buffer[11 + n];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PAT_program.program_number = program_num;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packet-&gt;program.push_back( PAT_program );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TS_program.push_back( PAT_program );//向全局PAT节目数组中添加PAT节目信息 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}     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</w:t>
      </w:r>
      <w:r>
        <w:rPr>
          <w:rFonts w:ascii="宋体" w:hAnsi="宋体" w:eastAsia="宋体" w:cs="宋体"/>
          <w:color w:val="E6C07B"/>
          <w:kern w:val="0"/>
          <w:sz w:val="13"/>
          <w:szCs w:val="13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}</w:t>
      </w:r>
    </w:p>
    <w:p w14:paraId="49629C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具体工程代码后面再分享，今天暂时不分享，主要还是以概念为主。</w:t>
      </w:r>
    </w:p>
    <w:p w14:paraId="0C2A9EF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接下来我们再来看PAM表,如果一个TS流中含有多个频道，那么就会包含多个PID不同的PMT表。</w:t>
      </w:r>
    </w:p>
    <w:p w14:paraId="28A0A1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PMT表中包含的数据如下：</w:t>
      </w:r>
    </w:p>
    <w:p w14:paraId="48FA53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55E7C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当前频道中包含的所有Video数据的PID</w:t>
      </w:r>
    </w:p>
    <w:p w14:paraId="6745796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06436A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当前频道中包含的所有Audio数据的PID</w:t>
      </w:r>
    </w:p>
    <w:p w14:paraId="1E8B8B1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565C85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和当前频道关联在一起的其他数据的PID(如数字广播,数据通讯等使用的PID)</w:t>
      </w:r>
    </w:p>
    <w:p w14:paraId="621CA4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 w14:paraId="1F51FA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只要我们处理了PMT，那么我们就可以获取频道中所有的PID信息，如当前频道包含多少个Video、共多少个Audio和其他数据，还能知道每种数据对应的PID分别是什么。这样如果我们要选择其中一个Video和Audio收看，那么只需要把要收看的节目的Video PID和Audio PID保存起来，在处理Packet的时候进行过滤即可实现。</w:t>
      </w:r>
    </w:p>
    <w:p w14:paraId="5B926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typedef struct TS_PMT_Stream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{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unsigned stream_type                       : 8; //指示特定PID的节目元素包的类型。该处PID由elementary PID指定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unsigned elementary_PID                    : 13; //该域指示TS包的PID值。这些TS包含有相关的节目元素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unsigned ES_info_length                    : 12; //前两位bit为00。该域指示跟随其后的描述相关节目元素的byte数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unsigned descriptor;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}TS_PMT_Stream;   </w:t>
      </w:r>
    </w:p>
    <w:p w14:paraId="18EC52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PMT表的结构体定义:</w:t>
      </w:r>
    </w:p>
    <w:p w14:paraId="63FF9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//PMT 表结构体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typedef struct TS_PMT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table_id                        : 8; //固定为0x02, 表示PMT表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unsigned section_syntax_indicator        : 1; //固定为0x01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zero                            : 1; //0x01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reserved_1                      : 2; //0x03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 unsigned section_length                  : 12;//首先两位bit置为00，它指示段的byte数，由段长度域开始，包含CRC。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unsigned program_number                    : 16;// 指出该节目对应于可应用的Program map PID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reserved_2                        : 2; //0x03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version_number                    : 5; //指出TS流中Program map section的版本号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 unsigned current_next_indicator            : 1; //当该位置1时，当前传送的Program map section可用；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                                          //当该位置0时，指示当前传送的Program map section不可用，下一个TS流的Program map section有效。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unsigned section_number                    : 8; //固定为0x00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last_section_number            : 8; //固定为0x00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reserved_3                        : 3; //0x07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PCR_PID                        : 13; //指明TS包的PID值，该TS包含有PCR域，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 //该PCR值对应于由节目号指定的对应节目。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    //如果对于私有数据流的节目定义与PCR无关，这个域的值将为0x1FFF。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unsigned reserved_4                        : 4; //预留为0x0F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 unsigned program_info_length            : 12; //前两位bit为00。该域指出跟随其后对节目信息的描述的byte数。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 std::vector&lt;TS_PMT_Stream&gt; PMT_Stream;  //每个元素包含8位, 指示特定PID的节目元素包的类型。该处PID由elementary PID指定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unsigned reserved_5                        : 3; //0x07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reserved_6                        : 4; //0x0F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unsigned CRC_32                            : 32;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} TS_PMT;</w:t>
      </w:r>
    </w:p>
    <w:p w14:paraId="5DF41B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bookmarkStart w:id="0" w:name="_GoBack"/>
      <w:bookmarkEnd w:id="0"/>
    </w:p>
    <w:p w14:paraId="00814E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PMT表的解析:</w:t>
      </w:r>
    </w:p>
    <w:p w14:paraId="212C4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HRESULT CTS_Stream_Parse::adjust_PMT_table ( TS_PMT * packet, unsigned char * buffer 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{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packet-&gt;table_id                            = buffer[0];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packet-&gt;section_syntax_indicator            = buffer[1] &gt;&gt; 7;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packet-&gt;zero                                = buffer[1] &gt;&gt; 6 &amp; 0x01;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packet-&gt;reserved_1                            = buffer[1] &gt;&gt; 4 &amp; 0x03;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packet-&gt;section_length                        = (buffer[1] &amp; 0x0F) &lt;&lt; 8 | buffer[2];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packet-&gt;program_number                        = buffer[3] &lt;&lt; 8 | buffer[4];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packet-&gt;reserved_2                            = buffer[5] &gt;&gt; 6;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packet-&gt;version_number                        = buffer[5] &gt;&gt; 1 &amp; 0x1F;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packet-&gt;current_next_indicator                = (buffer[5] &lt;&lt; 7) &gt;&gt; 7;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packet-&gt;section_number                        = buffer[6];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packet-&gt;last_section_number                    = buffer[7];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packet-&gt;reserved_3                            = buffer[8] &gt;&gt; 5;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packet-&gt;PCR_PID                                = ((buffer[8] &lt;&lt; 8) | buffer[9]) &amp; 0x1FFF;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PCRID = packet-&gt;PCR_PID;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packet-&gt;reserved_4                            = buffer[10] &gt;&gt; 4;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packet-&gt;program_info_length                    = (buffer[10] &amp; 0x0F) &lt;&lt; 8 | buffer[11];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// Get CRC_32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int len = 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len = packet-&gt;section_length + 3;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packet-&gt;CRC_32                = (buffer[len-4] &amp; 0x000000FF) &lt;&lt; 24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| (buffer[len-3] &amp; 0x000000FF) &lt;&lt; 16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| (buffer[len-2] &amp; 0x000000FF) &lt;&lt; 8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| (buffer[len-1] &amp; 0x000000FF);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int pos = 12;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// program info descriptor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( packet-&gt;program_info_length != 0 )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   pos += packet-&gt;program_info_length;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// Get stream </w:t>
      </w:r>
      <w:r>
        <w:rPr>
          <w:rFonts w:ascii="宋体" w:hAnsi="宋体" w:eastAsia="宋体" w:cs="宋体"/>
          <w:color w:val="E6C07B"/>
          <w:kern w:val="0"/>
          <w:sz w:val="13"/>
          <w:szCs w:val="13"/>
          <w:lang w:val="en-US" w:eastAsia="zh-CN" w:bidi="ar"/>
        </w:rPr>
        <w:t>type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and PID 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( ; pos &lt;= (packet-&gt;section_length + 2 ) -  4; 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TS_PMT_Stream pmt_stream;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pmt_stream.stream_type =  buffer[pos];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packet-&gt;reserved_5  =   buffer[pos+1] &gt;&gt; 5;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pmt_stream.elementary_PID =  ((buffer[pos+1] &lt;&lt; 8) | buffer[pos+2]) &amp; 0x1FFF;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packet-&gt;reserved_6     =   buffer[pos+3] &gt;&gt; 4;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pmt_stream.ES_info_length =   (buffer[pos+3] &amp; 0x0F) &lt;&lt; 8 | buffer[pos+4];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pmt_stream.descriptor = 0x00;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(pmt_stream.ES_info_length != 0)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pmt_stream.descriptor = buffer[pos + 5];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</w:t>
      </w:r>
      <w:r>
        <w:rPr>
          <w:rFonts w:ascii="宋体" w:hAnsi="宋体" w:eastAsia="宋体" w:cs="宋体"/>
          <w:color w:val="C678DD"/>
          <w:kern w:val="0"/>
          <w:sz w:val="13"/>
          <w:szCs w:val="13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( int len = 2; len &lt;= pmt_stream.ES_info_length; len ++ 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{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pmt_stream.descriptor = pmt_stream.descriptor&lt;&lt; 8 | buffer[pos + 4 + len];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}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pos += pmt_stream.ES_info_length;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}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pos += 5;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packet-&gt;PMT_Stream.push_back( pmt_stream );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TS_Stream_type.push_back( pmt_stream );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</w:t>
      </w:r>
      <w:r>
        <w:rPr>
          <w:rFonts w:ascii="宋体" w:hAnsi="宋体" w:eastAsia="宋体" w:cs="宋体"/>
          <w:color w:val="E6C07B"/>
          <w:kern w:val="0"/>
          <w:sz w:val="13"/>
          <w:szCs w:val="13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0;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}</w:t>
      </w:r>
    </w:p>
    <w:p w14:paraId="1E1AA8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二、总结：</w:t>
      </w:r>
    </w:p>
    <w:p w14:paraId="5492BF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今天的总结就分享到这里，我们下期见，下期分享flv封装格式的基本概念；</w:t>
      </w:r>
    </w:p>
    <w:p w14:paraId="7F9310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DEB2E"/>
    <w:multiLevelType w:val="multilevel"/>
    <w:tmpl w:val="996DEB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499956"/>
    <w:multiLevelType w:val="multilevel"/>
    <w:tmpl w:val="A6499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0693B0C"/>
    <w:multiLevelType w:val="multilevel"/>
    <w:tmpl w:val="70693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222EC"/>
    <w:rsid w:val="0B7A075E"/>
    <w:rsid w:val="0BA80E28"/>
    <w:rsid w:val="28464A5B"/>
    <w:rsid w:val="2D281971"/>
    <w:rsid w:val="2DED6716"/>
    <w:rsid w:val="36BD75CE"/>
    <w:rsid w:val="3724421F"/>
    <w:rsid w:val="3EEB27FE"/>
    <w:rsid w:val="43AA712C"/>
    <w:rsid w:val="46555C99"/>
    <w:rsid w:val="487F489F"/>
    <w:rsid w:val="521961E1"/>
    <w:rsid w:val="54E762B6"/>
    <w:rsid w:val="55603183"/>
    <w:rsid w:val="59CA708F"/>
    <w:rsid w:val="6694184A"/>
    <w:rsid w:val="7E4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2025-03-02T09:45:54Z</dcterms:created>
  <dc:creator>zhongqing</dc:creator>
  <cp:lastModifiedBy>「袂」</cp:lastModifiedBy>
  <dcterms:modified xsi:type="dcterms:W3CDTF">2025-03-02T10:07:54Z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200F68DB755546D6A9D2B2D3234E66CD_12</vt:lpwstr>
  </property>
</Properties>
</file>