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95DC818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616710" cy="1052195"/>
            <wp:effectExtent l="0" t="0" r="13970" b="146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16710" cy="1052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78AC00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3.交叉编译工具:</w:t>
      </w:r>
    </w:p>
    <w:p w14:paraId="19B9DA5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我的交叉编译工具安装目录在/opt里，后续程序编译所需的绝对路径为：</w:t>
      </w:r>
    </w:p>
    <w:p w14:paraId="60A38FF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/opt/atk-dlrk3568-5_10_sdk-toolchain/bin</w:t>
      </w:r>
    </w:p>
    <w:p w14:paraId="3523E2D1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80000" cy="1570355"/>
            <wp:effectExtent l="0" t="0" r="10160" b="1460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570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C2C50A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后续要编译c++程序所需的文件可能为:</w:t>
      </w:r>
    </w:p>
    <w:p w14:paraId="288AAFEC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/opt/atk-dlrk3568-5_10_sdk-toolchain/bin/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aarch64-linux-g++</w:t>
      </w:r>
    </w:p>
    <w:p w14:paraId="58D69016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aarch64-buildroot-linux-gnu-g++</w:t>
      </w:r>
    </w:p>
    <w:p w14:paraId="2F8146AA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编译c程序就是：</w:t>
      </w:r>
    </w:p>
    <w:p w14:paraId="471BB1E1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/opt/atk-dlrk3568-5_10_sdk-toolchain/bin/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aarch64-linux-gcc</w:t>
      </w:r>
    </w:p>
    <w:p w14:paraId="5A7EAF62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aarch64-buildroot-linux-gnu-g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cc</w:t>
      </w:r>
    </w:p>
    <w:p w14:paraId="203C29C1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5B53DB80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也就是说：进行应用开发的时候，可以在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makefile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文件中通过指定这个交叉编译工具的绝对路径，来指定使用哪一个交叉编译工具。</w:t>
      </w:r>
    </w:p>
    <w:p w14:paraId="6E006B9E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22525" cy="1388745"/>
            <wp:effectExtent l="0" t="0" r="635" b="13335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2525" cy="1388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058763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4.CMake的安装</w:t>
      </w:r>
    </w:p>
    <w:p w14:paraId="6116A724">
      <w:pPr>
        <w:rPr>
          <w:rFonts w:ascii="宋体" w:hAnsi="宋体" w:eastAsia="宋体" w:cs="宋体"/>
          <w:sz w:val="24"/>
          <w:szCs w:val="24"/>
        </w:rPr>
      </w:pPr>
    </w:p>
    <w:p w14:paraId="0B937771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43245" cy="1356995"/>
            <wp:effectExtent l="0" t="0" r="10795" b="1460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3245" cy="1356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7287C93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78710" cy="1873250"/>
            <wp:effectExtent l="0" t="0" r="13970" b="127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8710" cy="187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22550" cy="2064385"/>
            <wp:effectExtent l="0" t="0" r="13970" b="8255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2064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527981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60695" cy="2632710"/>
            <wp:effectExtent l="0" t="0" r="1905" b="3810"/>
            <wp:docPr id="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0695" cy="263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752DE4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85665" cy="1849120"/>
            <wp:effectExtent l="0" t="0" r="8255" b="10160"/>
            <wp:docPr id="8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1849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48F8D9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505585" cy="1346835"/>
            <wp:effectExtent l="0" t="0" r="3175" b="9525"/>
            <wp:docPr id="9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05585" cy="1346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90B57"/>
    <w:rsid w:val="02AF7D72"/>
    <w:rsid w:val="05CA44E8"/>
    <w:rsid w:val="062308D5"/>
    <w:rsid w:val="0BFC2234"/>
    <w:rsid w:val="11F66AD5"/>
    <w:rsid w:val="13CE379A"/>
    <w:rsid w:val="148B46C1"/>
    <w:rsid w:val="15BA4F14"/>
    <w:rsid w:val="18030527"/>
    <w:rsid w:val="1B89513F"/>
    <w:rsid w:val="1F6E4598"/>
    <w:rsid w:val="297B5BDB"/>
    <w:rsid w:val="2F230642"/>
    <w:rsid w:val="2F4458F3"/>
    <w:rsid w:val="345974E2"/>
    <w:rsid w:val="35A66909"/>
    <w:rsid w:val="39EE3D67"/>
    <w:rsid w:val="42506BD2"/>
    <w:rsid w:val="44670B0B"/>
    <w:rsid w:val="48823FCA"/>
    <w:rsid w:val="52F43059"/>
    <w:rsid w:val="532F3457"/>
    <w:rsid w:val="56951575"/>
    <w:rsid w:val="5C9245BA"/>
    <w:rsid w:val="60412DBC"/>
    <w:rsid w:val="6E736112"/>
    <w:rsid w:val="750C3A85"/>
    <w:rsid w:val="792A3AE7"/>
    <w:rsid w:val="7CAA4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126</Words>
  <Characters>326</Characters>
  <Lines>0</Lines>
  <Paragraphs>0</Paragraphs>
  <TotalTime>0</TotalTime>
  <ScaleCrop>false</ScaleCrop>
  <LinksUpToDate>false</LinksUpToDate>
  <CharactersWithSpaces>326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2025-02-02T16:20:00Z</dcterms:created>
  <dc:creator>zhongqing</dc:creator>
  <cp:lastModifiedBy>「袂」</cp:lastModifiedBy>
  <dcterms:modified xsi:type="dcterms:W3CDTF">2025-02-02T16:48:28Z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8F8C31515D624864ABB69A533D6C7476_12</vt:lpwstr>
  </property>
</Properties>
</file>