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9345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77010" cy="733425"/>
            <wp:effectExtent l="0" t="0" r="127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97C1A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90240" cy="854075"/>
            <wp:effectExtent l="0" t="0" r="1016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D174C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25775" cy="1322705"/>
            <wp:effectExtent l="0" t="0" r="698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6475" cy="2563495"/>
            <wp:effectExtent l="0" t="0" r="1460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5E67D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G++ :</w:t>
      </w:r>
      <w:r>
        <w:rPr>
          <w:rFonts w:hint="eastAsia"/>
          <w:lang w:val="en-US" w:eastAsia="zh-CN"/>
        </w:rPr>
        <w:t>/opt/atk-dlrk3568-5_10_sdk-toolchain/bin/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aarch64-linux-g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++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E4CBE"/>
    <w:rsid w:val="278A128A"/>
    <w:rsid w:val="31D75713"/>
    <w:rsid w:val="32592276"/>
    <w:rsid w:val="3E4037C1"/>
    <w:rsid w:val="40A31FB7"/>
    <w:rsid w:val="4A0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2025-02-02T16:32:55Z</dcterms:created>
  <dc:creator>zhongqing</dc:creator>
  <cp:lastModifiedBy>「袂」</cp:lastModifiedBy>
  <dcterms:modified xsi:type="dcterms:W3CDTF">2025-02-02T16:40:00Z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B5F5A4575C23466C80691ABBF8FEBF71_12</vt:lpwstr>
  </property>
</Properties>
</file>