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F61DB8E">
      <w:pPr>
        <w:rPr>
          <w:rFonts w:ascii="宋体" w:hAnsi="宋体" w:eastAsia="宋体" w:cs="宋体"/>
          <w:sz w:val="24"/>
          <w:szCs w:val="24"/>
        </w:rPr>
      </w:pPr>
      <w:r>
        <w:rPr>
          <w:rFonts w:ascii="宋体" w:hAnsi="宋体" w:eastAsia="宋体" w:cs="宋体"/>
          <w:sz w:val="24"/>
          <w:szCs w:val="24"/>
        </w:rPr>
        <w:drawing>
          <wp:inline distT="0" distB="0" distL="114300" distR="114300">
            <wp:extent cx="5353050" cy="2621915"/>
            <wp:effectExtent l="0" t="0" r="11430" b="1460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353050" cy="2621915"/>
                    </a:xfrm>
                    <a:prstGeom prst="rect">
                      <a:avLst/>
                    </a:prstGeom>
                    <a:noFill/>
                    <a:ln w="9525">
                      <a:noFill/>
                    </a:ln>
                  </pic:spPr>
                </pic:pic>
              </a:graphicData>
            </a:graphic>
          </wp:inline>
        </w:drawing>
      </w:r>
    </w:p>
    <w:p w14:paraId="6BC37EF9">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由上一节得：我们主要分析如上图的两个文件：</w:t>
      </w:r>
    </w:p>
    <w:p w14:paraId="6FA6A0EA">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/etc/init.d/rcs 和 /etc/init.d/rck</w:t>
      </w:r>
    </w:p>
    <w:p w14:paraId="7A5CD1B6">
      <w:pPr>
        <w:rPr>
          <w:rFonts w:hint="default" w:ascii="宋体" w:hAnsi="宋体" w:eastAsia="宋体" w:cs="宋体"/>
          <w:sz w:val="24"/>
          <w:szCs w:val="24"/>
          <w:lang w:val="en-US" w:eastAsia="zh-CN"/>
        </w:rPr>
      </w:pPr>
    </w:p>
    <w:p w14:paraId="46E2BA13">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在分析前我们先看一下/etc/init.d目录：</w:t>
      </w:r>
    </w:p>
    <w:p w14:paraId="795700C1">
      <w:pPr>
        <w:rPr>
          <w:rFonts w:ascii="宋体" w:hAnsi="宋体" w:eastAsia="宋体" w:cs="宋体"/>
          <w:sz w:val="24"/>
          <w:szCs w:val="24"/>
        </w:rPr>
      </w:pPr>
      <w:r>
        <w:rPr>
          <w:rFonts w:ascii="宋体" w:hAnsi="宋体" w:eastAsia="宋体" w:cs="宋体"/>
          <w:sz w:val="24"/>
          <w:szCs w:val="24"/>
        </w:rPr>
        <w:drawing>
          <wp:inline distT="0" distB="0" distL="114300" distR="114300">
            <wp:extent cx="5351780" cy="1694815"/>
            <wp:effectExtent l="0" t="0" r="12700" b="1206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351780" cy="1694815"/>
                    </a:xfrm>
                    <a:prstGeom prst="rect">
                      <a:avLst/>
                    </a:prstGeom>
                    <a:noFill/>
                    <a:ln w="9525">
                      <a:noFill/>
                    </a:ln>
                  </pic:spPr>
                </pic:pic>
              </a:graphicData>
            </a:graphic>
          </wp:inline>
        </w:drawing>
      </w:r>
    </w:p>
    <w:p w14:paraId="6E964F2C">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该目录下的文件都是以大写的S开头。</w:t>
      </w:r>
    </w:p>
    <w:p w14:paraId="5FC15313">
      <w:pPr>
        <w:rPr>
          <w:rFonts w:hint="eastAsia" w:ascii="宋体" w:hAnsi="宋体" w:eastAsia="宋体" w:cs="宋体"/>
          <w:sz w:val="24"/>
          <w:szCs w:val="24"/>
          <w:lang w:val="en-US" w:eastAsia="zh-CN"/>
        </w:rPr>
      </w:pPr>
    </w:p>
    <w:p w14:paraId="5C7F9B5C">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首先介绍一下 /etc/init.d 这些目录，以及这些目录下的文件。包括PPT这里：</w:t>
      </w:r>
    </w:p>
    <w:p w14:paraId="7D357059">
      <w:pPr>
        <w:rPr>
          <w:rFonts w:ascii="宋体" w:hAnsi="宋体" w:eastAsia="宋体" w:cs="宋体"/>
          <w:sz w:val="24"/>
          <w:szCs w:val="24"/>
        </w:rPr>
      </w:pPr>
      <w:r>
        <w:rPr>
          <w:rFonts w:ascii="宋体" w:hAnsi="宋体" w:eastAsia="宋体" w:cs="宋体"/>
          <w:sz w:val="24"/>
          <w:szCs w:val="24"/>
        </w:rPr>
        <w:drawing>
          <wp:inline distT="0" distB="0" distL="114300" distR="114300">
            <wp:extent cx="4646295" cy="602615"/>
            <wp:effectExtent l="0" t="0" r="1905" b="698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4646295" cy="602615"/>
                    </a:xfrm>
                    <a:prstGeom prst="rect">
                      <a:avLst/>
                    </a:prstGeom>
                    <a:noFill/>
                    <a:ln w="9525">
                      <a:noFill/>
                    </a:ln>
                  </pic:spPr>
                </pic:pic>
              </a:graphicData>
            </a:graphic>
          </wp:inline>
        </w:drawing>
      </w:r>
    </w:p>
    <w:p w14:paraId="3D36BF5A">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列出的这个目录，也就是Ubuntu的etc目录:</w:t>
      </w:r>
    </w:p>
    <w:p w14:paraId="725197EB">
      <w:pPr>
        <w:rPr>
          <w:rFonts w:ascii="宋体" w:hAnsi="宋体" w:eastAsia="宋体" w:cs="宋体"/>
          <w:sz w:val="24"/>
          <w:szCs w:val="24"/>
        </w:rPr>
      </w:pPr>
      <w:r>
        <w:rPr>
          <w:rFonts w:ascii="宋体" w:hAnsi="宋体" w:eastAsia="宋体" w:cs="宋体"/>
          <w:sz w:val="24"/>
          <w:szCs w:val="24"/>
        </w:rPr>
        <w:drawing>
          <wp:inline distT="0" distB="0" distL="114300" distR="114300">
            <wp:extent cx="3047365" cy="1823720"/>
            <wp:effectExtent l="0" t="0" r="635" b="508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3047365" cy="1823720"/>
                    </a:xfrm>
                    <a:prstGeom prst="rect">
                      <a:avLst/>
                    </a:prstGeom>
                    <a:noFill/>
                    <a:ln w="9525">
                      <a:noFill/>
                    </a:ln>
                  </pic:spPr>
                </pic:pic>
              </a:graphicData>
            </a:graphic>
          </wp:inline>
        </w:drawing>
      </w:r>
    </w:p>
    <w:p w14:paraId="3F18E11D">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这个目录下的这些文件，如rc0.d 具有什么作用？</w:t>
      </w:r>
    </w:p>
    <w:p w14:paraId="008CC38F">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一般</w:t>
      </w:r>
      <w:r>
        <w:rPr>
          <w:rFonts w:hint="eastAsia" w:ascii="宋体" w:hAnsi="宋体" w:eastAsia="宋体" w:cs="宋体"/>
          <w:b/>
          <w:bCs/>
          <w:sz w:val="24"/>
          <w:szCs w:val="24"/>
          <w:lang w:val="en-US" w:eastAsia="zh-CN"/>
        </w:rPr>
        <w:t xml:space="preserve">在ubuntu的/etc/rc5.d </w:t>
      </w:r>
      <w:r>
        <w:rPr>
          <w:rFonts w:hint="eastAsia" w:ascii="宋体" w:hAnsi="宋体" w:eastAsia="宋体" w:cs="宋体"/>
          <w:sz w:val="24"/>
          <w:szCs w:val="24"/>
          <w:lang w:val="en-US" w:eastAsia="zh-CN"/>
        </w:rPr>
        <w:t>（rc0.d - rc6.d）</w:t>
      </w:r>
      <w:r>
        <w:rPr>
          <w:rFonts w:hint="eastAsia" w:ascii="宋体" w:hAnsi="宋体" w:eastAsia="宋体" w:cs="宋体"/>
          <w:b/>
          <w:bCs/>
          <w:sz w:val="24"/>
          <w:szCs w:val="24"/>
          <w:lang w:val="en-US" w:eastAsia="zh-CN"/>
        </w:rPr>
        <w:t>这种目录下</w:t>
      </w:r>
      <w:r>
        <w:rPr>
          <w:rFonts w:hint="eastAsia" w:ascii="宋体" w:hAnsi="宋体" w:eastAsia="宋体" w:cs="宋体"/>
          <w:sz w:val="24"/>
          <w:szCs w:val="24"/>
          <w:lang w:val="en-US" w:eastAsia="zh-CN"/>
        </w:rPr>
        <w:t>或</w:t>
      </w:r>
    </w:p>
    <w:p w14:paraId="0221DD8D">
      <w:pPr>
        <w:ind w:firstLine="420" w:firstLineChars="0"/>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开发板的 /etc/init.d 目录</w:t>
      </w:r>
      <w:r>
        <w:rPr>
          <w:rFonts w:hint="eastAsia" w:ascii="宋体" w:hAnsi="宋体" w:eastAsia="宋体" w:cs="宋体"/>
          <w:sz w:val="24"/>
          <w:szCs w:val="24"/>
          <w:lang w:val="en-US" w:eastAsia="zh-CN"/>
        </w:rPr>
        <w:t>下 有很多和</w:t>
      </w:r>
      <w:r>
        <w:rPr>
          <w:rFonts w:hint="eastAsia" w:ascii="宋体" w:hAnsi="宋体" w:eastAsia="宋体" w:cs="宋体"/>
          <w:b/>
          <w:bCs/>
          <w:sz w:val="24"/>
          <w:szCs w:val="24"/>
          <w:lang w:val="en-US" w:eastAsia="zh-CN"/>
        </w:rPr>
        <w:t>系统服务器启动</w:t>
      </w:r>
      <w:r>
        <w:rPr>
          <w:rFonts w:hint="eastAsia" w:ascii="宋体" w:hAnsi="宋体" w:eastAsia="宋体" w:cs="宋体"/>
          <w:sz w:val="24"/>
          <w:szCs w:val="24"/>
          <w:lang w:val="en-US" w:eastAsia="zh-CN"/>
        </w:rPr>
        <w:t>或</w:t>
      </w:r>
      <w:r>
        <w:rPr>
          <w:rFonts w:hint="eastAsia" w:ascii="宋体" w:hAnsi="宋体" w:eastAsia="宋体" w:cs="宋体"/>
          <w:b/>
          <w:bCs/>
          <w:sz w:val="24"/>
          <w:szCs w:val="24"/>
          <w:lang w:val="en-US" w:eastAsia="zh-CN"/>
        </w:rPr>
        <w:t>关闭</w:t>
      </w:r>
      <w:r>
        <w:rPr>
          <w:rFonts w:hint="eastAsia" w:ascii="宋体" w:hAnsi="宋体" w:eastAsia="宋体" w:cs="宋体"/>
          <w:sz w:val="24"/>
          <w:szCs w:val="24"/>
          <w:lang w:val="en-US" w:eastAsia="zh-CN"/>
        </w:rPr>
        <w:t>相关的脚本或文件。</w:t>
      </w:r>
    </w:p>
    <w:p w14:paraId="0A83E981">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997960" cy="802640"/>
            <wp:effectExtent l="0" t="0" r="10160" b="508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3997960" cy="802640"/>
                    </a:xfrm>
                    <a:prstGeom prst="rect">
                      <a:avLst/>
                    </a:prstGeom>
                    <a:noFill/>
                    <a:ln w="9525">
                      <a:noFill/>
                    </a:ln>
                  </pic:spPr>
                </pic:pic>
              </a:graphicData>
            </a:graphic>
          </wp:inline>
        </w:drawing>
      </w:r>
    </w:p>
    <w:p w14:paraId="67910D52">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983990" cy="1298575"/>
            <wp:effectExtent l="0" t="0" r="8890" b="1206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9"/>
                    <a:stretch>
                      <a:fillRect/>
                    </a:stretch>
                  </pic:blipFill>
                  <pic:spPr>
                    <a:xfrm>
                      <a:off x="0" y="0"/>
                      <a:ext cx="3983990" cy="1298575"/>
                    </a:xfrm>
                    <a:prstGeom prst="rect">
                      <a:avLst/>
                    </a:prstGeom>
                    <a:noFill/>
                    <a:ln w="9525">
                      <a:noFill/>
                    </a:ln>
                  </pic:spPr>
                </pic:pic>
              </a:graphicData>
            </a:graphic>
          </wp:inline>
        </w:drawing>
      </w:r>
    </w:p>
    <w:p w14:paraId="18AAA722">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可以看到，这些文件或目录都是以大写K或大写S开头，s就是指start，以s开头的文件就是系统启动要运行这些文件，也就是要运行这些文件对应的这些服务，然后K是指kill,就是杀死某一个进程。以k开头的文件或脚本就是指系统在关机的时候要关闭某一个服务也就是执行这些文件中对应的命令来关闭这些服务。</w:t>
      </w:r>
    </w:p>
    <w:p w14:paraId="687394D3">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这些文件的命名方式是 K/S + 阿拉伯数字 + 字符串</w:t>
      </w:r>
    </w:p>
    <w:p w14:paraId="3F357A82">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1885315" cy="558800"/>
            <wp:effectExtent l="0" t="0" r="4445" b="508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0"/>
                    <a:stretch>
                      <a:fillRect/>
                    </a:stretch>
                  </pic:blipFill>
                  <pic:spPr>
                    <a:xfrm>
                      <a:off x="0" y="0"/>
                      <a:ext cx="1885315" cy="558800"/>
                    </a:xfrm>
                    <a:prstGeom prst="rect">
                      <a:avLst/>
                    </a:prstGeom>
                    <a:noFill/>
                    <a:ln w="9525">
                      <a:noFill/>
                    </a:ln>
                  </pic:spPr>
                </pic:pic>
              </a:graphicData>
            </a:graphic>
          </wp:inline>
        </w:drawing>
      </w:r>
    </w:p>
    <w:p w14:paraId="39FC4829">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而阿拉伯数字非常重要，因为系统在启动的时候。这些脚本的执行顺序就是按照这些阿拉伯数字的顺序来执行的。先执行数字小对应的文件。</w:t>
      </w:r>
    </w:p>
    <w:p w14:paraId="357B8A33">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当数字都一样的时候，就是看后面的字符在ASCII码中的排列顺序，字符越排在ASCII码的前面就越先运行。</w:t>
      </w:r>
    </w:p>
    <w:p w14:paraId="2BB737C9">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一般通过字符串也可以知道脚本执行的是什么操作。</w:t>
      </w:r>
    </w:p>
    <w:p w14:paraId="1BAC175F">
      <w:pPr>
        <w:ind w:firstLine="420" w:firstLineChars="0"/>
        <w:rPr>
          <w:rFonts w:hint="eastAsia" w:ascii="宋体" w:hAnsi="宋体" w:eastAsia="宋体" w:cs="宋体"/>
          <w:sz w:val="24"/>
          <w:szCs w:val="24"/>
          <w:lang w:val="en-US" w:eastAsia="zh-CN"/>
        </w:rPr>
      </w:pPr>
    </w:p>
    <w:p w14:paraId="7E950A4F">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我们再回到开发板的文件系统：</w:t>
      </w:r>
    </w:p>
    <w:p w14:paraId="7689E4A2">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422015" cy="1149985"/>
            <wp:effectExtent l="0" t="0" r="6985" b="825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
                    <a:stretch>
                      <a:fillRect/>
                    </a:stretch>
                  </pic:blipFill>
                  <pic:spPr>
                    <a:xfrm>
                      <a:off x="0" y="0"/>
                      <a:ext cx="3422015" cy="1149985"/>
                    </a:xfrm>
                    <a:prstGeom prst="rect">
                      <a:avLst/>
                    </a:prstGeom>
                    <a:noFill/>
                    <a:ln w="9525">
                      <a:noFill/>
                    </a:ln>
                  </pic:spPr>
                </pic:pic>
              </a:graphicData>
            </a:graphic>
          </wp:inline>
        </w:drawing>
      </w:r>
    </w:p>
    <w:p w14:paraId="32161BCA">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正如之前所说，开发板是没有 /etc/rcx.d目录的，它有是/etc/init.d目录。开发板的自启动相关的文件就放在该目录下，并且这些文件都是以：大小S开头，它没有以K开头的文件。</w:t>
      </w:r>
    </w:p>
    <w:p w14:paraId="6B8C79EC">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这里面的文件，有一些是脚本，有一些不是脚本。</w:t>
      </w:r>
    </w:p>
    <w:p w14:paraId="6BE914D6">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sync 命令用于同步保存。</w:t>
      </w:r>
    </w:p>
    <w:p w14:paraId="739EA259">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reboot命令用于重启设备，重启的时候可以查看打印的日志。</w:t>
      </w:r>
    </w:p>
    <w:p w14:paraId="4F8EF97D">
      <w:pPr>
        <w:rPr>
          <w:rFonts w:ascii="宋体" w:hAnsi="宋体" w:eastAsia="宋体" w:cs="宋体"/>
          <w:sz w:val="24"/>
          <w:szCs w:val="24"/>
        </w:rPr>
      </w:pPr>
      <w:r>
        <w:rPr>
          <w:rFonts w:ascii="宋体" w:hAnsi="宋体" w:eastAsia="宋体" w:cs="宋体"/>
          <w:sz w:val="24"/>
          <w:szCs w:val="24"/>
        </w:rPr>
        <w:drawing>
          <wp:inline distT="0" distB="0" distL="114300" distR="114300">
            <wp:extent cx="5132070" cy="2820670"/>
            <wp:effectExtent l="0" t="0" r="3810" b="1397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2"/>
                    <a:stretch>
                      <a:fillRect/>
                    </a:stretch>
                  </pic:blipFill>
                  <pic:spPr>
                    <a:xfrm>
                      <a:off x="0" y="0"/>
                      <a:ext cx="5132070" cy="2820670"/>
                    </a:xfrm>
                    <a:prstGeom prst="rect">
                      <a:avLst/>
                    </a:prstGeom>
                    <a:noFill/>
                    <a:ln w="9525">
                      <a:noFill/>
                    </a:ln>
                  </pic:spPr>
                </pic:pic>
              </a:graphicData>
            </a:graphic>
          </wp:inline>
        </w:drawing>
      </w:r>
    </w:p>
    <w:p w14:paraId="7D3FA2E2">
      <w:pPr>
        <w:rPr>
          <w:rFonts w:ascii="宋体" w:hAnsi="宋体" w:eastAsia="宋体" w:cs="宋体"/>
          <w:sz w:val="24"/>
          <w:szCs w:val="24"/>
        </w:rPr>
      </w:pPr>
    </w:p>
    <w:p w14:paraId="41995FB7">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再次回到上一节：</w:t>
      </w:r>
    </w:p>
    <w:p w14:paraId="23BC280C">
      <w:pPr>
        <w:rPr>
          <w:rFonts w:ascii="宋体" w:hAnsi="宋体" w:eastAsia="宋体" w:cs="宋体"/>
          <w:sz w:val="24"/>
          <w:szCs w:val="24"/>
        </w:rPr>
      </w:pPr>
      <w:r>
        <w:rPr>
          <w:rFonts w:ascii="宋体" w:hAnsi="宋体" w:eastAsia="宋体" w:cs="宋体"/>
          <w:sz w:val="24"/>
          <w:szCs w:val="24"/>
        </w:rPr>
        <w:drawing>
          <wp:inline distT="0" distB="0" distL="114300" distR="114300">
            <wp:extent cx="3770630" cy="1868805"/>
            <wp:effectExtent l="0" t="0" r="8890" b="571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3"/>
                    <a:stretch>
                      <a:fillRect/>
                    </a:stretch>
                  </pic:blipFill>
                  <pic:spPr>
                    <a:xfrm>
                      <a:off x="0" y="0"/>
                      <a:ext cx="3770630" cy="1868805"/>
                    </a:xfrm>
                    <a:prstGeom prst="rect">
                      <a:avLst/>
                    </a:prstGeom>
                    <a:noFill/>
                    <a:ln w="9525">
                      <a:noFill/>
                    </a:ln>
                  </pic:spPr>
                </pic:pic>
              </a:graphicData>
            </a:graphic>
          </wp:inline>
        </w:drawing>
      </w:r>
    </w:p>
    <w:p w14:paraId="6775ABD1">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我们已经分析了 /etc/init.d 和 /etc/rcX.d ，再次回到/etc/inittab 文件</w:t>
      </w:r>
    </w:p>
    <w:p w14:paraId="3D007820">
      <w:pPr>
        <w:rPr>
          <w:rFonts w:ascii="宋体" w:hAnsi="宋体" w:eastAsia="宋体" w:cs="宋体"/>
          <w:sz w:val="24"/>
          <w:szCs w:val="24"/>
        </w:rPr>
      </w:pPr>
      <w:r>
        <w:rPr>
          <w:rFonts w:ascii="宋体" w:hAnsi="宋体" w:eastAsia="宋体" w:cs="宋体"/>
          <w:sz w:val="24"/>
          <w:szCs w:val="24"/>
        </w:rPr>
        <w:drawing>
          <wp:inline distT="0" distB="0" distL="114300" distR="114300">
            <wp:extent cx="3270885" cy="2931795"/>
            <wp:effectExtent l="0" t="0" r="5715" b="952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4"/>
                    <a:stretch>
                      <a:fillRect/>
                    </a:stretch>
                  </pic:blipFill>
                  <pic:spPr>
                    <a:xfrm>
                      <a:off x="0" y="0"/>
                      <a:ext cx="3270885" cy="2931795"/>
                    </a:xfrm>
                    <a:prstGeom prst="rect">
                      <a:avLst/>
                    </a:prstGeom>
                    <a:noFill/>
                    <a:ln w="9525">
                      <a:noFill/>
                    </a:ln>
                  </pic:spPr>
                </pic:pic>
              </a:graphicData>
            </a:graphic>
          </wp:inline>
        </w:drawing>
      </w:r>
    </w:p>
    <w:p w14:paraId="085AF2F1">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我们下一节就主要分析这两个文件</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787C5D"/>
    <w:rsid w:val="054144F3"/>
    <w:rsid w:val="0580501B"/>
    <w:rsid w:val="06896151"/>
    <w:rsid w:val="0ACE6829"/>
    <w:rsid w:val="0AD92D1A"/>
    <w:rsid w:val="0C486C5C"/>
    <w:rsid w:val="0EF63463"/>
    <w:rsid w:val="1AE53927"/>
    <w:rsid w:val="1B3A6228"/>
    <w:rsid w:val="1BAB1E4B"/>
    <w:rsid w:val="1E5405E0"/>
    <w:rsid w:val="1F0B73DF"/>
    <w:rsid w:val="260E6546"/>
    <w:rsid w:val="274F2647"/>
    <w:rsid w:val="291E3F20"/>
    <w:rsid w:val="292D65CE"/>
    <w:rsid w:val="2A110ED7"/>
    <w:rsid w:val="2C59459B"/>
    <w:rsid w:val="2D510EC7"/>
    <w:rsid w:val="38CD2114"/>
    <w:rsid w:val="395835DE"/>
    <w:rsid w:val="395A55A8"/>
    <w:rsid w:val="3A485400"/>
    <w:rsid w:val="3A650FBA"/>
    <w:rsid w:val="3CC82828"/>
    <w:rsid w:val="3CCA67A1"/>
    <w:rsid w:val="3FDD65EB"/>
    <w:rsid w:val="4ABE526B"/>
    <w:rsid w:val="4ED67027"/>
    <w:rsid w:val="52404129"/>
    <w:rsid w:val="5371731E"/>
    <w:rsid w:val="544D6B68"/>
    <w:rsid w:val="55384597"/>
    <w:rsid w:val="55BC667C"/>
    <w:rsid w:val="63BF5E84"/>
    <w:rsid w:val="67382183"/>
    <w:rsid w:val="6F8801E5"/>
    <w:rsid w:val="7265409A"/>
    <w:rsid w:val="73333943"/>
    <w:rsid w:val="73E93C12"/>
    <w:rsid w:val="77C96E79"/>
    <w:rsid w:val="77F967D4"/>
    <w:rsid w:val="788D7EA7"/>
    <w:rsid w:val="7B9C219B"/>
    <w:rsid w:val="7D9536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0</Words>
  <Characters>0</Characters>
  <Lines>0</Lines>
  <Paragraphs>0</Paragraphs>
  <TotalTime>115</TotalTime>
  <ScaleCrop>false</ScaleCrop>
  <LinksUpToDate>false</LinksUpToDate>
  <CharactersWithSpaces>0</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2025-02-02T03:53:32Z</dcterms:created>
  <dc:creator>zhongqing</dc:creator>
  <cp:lastModifiedBy>「袂」</cp:lastModifiedBy>
  <dcterms:modified xsi:type="dcterms:W3CDTF">2025-02-02T06:04:12Z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KSOTemplateDocerSaveRecord">
    <vt:lpwstr>eyJoZGlkIjoiMWZhNTdmNzFlMzZmYjc5NGVkYmI0NWNlMWNlYzQ0YjkiLCJ1c2VySWQiOiIxMjY3MzEyMjY1In0=</vt:lpwstr>
  </property>
  <property fmtid="{D5CDD505-2E9C-101B-9397-08002B2CF9AE}" pid="4" name="ICV">
    <vt:lpwstr>C8325A37E98B409385F3923A8F48696A_12</vt:lpwstr>
  </property>
</Properties>
</file>