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110B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82545" cy="1590675"/>
            <wp:effectExtent l="0" t="0" r="8255" b="952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254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56961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2915" cy="3004185"/>
            <wp:effectExtent l="0" t="0" r="4445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DEDD2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4777B93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JPEG可以参考Rv1126的参考手册第二部分：</w:t>
      </w:r>
    </w:p>
    <w:p w14:paraId="3221D1D7">
      <w:pPr>
        <w:rPr>
          <w:rFonts w:hint="default" w:ascii="宋体" w:hAnsi="宋体" w:eastAsia="宋体" w:cs="宋体"/>
          <w:sz w:val="15"/>
          <w:szCs w:val="15"/>
          <w:lang w:val="en-US" w:eastAsia="zh-CN"/>
        </w:rPr>
      </w:pPr>
      <w:r>
        <w:rPr>
          <w:rFonts w:hint="default" w:ascii="宋体" w:hAnsi="宋体" w:eastAsia="宋体" w:cs="宋体"/>
          <w:sz w:val="15"/>
          <w:szCs w:val="15"/>
          <w:lang w:val="en-US" w:eastAsia="zh-CN"/>
        </w:rPr>
        <w:t>"C:\Users\zhongqing\Desktop\笔记\08、RV1126参考资料\Rockchip RV1109&amp;RV1126TRM V1.0 Part2-20200608.pdf"</w:t>
      </w:r>
    </w:p>
    <w:p w14:paraId="2C126C1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9870" cy="2686050"/>
            <wp:effectExtent l="0" t="0" r="13970" b="1143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BFFF45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2C95FC1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26D378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0995" cy="2625725"/>
            <wp:effectExtent l="0" t="0" r="4445" b="1079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011E9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SmartP会利用前面两个参考帧（长期参考帧和虚拟I帧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的时域相关性来提升编码压缩性能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251662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对于运动的区域来说，SmartP模式可以拉长I帧间隔，并定期（每隔GOP长度）插入一个虚拟I帧，这样子能够大幅度降低监控场景的码率，并提升图像质量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3B63B8C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对于静止的区域，利用长期参考帧和当前帧的时域相关性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可以大幅度降低码率，并可以减少静止画面的呼吸效应和拖尾效应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D8BA4B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00762A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7050" cy="2939415"/>
            <wp:effectExtent l="0" t="0" r="1270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7EC3B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6505" cy="2489835"/>
            <wp:effectExtent l="0" t="0" r="3175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A7AB2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Region处理就是对视频内容的遮挡或者覆盖等处理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18CAA14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91630D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VENC不支持对FBC格式的图像进行旋转</w:t>
      </w:r>
    </w:p>
    <w:p w14:paraId="1189B653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ISPP支持对FBC格式的图像进行旋转</w:t>
      </w:r>
    </w:p>
    <w:p w14:paraId="7F8DEC2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F04889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总结：</w:t>
      </w:r>
    </w:p>
    <w:p w14:paraId="33CA7214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1、ISPP支持对图像进行旋转</w:t>
      </w:r>
    </w:p>
    <w:p w14:paraId="7E7F1776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2、RKMedia的RGA模块以及VENC模块支持对图像进行旋转</w:t>
      </w:r>
    </w:p>
    <w:p w14:paraId="25F57CA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3、RGA组件也支持对图像进行旋转</w:t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82DB2"/>
    <w:rsid w:val="046353E3"/>
    <w:rsid w:val="124032A5"/>
    <w:rsid w:val="13A40DD7"/>
    <w:rsid w:val="146464BB"/>
    <w:rsid w:val="1C31335F"/>
    <w:rsid w:val="21B55C37"/>
    <w:rsid w:val="21B83433"/>
    <w:rsid w:val="267C3185"/>
    <w:rsid w:val="26FE6031"/>
    <w:rsid w:val="3A6A35C8"/>
    <w:rsid w:val="3C110388"/>
    <w:rsid w:val="3C9E6F2F"/>
    <w:rsid w:val="3EB55E10"/>
    <w:rsid w:val="43202954"/>
    <w:rsid w:val="4D0D5302"/>
    <w:rsid w:val="54464859"/>
    <w:rsid w:val="5E6F7098"/>
    <w:rsid w:val="5FBE5526"/>
    <w:rsid w:val="61106345"/>
    <w:rsid w:val="646C2758"/>
    <w:rsid w:val="680C49B6"/>
    <w:rsid w:val="691524D7"/>
    <w:rsid w:val="6A2124C5"/>
    <w:rsid w:val="73124222"/>
    <w:rsid w:val="735C36EF"/>
    <w:rsid w:val="75383CE8"/>
    <w:rsid w:val="758D7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2025-03-16T15:22:20Z</dcterms:created>
  <dc:creator>zhongqing</dc:creator>
  <cp:lastModifiedBy>「袂」</cp:lastModifiedBy>
  <dcterms:modified xsi:type="dcterms:W3CDTF">2025-03-16T15:35:55Z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511D4A57955047EA88E4349D5ADA79FC_12</vt:lpwstr>
  </property>
</Properties>
</file>