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294D4" w14:textId="77777777" w:rsidR="00AF4ED2" w:rsidRPr="00AF4ED2" w:rsidRDefault="00AF4ED2" w:rsidP="00AF4ED2">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roofErr w:type="spellStart"/>
      <w:r w:rsidRPr="00AF4ED2">
        <w:rPr>
          <w:rFonts w:ascii="Georgia" w:eastAsia="Times New Roman" w:hAnsi="Georgia" w:cs="Times New Roman"/>
          <w:b/>
          <w:bCs/>
          <w:color w:val="404040"/>
          <w:kern w:val="36"/>
          <w:sz w:val="42"/>
          <w:szCs w:val="42"/>
        </w:rPr>
        <w:t>hyperdaq.card</w:t>
      </w:r>
      <w:proofErr w:type="spellEnd"/>
    </w:p>
    <w:p w14:paraId="3AC43CDE" w14:textId="77777777" w:rsidR="00AF4ED2" w:rsidRPr="00AF4ED2" w:rsidRDefault="00AF4ED2" w:rsidP="00AF4ED2">
      <w:pPr>
        <w:shd w:val="clear" w:color="auto" w:fill="FCFCFC"/>
        <w:spacing w:after="360" w:line="360" w:lineRule="atLeast"/>
        <w:rPr>
          <w:rFonts w:ascii="Arial" w:eastAsia="Times New Roman" w:hAnsi="Arial" w:cs="Arial"/>
          <w:color w:val="404040"/>
          <w:sz w:val="24"/>
          <w:szCs w:val="24"/>
        </w:rPr>
      </w:pPr>
      <w:r w:rsidRPr="00AF4ED2">
        <w:rPr>
          <w:rFonts w:ascii="Arial" w:eastAsia="Times New Roman" w:hAnsi="Arial" w:cs="Arial"/>
          <w:color w:val="404040"/>
          <w:sz w:val="24"/>
          <w:szCs w:val="24"/>
        </w:rPr>
        <w:t>card.py</w:t>
      </w:r>
    </w:p>
    <w:p w14:paraId="155FDECD" w14:textId="77777777" w:rsidR="00AF4ED2" w:rsidRPr="00AF4ED2" w:rsidRDefault="00AF4ED2" w:rsidP="00AF4ED2">
      <w:pPr>
        <w:shd w:val="clear" w:color="auto" w:fill="FCFCFC"/>
        <w:spacing w:after="360" w:line="360" w:lineRule="atLeast"/>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Optimized </w:t>
      </w:r>
      <w:proofErr w:type="spellStart"/>
      <w:r w:rsidRPr="00AF4ED2">
        <w:rPr>
          <w:rFonts w:ascii="Arial" w:eastAsia="Times New Roman" w:hAnsi="Arial" w:cs="Arial"/>
          <w:color w:val="404040"/>
          <w:sz w:val="24"/>
          <w:szCs w:val="24"/>
        </w:rPr>
        <w:t>hyperDAQ</w:t>
      </w:r>
      <w:proofErr w:type="spellEnd"/>
      <w:r w:rsidRPr="00AF4ED2">
        <w:rPr>
          <w:rFonts w:ascii="Arial" w:eastAsia="Times New Roman" w:hAnsi="Arial" w:cs="Arial"/>
          <w:color w:val="404040"/>
          <w:sz w:val="24"/>
          <w:szCs w:val="24"/>
        </w:rPr>
        <w:t xml:space="preserve"> modules for talking to National Instruments Data Acquisition Card</w:t>
      </w:r>
    </w:p>
    <w:p w14:paraId="19F32342" w14:textId="77777777" w:rsidR="00AF4ED2" w:rsidRPr="00AF4ED2" w:rsidRDefault="00AF4ED2" w:rsidP="00AF4ED2">
      <w:pPr>
        <w:shd w:val="clear" w:color="auto" w:fill="FCFCFC"/>
        <w:spacing w:after="360" w:line="360" w:lineRule="atLeast"/>
        <w:rPr>
          <w:rFonts w:ascii="Arial" w:eastAsia="Times New Roman" w:hAnsi="Arial" w:cs="Arial"/>
          <w:color w:val="404040"/>
          <w:sz w:val="24"/>
          <w:szCs w:val="24"/>
        </w:rPr>
      </w:pPr>
      <w:r w:rsidRPr="00AF4ED2">
        <w:rPr>
          <w:rFonts w:ascii="Arial" w:eastAsia="Times New Roman" w:hAnsi="Arial" w:cs="Arial"/>
          <w:color w:val="404040"/>
          <w:sz w:val="24"/>
          <w:szCs w:val="24"/>
        </w:rPr>
        <w:t>Replacing nidaq.py and controls.py</w:t>
      </w:r>
    </w:p>
    <w:p w14:paraId="1F9C6B14" w14:textId="77777777" w:rsidR="00AF4ED2" w:rsidRPr="00AF4ED2" w:rsidRDefault="00AF4ED2" w:rsidP="00AF4ED2">
      <w:pPr>
        <w:shd w:val="clear" w:color="auto" w:fill="FCFCFC"/>
        <w:spacing w:after="360" w:line="360" w:lineRule="atLeast"/>
        <w:rPr>
          <w:rFonts w:ascii="Arial" w:eastAsia="Times New Roman" w:hAnsi="Arial" w:cs="Arial"/>
          <w:color w:val="404040"/>
          <w:sz w:val="24"/>
          <w:szCs w:val="24"/>
        </w:rPr>
      </w:pPr>
      <w:r w:rsidRPr="00AF4ED2">
        <w:rPr>
          <w:rFonts w:ascii="Arial" w:eastAsia="Times New Roman" w:hAnsi="Arial" w:cs="Arial"/>
          <w:color w:val="404040"/>
          <w:sz w:val="24"/>
          <w:szCs w:val="24"/>
        </w:rPr>
        <w:t>Last Updated: January 2020</w:t>
      </w:r>
    </w:p>
    <w:p w14:paraId="4EC49869" w14:textId="77777777" w:rsidR="00AF4ED2" w:rsidRPr="00AF4ED2" w:rsidRDefault="00AF4ED2" w:rsidP="00AF4ED2">
      <w:pPr>
        <w:shd w:val="clear" w:color="auto" w:fill="FCFCFC"/>
        <w:spacing w:after="0" w:line="360" w:lineRule="atLeast"/>
        <w:rPr>
          <w:rFonts w:ascii="Arial" w:eastAsia="Times New Roman" w:hAnsi="Arial" w:cs="Arial"/>
          <w:color w:val="404040"/>
          <w:sz w:val="24"/>
          <w:szCs w:val="24"/>
        </w:rPr>
      </w:pPr>
      <w:r w:rsidRPr="00AF4ED2">
        <w:rPr>
          <w:rFonts w:ascii="Arial" w:eastAsia="Times New Roman" w:hAnsi="Arial" w:cs="Arial"/>
          <w:color w:val="404040"/>
          <w:sz w:val="24"/>
          <w:szCs w:val="24"/>
        </w:rPr>
        <w:t>Trevor Arp</w:t>
      </w:r>
    </w:p>
    <w:p w14:paraId="6717CC2F" w14:textId="77777777" w:rsidR="00AF4ED2" w:rsidRPr="00AF4ED2" w:rsidRDefault="00AF4ED2" w:rsidP="00AF4ED2">
      <w:pPr>
        <w:shd w:val="clear" w:color="auto" w:fill="FCFCFC"/>
        <w:spacing w:after="0" w:line="360" w:lineRule="atLeast"/>
        <w:rPr>
          <w:rFonts w:ascii="Arial" w:eastAsia="Times New Roman" w:hAnsi="Arial" w:cs="Arial"/>
          <w:color w:val="404040"/>
          <w:sz w:val="24"/>
          <w:szCs w:val="24"/>
        </w:rPr>
      </w:pPr>
      <w:r w:rsidRPr="00AF4ED2">
        <w:rPr>
          <w:rFonts w:ascii="Arial" w:eastAsia="Times New Roman" w:hAnsi="Arial" w:cs="Arial"/>
          <w:color w:val="404040"/>
          <w:sz w:val="24"/>
          <w:szCs w:val="24"/>
        </w:rPr>
        <w:t>Gabor Lab</w:t>
      </w:r>
    </w:p>
    <w:p w14:paraId="17011153" w14:textId="77777777" w:rsidR="00AF4ED2" w:rsidRPr="00AF4ED2" w:rsidRDefault="00AF4ED2" w:rsidP="00AF4ED2">
      <w:pPr>
        <w:shd w:val="clear" w:color="auto" w:fill="FCFCFC"/>
        <w:spacing w:line="360" w:lineRule="atLeast"/>
        <w:rPr>
          <w:rFonts w:ascii="Arial" w:eastAsia="Times New Roman" w:hAnsi="Arial" w:cs="Arial"/>
          <w:color w:val="404040"/>
          <w:sz w:val="24"/>
          <w:szCs w:val="24"/>
        </w:rPr>
      </w:pPr>
      <w:r w:rsidRPr="00AF4ED2">
        <w:rPr>
          <w:rFonts w:ascii="Arial" w:eastAsia="Times New Roman" w:hAnsi="Arial" w:cs="Arial"/>
          <w:color w:val="404040"/>
          <w:sz w:val="24"/>
          <w:szCs w:val="24"/>
        </w:rPr>
        <w:t>University of California, Riverside</w:t>
      </w:r>
    </w:p>
    <w:p w14:paraId="1F02665C" w14:textId="77777777" w:rsidR="00AF4ED2" w:rsidRPr="00AF4ED2" w:rsidRDefault="00AF4ED2" w:rsidP="00AF4ED2">
      <w:pPr>
        <w:shd w:val="clear" w:color="auto" w:fill="FCFCFC"/>
        <w:spacing w:after="360" w:line="360" w:lineRule="atLeast"/>
        <w:rPr>
          <w:rFonts w:ascii="Arial" w:eastAsia="Times New Roman" w:hAnsi="Arial" w:cs="Arial"/>
          <w:color w:val="404040"/>
          <w:sz w:val="24"/>
          <w:szCs w:val="24"/>
        </w:rPr>
      </w:pPr>
      <w:commentRangeStart w:id="0"/>
      <w:commentRangeStart w:id="1"/>
      <w:r w:rsidRPr="00AF4ED2">
        <w:rPr>
          <w:rFonts w:ascii="Arial" w:eastAsia="Times New Roman" w:hAnsi="Arial" w:cs="Arial"/>
          <w:color w:val="404040"/>
          <w:sz w:val="24"/>
          <w:szCs w:val="24"/>
        </w:rPr>
        <w:t>All Rights Reserved</w:t>
      </w:r>
      <w:commentRangeEnd w:id="0"/>
      <w:r w:rsidR="00EF5E69">
        <w:rPr>
          <w:rStyle w:val="CommentReference"/>
        </w:rPr>
        <w:commentReference w:id="0"/>
      </w:r>
      <w:commentRangeEnd w:id="1"/>
      <w:r w:rsidR="00526CFE">
        <w:rPr>
          <w:rStyle w:val="CommentReference"/>
        </w:rPr>
        <w:commentReference w:id="1"/>
      </w:r>
    </w:p>
    <w:p w14:paraId="3A1D9CA8" w14:textId="77777777" w:rsidR="00AF4ED2" w:rsidRPr="00AF4ED2" w:rsidRDefault="00AF4ED2" w:rsidP="00AF4ED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AF4ED2">
        <w:rPr>
          <w:rFonts w:ascii="Consolas" w:eastAsia="Times New Roman" w:hAnsi="Consolas" w:cs="Courier New"/>
          <w:b/>
          <w:bCs/>
          <w:color w:val="000000"/>
          <w:bdr w:val="none" w:sz="0" w:space="0" w:color="auto" w:frame="1"/>
        </w:rPr>
        <w:t>hyperdaq.card.CAL</w:t>
      </w:r>
      <w:proofErr w:type="spellEnd"/>
      <w:r w:rsidRPr="00AF4ED2">
        <w:rPr>
          <w:rFonts w:ascii="Arial" w:eastAsia="Times New Roman" w:hAnsi="Arial" w:cs="Arial"/>
          <w:b/>
          <w:bCs/>
          <w:color w:val="2980B9"/>
        </w:rPr>
        <w:t>(</w:t>
      </w:r>
      <w:proofErr w:type="spellStart"/>
      <w:r w:rsidRPr="00AF4ED2">
        <w:rPr>
          <w:rFonts w:ascii="Arial" w:eastAsia="Times New Roman" w:hAnsi="Arial" w:cs="Arial"/>
          <w:b/>
          <w:bCs/>
          <w:i/>
          <w:iCs/>
          <w:color w:val="2980B9"/>
        </w:rPr>
        <w:t>val</w:t>
      </w:r>
      <w:proofErr w:type="spellEnd"/>
      <w:r w:rsidRPr="00AF4ED2">
        <w:rPr>
          <w:rFonts w:ascii="Arial" w:eastAsia="Times New Roman" w:hAnsi="Arial" w:cs="Arial"/>
          <w:b/>
          <w:bCs/>
          <w:color w:val="2980B9"/>
        </w:rPr>
        <w:t>, </w:t>
      </w:r>
      <w:r w:rsidRPr="00AF4ED2">
        <w:rPr>
          <w:rFonts w:ascii="Arial" w:eastAsia="Times New Roman" w:hAnsi="Arial" w:cs="Arial"/>
          <w:b/>
          <w:bCs/>
          <w:i/>
          <w:iCs/>
          <w:color w:val="2980B9"/>
        </w:rPr>
        <w:t>channel</w:t>
      </w:r>
      <w:r w:rsidRPr="00AF4ED2">
        <w:rPr>
          <w:rFonts w:ascii="Arial" w:eastAsia="Times New Roman" w:hAnsi="Arial" w:cs="Arial"/>
          <w:b/>
          <w:bCs/>
          <w:color w:val="2980B9"/>
        </w:rPr>
        <w:t>)</w:t>
      </w:r>
    </w:p>
    <w:p w14:paraId="1D0FAC94"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Calibrate Voltage </w:t>
      </w:r>
      <w:commentRangeStart w:id="2"/>
      <w:commentRangeStart w:id="3"/>
      <w:r w:rsidRPr="00AF4ED2">
        <w:rPr>
          <w:rFonts w:ascii="Arial" w:eastAsia="Times New Roman" w:hAnsi="Arial" w:cs="Arial"/>
          <w:color w:val="404040"/>
          <w:sz w:val="24"/>
          <w:szCs w:val="24"/>
        </w:rPr>
        <w:t>Channels</w:t>
      </w:r>
      <w:commentRangeEnd w:id="2"/>
      <w:r w:rsidR="004A6ABA">
        <w:rPr>
          <w:rStyle w:val="CommentReference"/>
        </w:rPr>
        <w:commentReference w:id="2"/>
      </w:r>
      <w:commentRangeEnd w:id="3"/>
      <w:r w:rsidR="004B4CB4">
        <w:rPr>
          <w:rStyle w:val="CommentReference"/>
        </w:rPr>
        <w:commentReference w:id="3"/>
      </w:r>
    </w:p>
    <w:p w14:paraId="7D5C718B" w14:textId="77777777" w:rsidR="00AF4ED2" w:rsidRPr="00AF4ED2" w:rsidRDefault="00AF4ED2" w:rsidP="00AF4ED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AF4ED2">
        <w:rPr>
          <w:rFonts w:ascii="Arial" w:eastAsia="Times New Roman" w:hAnsi="Arial" w:cs="Arial"/>
          <w:b/>
          <w:bCs/>
          <w:i/>
          <w:iCs/>
          <w:color w:val="2980B9"/>
        </w:rPr>
        <w:t>class</w:t>
      </w:r>
      <w:r w:rsidRPr="00AF4ED2">
        <w:rPr>
          <w:rFonts w:ascii="Consolas" w:eastAsia="Times New Roman" w:hAnsi="Consolas" w:cs="Courier New"/>
          <w:b/>
          <w:bCs/>
          <w:color w:val="000000"/>
          <w:bdr w:val="none" w:sz="0" w:space="0" w:color="auto" w:frame="1"/>
        </w:rPr>
        <w:t>hyperdaq.card.card_control_acquire</w:t>
      </w:r>
      <w:proofErr w:type="spellEnd"/>
      <w:r w:rsidRPr="00AF4ED2">
        <w:rPr>
          <w:rFonts w:ascii="Arial" w:eastAsia="Times New Roman" w:hAnsi="Arial" w:cs="Arial"/>
          <w:b/>
          <w:bCs/>
          <w:color w:val="2980B9"/>
        </w:rPr>
        <w:t>(</w:t>
      </w:r>
      <w:proofErr w:type="spellStart"/>
      <w:r w:rsidRPr="00AF4ED2">
        <w:rPr>
          <w:rFonts w:ascii="Arial" w:eastAsia="Times New Roman" w:hAnsi="Arial" w:cs="Arial"/>
          <w:b/>
          <w:bCs/>
          <w:i/>
          <w:iCs/>
          <w:color w:val="2980B9"/>
        </w:rPr>
        <w:t>num_queues</w:t>
      </w:r>
      <w:proofErr w:type="spellEnd"/>
      <w:r w:rsidRPr="00AF4ED2">
        <w:rPr>
          <w:rFonts w:ascii="Arial" w:eastAsia="Times New Roman" w:hAnsi="Arial" w:cs="Arial"/>
          <w:b/>
          <w:bCs/>
          <w:color w:val="2980B9"/>
        </w:rPr>
        <w:t>)</w:t>
      </w:r>
    </w:p>
    <w:p w14:paraId="5E7CE225"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Bases: </w:t>
      </w:r>
      <w:r w:rsidRPr="00AF4ED2">
        <w:rPr>
          <w:rFonts w:ascii="Consolas" w:eastAsia="Times New Roman" w:hAnsi="Consolas" w:cs="Courier New"/>
          <w:b/>
          <w:bCs/>
          <w:color w:val="404040"/>
          <w:sz w:val="18"/>
          <w:szCs w:val="18"/>
          <w:bdr w:val="single" w:sz="6" w:space="2" w:color="E1E4E5" w:frame="1"/>
          <w:shd w:val="clear" w:color="auto" w:fill="FFFFFF"/>
        </w:rPr>
        <w:t>object</w:t>
      </w:r>
    </w:p>
    <w:p w14:paraId="77FCA0FF" w14:textId="58807007" w:rsidR="00AF4ED2" w:rsidRPr="00AF4ED2" w:rsidRDefault="00EF5E69" w:rsidP="00AF4ED2">
      <w:pPr>
        <w:shd w:val="clear" w:color="auto" w:fill="FCFCFC"/>
        <w:spacing w:after="100" w:afterAutospacing="1" w:line="360" w:lineRule="atLeast"/>
        <w:ind w:left="720"/>
        <w:rPr>
          <w:rFonts w:ascii="Arial" w:eastAsia="Times New Roman" w:hAnsi="Arial" w:cs="Arial"/>
          <w:color w:val="404040"/>
          <w:sz w:val="24"/>
          <w:szCs w:val="24"/>
        </w:rPr>
      </w:pPr>
      <w:r>
        <w:rPr>
          <w:rFonts w:ascii="Arial" w:eastAsia="Times New Roman" w:hAnsi="Arial" w:cs="Arial"/>
          <w:color w:val="404040"/>
          <w:sz w:val="24"/>
          <w:szCs w:val="24"/>
        </w:rPr>
        <w:t>C</w:t>
      </w:r>
      <w:r w:rsidR="00AF4ED2" w:rsidRPr="00AF4ED2">
        <w:rPr>
          <w:rFonts w:ascii="Arial" w:eastAsia="Times New Roman" w:hAnsi="Arial" w:cs="Arial"/>
          <w:color w:val="404040"/>
          <w:sz w:val="24"/>
          <w:szCs w:val="24"/>
        </w:rPr>
        <w:t>ontrols the</w:t>
      </w:r>
      <w:r w:rsidR="005456A7">
        <w:rPr>
          <w:rFonts w:ascii="Arial" w:eastAsia="Times New Roman" w:hAnsi="Arial" w:cs="Arial"/>
          <w:color w:val="404040"/>
          <w:sz w:val="24"/>
          <w:szCs w:val="24"/>
        </w:rPr>
        <w:t xml:space="preserve"> </w:t>
      </w:r>
      <w:r w:rsidR="005456A7" w:rsidRPr="005456A7">
        <w:rPr>
          <w:rFonts w:ascii="Arial" w:eastAsia="Times New Roman" w:hAnsi="Arial" w:cs="Arial"/>
          <w:color w:val="404040"/>
          <w:sz w:val="24"/>
          <w:szCs w:val="24"/>
        </w:rPr>
        <w:t>National Instruments</w:t>
      </w:r>
      <w:r w:rsidR="00AF4ED2" w:rsidRPr="00AF4ED2">
        <w:rPr>
          <w:rFonts w:ascii="Arial" w:eastAsia="Times New Roman" w:hAnsi="Arial" w:cs="Arial"/>
          <w:color w:val="404040"/>
          <w:sz w:val="24"/>
          <w:szCs w:val="24"/>
        </w:rPr>
        <w:t xml:space="preserve"> </w:t>
      </w:r>
      <w:r w:rsidR="005456A7">
        <w:rPr>
          <w:rFonts w:ascii="Arial" w:eastAsia="Times New Roman" w:hAnsi="Arial" w:cs="Arial"/>
          <w:color w:val="404040"/>
          <w:sz w:val="24"/>
          <w:szCs w:val="24"/>
        </w:rPr>
        <w:t>(</w:t>
      </w:r>
      <w:commentRangeStart w:id="4"/>
      <w:commentRangeStart w:id="5"/>
      <w:r w:rsidR="00AF4ED2" w:rsidRPr="00AF4ED2">
        <w:rPr>
          <w:rFonts w:ascii="Arial" w:eastAsia="Times New Roman" w:hAnsi="Arial" w:cs="Arial"/>
          <w:color w:val="404040"/>
          <w:sz w:val="24"/>
          <w:szCs w:val="24"/>
        </w:rPr>
        <w:t>NI</w:t>
      </w:r>
      <w:commentRangeEnd w:id="4"/>
      <w:r w:rsidR="005456A7">
        <w:rPr>
          <w:rFonts w:ascii="Arial" w:eastAsia="Times New Roman" w:hAnsi="Arial" w:cs="Arial"/>
          <w:color w:val="404040"/>
          <w:sz w:val="24"/>
          <w:szCs w:val="24"/>
        </w:rPr>
        <w:t>)</w:t>
      </w:r>
      <w:r>
        <w:rPr>
          <w:rStyle w:val="CommentReference"/>
        </w:rPr>
        <w:commentReference w:id="4"/>
      </w:r>
      <w:commentRangeEnd w:id="5"/>
      <w:r w:rsidR="005456A7">
        <w:rPr>
          <w:rStyle w:val="CommentReference"/>
        </w:rPr>
        <w:commentReference w:id="5"/>
      </w:r>
      <w:r w:rsidR="00AF4ED2" w:rsidRPr="00AF4ED2">
        <w:rPr>
          <w:rFonts w:ascii="Arial" w:eastAsia="Times New Roman" w:hAnsi="Arial" w:cs="Arial"/>
          <w:color w:val="404040"/>
          <w:sz w:val="24"/>
          <w:szCs w:val="24"/>
        </w:rPr>
        <w:t xml:space="preserve"> DAQ card </w:t>
      </w:r>
      <w:r w:rsidR="005456A7" w:rsidRPr="005456A7">
        <w:rPr>
          <w:rFonts w:ascii="Arial" w:eastAsia="Times New Roman" w:hAnsi="Arial" w:cs="Arial"/>
          <w:color w:val="404040"/>
          <w:sz w:val="24"/>
          <w:szCs w:val="24"/>
        </w:rPr>
        <w:t xml:space="preserve">for the purpose of </w:t>
      </w:r>
      <w:r w:rsidR="00E15DEB" w:rsidRPr="005456A7">
        <w:rPr>
          <w:rFonts w:ascii="Arial" w:eastAsia="Times New Roman" w:hAnsi="Arial" w:cs="Arial"/>
          <w:color w:val="404040"/>
          <w:sz w:val="24"/>
          <w:szCs w:val="24"/>
        </w:rPr>
        <w:t>acquiring</w:t>
      </w:r>
      <w:r w:rsidR="005456A7" w:rsidRPr="005456A7">
        <w:rPr>
          <w:rFonts w:ascii="Arial" w:eastAsia="Times New Roman" w:hAnsi="Arial" w:cs="Arial"/>
          <w:color w:val="404040"/>
          <w:sz w:val="24"/>
          <w:szCs w:val="24"/>
        </w:rPr>
        <w:t xml:space="preserve"> data from scanning measurements.</w:t>
      </w:r>
    </w:p>
    <w:p w14:paraId="2B8AC734" w14:textId="50B4B7F3" w:rsidR="00AF4ED2" w:rsidRPr="00AF4ED2" w:rsidRDefault="00E15DEB" w:rsidP="00E15DEB">
      <w:pPr>
        <w:shd w:val="clear" w:color="auto" w:fill="FCFCFC"/>
        <w:spacing w:after="100" w:afterAutospacing="1" w:line="360" w:lineRule="atLeast"/>
        <w:ind w:left="720"/>
        <w:rPr>
          <w:rFonts w:ascii="Arial" w:eastAsia="Times New Roman" w:hAnsi="Arial" w:cs="Arial"/>
          <w:color w:val="404040"/>
          <w:sz w:val="24"/>
          <w:szCs w:val="24"/>
        </w:rPr>
      </w:pPr>
      <w:r w:rsidRPr="00E15DEB">
        <w:rPr>
          <w:rFonts w:ascii="Arial" w:eastAsia="Times New Roman" w:hAnsi="Arial" w:cs="Arial"/>
          <w:color w:val="404040"/>
          <w:sz w:val="24"/>
          <w:szCs w:val="24"/>
        </w:rPr>
        <w:t xml:space="preserve">Multiple queues </w:t>
      </w:r>
      <w:proofErr w:type="gramStart"/>
      <w:r w:rsidRPr="00E15DEB">
        <w:rPr>
          <w:rFonts w:ascii="Arial" w:eastAsia="Times New Roman" w:hAnsi="Arial" w:cs="Arial"/>
          <w:color w:val="404040"/>
          <w:sz w:val="24"/>
          <w:szCs w:val="24"/>
        </w:rPr>
        <w:t>facilitates</w:t>
      </w:r>
      <w:proofErr w:type="gramEnd"/>
      <w:r w:rsidRPr="00E15DEB">
        <w:rPr>
          <w:rFonts w:ascii="Arial" w:eastAsia="Times New Roman" w:hAnsi="Arial" w:cs="Arial"/>
          <w:color w:val="404040"/>
          <w:sz w:val="24"/>
          <w:szCs w:val="24"/>
        </w:rPr>
        <w:t xml:space="preserve"> sending data into multiple places, for example a data</w:t>
      </w:r>
      <w:r>
        <w:rPr>
          <w:rFonts w:ascii="Arial" w:eastAsia="Times New Roman" w:hAnsi="Arial" w:cs="Arial"/>
          <w:color w:val="404040"/>
          <w:sz w:val="24"/>
          <w:szCs w:val="24"/>
        </w:rPr>
        <w:t xml:space="preserve"> </w:t>
      </w:r>
      <w:r w:rsidRPr="00E15DEB">
        <w:rPr>
          <w:rFonts w:ascii="Arial" w:eastAsia="Times New Roman" w:hAnsi="Arial" w:cs="Arial"/>
          <w:color w:val="404040"/>
          <w:sz w:val="24"/>
          <w:szCs w:val="24"/>
        </w:rPr>
        <w:t xml:space="preserve">writing queue, a data analysis queue and a display queue. The function </w:t>
      </w:r>
      <w:proofErr w:type="spellStart"/>
      <w:proofErr w:type="gramStart"/>
      <w:r w:rsidRPr="00E15DEB">
        <w:rPr>
          <w:rFonts w:ascii="Arial" w:eastAsia="Times New Roman" w:hAnsi="Arial" w:cs="Arial"/>
          <w:color w:val="404040"/>
          <w:sz w:val="24"/>
          <w:szCs w:val="24"/>
        </w:rPr>
        <w:t>get</w:t>
      </w:r>
      <w:proofErr w:type="gramEnd"/>
      <w:r w:rsidRPr="00E15DEB">
        <w:rPr>
          <w:rFonts w:ascii="Arial" w:eastAsia="Times New Roman" w:hAnsi="Arial" w:cs="Arial"/>
          <w:color w:val="404040"/>
          <w:sz w:val="24"/>
          <w:szCs w:val="24"/>
        </w:rPr>
        <w:t>_queues</w:t>
      </w:r>
      <w:proofErr w:type="spellEnd"/>
      <w:r>
        <w:rPr>
          <w:rFonts w:ascii="Arial" w:eastAsia="Times New Roman" w:hAnsi="Arial" w:cs="Arial"/>
          <w:color w:val="404040"/>
          <w:sz w:val="24"/>
          <w:szCs w:val="24"/>
        </w:rPr>
        <w:t xml:space="preserve"> </w:t>
      </w:r>
      <w:r w:rsidRPr="00E15DEB">
        <w:rPr>
          <w:rFonts w:ascii="Arial" w:eastAsia="Times New Roman" w:hAnsi="Arial" w:cs="Arial"/>
          <w:color w:val="404040"/>
          <w:sz w:val="24"/>
          <w:szCs w:val="24"/>
        </w:rPr>
        <w:t xml:space="preserve">returns a list containing all the </w:t>
      </w:r>
      <w:proofErr w:type="spellStart"/>
      <w:r w:rsidRPr="00E15DEB">
        <w:rPr>
          <w:rFonts w:ascii="Arial" w:eastAsia="Times New Roman" w:hAnsi="Arial" w:cs="Arial"/>
          <w:color w:val="404040"/>
          <w:sz w:val="24"/>
          <w:szCs w:val="24"/>
        </w:rPr>
        <w:t>queues</w:t>
      </w:r>
      <w:r w:rsidR="00AF4ED2" w:rsidRPr="00AF4ED2">
        <w:rPr>
          <w:rFonts w:ascii="Arial" w:eastAsia="Times New Roman" w:hAnsi="Arial" w:cs="Arial"/>
          <w:color w:val="404040"/>
          <w:sz w:val="24"/>
          <w:szCs w:val="24"/>
        </w:rPr>
        <w:t>Data</w:t>
      </w:r>
      <w:proofErr w:type="spellEnd"/>
      <w:r w:rsidR="00AF4ED2" w:rsidRPr="00AF4ED2">
        <w:rPr>
          <w:rFonts w:ascii="Arial" w:eastAsia="Times New Roman" w:hAnsi="Arial" w:cs="Arial"/>
          <w:color w:val="404040"/>
          <w:sz w:val="24"/>
          <w:szCs w:val="24"/>
        </w:rPr>
        <w:t xml:space="preserve"> goes into queues as an array with the 1st column being time and the other columns containing voltage values of the channels.</w:t>
      </w:r>
    </w:p>
    <w:p w14:paraId="0608F341"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CURRENT IMPLEMENTATION is for four voltage channels, may be more extensive in the future. Channels are defined (e.g. ‘Dev1/ao0’) in the parameters file: </w:t>
      </w:r>
      <w:proofErr w:type="spellStart"/>
      <w:r w:rsidRPr="00AF4ED2">
        <w:rPr>
          <w:rFonts w:ascii="Arial" w:eastAsia="Times New Roman" w:hAnsi="Arial" w:cs="Arial"/>
          <w:color w:val="404040"/>
          <w:sz w:val="24"/>
          <w:szCs w:val="24"/>
        </w:rPr>
        <w:t>CHANNEL_x</w:t>
      </w:r>
      <w:proofErr w:type="spellEnd"/>
      <w:r w:rsidRPr="00AF4ED2">
        <w:rPr>
          <w:rFonts w:ascii="Arial" w:eastAsia="Times New Roman" w:hAnsi="Arial" w:cs="Arial"/>
          <w:color w:val="404040"/>
          <w:sz w:val="24"/>
          <w:szCs w:val="24"/>
        </w:rPr>
        <w:t xml:space="preserve">, </w:t>
      </w:r>
      <w:proofErr w:type="spellStart"/>
      <w:r w:rsidRPr="00AF4ED2">
        <w:rPr>
          <w:rFonts w:ascii="Arial" w:eastAsia="Times New Roman" w:hAnsi="Arial" w:cs="Arial"/>
          <w:color w:val="404040"/>
          <w:sz w:val="24"/>
          <w:szCs w:val="24"/>
        </w:rPr>
        <w:t>CHANNEL_y</w:t>
      </w:r>
      <w:proofErr w:type="spellEnd"/>
      <w:r w:rsidRPr="00AF4ED2">
        <w:rPr>
          <w:rFonts w:ascii="Arial" w:eastAsia="Times New Roman" w:hAnsi="Arial" w:cs="Arial"/>
          <w:color w:val="404040"/>
          <w:sz w:val="24"/>
          <w:szCs w:val="24"/>
        </w:rPr>
        <w:t>, CHANNEL_v1, CHANNEL_v2</w:t>
      </w:r>
    </w:p>
    <w:p w14:paraId="2068C488"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r w:rsidRPr="00AF4ED2">
        <w:rPr>
          <w:rFonts w:ascii="Arial" w:eastAsia="Times New Roman" w:hAnsi="Arial" w:cs="Arial"/>
          <w:b/>
          <w:bCs/>
          <w:color w:val="555555"/>
        </w:rPr>
        <w:t>Parameters</w:t>
      </w:r>
    </w:p>
    <w:p w14:paraId="6E48468F"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proofErr w:type="spellStart"/>
      <w:r w:rsidRPr="00AF4ED2">
        <w:rPr>
          <w:rFonts w:ascii="Arial" w:eastAsia="Times New Roman" w:hAnsi="Arial" w:cs="Arial"/>
          <w:b/>
          <w:bCs/>
          <w:color w:val="404040"/>
          <w:sz w:val="24"/>
          <w:szCs w:val="24"/>
        </w:rPr>
        <w:lastRenderedPageBreak/>
        <w:t>num_queues</w:t>
      </w:r>
      <w:proofErr w:type="spellEnd"/>
      <w:r w:rsidRPr="00AF4ED2">
        <w:rPr>
          <w:rFonts w:ascii="Arial" w:eastAsia="Times New Roman" w:hAnsi="Arial" w:cs="Arial"/>
          <w:color w:val="404040"/>
          <w:sz w:val="24"/>
          <w:szCs w:val="24"/>
        </w:rPr>
        <w:t> (</w:t>
      </w:r>
      <w:r w:rsidRPr="00AF4ED2">
        <w:rPr>
          <w:rFonts w:ascii="Arial" w:eastAsia="Times New Roman" w:hAnsi="Arial" w:cs="Arial"/>
          <w:i/>
          <w:iCs/>
          <w:color w:val="404040"/>
          <w:sz w:val="24"/>
          <w:szCs w:val="24"/>
        </w:rPr>
        <w:t>int</w:t>
      </w:r>
      <w:r w:rsidRPr="00AF4ED2">
        <w:rPr>
          <w:rFonts w:ascii="Arial" w:eastAsia="Times New Roman" w:hAnsi="Arial" w:cs="Arial"/>
          <w:color w:val="404040"/>
          <w:sz w:val="24"/>
          <w:szCs w:val="24"/>
        </w:rPr>
        <w:t>) – The number of Queues that the data is being written into.</w:t>
      </w:r>
    </w:p>
    <w:p w14:paraId="65C7BBC8"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nx</w:t>
      </w:r>
      <w:proofErr w:type="spellEnd"/>
    </w:p>
    <w:p w14:paraId="3A7BCDC9"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the number of x points in the image, by default </w:t>
      </w:r>
      <w:proofErr w:type="spellStart"/>
      <w:r w:rsidRPr="00AF4ED2">
        <w:rPr>
          <w:rFonts w:ascii="Arial" w:eastAsia="Times New Roman" w:hAnsi="Arial" w:cs="Arial"/>
          <w:color w:val="404040"/>
          <w:sz w:val="24"/>
          <w:szCs w:val="24"/>
        </w:rPr>
        <w:t>NUM_x_points</w:t>
      </w:r>
      <w:proofErr w:type="spellEnd"/>
      <w:r w:rsidRPr="00AF4ED2">
        <w:rPr>
          <w:rFonts w:ascii="Arial" w:eastAsia="Times New Roman" w:hAnsi="Arial" w:cs="Arial"/>
          <w:color w:val="404040"/>
          <w:sz w:val="24"/>
          <w:szCs w:val="24"/>
        </w:rPr>
        <w:t>. READ ONLY</w:t>
      </w:r>
    </w:p>
    <w:p w14:paraId="3A92619A"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ny</w:t>
      </w:r>
      <w:proofErr w:type="spellEnd"/>
    </w:p>
    <w:p w14:paraId="1CB712A9"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the number of y points in the image, by default </w:t>
      </w:r>
      <w:proofErr w:type="spellStart"/>
      <w:r w:rsidRPr="00AF4ED2">
        <w:rPr>
          <w:rFonts w:ascii="Arial" w:eastAsia="Times New Roman" w:hAnsi="Arial" w:cs="Arial"/>
          <w:color w:val="404040"/>
          <w:sz w:val="24"/>
          <w:szCs w:val="24"/>
        </w:rPr>
        <w:t>NUM_y_points</w:t>
      </w:r>
      <w:proofErr w:type="spellEnd"/>
      <w:r w:rsidRPr="00AF4ED2">
        <w:rPr>
          <w:rFonts w:ascii="Arial" w:eastAsia="Times New Roman" w:hAnsi="Arial" w:cs="Arial"/>
          <w:color w:val="404040"/>
          <w:sz w:val="24"/>
          <w:szCs w:val="24"/>
        </w:rPr>
        <w:t>. READ ONLY</w:t>
      </w:r>
    </w:p>
    <w:p w14:paraId="36539C56"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linerate</w:t>
      </w:r>
      <w:proofErr w:type="spellEnd"/>
    </w:p>
    <w:p w14:paraId="40A158E6" w14:textId="05BE5FD8" w:rsidR="00AF4ED2" w:rsidRPr="00AF4ED2" w:rsidRDefault="006F4191" w:rsidP="00AF4ED2">
      <w:pPr>
        <w:shd w:val="clear" w:color="auto" w:fill="FCFCFC"/>
        <w:spacing w:after="100" w:afterAutospacing="1" w:line="360" w:lineRule="atLeast"/>
        <w:ind w:left="720"/>
        <w:rPr>
          <w:rFonts w:ascii="Arial" w:eastAsia="Times New Roman" w:hAnsi="Arial" w:cs="Arial"/>
          <w:color w:val="404040"/>
          <w:sz w:val="24"/>
          <w:szCs w:val="24"/>
        </w:rPr>
      </w:pPr>
      <w:r w:rsidRPr="006F4191">
        <w:rPr>
          <w:rFonts w:ascii="Arial" w:eastAsia="Times New Roman" w:hAnsi="Arial" w:cs="Arial"/>
          <w:color w:val="404040"/>
          <w:sz w:val="24"/>
          <w:szCs w:val="24"/>
        </w:rPr>
        <w:t>the number of scanned lines per second, when scanning</w:t>
      </w:r>
      <w:r w:rsidR="00AF4ED2" w:rsidRPr="00AF4ED2">
        <w:rPr>
          <w:rFonts w:ascii="Arial" w:eastAsia="Times New Roman" w:hAnsi="Arial" w:cs="Arial"/>
          <w:color w:val="404040"/>
          <w:sz w:val="24"/>
          <w:szCs w:val="24"/>
        </w:rPr>
        <w:t>. READ ONLY</w:t>
      </w:r>
    </w:p>
    <w:p w14:paraId="08DC383D"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r w:rsidRPr="00AF4ED2">
        <w:rPr>
          <w:rFonts w:ascii="Consolas" w:eastAsia="Times New Roman" w:hAnsi="Consolas" w:cs="Courier New"/>
          <w:b/>
          <w:bCs/>
          <w:color w:val="000000"/>
          <w:bdr w:val="none" w:sz="0" w:space="0" w:color="auto" w:frame="1"/>
        </w:rPr>
        <w:t>card_output_waveform_scan</w:t>
      </w:r>
      <w:r w:rsidRPr="00AF4ED2">
        <w:rPr>
          <w:rFonts w:ascii="Arial" w:eastAsia="Times New Roman" w:hAnsi="Arial" w:cs="Arial"/>
          <w:b/>
          <w:bCs/>
          <w:color w:val="555555"/>
        </w:rPr>
        <w:t>(</w:t>
      </w:r>
      <w:r w:rsidRPr="00AF4ED2">
        <w:rPr>
          <w:rFonts w:ascii="Arial" w:eastAsia="Times New Roman" w:hAnsi="Arial" w:cs="Arial"/>
          <w:b/>
          <w:bCs/>
          <w:i/>
          <w:iCs/>
          <w:color w:val="555555"/>
        </w:rPr>
        <w:t>x_range</w:t>
      </w:r>
      <w:r w:rsidRPr="00AF4ED2">
        <w:rPr>
          <w:rFonts w:ascii="Arial" w:eastAsia="Times New Roman" w:hAnsi="Arial" w:cs="Arial"/>
          <w:b/>
          <w:bCs/>
          <w:color w:val="555555"/>
        </w:rPr>
        <w:t>, </w:t>
      </w:r>
      <w:r w:rsidRPr="00AF4ED2">
        <w:rPr>
          <w:rFonts w:ascii="Arial" w:eastAsia="Times New Roman" w:hAnsi="Arial" w:cs="Arial"/>
          <w:b/>
          <w:bCs/>
          <w:i/>
          <w:iCs/>
          <w:color w:val="555555"/>
        </w:rPr>
        <w:t>y_range</w:t>
      </w:r>
      <w:r w:rsidRPr="00AF4ED2">
        <w:rPr>
          <w:rFonts w:ascii="Arial" w:eastAsia="Times New Roman" w:hAnsi="Arial" w:cs="Arial"/>
          <w:b/>
          <w:bCs/>
          <w:color w:val="555555"/>
        </w:rPr>
        <w:t>, </w:t>
      </w:r>
      <w:r w:rsidRPr="00AF4ED2">
        <w:rPr>
          <w:rFonts w:ascii="Arial" w:eastAsia="Times New Roman" w:hAnsi="Arial" w:cs="Arial"/>
          <w:b/>
          <w:bCs/>
          <w:i/>
          <w:iCs/>
          <w:color w:val="555555"/>
        </w:rPr>
        <w:t>vsd_range</w:t>
      </w:r>
      <w:r w:rsidRPr="00AF4ED2">
        <w:rPr>
          <w:rFonts w:ascii="Arial" w:eastAsia="Times New Roman" w:hAnsi="Arial" w:cs="Arial"/>
          <w:b/>
          <w:bCs/>
          <w:color w:val="555555"/>
        </w:rPr>
        <w:t>, </w:t>
      </w:r>
      <w:r w:rsidRPr="00AF4ED2">
        <w:rPr>
          <w:rFonts w:ascii="Arial" w:eastAsia="Times New Roman" w:hAnsi="Arial" w:cs="Arial"/>
          <w:b/>
          <w:bCs/>
          <w:i/>
          <w:iCs/>
          <w:color w:val="555555"/>
        </w:rPr>
        <w:t>vbg_range</w:t>
      </w:r>
      <w:r w:rsidRPr="00AF4ED2">
        <w:rPr>
          <w:rFonts w:ascii="Arial" w:eastAsia="Times New Roman" w:hAnsi="Arial" w:cs="Arial"/>
          <w:b/>
          <w:bCs/>
          <w:color w:val="555555"/>
        </w:rPr>
        <w:t>, </w:t>
      </w:r>
      <w:r w:rsidRPr="00AF4ED2">
        <w:rPr>
          <w:rFonts w:ascii="Arial" w:eastAsia="Times New Roman" w:hAnsi="Arial" w:cs="Arial"/>
          <w:b/>
          <w:bCs/>
          <w:i/>
          <w:iCs/>
          <w:color w:val="555555"/>
        </w:rPr>
        <w:t>theta</w:t>
      </w:r>
      <w:r w:rsidRPr="00AF4ED2">
        <w:rPr>
          <w:rFonts w:ascii="Arial" w:eastAsia="Times New Roman" w:hAnsi="Arial" w:cs="Arial"/>
          <w:b/>
          <w:bCs/>
          <w:color w:val="555555"/>
        </w:rPr>
        <w:t>, </w:t>
      </w:r>
      <w:r w:rsidRPr="00AF4ED2">
        <w:rPr>
          <w:rFonts w:ascii="Arial" w:eastAsia="Times New Roman" w:hAnsi="Arial" w:cs="Arial"/>
          <w:b/>
          <w:bCs/>
          <w:i/>
          <w:iCs/>
          <w:color w:val="555555"/>
        </w:rPr>
        <w:t>func_range=(0</w:t>
      </w:r>
      <w:r w:rsidRPr="00AF4ED2">
        <w:rPr>
          <w:rFonts w:ascii="Arial" w:eastAsia="Times New Roman" w:hAnsi="Arial" w:cs="Arial"/>
          <w:b/>
          <w:bCs/>
          <w:color w:val="555555"/>
        </w:rPr>
        <w:t>, </w:t>
      </w:r>
      <w:r w:rsidRPr="00AF4ED2">
        <w:rPr>
          <w:rFonts w:ascii="Arial" w:eastAsia="Times New Roman" w:hAnsi="Arial" w:cs="Arial"/>
          <w:b/>
          <w:bCs/>
          <w:i/>
          <w:iCs/>
          <w:color w:val="555555"/>
        </w:rPr>
        <w:t>0)</w:t>
      </w:r>
      <w:r w:rsidRPr="00AF4ED2">
        <w:rPr>
          <w:rFonts w:ascii="Arial" w:eastAsia="Times New Roman" w:hAnsi="Arial" w:cs="Arial"/>
          <w:b/>
          <w:bCs/>
          <w:color w:val="555555"/>
        </w:rPr>
        <w:t>, </w:t>
      </w:r>
      <w:r w:rsidRPr="00AF4ED2">
        <w:rPr>
          <w:rFonts w:ascii="Arial" w:eastAsia="Times New Roman" w:hAnsi="Arial" w:cs="Arial"/>
          <w:b/>
          <w:bCs/>
          <w:i/>
          <w:iCs/>
          <w:color w:val="555555"/>
        </w:rPr>
        <w:t>func=None</w:t>
      </w:r>
      <w:r w:rsidRPr="00AF4ED2">
        <w:rPr>
          <w:rFonts w:ascii="Arial" w:eastAsia="Times New Roman" w:hAnsi="Arial" w:cs="Arial"/>
          <w:b/>
          <w:bCs/>
          <w:color w:val="555555"/>
        </w:rPr>
        <w:t>, </w:t>
      </w:r>
      <w:r w:rsidRPr="00AF4ED2">
        <w:rPr>
          <w:rFonts w:ascii="Arial" w:eastAsia="Times New Roman" w:hAnsi="Arial" w:cs="Arial"/>
          <w:b/>
          <w:bCs/>
          <w:i/>
          <w:iCs/>
          <w:color w:val="555555"/>
        </w:rPr>
        <w:t>after_vbg=False</w:t>
      </w:r>
      <w:r w:rsidRPr="00AF4ED2">
        <w:rPr>
          <w:rFonts w:ascii="Arial" w:eastAsia="Times New Roman" w:hAnsi="Arial" w:cs="Arial"/>
          <w:b/>
          <w:bCs/>
          <w:color w:val="555555"/>
        </w:rPr>
        <w:t>, </w:t>
      </w:r>
      <w:r w:rsidRPr="00AF4ED2">
        <w:rPr>
          <w:rFonts w:ascii="Arial" w:eastAsia="Times New Roman" w:hAnsi="Arial" w:cs="Arial"/>
          <w:b/>
          <w:bCs/>
          <w:i/>
          <w:iCs/>
          <w:color w:val="555555"/>
        </w:rPr>
        <w:t>after_vsd=False</w:t>
      </w:r>
      <w:r w:rsidRPr="00AF4ED2">
        <w:rPr>
          <w:rFonts w:ascii="Arial" w:eastAsia="Times New Roman" w:hAnsi="Arial" w:cs="Arial"/>
          <w:b/>
          <w:bCs/>
          <w:color w:val="555555"/>
        </w:rPr>
        <w:t>)</w:t>
      </w:r>
    </w:p>
    <w:p w14:paraId="036636FC"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Scans continuously along a fast axis and in discrete steps along an orthogonal slow axis, outputting a scanning waveform along the fast axis.</w:t>
      </w:r>
    </w:p>
    <w:p w14:paraId="03580537"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proofErr w:type="spellStart"/>
      <w:r w:rsidRPr="00AF4ED2">
        <w:rPr>
          <w:rFonts w:ascii="Arial" w:eastAsia="Times New Roman" w:hAnsi="Arial" w:cs="Arial"/>
          <w:color w:val="404040"/>
          <w:sz w:val="24"/>
          <w:szCs w:val="24"/>
        </w:rPr>
        <w:t>xrange</w:t>
      </w:r>
      <w:proofErr w:type="spellEnd"/>
      <w:r w:rsidRPr="00AF4ED2">
        <w:rPr>
          <w:rFonts w:ascii="Arial" w:eastAsia="Times New Roman" w:hAnsi="Arial" w:cs="Arial"/>
          <w:color w:val="404040"/>
          <w:sz w:val="24"/>
          <w:szCs w:val="24"/>
        </w:rPr>
        <w:t xml:space="preserve"> and </w:t>
      </w:r>
      <w:proofErr w:type="spellStart"/>
      <w:r w:rsidRPr="00AF4ED2">
        <w:rPr>
          <w:rFonts w:ascii="Arial" w:eastAsia="Times New Roman" w:hAnsi="Arial" w:cs="Arial"/>
          <w:color w:val="404040"/>
          <w:sz w:val="24"/>
          <w:szCs w:val="24"/>
        </w:rPr>
        <w:t>yrange</w:t>
      </w:r>
      <w:proofErr w:type="spellEnd"/>
      <w:r w:rsidRPr="00AF4ED2">
        <w:rPr>
          <w:rFonts w:ascii="Arial" w:eastAsia="Times New Roman" w:hAnsi="Arial" w:cs="Arial"/>
          <w:color w:val="404040"/>
          <w:sz w:val="24"/>
          <w:szCs w:val="24"/>
        </w:rPr>
        <w:t xml:space="preserve"> are tuples containing (</w:t>
      </w:r>
      <w:proofErr w:type="spellStart"/>
      <w:r w:rsidRPr="00AF4ED2">
        <w:rPr>
          <w:rFonts w:ascii="Arial" w:eastAsia="Times New Roman" w:hAnsi="Arial" w:cs="Arial"/>
          <w:color w:val="404040"/>
          <w:sz w:val="24"/>
          <w:szCs w:val="24"/>
        </w:rPr>
        <w:t>vstart</w:t>
      </w:r>
      <w:proofErr w:type="spellEnd"/>
      <w:r w:rsidRPr="00AF4ED2">
        <w:rPr>
          <w:rFonts w:ascii="Arial" w:eastAsia="Times New Roman" w:hAnsi="Arial" w:cs="Arial"/>
          <w:color w:val="404040"/>
          <w:sz w:val="24"/>
          <w:szCs w:val="24"/>
        </w:rPr>
        <w:t xml:space="preserve">, vend) where the scan is from </w:t>
      </w:r>
      <w:proofErr w:type="spellStart"/>
      <w:r w:rsidRPr="00AF4ED2">
        <w:rPr>
          <w:rFonts w:ascii="Arial" w:eastAsia="Times New Roman" w:hAnsi="Arial" w:cs="Arial"/>
          <w:color w:val="404040"/>
          <w:sz w:val="24"/>
          <w:szCs w:val="24"/>
        </w:rPr>
        <w:t>vstart</w:t>
      </w:r>
      <w:proofErr w:type="spellEnd"/>
      <w:r w:rsidRPr="00AF4ED2">
        <w:rPr>
          <w:rFonts w:ascii="Arial" w:eastAsia="Times New Roman" w:hAnsi="Arial" w:cs="Arial"/>
          <w:color w:val="404040"/>
          <w:sz w:val="24"/>
          <w:szCs w:val="24"/>
        </w:rPr>
        <w:t xml:space="preserve"> to vend, theta the scan angle along the fast and slow axes respectively, if </w:t>
      </w:r>
      <w:proofErr w:type="spellStart"/>
      <w:r w:rsidRPr="00AF4ED2">
        <w:rPr>
          <w:rFonts w:ascii="Arial" w:eastAsia="Times New Roman" w:hAnsi="Arial" w:cs="Arial"/>
          <w:color w:val="404040"/>
          <w:sz w:val="24"/>
          <w:szCs w:val="24"/>
        </w:rPr>
        <w:t>vstart</w:t>
      </w:r>
      <w:proofErr w:type="spellEnd"/>
      <w:r w:rsidRPr="00AF4ED2">
        <w:rPr>
          <w:rFonts w:ascii="Arial" w:eastAsia="Times New Roman" w:hAnsi="Arial" w:cs="Arial"/>
          <w:color w:val="404040"/>
          <w:sz w:val="24"/>
          <w:szCs w:val="24"/>
        </w:rPr>
        <w:t xml:space="preserve"> = vend there will be no scan along that axis, instead that axis will stay at a constant value given by </w:t>
      </w:r>
      <w:proofErr w:type="spellStart"/>
      <w:r w:rsidRPr="00AF4ED2">
        <w:rPr>
          <w:rFonts w:ascii="Arial" w:eastAsia="Times New Roman" w:hAnsi="Arial" w:cs="Arial"/>
          <w:color w:val="404040"/>
          <w:sz w:val="24"/>
          <w:szCs w:val="24"/>
        </w:rPr>
        <w:t>vstart</w:t>
      </w:r>
      <w:proofErr w:type="spellEnd"/>
      <w:r w:rsidRPr="00AF4ED2">
        <w:rPr>
          <w:rFonts w:ascii="Arial" w:eastAsia="Times New Roman" w:hAnsi="Arial" w:cs="Arial"/>
          <w:color w:val="404040"/>
          <w:sz w:val="24"/>
          <w:szCs w:val="24"/>
        </w:rPr>
        <w:t>=vend. Outputs will be zeroed at the end of the scan, unless default value is set</w:t>
      </w:r>
    </w:p>
    <w:p w14:paraId="62CCD423" w14:textId="72738D04"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All input parameter voltages will be calibrated such that they give the correct output value at the physical output, calibration </w:t>
      </w:r>
      <w:r w:rsidR="00603959" w:rsidRPr="00AF4ED2">
        <w:rPr>
          <w:rFonts w:ascii="Arial" w:eastAsia="Times New Roman" w:hAnsi="Arial" w:cs="Arial"/>
          <w:color w:val="404040"/>
          <w:sz w:val="24"/>
          <w:szCs w:val="24"/>
        </w:rPr>
        <w:t>parameters</w:t>
      </w:r>
      <w:r w:rsidRPr="00AF4ED2">
        <w:rPr>
          <w:rFonts w:ascii="Arial" w:eastAsia="Times New Roman" w:hAnsi="Arial" w:cs="Arial"/>
          <w:color w:val="404040"/>
          <w:sz w:val="24"/>
          <w:szCs w:val="24"/>
        </w:rPr>
        <w:t xml:space="preserve"> are defined for each channel in the parameters file.</w:t>
      </w:r>
    </w:p>
    <w:p w14:paraId="66F335A7"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Also scans the input function </w:t>
      </w:r>
      <w:proofErr w:type="spellStart"/>
      <w:r w:rsidRPr="00AF4ED2">
        <w:rPr>
          <w:rFonts w:ascii="Arial" w:eastAsia="Times New Roman" w:hAnsi="Arial" w:cs="Arial"/>
          <w:color w:val="404040"/>
          <w:sz w:val="24"/>
          <w:szCs w:val="24"/>
        </w:rPr>
        <w:t>func</w:t>
      </w:r>
      <w:proofErr w:type="spellEnd"/>
      <w:r w:rsidRPr="00AF4ED2">
        <w:rPr>
          <w:rFonts w:ascii="Arial" w:eastAsia="Times New Roman" w:hAnsi="Arial" w:cs="Arial"/>
          <w:color w:val="404040"/>
          <w:sz w:val="24"/>
          <w:szCs w:val="24"/>
        </w:rPr>
        <w:t xml:space="preserve"> along the slow axis in range </w:t>
      </w:r>
      <w:proofErr w:type="spellStart"/>
      <w:r w:rsidRPr="00AF4ED2">
        <w:rPr>
          <w:rFonts w:ascii="Arial" w:eastAsia="Times New Roman" w:hAnsi="Arial" w:cs="Arial"/>
          <w:color w:val="404040"/>
          <w:sz w:val="24"/>
          <w:szCs w:val="24"/>
        </w:rPr>
        <w:t>funcrange</w:t>
      </w:r>
      <w:proofErr w:type="spellEnd"/>
      <w:r w:rsidRPr="00AF4ED2">
        <w:rPr>
          <w:rFonts w:ascii="Arial" w:eastAsia="Times New Roman" w:hAnsi="Arial" w:cs="Arial"/>
          <w:color w:val="404040"/>
          <w:sz w:val="24"/>
          <w:szCs w:val="24"/>
        </w:rPr>
        <w:t xml:space="preserve">. If </w:t>
      </w:r>
      <w:proofErr w:type="spellStart"/>
      <w:r w:rsidRPr="00AF4ED2">
        <w:rPr>
          <w:rFonts w:ascii="Arial" w:eastAsia="Times New Roman" w:hAnsi="Arial" w:cs="Arial"/>
          <w:color w:val="404040"/>
          <w:sz w:val="24"/>
          <w:szCs w:val="24"/>
        </w:rPr>
        <w:t>funcrange</w:t>
      </w:r>
      <w:proofErr w:type="spellEnd"/>
      <w:r w:rsidRPr="00AF4ED2">
        <w:rPr>
          <w:rFonts w:ascii="Arial" w:eastAsia="Times New Roman" w:hAnsi="Arial" w:cs="Arial"/>
          <w:color w:val="404040"/>
          <w:sz w:val="24"/>
          <w:szCs w:val="24"/>
        </w:rPr>
        <w:t xml:space="preserve"> is a tuple of length 2 or a </w:t>
      </w:r>
      <w:proofErr w:type="spellStart"/>
      <w:r w:rsidRPr="00AF4ED2">
        <w:rPr>
          <w:rFonts w:ascii="Arial" w:eastAsia="Times New Roman" w:hAnsi="Arial" w:cs="Arial"/>
          <w:color w:val="404040"/>
          <w:sz w:val="24"/>
          <w:szCs w:val="24"/>
        </w:rPr>
        <w:t>numpy</w:t>
      </w:r>
      <w:proofErr w:type="spellEnd"/>
      <w:r w:rsidRPr="00AF4ED2">
        <w:rPr>
          <w:rFonts w:ascii="Arial" w:eastAsia="Times New Roman" w:hAnsi="Arial" w:cs="Arial"/>
          <w:color w:val="404040"/>
          <w:sz w:val="24"/>
          <w:szCs w:val="24"/>
        </w:rPr>
        <w:t xml:space="preserve"> array then the input function should be callable with a float value that changes some parameter, i.e. </w:t>
      </w:r>
      <w:proofErr w:type="spellStart"/>
      <w:r w:rsidRPr="00AF4ED2">
        <w:rPr>
          <w:rFonts w:ascii="Arial" w:eastAsia="Times New Roman" w:hAnsi="Arial" w:cs="Arial"/>
          <w:color w:val="404040"/>
          <w:sz w:val="24"/>
          <w:szCs w:val="24"/>
        </w:rPr>
        <w:t>func</w:t>
      </w:r>
      <w:proofErr w:type="spellEnd"/>
      <w:r w:rsidRPr="00AF4ED2">
        <w:rPr>
          <w:rFonts w:ascii="Arial" w:eastAsia="Times New Roman" w:hAnsi="Arial" w:cs="Arial"/>
          <w:color w:val="404040"/>
          <w:sz w:val="24"/>
          <w:szCs w:val="24"/>
        </w:rPr>
        <w:t>(x).</w:t>
      </w:r>
    </w:p>
    <w:p w14:paraId="1B5E39F0"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proofErr w:type="spellStart"/>
      <w:r w:rsidRPr="00AF4ED2">
        <w:rPr>
          <w:rFonts w:ascii="Arial" w:eastAsia="Times New Roman" w:hAnsi="Arial" w:cs="Arial"/>
          <w:color w:val="404040"/>
          <w:sz w:val="24"/>
          <w:szCs w:val="24"/>
        </w:rPr>
        <w:t>after_vbg</w:t>
      </w:r>
      <w:proofErr w:type="spellEnd"/>
      <w:r w:rsidRPr="00AF4ED2">
        <w:rPr>
          <w:rFonts w:ascii="Arial" w:eastAsia="Times New Roman" w:hAnsi="Arial" w:cs="Arial"/>
          <w:color w:val="404040"/>
          <w:sz w:val="24"/>
          <w:szCs w:val="24"/>
        </w:rPr>
        <w:t xml:space="preserve"> if True the </w:t>
      </w:r>
      <w:proofErr w:type="spellStart"/>
      <w:r w:rsidRPr="00AF4ED2">
        <w:rPr>
          <w:rFonts w:ascii="Arial" w:eastAsia="Times New Roman" w:hAnsi="Arial" w:cs="Arial"/>
          <w:color w:val="404040"/>
          <w:sz w:val="24"/>
          <w:szCs w:val="24"/>
        </w:rPr>
        <w:t>backgate</w:t>
      </w:r>
      <w:proofErr w:type="spellEnd"/>
      <w:r w:rsidRPr="00AF4ED2">
        <w:rPr>
          <w:rFonts w:ascii="Arial" w:eastAsia="Times New Roman" w:hAnsi="Arial" w:cs="Arial"/>
          <w:color w:val="404040"/>
          <w:sz w:val="24"/>
          <w:szCs w:val="24"/>
        </w:rPr>
        <w:t xml:space="preserve"> will stay constant at the ending value after the scan is </w:t>
      </w:r>
      <w:proofErr w:type="spellStart"/>
      <w:r w:rsidRPr="00AF4ED2">
        <w:rPr>
          <w:rFonts w:ascii="Arial" w:eastAsia="Times New Roman" w:hAnsi="Arial" w:cs="Arial"/>
          <w:color w:val="404040"/>
          <w:sz w:val="24"/>
          <w:szCs w:val="24"/>
        </w:rPr>
        <w:t>sucessfully</w:t>
      </w:r>
      <w:proofErr w:type="spellEnd"/>
      <w:r w:rsidRPr="00AF4ED2">
        <w:rPr>
          <w:rFonts w:ascii="Arial" w:eastAsia="Times New Roman" w:hAnsi="Arial" w:cs="Arial"/>
          <w:color w:val="404040"/>
          <w:sz w:val="24"/>
          <w:szCs w:val="24"/>
        </w:rPr>
        <w:t xml:space="preserve"> Completed, if False it will go to the default value</w:t>
      </w:r>
    </w:p>
    <w:p w14:paraId="08E15FBE"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proofErr w:type="spellStart"/>
      <w:r w:rsidRPr="00AF4ED2">
        <w:rPr>
          <w:rFonts w:ascii="Arial" w:eastAsia="Times New Roman" w:hAnsi="Arial" w:cs="Arial"/>
          <w:color w:val="404040"/>
          <w:sz w:val="24"/>
          <w:szCs w:val="24"/>
        </w:rPr>
        <w:t>after_vsd</w:t>
      </w:r>
      <w:proofErr w:type="spellEnd"/>
      <w:r w:rsidRPr="00AF4ED2">
        <w:rPr>
          <w:rFonts w:ascii="Arial" w:eastAsia="Times New Roman" w:hAnsi="Arial" w:cs="Arial"/>
          <w:color w:val="404040"/>
          <w:sz w:val="24"/>
          <w:szCs w:val="24"/>
        </w:rPr>
        <w:t xml:space="preserve"> if True the </w:t>
      </w:r>
      <w:proofErr w:type="spellStart"/>
      <w:r w:rsidRPr="00AF4ED2">
        <w:rPr>
          <w:rFonts w:ascii="Arial" w:eastAsia="Times New Roman" w:hAnsi="Arial" w:cs="Arial"/>
          <w:color w:val="404040"/>
          <w:sz w:val="24"/>
          <w:szCs w:val="24"/>
        </w:rPr>
        <w:t>backgate</w:t>
      </w:r>
      <w:proofErr w:type="spellEnd"/>
      <w:r w:rsidRPr="00AF4ED2">
        <w:rPr>
          <w:rFonts w:ascii="Arial" w:eastAsia="Times New Roman" w:hAnsi="Arial" w:cs="Arial"/>
          <w:color w:val="404040"/>
          <w:sz w:val="24"/>
          <w:szCs w:val="24"/>
        </w:rPr>
        <w:t xml:space="preserve"> will stay constant at the ending value after the scan is </w:t>
      </w:r>
      <w:proofErr w:type="spellStart"/>
      <w:r w:rsidRPr="00AF4ED2">
        <w:rPr>
          <w:rFonts w:ascii="Arial" w:eastAsia="Times New Roman" w:hAnsi="Arial" w:cs="Arial"/>
          <w:color w:val="404040"/>
          <w:sz w:val="24"/>
          <w:szCs w:val="24"/>
        </w:rPr>
        <w:t>sucessfully</w:t>
      </w:r>
      <w:proofErr w:type="spellEnd"/>
      <w:r w:rsidRPr="00AF4ED2">
        <w:rPr>
          <w:rFonts w:ascii="Arial" w:eastAsia="Times New Roman" w:hAnsi="Arial" w:cs="Arial"/>
          <w:color w:val="404040"/>
          <w:sz w:val="24"/>
          <w:szCs w:val="24"/>
        </w:rPr>
        <w:t xml:space="preserve"> Completed, if False it will go to the default value</w:t>
      </w:r>
    </w:p>
    <w:p w14:paraId="4922AE4D"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clear_queues</w:t>
      </w:r>
      <w:proofErr w:type="spellEnd"/>
      <w:r w:rsidRPr="00AF4ED2">
        <w:rPr>
          <w:rFonts w:ascii="Arial" w:eastAsia="Times New Roman" w:hAnsi="Arial" w:cs="Arial"/>
          <w:b/>
          <w:bCs/>
          <w:color w:val="555555"/>
        </w:rPr>
        <w:t>()</w:t>
      </w:r>
    </w:p>
    <w:p w14:paraId="5285953E"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Empties the data Queues</w:t>
      </w:r>
    </w:p>
    <w:p w14:paraId="69BB3A1F"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lastRenderedPageBreak/>
        <w:t>compute_waveform</w:t>
      </w:r>
      <w:proofErr w:type="spellEnd"/>
      <w:r w:rsidRPr="00AF4ED2">
        <w:rPr>
          <w:rFonts w:ascii="Arial" w:eastAsia="Times New Roman" w:hAnsi="Arial" w:cs="Arial"/>
          <w:b/>
          <w:bCs/>
          <w:color w:val="555555"/>
        </w:rPr>
        <w:t>(</w:t>
      </w:r>
      <w:proofErr w:type="spellStart"/>
      <w:r w:rsidRPr="00AF4ED2">
        <w:rPr>
          <w:rFonts w:ascii="Arial" w:eastAsia="Times New Roman" w:hAnsi="Arial" w:cs="Arial"/>
          <w:b/>
          <w:bCs/>
          <w:i/>
          <w:iCs/>
          <w:color w:val="555555"/>
        </w:rPr>
        <w:t>startV</w:t>
      </w:r>
      <w:proofErr w:type="spellEnd"/>
      <w:r w:rsidRPr="00AF4ED2">
        <w:rPr>
          <w:rFonts w:ascii="Arial" w:eastAsia="Times New Roman" w:hAnsi="Arial" w:cs="Arial"/>
          <w:b/>
          <w:bCs/>
          <w:color w:val="555555"/>
        </w:rPr>
        <w:t>, </w:t>
      </w:r>
      <w:proofErr w:type="spellStart"/>
      <w:r w:rsidRPr="00AF4ED2">
        <w:rPr>
          <w:rFonts w:ascii="Arial" w:eastAsia="Times New Roman" w:hAnsi="Arial" w:cs="Arial"/>
          <w:b/>
          <w:bCs/>
          <w:i/>
          <w:iCs/>
          <w:color w:val="555555"/>
        </w:rPr>
        <w:t>stopV</w:t>
      </w:r>
      <w:proofErr w:type="spellEnd"/>
      <w:r w:rsidRPr="00AF4ED2">
        <w:rPr>
          <w:rFonts w:ascii="Arial" w:eastAsia="Times New Roman" w:hAnsi="Arial" w:cs="Arial"/>
          <w:b/>
          <w:bCs/>
          <w:color w:val="555555"/>
        </w:rPr>
        <w:t>, </w:t>
      </w:r>
      <w:proofErr w:type="spellStart"/>
      <w:r w:rsidRPr="00AF4ED2">
        <w:rPr>
          <w:rFonts w:ascii="Arial" w:eastAsia="Times New Roman" w:hAnsi="Arial" w:cs="Arial"/>
          <w:b/>
          <w:bCs/>
          <w:i/>
          <w:iCs/>
          <w:color w:val="555555"/>
        </w:rPr>
        <w:t>nextV</w:t>
      </w:r>
      <w:proofErr w:type="spellEnd"/>
      <w:r w:rsidRPr="00AF4ED2">
        <w:rPr>
          <w:rFonts w:ascii="Arial" w:eastAsia="Times New Roman" w:hAnsi="Arial" w:cs="Arial"/>
          <w:b/>
          <w:bCs/>
          <w:color w:val="555555"/>
        </w:rPr>
        <w:t>, </w:t>
      </w:r>
      <w:r w:rsidRPr="00AF4ED2">
        <w:rPr>
          <w:rFonts w:ascii="Arial" w:eastAsia="Times New Roman" w:hAnsi="Arial" w:cs="Arial"/>
          <w:b/>
          <w:bCs/>
          <w:i/>
          <w:iCs/>
          <w:color w:val="555555"/>
        </w:rPr>
        <w:t>N</w:t>
      </w:r>
      <w:r w:rsidRPr="00AF4ED2">
        <w:rPr>
          <w:rFonts w:ascii="Arial" w:eastAsia="Times New Roman" w:hAnsi="Arial" w:cs="Arial"/>
          <w:b/>
          <w:bCs/>
          <w:color w:val="555555"/>
        </w:rPr>
        <w:t>)</w:t>
      </w:r>
    </w:p>
    <w:p w14:paraId="4EB1A5DB"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Computes the waveform needed to scan over 80 percent of the waveform, ramping back to the next point over the remaining 20 percent of the waveform</w:t>
      </w:r>
    </w:p>
    <w:p w14:paraId="1034A04C"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where </w:t>
      </w:r>
      <w:proofErr w:type="spellStart"/>
      <w:r w:rsidRPr="00AF4ED2">
        <w:rPr>
          <w:rFonts w:ascii="Arial" w:eastAsia="Times New Roman" w:hAnsi="Arial" w:cs="Arial"/>
          <w:color w:val="404040"/>
          <w:sz w:val="24"/>
          <w:szCs w:val="24"/>
        </w:rPr>
        <w:t>startV</w:t>
      </w:r>
      <w:proofErr w:type="spellEnd"/>
      <w:r w:rsidRPr="00AF4ED2">
        <w:rPr>
          <w:rFonts w:ascii="Arial" w:eastAsia="Times New Roman" w:hAnsi="Arial" w:cs="Arial"/>
          <w:color w:val="404040"/>
          <w:sz w:val="24"/>
          <w:szCs w:val="24"/>
        </w:rPr>
        <w:t xml:space="preserve"> and </w:t>
      </w:r>
      <w:proofErr w:type="spellStart"/>
      <w:r w:rsidRPr="00AF4ED2">
        <w:rPr>
          <w:rFonts w:ascii="Arial" w:eastAsia="Times New Roman" w:hAnsi="Arial" w:cs="Arial"/>
          <w:color w:val="404040"/>
          <w:sz w:val="24"/>
          <w:szCs w:val="24"/>
        </w:rPr>
        <w:t>stopV</w:t>
      </w:r>
      <w:proofErr w:type="spellEnd"/>
      <w:r w:rsidRPr="00AF4ED2">
        <w:rPr>
          <w:rFonts w:ascii="Arial" w:eastAsia="Times New Roman" w:hAnsi="Arial" w:cs="Arial"/>
          <w:color w:val="404040"/>
          <w:sz w:val="24"/>
          <w:szCs w:val="24"/>
        </w:rPr>
        <w:t xml:space="preserve"> are the points to ramp between and </w:t>
      </w:r>
      <w:proofErr w:type="spellStart"/>
      <w:r w:rsidRPr="00AF4ED2">
        <w:rPr>
          <w:rFonts w:ascii="Arial" w:eastAsia="Times New Roman" w:hAnsi="Arial" w:cs="Arial"/>
          <w:color w:val="404040"/>
          <w:sz w:val="24"/>
          <w:szCs w:val="24"/>
        </w:rPr>
        <w:t>nextV</w:t>
      </w:r>
      <w:proofErr w:type="spellEnd"/>
      <w:r w:rsidRPr="00AF4ED2">
        <w:rPr>
          <w:rFonts w:ascii="Arial" w:eastAsia="Times New Roman" w:hAnsi="Arial" w:cs="Arial"/>
          <w:color w:val="404040"/>
          <w:sz w:val="24"/>
          <w:szCs w:val="24"/>
        </w:rPr>
        <w:t xml:space="preserve"> is the point to ramp down to after reaching </w:t>
      </w:r>
      <w:proofErr w:type="spellStart"/>
      <w:r w:rsidRPr="00AF4ED2">
        <w:rPr>
          <w:rFonts w:ascii="Arial" w:eastAsia="Times New Roman" w:hAnsi="Arial" w:cs="Arial"/>
          <w:color w:val="404040"/>
          <w:sz w:val="24"/>
          <w:szCs w:val="24"/>
        </w:rPr>
        <w:t>stopV</w:t>
      </w:r>
      <w:proofErr w:type="spellEnd"/>
      <w:r w:rsidRPr="00AF4ED2">
        <w:rPr>
          <w:rFonts w:ascii="Arial" w:eastAsia="Times New Roman" w:hAnsi="Arial" w:cs="Arial"/>
          <w:color w:val="404040"/>
          <w:sz w:val="24"/>
          <w:szCs w:val="24"/>
        </w:rPr>
        <w:t>, all must be floats</w:t>
      </w:r>
    </w:p>
    <w:p w14:paraId="4DF64000"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N is the number of points to do it for, must be an </w:t>
      </w:r>
      <w:commentRangeStart w:id="6"/>
      <w:commentRangeStart w:id="7"/>
      <w:r w:rsidRPr="00AF4ED2">
        <w:rPr>
          <w:rFonts w:ascii="Arial" w:eastAsia="Times New Roman" w:hAnsi="Arial" w:cs="Arial"/>
          <w:color w:val="404040"/>
          <w:sz w:val="24"/>
          <w:szCs w:val="24"/>
        </w:rPr>
        <w:t>integer</w:t>
      </w:r>
      <w:commentRangeEnd w:id="6"/>
      <w:r w:rsidR="00162B22">
        <w:rPr>
          <w:rStyle w:val="CommentReference"/>
        </w:rPr>
        <w:commentReference w:id="6"/>
      </w:r>
      <w:commentRangeEnd w:id="7"/>
      <w:r w:rsidR="007B59E6">
        <w:rPr>
          <w:rStyle w:val="CommentReference"/>
        </w:rPr>
        <w:commentReference w:id="7"/>
      </w:r>
    </w:p>
    <w:p w14:paraId="7B022945"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est_scan_time</w:t>
      </w:r>
      <w:proofErr w:type="spellEnd"/>
      <w:r w:rsidRPr="00AF4ED2">
        <w:rPr>
          <w:rFonts w:ascii="Arial" w:eastAsia="Times New Roman" w:hAnsi="Arial" w:cs="Arial"/>
          <w:b/>
          <w:bCs/>
          <w:color w:val="555555"/>
        </w:rPr>
        <w:t>()</w:t>
      </w:r>
    </w:p>
    <w:p w14:paraId="1CF64423"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Estimates the number of seconds needed to scan</w:t>
      </w:r>
    </w:p>
    <w:p w14:paraId="2EA0C729"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r w:rsidRPr="00AF4ED2">
        <w:rPr>
          <w:rFonts w:ascii="Consolas" w:eastAsia="Times New Roman" w:hAnsi="Consolas" w:cs="Courier New"/>
          <w:b/>
          <w:bCs/>
          <w:color w:val="000000"/>
          <w:bdr w:val="none" w:sz="0" w:space="0" w:color="auto" w:frame="1"/>
        </w:rPr>
        <w:t>fixed_output_line_scan</w:t>
      </w:r>
      <w:r w:rsidRPr="00AF4ED2">
        <w:rPr>
          <w:rFonts w:ascii="Arial" w:eastAsia="Times New Roman" w:hAnsi="Arial" w:cs="Arial"/>
          <w:b/>
          <w:bCs/>
          <w:color w:val="555555"/>
        </w:rPr>
        <w:t>(</w:t>
      </w:r>
      <w:r w:rsidRPr="00AF4ED2">
        <w:rPr>
          <w:rFonts w:ascii="Arial" w:eastAsia="Times New Roman" w:hAnsi="Arial" w:cs="Arial"/>
          <w:b/>
          <w:bCs/>
          <w:i/>
          <w:iCs/>
          <w:color w:val="555555"/>
        </w:rPr>
        <w:t>x_range</w:t>
      </w:r>
      <w:r w:rsidRPr="00AF4ED2">
        <w:rPr>
          <w:rFonts w:ascii="Arial" w:eastAsia="Times New Roman" w:hAnsi="Arial" w:cs="Arial"/>
          <w:b/>
          <w:bCs/>
          <w:color w:val="555555"/>
        </w:rPr>
        <w:t>, </w:t>
      </w:r>
      <w:r w:rsidRPr="00AF4ED2">
        <w:rPr>
          <w:rFonts w:ascii="Arial" w:eastAsia="Times New Roman" w:hAnsi="Arial" w:cs="Arial"/>
          <w:b/>
          <w:bCs/>
          <w:i/>
          <w:iCs/>
          <w:color w:val="555555"/>
        </w:rPr>
        <w:t>y_range</w:t>
      </w:r>
      <w:r w:rsidRPr="00AF4ED2">
        <w:rPr>
          <w:rFonts w:ascii="Arial" w:eastAsia="Times New Roman" w:hAnsi="Arial" w:cs="Arial"/>
          <w:b/>
          <w:bCs/>
          <w:color w:val="555555"/>
        </w:rPr>
        <w:t>, </w:t>
      </w:r>
      <w:r w:rsidRPr="00AF4ED2">
        <w:rPr>
          <w:rFonts w:ascii="Arial" w:eastAsia="Times New Roman" w:hAnsi="Arial" w:cs="Arial"/>
          <w:b/>
          <w:bCs/>
          <w:i/>
          <w:iCs/>
          <w:color w:val="555555"/>
        </w:rPr>
        <w:t>vsd_range</w:t>
      </w:r>
      <w:r w:rsidRPr="00AF4ED2">
        <w:rPr>
          <w:rFonts w:ascii="Arial" w:eastAsia="Times New Roman" w:hAnsi="Arial" w:cs="Arial"/>
          <w:b/>
          <w:bCs/>
          <w:color w:val="555555"/>
        </w:rPr>
        <w:t>, </w:t>
      </w:r>
      <w:r w:rsidRPr="00AF4ED2">
        <w:rPr>
          <w:rFonts w:ascii="Arial" w:eastAsia="Times New Roman" w:hAnsi="Arial" w:cs="Arial"/>
          <w:b/>
          <w:bCs/>
          <w:i/>
          <w:iCs/>
          <w:color w:val="555555"/>
        </w:rPr>
        <w:t>vbg_range</w:t>
      </w:r>
      <w:r w:rsidRPr="00AF4ED2">
        <w:rPr>
          <w:rFonts w:ascii="Arial" w:eastAsia="Times New Roman" w:hAnsi="Arial" w:cs="Arial"/>
          <w:b/>
          <w:bCs/>
          <w:color w:val="555555"/>
        </w:rPr>
        <w:t>, </w:t>
      </w:r>
      <w:r w:rsidRPr="00AF4ED2">
        <w:rPr>
          <w:rFonts w:ascii="Arial" w:eastAsia="Times New Roman" w:hAnsi="Arial" w:cs="Arial"/>
          <w:b/>
          <w:bCs/>
          <w:i/>
          <w:iCs/>
          <w:color w:val="555555"/>
        </w:rPr>
        <w:t>theta</w:t>
      </w:r>
      <w:r w:rsidRPr="00AF4ED2">
        <w:rPr>
          <w:rFonts w:ascii="Arial" w:eastAsia="Times New Roman" w:hAnsi="Arial" w:cs="Arial"/>
          <w:b/>
          <w:bCs/>
          <w:color w:val="555555"/>
        </w:rPr>
        <w:t>, </w:t>
      </w:r>
      <w:r w:rsidRPr="00AF4ED2">
        <w:rPr>
          <w:rFonts w:ascii="Arial" w:eastAsia="Times New Roman" w:hAnsi="Arial" w:cs="Arial"/>
          <w:b/>
          <w:bCs/>
          <w:i/>
          <w:iCs/>
          <w:color w:val="555555"/>
        </w:rPr>
        <w:t>fast_func=None</w:t>
      </w:r>
      <w:r w:rsidRPr="00AF4ED2">
        <w:rPr>
          <w:rFonts w:ascii="Arial" w:eastAsia="Times New Roman" w:hAnsi="Arial" w:cs="Arial"/>
          <w:b/>
          <w:bCs/>
          <w:color w:val="555555"/>
        </w:rPr>
        <w:t>, </w:t>
      </w:r>
      <w:r w:rsidRPr="00AF4ED2">
        <w:rPr>
          <w:rFonts w:ascii="Arial" w:eastAsia="Times New Roman" w:hAnsi="Arial" w:cs="Arial"/>
          <w:b/>
          <w:bCs/>
          <w:i/>
          <w:iCs/>
          <w:color w:val="555555"/>
        </w:rPr>
        <w:t>fast_func_range=(0</w:t>
      </w:r>
      <w:r w:rsidRPr="00AF4ED2">
        <w:rPr>
          <w:rFonts w:ascii="Arial" w:eastAsia="Times New Roman" w:hAnsi="Arial" w:cs="Arial"/>
          <w:b/>
          <w:bCs/>
          <w:color w:val="555555"/>
        </w:rPr>
        <w:t>, </w:t>
      </w:r>
      <w:r w:rsidRPr="00AF4ED2">
        <w:rPr>
          <w:rFonts w:ascii="Arial" w:eastAsia="Times New Roman" w:hAnsi="Arial" w:cs="Arial"/>
          <w:b/>
          <w:bCs/>
          <w:i/>
          <w:iCs/>
          <w:color w:val="555555"/>
        </w:rPr>
        <w:t>0)</w:t>
      </w:r>
      <w:r w:rsidRPr="00AF4ED2">
        <w:rPr>
          <w:rFonts w:ascii="Arial" w:eastAsia="Times New Roman" w:hAnsi="Arial" w:cs="Arial"/>
          <w:b/>
          <w:bCs/>
          <w:color w:val="555555"/>
        </w:rPr>
        <w:t>, </w:t>
      </w:r>
      <w:r w:rsidRPr="00AF4ED2">
        <w:rPr>
          <w:rFonts w:ascii="Arial" w:eastAsia="Times New Roman" w:hAnsi="Arial" w:cs="Arial"/>
          <w:b/>
          <w:bCs/>
          <w:i/>
          <w:iCs/>
          <w:color w:val="555555"/>
        </w:rPr>
        <w:t>func=None</w:t>
      </w:r>
      <w:r w:rsidRPr="00AF4ED2">
        <w:rPr>
          <w:rFonts w:ascii="Arial" w:eastAsia="Times New Roman" w:hAnsi="Arial" w:cs="Arial"/>
          <w:b/>
          <w:bCs/>
          <w:color w:val="555555"/>
        </w:rPr>
        <w:t>, </w:t>
      </w:r>
      <w:r w:rsidRPr="00AF4ED2">
        <w:rPr>
          <w:rFonts w:ascii="Arial" w:eastAsia="Times New Roman" w:hAnsi="Arial" w:cs="Arial"/>
          <w:b/>
          <w:bCs/>
          <w:i/>
          <w:iCs/>
          <w:color w:val="555555"/>
        </w:rPr>
        <w:t>func_range=(0</w:t>
      </w:r>
      <w:r w:rsidRPr="00AF4ED2">
        <w:rPr>
          <w:rFonts w:ascii="Arial" w:eastAsia="Times New Roman" w:hAnsi="Arial" w:cs="Arial"/>
          <w:b/>
          <w:bCs/>
          <w:color w:val="555555"/>
        </w:rPr>
        <w:t>, </w:t>
      </w:r>
      <w:r w:rsidRPr="00AF4ED2">
        <w:rPr>
          <w:rFonts w:ascii="Arial" w:eastAsia="Times New Roman" w:hAnsi="Arial" w:cs="Arial"/>
          <w:b/>
          <w:bCs/>
          <w:i/>
          <w:iCs/>
          <w:color w:val="555555"/>
        </w:rPr>
        <w:t>0)</w:t>
      </w:r>
      <w:r w:rsidRPr="00AF4ED2">
        <w:rPr>
          <w:rFonts w:ascii="Arial" w:eastAsia="Times New Roman" w:hAnsi="Arial" w:cs="Arial"/>
          <w:b/>
          <w:bCs/>
          <w:color w:val="555555"/>
        </w:rPr>
        <w:t>, </w:t>
      </w:r>
      <w:r w:rsidRPr="00AF4ED2">
        <w:rPr>
          <w:rFonts w:ascii="Arial" w:eastAsia="Times New Roman" w:hAnsi="Arial" w:cs="Arial"/>
          <w:b/>
          <w:bCs/>
          <w:i/>
          <w:iCs/>
          <w:color w:val="555555"/>
        </w:rPr>
        <w:t>after_vbg=False</w:t>
      </w:r>
      <w:r w:rsidRPr="00AF4ED2">
        <w:rPr>
          <w:rFonts w:ascii="Arial" w:eastAsia="Times New Roman" w:hAnsi="Arial" w:cs="Arial"/>
          <w:b/>
          <w:bCs/>
          <w:color w:val="555555"/>
        </w:rPr>
        <w:t>, </w:t>
      </w:r>
      <w:r w:rsidRPr="00AF4ED2">
        <w:rPr>
          <w:rFonts w:ascii="Arial" w:eastAsia="Times New Roman" w:hAnsi="Arial" w:cs="Arial"/>
          <w:b/>
          <w:bCs/>
          <w:i/>
          <w:iCs/>
          <w:color w:val="555555"/>
        </w:rPr>
        <w:t>after_vsd=False</w:t>
      </w:r>
      <w:r w:rsidRPr="00AF4ED2">
        <w:rPr>
          <w:rFonts w:ascii="Arial" w:eastAsia="Times New Roman" w:hAnsi="Arial" w:cs="Arial"/>
          <w:b/>
          <w:bCs/>
          <w:color w:val="555555"/>
        </w:rPr>
        <w:t>)</w:t>
      </w:r>
    </w:p>
    <w:p w14:paraId="69053E91"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Scans in discrete steps along the fast and slow axes, with all the card outputs (space, voltage) constant on each line (i.e. only being slow variables). </w:t>
      </w:r>
      <w:proofErr w:type="spellStart"/>
      <w:r w:rsidRPr="00AF4ED2">
        <w:rPr>
          <w:rFonts w:ascii="Arial" w:eastAsia="Times New Roman" w:hAnsi="Arial" w:cs="Arial"/>
          <w:color w:val="404040"/>
          <w:sz w:val="24"/>
          <w:szCs w:val="24"/>
        </w:rPr>
        <w:t>fast_func</w:t>
      </w:r>
      <w:proofErr w:type="spellEnd"/>
      <w:r w:rsidRPr="00AF4ED2">
        <w:rPr>
          <w:rFonts w:ascii="Arial" w:eastAsia="Times New Roman" w:hAnsi="Arial" w:cs="Arial"/>
          <w:color w:val="404040"/>
          <w:sz w:val="24"/>
          <w:szCs w:val="24"/>
        </w:rPr>
        <w:t xml:space="preserve"> will be called as the fast axis, if None it will throw an error.</w:t>
      </w:r>
    </w:p>
    <w:p w14:paraId="093E363E" w14:textId="45DA0474"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proofErr w:type="spellStart"/>
      <w:r w:rsidRPr="00AF4ED2">
        <w:rPr>
          <w:rFonts w:ascii="Arial" w:eastAsia="Times New Roman" w:hAnsi="Arial" w:cs="Arial"/>
          <w:color w:val="404040"/>
          <w:sz w:val="24"/>
          <w:szCs w:val="24"/>
        </w:rPr>
        <w:t>xrange</w:t>
      </w:r>
      <w:proofErr w:type="spellEnd"/>
      <w:r w:rsidRPr="00AF4ED2">
        <w:rPr>
          <w:rFonts w:ascii="Arial" w:eastAsia="Times New Roman" w:hAnsi="Arial" w:cs="Arial"/>
          <w:color w:val="404040"/>
          <w:sz w:val="24"/>
          <w:szCs w:val="24"/>
        </w:rPr>
        <w:t xml:space="preserve"> and </w:t>
      </w:r>
      <w:proofErr w:type="spellStart"/>
      <w:r w:rsidRPr="00AF4ED2">
        <w:rPr>
          <w:rFonts w:ascii="Arial" w:eastAsia="Times New Roman" w:hAnsi="Arial" w:cs="Arial"/>
          <w:color w:val="404040"/>
          <w:sz w:val="24"/>
          <w:szCs w:val="24"/>
        </w:rPr>
        <w:t>yrange</w:t>
      </w:r>
      <w:proofErr w:type="spellEnd"/>
      <w:r w:rsidRPr="00AF4ED2">
        <w:rPr>
          <w:rFonts w:ascii="Arial" w:eastAsia="Times New Roman" w:hAnsi="Arial" w:cs="Arial"/>
          <w:color w:val="404040"/>
          <w:sz w:val="24"/>
          <w:szCs w:val="24"/>
        </w:rPr>
        <w:t xml:space="preserve"> are tuples containing (</w:t>
      </w:r>
      <w:proofErr w:type="spellStart"/>
      <w:r w:rsidRPr="00AF4ED2">
        <w:rPr>
          <w:rFonts w:ascii="Arial" w:eastAsia="Times New Roman" w:hAnsi="Arial" w:cs="Arial"/>
          <w:color w:val="404040"/>
          <w:sz w:val="24"/>
          <w:szCs w:val="24"/>
        </w:rPr>
        <w:t>vstart</w:t>
      </w:r>
      <w:proofErr w:type="spellEnd"/>
      <w:r w:rsidRPr="00AF4ED2">
        <w:rPr>
          <w:rFonts w:ascii="Arial" w:eastAsia="Times New Roman" w:hAnsi="Arial" w:cs="Arial"/>
          <w:color w:val="404040"/>
          <w:sz w:val="24"/>
          <w:szCs w:val="24"/>
        </w:rPr>
        <w:t xml:space="preserve">, vend) where the scan is from </w:t>
      </w:r>
      <w:proofErr w:type="spellStart"/>
      <w:r w:rsidRPr="00AF4ED2">
        <w:rPr>
          <w:rFonts w:ascii="Arial" w:eastAsia="Times New Roman" w:hAnsi="Arial" w:cs="Arial"/>
          <w:color w:val="404040"/>
          <w:sz w:val="24"/>
          <w:szCs w:val="24"/>
        </w:rPr>
        <w:t>vstart</w:t>
      </w:r>
      <w:proofErr w:type="spellEnd"/>
      <w:r w:rsidRPr="00AF4ED2">
        <w:rPr>
          <w:rFonts w:ascii="Arial" w:eastAsia="Times New Roman" w:hAnsi="Arial" w:cs="Arial"/>
          <w:color w:val="404040"/>
          <w:sz w:val="24"/>
          <w:szCs w:val="24"/>
        </w:rPr>
        <w:t xml:space="preserve"> to vend, theta the scan angle along the fast and slow axes respectively, if </w:t>
      </w:r>
      <w:proofErr w:type="spellStart"/>
      <w:r w:rsidRPr="00AF4ED2">
        <w:rPr>
          <w:rFonts w:ascii="Arial" w:eastAsia="Times New Roman" w:hAnsi="Arial" w:cs="Arial"/>
          <w:color w:val="404040"/>
          <w:sz w:val="24"/>
          <w:szCs w:val="24"/>
        </w:rPr>
        <w:t>vstart</w:t>
      </w:r>
      <w:proofErr w:type="spellEnd"/>
      <w:r w:rsidRPr="00AF4ED2">
        <w:rPr>
          <w:rFonts w:ascii="Arial" w:eastAsia="Times New Roman" w:hAnsi="Arial" w:cs="Arial"/>
          <w:color w:val="404040"/>
          <w:sz w:val="24"/>
          <w:szCs w:val="24"/>
        </w:rPr>
        <w:t xml:space="preserve"> = vend there will be no scan along that axis, instead that axis will stay at a constant value given by </w:t>
      </w:r>
      <w:proofErr w:type="spellStart"/>
      <w:r w:rsidRPr="00AF4ED2">
        <w:rPr>
          <w:rFonts w:ascii="Arial" w:eastAsia="Times New Roman" w:hAnsi="Arial" w:cs="Arial"/>
          <w:color w:val="404040"/>
          <w:sz w:val="24"/>
          <w:szCs w:val="24"/>
        </w:rPr>
        <w:t>vstart</w:t>
      </w:r>
      <w:proofErr w:type="spellEnd"/>
      <w:r w:rsidRPr="00AF4ED2">
        <w:rPr>
          <w:rFonts w:ascii="Arial" w:eastAsia="Times New Roman" w:hAnsi="Arial" w:cs="Arial"/>
          <w:color w:val="404040"/>
          <w:sz w:val="24"/>
          <w:szCs w:val="24"/>
        </w:rPr>
        <w:t xml:space="preserve">=vend. Outputs will be </w:t>
      </w:r>
      <w:r w:rsidR="00162B22">
        <w:rPr>
          <w:rFonts w:ascii="Arial" w:eastAsia="Times New Roman" w:hAnsi="Arial" w:cs="Arial"/>
          <w:color w:val="404040"/>
          <w:sz w:val="24"/>
          <w:szCs w:val="24"/>
        </w:rPr>
        <w:t>reset to their default values</w:t>
      </w:r>
      <w:r w:rsidR="00162B22" w:rsidRPr="00AF4ED2">
        <w:rPr>
          <w:rFonts w:ascii="Arial" w:eastAsia="Times New Roman" w:hAnsi="Arial" w:cs="Arial"/>
          <w:color w:val="404040"/>
          <w:sz w:val="24"/>
          <w:szCs w:val="24"/>
        </w:rPr>
        <w:t xml:space="preserve"> </w:t>
      </w:r>
      <w:r w:rsidR="00162B22">
        <w:rPr>
          <w:rFonts w:ascii="Arial" w:eastAsia="Times New Roman" w:hAnsi="Arial" w:cs="Arial"/>
          <w:color w:val="404040"/>
          <w:sz w:val="24"/>
          <w:szCs w:val="24"/>
        </w:rPr>
        <w:t xml:space="preserve">(0 unless specified otherwise) </w:t>
      </w:r>
      <w:r w:rsidRPr="00AF4ED2">
        <w:rPr>
          <w:rFonts w:ascii="Arial" w:eastAsia="Times New Roman" w:hAnsi="Arial" w:cs="Arial"/>
          <w:color w:val="404040"/>
          <w:sz w:val="24"/>
          <w:szCs w:val="24"/>
        </w:rPr>
        <w:t>at the end of the scan</w:t>
      </w:r>
      <w:r w:rsidR="00162B22">
        <w:rPr>
          <w:rFonts w:ascii="Arial" w:eastAsia="Times New Roman" w:hAnsi="Arial" w:cs="Arial"/>
          <w:color w:val="404040"/>
          <w:sz w:val="24"/>
          <w:szCs w:val="24"/>
        </w:rPr>
        <w:t>.</w:t>
      </w:r>
    </w:p>
    <w:p w14:paraId="32B39BC7" w14:textId="1030CA3A"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All input parameter voltages will be calibrated such that they give the correct output value at the physical output, calibration </w:t>
      </w:r>
      <w:r w:rsidR="003411CA" w:rsidRPr="00AF4ED2">
        <w:rPr>
          <w:rFonts w:ascii="Arial" w:eastAsia="Times New Roman" w:hAnsi="Arial" w:cs="Arial"/>
          <w:color w:val="404040"/>
          <w:sz w:val="24"/>
          <w:szCs w:val="24"/>
        </w:rPr>
        <w:t>parameters</w:t>
      </w:r>
      <w:r w:rsidRPr="00AF4ED2">
        <w:rPr>
          <w:rFonts w:ascii="Arial" w:eastAsia="Times New Roman" w:hAnsi="Arial" w:cs="Arial"/>
          <w:color w:val="404040"/>
          <w:sz w:val="24"/>
          <w:szCs w:val="24"/>
        </w:rPr>
        <w:t xml:space="preserve"> are defined for each channel in the parameters file.</w:t>
      </w:r>
    </w:p>
    <w:p w14:paraId="2F6BDE10" w14:textId="0046F3A1"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Also scans the input function </w:t>
      </w:r>
      <w:proofErr w:type="spellStart"/>
      <w:r w:rsidRPr="00AF4ED2">
        <w:rPr>
          <w:rFonts w:ascii="Arial" w:eastAsia="Times New Roman" w:hAnsi="Arial" w:cs="Arial"/>
          <w:color w:val="404040"/>
          <w:sz w:val="24"/>
          <w:szCs w:val="24"/>
        </w:rPr>
        <w:t>func</w:t>
      </w:r>
      <w:proofErr w:type="spellEnd"/>
      <w:r w:rsidRPr="00AF4ED2">
        <w:rPr>
          <w:rFonts w:ascii="Arial" w:eastAsia="Times New Roman" w:hAnsi="Arial" w:cs="Arial"/>
          <w:color w:val="404040"/>
          <w:sz w:val="24"/>
          <w:szCs w:val="24"/>
        </w:rPr>
        <w:t xml:space="preserve"> along the slow axis in range </w:t>
      </w:r>
      <w:proofErr w:type="spellStart"/>
      <w:r w:rsidRPr="00AF4ED2">
        <w:rPr>
          <w:rFonts w:ascii="Arial" w:eastAsia="Times New Roman" w:hAnsi="Arial" w:cs="Arial"/>
          <w:color w:val="404040"/>
          <w:sz w:val="24"/>
          <w:szCs w:val="24"/>
        </w:rPr>
        <w:t>funcrange</w:t>
      </w:r>
      <w:proofErr w:type="spellEnd"/>
      <w:r w:rsidRPr="00AF4ED2">
        <w:rPr>
          <w:rFonts w:ascii="Arial" w:eastAsia="Times New Roman" w:hAnsi="Arial" w:cs="Arial"/>
          <w:color w:val="404040"/>
          <w:sz w:val="24"/>
          <w:szCs w:val="24"/>
        </w:rPr>
        <w:t xml:space="preserve">. If </w:t>
      </w:r>
      <w:proofErr w:type="spellStart"/>
      <w:r w:rsidRPr="00AF4ED2">
        <w:rPr>
          <w:rFonts w:ascii="Arial" w:eastAsia="Times New Roman" w:hAnsi="Arial" w:cs="Arial"/>
          <w:color w:val="404040"/>
          <w:sz w:val="24"/>
          <w:szCs w:val="24"/>
        </w:rPr>
        <w:t>funcrange</w:t>
      </w:r>
      <w:proofErr w:type="spellEnd"/>
      <w:r w:rsidRPr="00AF4ED2">
        <w:rPr>
          <w:rFonts w:ascii="Arial" w:eastAsia="Times New Roman" w:hAnsi="Arial" w:cs="Arial"/>
          <w:color w:val="404040"/>
          <w:sz w:val="24"/>
          <w:szCs w:val="24"/>
        </w:rPr>
        <w:t xml:space="preserve"> is a tuple of length 2 or a </w:t>
      </w:r>
      <w:proofErr w:type="spellStart"/>
      <w:r w:rsidRPr="00AF4ED2">
        <w:rPr>
          <w:rFonts w:ascii="Arial" w:eastAsia="Times New Roman" w:hAnsi="Arial" w:cs="Arial"/>
          <w:color w:val="404040"/>
          <w:sz w:val="24"/>
          <w:szCs w:val="24"/>
        </w:rPr>
        <w:t>numpy</w:t>
      </w:r>
      <w:proofErr w:type="spellEnd"/>
      <w:r w:rsidRPr="00AF4ED2">
        <w:rPr>
          <w:rFonts w:ascii="Arial" w:eastAsia="Times New Roman" w:hAnsi="Arial" w:cs="Arial"/>
          <w:color w:val="404040"/>
          <w:sz w:val="24"/>
          <w:szCs w:val="24"/>
        </w:rPr>
        <w:t xml:space="preserve"> array then the input function should be callable with a float value that changes some parameter, i.e. </w:t>
      </w:r>
      <w:proofErr w:type="spellStart"/>
      <w:r w:rsidRPr="00AF4ED2">
        <w:rPr>
          <w:rFonts w:ascii="Arial" w:eastAsia="Times New Roman" w:hAnsi="Arial" w:cs="Arial"/>
          <w:color w:val="404040"/>
          <w:sz w:val="24"/>
          <w:szCs w:val="24"/>
        </w:rPr>
        <w:t>func</w:t>
      </w:r>
      <w:proofErr w:type="spellEnd"/>
      <w:r w:rsidRPr="00AF4ED2">
        <w:rPr>
          <w:rFonts w:ascii="Arial" w:eastAsia="Times New Roman" w:hAnsi="Arial" w:cs="Arial"/>
          <w:color w:val="404040"/>
          <w:sz w:val="24"/>
          <w:szCs w:val="24"/>
        </w:rPr>
        <w:t xml:space="preserve">(x). If </w:t>
      </w:r>
      <w:proofErr w:type="spellStart"/>
      <w:r w:rsidRPr="00AF4ED2">
        <w:rPr>
          <w:rFonts w:ascii="Arial" w:eastAsia="Times New Roman" w:hAnsi="Arial" w:cs="Arial"/>
          <w:color w:val="404040"/>
          <w:sz w:val="24"/>
          <w:szCs w:val="24"/>
        </w:rPr>
        <w:t>funcrange</w:t>
      </w:r>
      <w:proofErr w:type="spellEnd"/>
      <w:r w:rsidRPr="00AF4ED2">
        <w:rPr>
          <w:rFonts w:ascii="Arial" w:eastAsia="Times New Roman" w:hAnsi="Arial" w:cs="Arial"/>
          <w:color w:val="404040"/>
          <w:sz w:val="24"/>
          <w:szCs w:val="24"/>
        </w:rPr>
        <w:t xml:space="preserve"> is a tuple of length 4</w:t>
      </w:r>
      <w:r w:rsidR="003411CA">
        <w:rPr>
          <w:rFonts w:ascii="Arial" w:eastAsia="Times New Roman" w:hAnsi="Arial" w:cs="Arial"/>
          <w:color w:val="404040"/>
          <w:sz w:val="24"/>
          <w:szCs w:val="24"/>
        </w:rPr>
        <w:t>,</w:t>
      </w:r>
      <w:r w:rsidRPr="00AF4ED2">
        <w:rPr>
          <w:rFonts w:ascii="Arial" w:eastAsia="Times New Roman" w:hAnsi="Arial" w:cs="Arial"/>
          <w:color w:val="404040"/>
          <w:sz w:val="24"/>
          <w:szCs w:val="24"/>
        </w:rPr>
        <w:t xml:space="preserve"> then the input function should be callable with three float inputs, two of which are constant and the third that changes some parameter, i.e. </w:t>
      </w:r>
      <w:proofErr w:type="spellStart"/>
      <w:r w:rsidRPr="00AF4ED2">
        <w:rPr>
          <w:rFonts w:ascii="Arial" w:eastAsia="Times New Roman" w:hAnsi="Arial" w:cs="Arial"/>
          <w:color w:val="404040"/>
          <w:sz w:val="24"/>
          <w:szCs w:val="24"/>
        </w:rPr>
        <w:t>func</w:t>
      </w:r>
      <w:proofErr w:type="spellEnd"/>
      <w:r w:rsidRPr="00AF4ED2">
        <w:rPr>
          <w:rFonts w:ascii="Arial" w:eastAsia="Times New Roman" w:hAnsi="Arial" w:cs="Arial"/>
          <w:color w:val="404040"/>
          <w:sz w:val="24"/>
          <w:szCs w:val="24"/>
        </w:rPr>
        <w:t>(</w:t>
      </w:r>
      <w:proofErr w:type="spellStart"/>
      <w:r w:rsidRPr="00AF4ED2">
        <w:rPr>
          <w:rFonts w:ascii="Arial" w:eastAsia="Times New Roman" w:hAnsi="Arial" w:cs="Arial"/>
          <w:color w:val="404040"/>
          <w:sz w:val="24"/>
          <w:szCs w:val="24"/>
        </w:rPr>
        <w:t>funcrange</w:t>
      </w:r>
      <w:proofErr w:type="spellEnd"/>
      <w:r w:rsidRPr="00AF4ED2">
        <w:rPr>
          <w:rFonts w:ascii="Arial" w:eastAsia="Times New Roman" w:hAnsi="Arial" w:cs="Arial"/>
          <w:color w:val="404040"/>
          <w:sz w:val="24"/>
          <w:szCs w:val="24"/>
        </w:rPr>
        <w:t xml:space="preserve">[2], </w:t>
      </w:r>
      <w:proofErr w:type="spellStart"/>
      <w:r w:rsidRPr="00AF4ED2">
        <w:rPr>
          <w:rFonts w:ascii="Arial" w:eastAsia="Times New Roman" w:hAnsi="Arial" w:cs="Arial"/>
          <w:color w:val="404040"/>
          <w:sz w:val="24"/>
          <w:szCs w:val="24"/>
        </w:rPr>
        <w:t>funcrange</w:t>
      </w:r>
      <w:proofErr w:type="spellEnd"/>
      <w:r w:rsidRPr="00AF4ED2">
        <w:rPr>
          <w:rFonts w:ascii="Arial" w:eastAsia="Times New Roman" w:hAnsi="Arial" w:cs="Arial"/>
          <w:color w:val="404040"/>
          <w:sz w:val="24"/>
          <w:szCs w:val="24"/>
        </w:rPr>
        <w:t>[3], x).</w:t>
      </w:r>
    </w:p>
    <w:p w14:paraId="5832CB33"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proofErr w:type="spellStart"/>
      <w:r w:rsidRPr="00AF4ED2">
        <w:rPr>
          <w:rFonts w:ascii="Arial" w:eastAsia="Times New Roman" w:hAnsi="Arial" w:cs="Arial"/>
          <w:color w:val="404040"/>
          <w:sz w:val="24"/>
          <w:szCs w:val="24"/>
        </w:rPr>
        <w:t>after_vbg</w:t>
      </w:r>
      <w:proofErr w:type="spellEnd"/>
      <w:r w:rsidRPr="00AF4ED2">
        <w:rPr>
          <w:rFonts w:ascii="Arial" w:eastAsia="Times New Roman" w:hAnsi="Arial" w:cs="Arial"/>
          <w:color w:val="404040"/>
          <w:sz w:val="24"/>
          <w:szCs w:val="24"/>
        </w:rPr>
        <w:t xml:space="preserve"> if True the </w:t>
      </w:r>
      <w:proofErr w:type="spellStart"/>
      <w:r w:rsidRPr="00AF4ED2">
        <w:rPr>
          <w:rFonts w:ascii="Arial" w:eastAsia="Times New Roman" w:hAnsi="Arial" w:cs="Arial"/>
          <w:color w:val="404040"/>
          <w:sz w:val="24"/>
          <w:szCs w:val="24"/>
        </w:rPr>
        <w:t>backgate</w:t>
      </w:r>
      <w:proofErr w:type="spellEnd"/>
      <w:r w:rsidRPr="00AF4ED2">
        <w:rPr>
          <w:rFonts w:ascii="Arial" w:eastAsia="Times New Roman" w:hAnsi="Arial" w:cs="Arial"/>
          <w:color w:val="404040"/>
          <w:sz w:val="24"/>
          <w:szCs w:val="24"/>
        </w:rPr>
        <w:t xml:space="preserve"> will stay constant at the ending value after the scan is </w:t>
      </w:r>
      <w:proofErr w:type="spellStart"/>
      <w:r w:rsidRPr="00AF4ED2">
        <w:rPr>
          <w:rFonts w:ascii="Arial" w:eastAsia="Times New Roman" w:hAnsi="Arial" w:cs="Arial"/>
          <w:color w:val="404040"/>
          <w:sz w:val="24"/>
          <w:szCs w:val="24"/>
        </w:rPr>
        <w:t>sucessfully</w:t>
      </w:r>
      <w:proofErr w:type="spellEnd"/>
      <w:r w:rsidRPr="00AF4ED2">
        <w:rPr>
          <w:rFonts w:ascii="Arial" w:eastAsia="Times New Roman" w:hAnsi="Arial" w:cs="Arial"/>
          <w:color w:val="404040"/>
          <w:sz w:val="24"/>
          <w:szCs w:val="24"/>
        </w:rPr>
        <w:t xml:space="preserve"> Completed, if False it will go to the default value</w:t>
      </w:r>
    </w:p>
    <w:p w14:paraId="2FAA56FE"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proofErr w:type="spellStart"/>
      <w:r w:rsidRPr="00AF4ED2">
        <w:rPr>
          <w:rFonts w:ascii="Arial" w:eastAsia="Times New Roman" w:hAnsi="Arial" w:cs="Arial"/>
          <w:color w:val="404040"/>
          <w:sz w:val="24"/>
          <w:szCs w:val="24"/>
        </w:rPr>
        <w:lastRenderedPageBreak/>
        <w:t>after_vsd</w:t>
      </w:r>
      <w:proofErr w:type="spellEnd"/>
      <w:r w:rsidRPr="00AF4ED2">
        <w:rPr>
          <w:rFonts w:ascii="Arial" w:eastAsia="Times New Roman" w:hAnsi="Arial" w:cs="Arial"/>
          <w:color w:val="404040"/>
          <w:sz w:val="24"/>
          <w:szCs w:val="24"/>
        </w:rPr>
        <w:t xml:space="preserve"> if True the </w:t>
      </w:r>
      <w:proofErr w:type="spellStart"/>
      <w:r w:rsidRPr="00AF4ED2">
        <w:rPr>
          <w:rFonts w:ascii="Arial" w:eastAsia="Times New Roman" w:hAnsi="Arial" w:cs="Arial"/>
          <w:color w:val="404040"/>
          <w:sz w:val="24"/>
          <w:szCs w:val="24"/>
        </w:rPr>
        <w:t>backgate</w:t>
      </w:r>
      <w:proofErr w:type="spellEnd"/>
      <w:r w:rsidRPr="00AF4ED2">
        <w:rPr>
          <w:rFonts w:ascii="Arial" w:eastAsia="Times New Roman" w:hAnsi="Arial" w:cs="Arial"/>
          <w:color w:val="404040"/>
          <w:sz w:val="24"/>
          <w:szCs w:val="24"/>
        </w:rPr>
        <w:t xml:space="preserve"> will stay constant at the ending value after the scan is </w:t>
      </w:r>
      <w:proofErr w:type="spellStart"/>
      <w:r w:rsidRPr="00AF4ED2">
        <w:rPr>
          <w:rFonts w:ascii="Arial" w:eastAsia="Times New Roman" w:hAnsi="Arial" w:cs="Arial"/>
          <w:color w:val="404040"/>
          <w:sz w:val="24"/>
          <w:szCs w:val="24"/>
        </w:rPr>
        <w:t>sucessfully</w:t>
      </w:r>
      <w:proofErr w:type="spellEnd"/>
      <w:r w:rsidRPr="00AF4ED2">
        <w:rPr>
          <w:rFonts w:ascii="Arial" w:eastAsia="Times New Roman" w:hAnsi="Arial" w:cs="Arial"/>
          <w:color w:val="404040"/>
          <w:sz w:val="24"/>
          <w:szCs w:val="24"/>
        </w:rPr>
        <w:t xml:space="preserve"> Completed, if False it will go to the default value</w:t>
      </w:r>
    </w:p>
    <w:p w14:paraId="34D82498"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get_output_queues</w:t>
      </w:r>
      <w:proofErr w:type="spellEnd"/>
      <w:r w:rsidRPr="00AF4ED2">
        <w:rPr>
          <w:rFonts w:ascii="Arial" w:eastAsia="Times New Roman" w:hAnsi="Arial" w:cs="Arial"/>
          <w:b/>
          <w:bCs/>
          <w:color w:val="555555"/>
        </w:rPr>
        <w:t>()</w:t>
      </w:r>
    </w:p>
    <w:p w14:paraId="63009849"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Returns a list containing all the Queues that the data is being written into</w:t>
      </w:r>
    </w:p>
    <w:p w14:paraId="28DF03C9"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get_queues</w:t>
      </w:r>
      <w:proofErr w:type="spellEnd"/>
      <w:r w:rsidRPr="00AF4ED2">
        <w:rPr>
          <w:rFonts w:ascii="Arial" w:eastAsia="Times New Roman" w:hAnsi="Arial" w:cs="Arial"/>
          <w:b/>
          <w:bCs/>
          <w:color w:val="555555"/>
        </w:rPr>
        <w:t>()</w:t>
      </w:r>
    </w:p>
    <w:p w14:paraId="0EA0F2A4"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Returns point Queues for processing</w:t>
      </w:r>
    </w:p>
    <w:p w14:paraId="4F892F08"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pollcard</w:t>
      </w:r>
      <w:proofErr w:type="spellEnd"/>
      <w:r w:rsidRPr="00AF4ED2">
        <w:rPr>
          <w:rFonts w:ascii="Arial" w:eastAsia="Times New Roman" w:hAnsi="Arial" w:cs="Arial"/>
          <w:b/>
          <w:bCs/>
          <w:color w:val="555555"/>
        </w:rPr>
        <w:t>(</w:t>
      </w:r>
      <w:r w:rsidRPr="00AF4ED2">
        <w:rPr>
          <w:rFonts w:ascii="Arial" w:eastAsia="Times New Roman" w:hAnsi="Arial" w:cs="Arial"/>
          <w:b/>
          <w:bCs/>
          <w:i/>
          <w:iCs/>
          <w:color w:val="555555"/>
        </w:rPr>
        <w:t>N=2000</w:t>
      </w:r>
      <w:r w:rsidRPr="00AF4ED2">
        <w:rPr>
          <w:rFonts w:ascii="Arial" w:eastAsia="Times New Roman" w:hAnsi="Arial" w:cs="Arial"/>
          <w:b/>
          <w:bCs/>
          <w:color w:val="555555"/>
        </w:rPr>
        <w:t>)</w:t>
      </w:r>
    </w:p>
    <w:p w14:paraId="5CDE1B40"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Grabs the current values of the inputs and sends it off for processing</w:t>
      </w:r>
    </w:p>
    <w:p w14:paraId="4FC83BD1"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ramp_up</w:t>
      </w:r>
      <w:proofErr w:type="spellEnd"/>
      <w:r w:rsidRPr="00AF4ED2">
        <w:rPr>
          <w:rFonts w:ascii="Arial" w:eastAsia="Times New Roman" w:hAnsi="Arial" w:cs="Arial"/>
          <w:b/>
          <w:bCs/>
          <w:color w:val="555555"/>
        </w:rPr>
        <w:t>(</w:t>
      </w:r>
      <w:r w:rsidRPr="00AF4ED2">
        <w:rPr>
          <w:rFonts w:ascii="Arial" w:eastAsia="Times New Roman" w:hAnsi="Arial" w:cs="Arial"/>
          <w:b/>
          <w:bCs/>
          <w:i/>
          <w:iCs/>
          <w:color w:val="555555"/>
        </w:rPr>
        <w:t>X</w:t>
      </w:r>
      <w:r w:rsidRPr="00AF4ED2">
        <w:rPr>
          <w:rFonts w:ascii="Arial" w:eastAsia="Times New Roman" w:hAnsi="Arial" w:cs="Arial"/>
          <w:b/>
          <w:bCs/>
          <w:color w:val="555555"/>
        </w:rPr>
        <w:t>, </w:t>
      </w:r>
      <w:r w:rsidRPr="00AF4ED2">
        <w:rPr>
          <w:rFonts w:ascii="Arial" w:eastAsia="Times New Roman" w:hAnsi="Arial" w:cs="Arial"/>
          <w:b/>
          <w:bCs/>
          <w:i/>
          <w:iCs/>
          <w:color w:val="555555"/>
        </w:rPr>
        <w:t>Y</w:t>
      </w:r>
      <w:r w:rsidRPr="00AF4ED2">
        <w:rPr>
          <w:rFonts w:ascii="Arial" w:eastAsia="Times New Roman" w:hAnsi="Arial" w:cs="Arial"/>
          <w:b/>
          <w:bCs/>
          <w:color w:val="555555"/>
        </w:rPr>
        <w:t>, </w:t>
      </w:r>
      <w:proofErr w:type="spellStart"/>
      <w:r w:rsidRPr="00AF4ED2">
        <w:rPr>
          <w:rFonts w:ascii="Arial" w:eastAsia="Times New Roman" w:hAnsi="Arial" w:cs="Arial"/>
          <w:b/>
          <w:bCs/>
          <w:i/>
          <w:iCs/>
          <w:color w:val="555555"/>
        </w:rPr>
        <w:t>Vsd</w:t>
      </w:r>
      <w:proofErr w:type="spellEnd"/>
      <w:r w:rsidRPr="00AF4ED2">
        <w:rPr>
          <w:rFonts w:ascii="Arial" w:eastAsia="Times New Roman" w:hAnsi="Arial" w:cs="Arial"/>
          <w:b/>
          <w:bCs/>
          <w:color w:val="555555"/>
        </w:rPr>
        <w:t>, </w:t>
      </w:r>
      <w:proofErr w:type="spellStart"/>
      <w:r w:rsidRPr="00AF4ED2">
        <w:rPr>
          <w:rFonts w:ascii="Arial" w:eastAsia="Times New Roman" w:hAnsi="Arial" w:cs="Arial"/>
          <w:b/>
          <w:bCs/>
          <w:i/>
          <w:iCs/>
          <w:color w:val="555555"/>
        </w:rPr>
        <w:t>Vbg</w:t>
      </w:r>
      <w:proofErr w:type="spellEnd"/>
      <w:r w:rsidRPr="00AF4ED2">
        <w:rPr>
          <w:rFonts w:ascii="Arial" w:eastAsia="Times New Roman" w:hAnsi="Arial" w:cs="Arial"/>
          <w:b/>
          <w:bCs/>
          <w:color w:val="555555"/>
        </w:rPr>
        <w:t>, </w:t>
      </w:r>
      <w:r w:rsidRPr="00AF4ED2">
        <w:rPr>
          <w:rFonts w:ascii="Arial" w:eastAsia="Times New Roman" w:hAnsi="Arial" w:cs="Arial"/>
          <w:b/>
          <w:bCs/>
          <w:i/>
          <w:iCs/>
          <w:color w:val="555555"/>
        </w:rPr>
        <w:t>t=-1</w:t>
      </w:r>
      <w:r w:rsidRPr="00AF4ED2">
        <w:rPr>
          <w:rFonts w:ascii="Arial" w:eastAsia="Times New Roman" w:hAnsi="Arial" w:cs="Arial"/>
          <w:b/>
          <w:bCs/>
          <w:color w:val="555555"/>
        </w:rPr>
        <w:t>)</w:t>
      </w:r>
    </w:p>
    <w:p w14:paraId="4FABAB66"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Ramps from the current value to the desired value for each channel, in the time defined by the parameter t which if set to -1 is the default </w:t>
      </w:r>
      <w:proofErr w:type="spellStart"/>
      <w:r w:rsidRPr="00AF4ED2">
        <w:rPr>
          <w:rFonts w:ascii="Arial" w:eastAsia="Times New Roman" w:hAnsi="Arial" w:cs="Arial"/>
          <w:color w:val="404040"/>
          <w:sz w:val="24"/>
          <w:szCs w:val="24"/>
        </w:rPr>
        <w:t>CNTL_default_ramp_time</w:t>
      </w:r>
      <w:proofErr w:type="spellEnd"/>
    </w:p>
    <w:p w14:paraId="07DB462B"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reset_input</w:t>
      </w:r>
      <w:proofErr w:type="spellEnd"/>
      <w:r w:rsidRPr="00AF4ED2">
        <w:rPr>
          <w:rFonts w:ascii="Arial" w:eastAsia="Times New Roman" w:hAnsi="Arial" w:cs="Arial"/>
          <w:b/>
          <w:bCs/>
          <w:color w:val="555555"/>
        </w:rPr>
        <w:t>()</w:t>
      </w:r>
    </w:p>
    <w:p w14:paraId="021F987F"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Re-sets the input channels, clearing out any registered functions, allocated resources, etc. Should be called after scanning functions are finished or aborted.</w:t>
      </w:r>
    </w:p>
    <w:p w14:paraId="1129EE72"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r w:rsidRPr="00AF4ED2">
        <w:rPr>
          <w:rFonts w:ascii="Consolas" w:eastAsia="Times New Roman" w:hAnsi="Consolas" w:cs="Courier New"/>
          <w:b/>
          <w:bCs/>
          <w:color w:val="000000"/>
          <w:bdr w:val="none" w:sz="0" w:space="0" w:color="auto" w:frame="1"/>
        </w:rPr>
        <w:t>scan</w:t>
      </w:r>
      <w:r w:rsidRPr="00AF4ED2">
        <w:rPr>
          <w:rFonts w:ascii="Arial" w:eastAsia="Times New Roman" w:hAnsi="Arial" w:cs="Arial"/>
          <w:b/>
          <w:bCs/>
          <w:color w:val="555555"/>
        </w:rPr>
        <w:t>(</w:t>
      </w:r>
      <w:r w:rsidRPr="00AF4ED2">
        <w:rPr>
          <w:rFonts w:ascii="Arial" w:eastAsia="Times New Roman" w:hAnsi="Arial" w:cs="Arial"/>
          <w:b/>
          <w:bCs/>
          <w:i/>
          <w:iCs/>
          <w:color w:val="555555"/>
        </w:rPr>
        <w:t>type</w:t>
      </w:r>
      <w:r w:rsidRPr="00AF4ED2">
        <w:rPr>
          <w:rFonts w:ascii="Arial" w:eastAsia="Times New Roman" w:hAnsi="Arial" w:cs="Arial"/>
          <w:b/>
          <w:bCs/>
          <w:color w:val="555555"/>
        </w:rPr>
        <w:t>, </w:t>
      </w:r>
      <w:r w:rsidRPr="00AF4ED2">
        <w:rPr>
          <w:rFonts w:ascii="Arial" w:eastAsia="Times New Roman" w:hAnsi="Arial" w:cs="Arial"/>
          <w:b/>
          <w:bCs/>
          <w:i/>
          <w:iCs/>
          <w:color w:val="555555"/>
        </w:rPr>
        <w:t>outputs</w:t>
      </w:r>
      <w:r w:rsidRPr="00AF4ED2">
        <w:rPr>
          <w:rFonts w:ascii="Arial" w:eastAsia="Times New Roman" w:hAnsi="Arial" w:cs="Arial"/>
          <w:b/>
          <w:bCs/>
          <w:color w:val="555555"/>
        </w:rPr>
        <w:t>, </w:t>
      </w:r>
      <w:proofErr w:type="spellStart"/>
      <w:r w:rsidRPr="00AF4ED2">
        <w:rPr>
          <w:rFonts w:ascii="Arial" w:eastAsia="Times New Roman" w:hAnsi="Arial" w:cs="Arial"/>
          <w:b/>
          <w:bCs/>
          <w:i/>
          <w:iCs/>
          <w:color w:val="555555"/>
        </w:rPr>
        <w:t>fastchannel</w:t>
      </w:r>
      <w:proofErr w:type="spellEnd"/>
      <w:r w:rsidRPr="00AF4ED2">
        <w:rPr>
          <w:rFonts w:ascii="Arial" w:eastAsia="Times New Roman" w:hAnsi="Arial" w:cs="Arial"/>
          <w:b/>
          <w:bCs/>
          <w:color w:val="555555"/>
        </w:rPr>
        <w:t>, </w:t>
      </w:r>
      <w:r w:rsidRPr="00AF4ED2">
        <w:rPr>
          <w:rFonts w:ascii="Arial" w:eastAsia="Times New Roman" w:hAnsi="Arial" w:cs="Arial"/>
          <w:b/>
          <w:bCs/>
          <w:i/>
          <w:iCs/>
          <w:color w:val="555555"/>
        </w:rPr>
        <w:t>**</w:t>
      </w:r>
      <w:proofErr w:type="spellStart"/>
      <w:r w:rsidRPr="00AF4ED2">
        <w:rPr>
          <w:rFonts w:ascii="Arial" w:eastAsia="Times New Roman" w:hAnsi="Arial" w:cs="Arial"/>
          <w:b/>
          <w:bCs/>
          <w:i/>
          <w:iCs/>
          <w:color w:val="555555"/>
        </w:rPr>
        <w:t>kwargs</w:t>
      </w:r>
      <w:proofErr w:type="spellEnd"/>
      <w:r w:rsidRPr="00AF4ED2">
        <w:rPr>
          <w:rFonts w:ascii="Arial" w:eastAsia="Times New Roman" w:hAnsi="Arial" w:cs="Arial"/>
          <w:b/>
          <w:bCs/>
          <w:color w:val="555555"/>
        </w:rPr>
        <w:t>)</w:t>
      </w:r>
    </w:p>
    <w:p w14:paraId="10AD48A3"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Wrapper function for all the types of scans implemented, based on type will pass arguments to the appropriate scanning function.</w:t>
      </w:r>
    </w:p>
    <w:p w14:paraId="62C848B0"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Implemented scan types: - “rectilinear-4output”: A basic rectilinear scan based on a card with 4 voltage outputs designated (</w:t>
      </w:r>
      <w:proofErr w:type="spellStart"/>
      <w:r w:rsidRPr="00AF4ED2">
        <w:rPr>
          <w:rFonts w:ascii="Arial" w:eastAsia="Times New Roman" w:hAnsi="Arial" w:cs="Arial"/>
          <w:color w:val="404040"/>
          <w:sz w:val="24"/>
          <w:szCs w:val="24"/>
        </w:rPr>
        <w:t>xaxis</w:t>
      </w:r>
      <w:proofErr w:type="spellEnd"/>
      <w:r w:rsidRPr="00AF4ED2">
        <w:rPr>
          <w:rFonts w:ascii="Arial" w:eastAsia="Times New Roman" w:hAnsi="Arial" w:cs="Arial"/>
          <w:color w:val="404040"/>
          <w:sz w:val="24"/>
          <w:szCs w:val="24"/>
        </w:rPr>
        <w:t xml:space="preserve">, </w:t>
      </w:r>
      <w:proofErr w:type="spellStart"/>
      <w:r w:rsidRPr="00AF4ED2">
        <w:rPr>
          <w:rFonts w:ascii="Arial" w:eastAsia="Times New Roman" w:hAnsi="Arial" w:cs="Arial"/>
          <w:color w:val="404040"/>
          <w:sz w:val="24"/>
          <w:szCs w:val="24"/>
        </w:rPr>
        <w:t>yaxis</w:t>
      </w:r>
      <w:proofErr w:type="spellEnd"/>
      <w:r w:rsidRPr="00AF4ED2">
        <w:rPr>
          <w:rFonts w:ascii="Arial" w:eastAsia="Times New Roman" w:hAnsi="Arial" w:cs="Arial"/>
          <w:color w:val="404040"/>
          <w:sz w:val="24"/>
          <w:szCs w:val="24"/>
        </w:rPr>
        <w:t xml:space="preserve">, </w:t>
      </w:r>
      <w:proofErr w:type="spellStart"/>
      <w:r w:rsidRPr="00AF4ED2">
        <w:rPr>
          <w:rFonts w:ascii="Arial" w:eastAsia="Times New Roman" w:hAnsi="Arial" w:cs="Arial"/>
          <w:color w:val="404040"/>
          <w:sz w:val="24"/>
          <w:szCs w:val="24"/>
        </w:rPr>
        <w:t>vsd</w:t>
      </w:r>
      <w:proofErr w:type="spellEnd"/>
      <w:r w:rsidRPr="00AF4ED2">
        <w:rPr>
          <w:rFonts w:ascii="Arial" w:eastAsia="Times New Roman" w:hAnsi="Arial" w:cs="Arial"/>
          <w:color w:val="404040"/>
          <w:sz w:val="24"/>
          <w:szCs w:val="24"/>
        </w:rPr>
        <w:t xml:space="preserve">, </w:t>
      </w:r>
      <w:proofErr w:type="spellStart"/>
      <w:r w:rsidRPr="00AF4ED2">
        <w:rPr>
          <w:rFonts w:ascii="Arial" w:eastAsia="Times New Roman" w:hAnsi="Arial" w:cs="Arial"/>
          <w:color w:val="404040"/>
          <w:sz w:val="24"/>
          <w:szCs w:val="24"/>
        </w:rPr>
        <w:t>vbg</w:t>
      </w:r>
      <w:proofErr w:type="spellEnd"/>
      <w:r w:rsidRPr="00AF4ED2">
        <w:rPr>
          <w:rFonts w:ascii="Arial" w:eastAsia="Times New Roman" w:hAnsi="Arial" w:cs="Arial"/>
          <w:color w:val="404040"/>
          <w:sz w:val="24"/>
          <w:szCs w:val="24"/>
        </w:rPr>
        <w:t>)</w:t>
      </w:r>
    </w:p>
    <w:p w14:paraId="38997FF9"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proofErr w:type="spellStart"/>
      <w:r w:rsidRPr="00AF4ED2">
        <w:rPr>
          <w:rFonts w:ascii="Arial" w:eastAsia="Times New Roman" w:hAnsi="Arial" w:cs="Arial"/>
          <w:color w:val="404040"/>
          <w:sz w:val="24"/>
          <w:szCs w:val="24"/>
        </w:rPr>
        <w:t>fastchannel</w:t>
      </w:r>
      <w:proofErr w:type="spellEnd"/>
      <w:r w:rsidRPr="00AF4ED2">
        <w:rPr>
          <w:rFonts w:ascii="Arial" w:eastAsia="Times New Roman" w:hAnsi="Arial" w:cs="Arial"/>
          <w:color w:val="404040"/>
          <w:sz w:val="24"/>
          <w:szCs w:val="24"/>
        </w:rPr>
        <w:t xml:space="preserve"> sets which output channel is the fast channel, if it doesn’t match specific cases it will be the x-axis</w:t>
      </w:r>
    </w:p>
    <w:p w14:paraId="73CF4CD8" w14:textId="3ACABF81"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Included for extensibility, additional types of scans may become </w:t>
      </w:r>
      <w:r w:rsidR="003411CA" w:rsidRPr="00AF4ED2">
        <w:rPr>
          <w:rFonts w:ascii="Arial" w:eastAsia="Times New Roman" w:hAnsi="Arial" w:cs="Arial"/>
          <w:color w:val="404040"/>
          <w:sz w:val="24"/>
          <w:szCs w:val="24"/>
        </w:rPr>
        <w:t>available</w:t>
      </w:r>
      <w:r w:rsidRPr="00AF4ED2">
        <w:rPr>
          <w:rFonts w:ascii="Arial" w:eastAsia="Times New Roman" w:hAnsi="Arial" w:cs="Arial"/>
          <w:color w:val="404040"/>
          <w:sz w:val="24"/>
          <w:szCs w:val="24"/>
        </w:rPr>
        <w:t xml:space="preserve"> in the future.</w:t>
      </w:r>
    </w:p>
    <w:p w14:paraId="72C3EF0E"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set_default_voltage</w:t>
      </w:r>
      <w:proofErr w:type="spellEnd"/>
      <w:r w:rsidRPr="00AF4ED2">
        <w:rPr>
          <w:rFonts w:ascii="Arial" w:eastAsia="Times New Roman" w:hAnsi="Arial" w:cs="Arial"/>
          <w:b/>
          <w:bCs/>
          <w:color w:val="555555"/>
        </w:rPr>
        <w:t>(</w:t>
      </w:r>
      <w:proofErr w:type="spellStart"/>
      <w:r w:rsidRPr="00AF4ED2">
        <w:rPr>
          <w:rFonts w:ascii="Arial" w:eastAsia="Times New Roman" w:hAnsi="Arial" w:cs="Arial"/>
          <w:b/>
          <w:bCs/>
          <w:i/>
          <w:iCs/>
          <w:color w:val="555555"/>
        </w:rPr>
        <w:t>chan</w:t>
      </w:r>
      <w:proofErr w:type="spellEnd"/>
      <w:r w:rsidRPr="00AF4ED2">
        <w:rPr>
          <w:rFonts w:ascii="Arial" w:eastAsia="Times New Roman" w:hAnsi="Arial" w:cs="Arial"/>
          <w:b/>
          <w:bCs/>
          <w:color w:val="555555"/>
        </w:rPr>
        <w:t>, </w:t>
      </w:r>
      <w:r w:rsidRPr="00AF4ED2">
        <w:rPr>
          <w:rFonts w:ascii="Arial" w:eastAsia="Times New Roman" w:hAnsi="Arial" w:cs="Arial"/>
          <w:b/>
          <w:bCs/>
          <w:i/>
          <w:iCs/>
          <w:color w:val="555555"/>
        </w:rPr>
        <w:t>v</w:t>
      </w:r>
      <w:r w:rsidRPr="00AF4ED2">
        <w:rPr>
          <w:rFonts w:ascii="Arial" w:eastAsia="Times New Roman" w:hAnsi="Arial" w:cs="Arial"/>
          <w:b/>
          <w:bCs/>
          <w:color w:val="555555"/>
        </w:rPr>
        <w:t>)</w:t>
      </w:r>
    </w:p>
    <w:p w14:paraId="61B6DE33"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Sets and ramps to the default value of source/drain or </w:t>
      </w:r>
      <w:proofErr w:type="spellStart"/>
      <w:r w:rsidRPr="00AF4ED2">
        <w:rPr>
          <w:rFonts w:ascii="Arial" w:eastAsia="Times New Roman" w:hAnsi="Arial" w:cs="Arial"/>
          <w:color w:val="404040"/>
          <w:sz w:val="24"/>
          <w:szCs w:val="24"/>
        </w:rPr>
        <w:t>backgate</w:t>
      </w:r>
      <w:proofErr w:type="spellEnd"/>
    </w:p>
    <w:p w14:paraId="3F773CF1"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set_line_rate</w:t>
      </w:r>
      <w:proofErr w:type="spellEnd"/>
      <w:r w:rsidRPr="00AF4ED2">
        <w:rPr>
          <w:rFonts w:ascii="Arial" w:eastAsia="Times New Roman" w:hAnsi="Arial" w:cs="Arial"/>
          <w:b/>
          <w:bCs/>
          <w:color w:val="555555"/>
        </w:rPr>
        <w:t>(</w:t>
      </w:r>
      <w:r w:rsidRPr="00AF4ED2">
        <w:rPr>
          <w:rFonts w:ascii="Arial" w:eastAsia="Times New Roman" w:hAnsi="Arial" w:cs="Arial"/>
          <w:b/>
          <w:bCs/>
          <w:i/>
          <w:iCs/>
          <w:color w:val="555555"/>
        </w:rPr>
        <w:t>rate</w:t>
      </w:r>
      <w:r w:rsidRPr="00AF4ED2">
        <w:rPr>
          <w:rFonts w:ascii="Arial" w:eastAsia="Times New Roman" w:hAnsi="Arial" w:cs="Arial"/>
          <w:b/>
          <w:bCs/>
          <w:color w:val="555555"/>
        </w:rPr>
        <w:t>)</w:t>
      </w:r>
    </w:p>
    <w:p w14:paraId="5C69D166" w14:textId="2F23665A" w:rsidR="00AF4ED2" w:rsidRPr="00AF4ED2" w:rsidRDefault="00584BFA" w:rsidP="00AF4ED2">
      <w:pPr>
        <w:shd w:val="clear" w:color="auto" w:fill="FCFCFC"/>
        <w:spacing w:after="100" w:afterAutospacing="1" w:line="360" w:lineRule="atLeast"/>
        <w:ind w:left="720"/>
        <w:rPr>
          <w:rFonts w:ascii="Arial" w:eastAsia="Times New Roman" w:hAnsi="Arial" w:cs="Arial"/>
          <w:color w:val="404040"/>
          <w:sz w:val="24"/>
          <w:szCs w:val="24"/>
        </w:rPr>
      </w:pPr>
      <w:r w:rsidRPr="00584BFA">
        <w:rPr>
          <w:rFonts w:ascii="Arial" w:eastAsia="Times New Roman" w:hAnsi="Arial" w:cs="Arial"/>
          <w:color w:val="404040"/>
          <w:sz w:val="24"/>
          <w:szCs w:val="24"/>
        </w:rPr>
        <w:lastRenderedPageBreak/>
        <w:t>Sets the line rate, i.e. the rate of scanning for the fast axis, in lines/second.</w:t>
      </w:r>
    </w:p>
    <w:p w14:paraId="62932CD0"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set_nxy</w:t>
      </w:r>
      <w:proofErr w:type="spellEnd"/>
      <w:r w:rsidRPr="00AF4ED2">
        <w:rPr>
          <w:rFonts w:ascii="Arial" w:eastAsia="Times New Roman" w:hAnsi="Arial" w:cs="Arial"/>
          <w:b/>
          <w:bCs/>
          <w:color w:val="555555"/>
        </w:rPr>
        <w:t>(</w:t>
      </w:r>
      <w:proofErr w:type="spellStart"/>
      <w:r w:rsidRPr="00AF4ED2">
        <w:rPr>
          <w:rFonts w:ascii="Arial" w:eastAsia="Times New Roman" w:hAnsi="Arial" w:cs="Arial"/>
          <w:b/>
          <w:bCs/>
          <w:i/>
          <w:iCs/>
          <w:color w:val="555555"/>
        </w:rPr>
        <w:t>nx</w:t>
      </w:r>
      <w:proofErr w:type="spellEnd"/>
      <w:r w:rsidRPr="00AF4ED2">
        <w:rPr>
          <w:rFonts w:ascii="Arial" w:eastAsia="Times New Roman" w:hAnsi="Arial" w:cs="Arial"/>
          <w:b/>
          <w:bCs/>
          <w:color w:val="555555"/>
        </w:rPr>
        <w:t>, </w:t>
      </w:r>
      <w:proofErr w:type="spellStart"/>
      <w:r w:rsidRPr="00AF4ED2">
        <w:rPr>
          <w:rFonts w:ascii="Arial" w:eastAsia="Times New Roman" w:hAnsi="Arial" w:cs="Arial"/>
          <w:b/>
          <w:bCs/>
          <w:i/>
          <w:iCs/>
          <w:color w:val="555555"/>
        </w:rPr>
        <w:t>ny</w:t>
      </w:r>
      <w:proofErr w:type="spellEnd"/>
      <w:r w:rsidRPr="00AF4ED2">
        <w:rPr>
          <w:rFonts w:ascii="Arial" w:eastAsia="Times New Roman" w:hAnsi="Arial" w:cs="Arial"/>
          <w:b/>
          <w:bCs/>
          <w:color w:val="555555"/>
        </w:rPr>
        <w:t>)</w:t>
      </w:r>
    </w:p>
    <w:p w14:paraId="432B23F2"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Set the size of the data image</w:t>
      </w:r>
    </w:p>
    <w:p w14:paraId="690EC278"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r w:rsidRPr="00AF4ED2">
        <w:rPr>
          <w:rFonts w:ascii="Consolas" w:eastAsia="Times New Roman" w:hAnsi="Consolas" w:cs="Courier New"/>
          <w:b/>
          <w:bCs/>
          <w:color w:val="000000"/>
          <w:bdr w:val="none" w:sz="0" w:space="0" w:color="auto" w:frame="1"/>
        </w:rPr>
        <w:t>stop</w:t>
      </w:r>
      <w:r w:rsidRPr="00AF4ED2">
        <w:rPr>
          <w:rFonts w:ascii="Arial" w:eastAsia="Times New Roman" w:hAnsi="Arial" w:cs="Arial"/>
          <w:b/>
          <w:bCs/>
          <w:color w:val="555555"/>
        </w:rPr>
        <w:t>()</w:t>
      </w:r>
    </w:p>
    <w:p w14:paraId="76476156"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 xml:space="preserve">Closes the voltage </w:t>
      </w:r>
      <w:proofErr w:type="spellStart"/>
      <w:r w:rsidRPr="00AF4ED2">
        <w:rPr>
          <w:rFonts w:ascii="Arial" w:eastAsia="Times New Roman" w:hAnsi="Arial" w:cs="Arial"/>
          <w:color w:val="404040"/>
          <w:sz w:val="24"/>
          <w:szCs w:val="24"/>
        </w:rPr>
        <w:t>ouput</w:t>
      </w:r>
      <w:proofErr w:type="spellEnd"/>
      <w:r w:rsidRPr="00AF4ED2">
        <w:rPr>
          <w:rFonts w:ascii="Arial" w:eastAsia="Times New Roman" w:hAnsi="Arial" w:cs="Arial"/>
          <w:color w:val="404040"/>
          <w:sz w:val="24"/>
          <w:szCs w:val="24"/>
        </w:rPr>
        <w:t xml:space="preserve"> channels, sets them to zero</w:t>
      </w:r>
    </w:p>
    <w:p w14:paraId="2B6E2817" w14:textId="77777777" w:rsidR="00AF4ED2" w:rsidRPr="00AF4ED2" w:rsidRDefault="00AF4ED2" w:rsidP="00AF4ED2">
      <w:pPr>
        <w:pBdr>
          <w:left w:val="single" w:sz="18" w:space="5" w:color="CCCCCC"/>
        </w:pBdr>
        <w:shd w:val="clear" w:color="auto" w:fill="F0F0F0"/>
        <w:spacing w:after="90" w:line="240" w:lineRule="auto"/>
        <w:ind w:left="720"/>
        <w:rPr>
          <w:rFonts w:ascii="Arial" w:eastAsia="Times New Roman" w:hAnsi="Arial" w:cs="Arial"/>
          <w:b/>
          <w:bCs/>
          <w:color w:val="555555"/>
        </w:rPr>
      </w:pPr>
      <w:proofErr w:type="spellStart"/>
      <w:r w:rsidRPr="00AF4ED2">
        <w:rPr>
          <w:rFonts w:ascii="Consolas" w:eastAsia="Times New Roman" w:hAnsi="Consolas" w:cs="Courier New"/>
          <w:b/>
          <w:bCs/>
          <w:color w:val="000000"/>
          <w:bdr w:val="none" w:sz="0" w:space="0" w:color="auto" w:frame="1"/>
        </w:rPr>
        <w:t>zero_all</w:t>
      </w:r>
      <w:proofErr w:type="spellEnd"/>
      <w:r w:rsidRPr="00AF4ED2">
        <w:rPr>
          <w:rFonts w:ascii="Arial" w:eastAsia="Times New Roman" w:hAnsi="Arial" w:cs="Arial"/>
          <w:b/>
          <w:bCs/>
          <w:color w:val="555555"/>
        </w:rPr>
        <w:t>()</w:t>
      </w:r>
    </w:p>
    <w:p w14:paraId="3C04B9F8" w14:textId="77777777" w:rsidR="00AF4ED2" w:rsidRPr="00AF4ED2" w:rsidRDefault="00AF4ED2" w:rsidP="00AF4ED2">
      <w:pPr>
        <w:shd w:val="clear" w:color="auto" w:fill="FCFCFC"/>
        <w:spacing w:after="100" w:afterAutospacing="1" w:line="360" w:lineRule="atLeast"/>
        <w:ind w:left="720"/>
        <w:rPr>
          <w:rFonts w:ascii="Arial" w:eastAsia="Times New Roman" w:hAnsi="Arial" w:cs="Arial"/>
          <w:color w:val="404040"/>
          <w:sz w:val="24"/>
          <w:szCs w:val="24"/>
        </w:rPr>
      </w:pPr>
      <w:r w:rsidRPr="00AF4ED2">
        <w:rPr>
          <w:rFonts w:ascii="Arial" w:eastAsia="Times New Roman" w:hAnsi="Arial" w:cs="Arial"/>
          <w:color w:val="404040"/>
          <w:sz w:val="24"/>
          <w:szCs w:val="24"/>
        </w:rPr>
        <w:t>Zeros all voltage channels</w:t>
      </w:r>
    </w:p>
    <w:p w14:paraId="0B7D2084" w14:textId="77777777" w:rsidR="00E306A2" w:rsidRDefault="00E306A2"/>
    <w:sectPr w:rsidR="00E306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mayes" w:date="2020-04-15T14:24:00Z" w:initials="Dm">
    <w:p w14:paraId="36E3A24F" w14:textId="35247A41" w:rsidR="00EF5E69" w:rsidRDefault="00EF5E69">
      <w:pPr>
        <w:pStyle w:val="CommentText"/>
      </w:pPr>
      <w:r>
        <w:rPr>
          <w:rStyle w:val="CommentReference"/>
        </w:rPr>
        <w:annotationRef/>
      </w:r>
      <w:r>
        <w:t xml:space="preserve">At some point, you should add an actual license (I would go with a good </w:t>
      </w:r>
      <w:proofErr w:type="gramStart"/>
      <w:r>
        <w:t>old fashioned</w:t>
      </w:r>
      <w:proofErr w:type="gramEnd"/>
      <w:r>
        <w:t xml:space="preserve"> MIT license) so that others know their rights when it comes to using and altering the software.</w:t>
      </w:r>
    </w:p>
  </w:comment>
  <w:comment w:id="1" w:author="Trevor Arp" w:date="2020-04-16T14:59:00Z" w:initials="TA">
    <w:p w14:paraId="192653BC" w14:textId="77777777" w:rsidR="00526CFE" w:rsidRDefault="00526CFE">
      <w:pPr>
        <w:pStyle w:val="CommentText"/>
      </w:pPr>
      <w:r>
        <w:rPr>
          <w:rStyle w:val="CommentReference"/>
        </w:rPr>
        <w:annotationRef/>
      </w:r>
      <w:r>
        <w:t>Right before publishing we will add a license, for now this code belongs to us.</w:t>
      </w:r>
    </w:p>
    <w:p w14:paraId="054CFFA2" w14:textId="77777777" w:rsidR="004B4CB4" w:rsidRDefault="004B4CB4">
      <w:pPr>
        <w:pStyle w:val="CommentText"/>
      </w:pPr>
    </w:p>
    <w:p w14:paraId="2D8CF3C6" w14:textId="748ABE59" w:rsidR="004B4CB4" w:rsidRDefault="004B4CB4">
      <w:pPr>
        <w:pStyle w:val="CommentText"/>
      </w:pPr>
      <w:r>
        <w:t>The MIT license is one of the most permissive licenses, in academia you usually want to use a different, more careful license so that your works gets attributed to you and no-one is able to patent troll it.</w:t>
      </w:r>
    </w:p>
  </w:comment>
  <w:comment w:id="2" w:author="David mayes" w:date="2020-04-15T14:21:00Z" w:initials="Dm">
    <w:p w14:paraId="68DD1374" w14:textId="6BC895B9" w:rsidR="004A6ABA" w:rsidRDefault="004A6ABA">
      <w:pPr>
        <w:pStyle w:val="CommentText"/>
      </w:pPr>
      <w:r>
        <w:rPr>
          <w:rStyle w:val="CommentReference"/>
        </w:rPr>
        <w:annotationRef/>
      </w:r>
      <w:r>
        <w:t xml:space="preserve">I think we should add more content here. A parameter section and a short explanation as to how the voltage channels are calibrated. What is the </w:t>
      </w:r>
      <w:proofErr w:type="spellStart"/>
      <w:r>
        <w:t>val</w:t>
      </w:r>
      <w:proofErr w:type="spellEnd"/>
      <w:r>
        <w:t xml:space="preserve"> that is being supplied?</w:t>
      </w:r>
      <w:r w:rsidR="00664E1D">
        <w:t xml:space="preserve"> Is channel a</w:t>
      </w:r>
      <w:r w:rsidR="009A3E9B">
        <w:t>n object with functions allowing one to communicate over a channel, or is it</w:t>
      </w:r>
      <w:r w:rsidR="00C84CCE">
        <w:t xml:space="preserve"> some form of a reference for an internally accessibly API?</w:t>
      </w:r>
      <w:r>
        <w:t xml:space="preserve"> Does calling this function result in altering the global state of the application, or does it alter the channel argument by reference? </w:t>
      </w:r>
      <w:r w:rsidR="004E71E3">
        <w:t>(I realize it’s set as a class and so it is a class</w:t>
      </w:r>
      <w:r w:rsidR="00811734">
        <w:t>’</w:t>
      </w:r>
      <w:r w:rsidR="004C2B7D">
        <w:t>s</w:t>
      </w:r>
      <w:r w:rsidR="00811734">
        <w:t xml:space="preserve"> member </w:t>
      </w:r>
      <w:r w:rsidR="004E71E3">
        <w:t>function</w:t>
      </w:r>
      <w:r w:rsidR="00811734">
        <w:t xml:space="preserve"> altering the class’</w:t>
      </w:r>
      <w:r w:rsidR="004C2B7D">
        <w:t>s</w:t>
      </w:r>
      <w:r w:rsidR="00811734">
        <w:t xml:space="preserve"> state</w:t>
      </w:r>
      <w:r w:rsidR="004C2B7D">
        <w:t>, but that may not be very obvious to everyone</w:t>
      </w:r>
      <w:r w:rsidR="00543286">
        <w:t>, but I am unsure what form channel takes without going to look at the code</w:t>
      </w:r>
      <w:r w:rsidR="004E71E3">
        <w:t>)</w:t>
      </w:r>
      <w:r w:rsidR="00162B22">
        <w:t>.</w:t>
      </w:r>
      <w:r w:rsidR="004C2B7D">
        <w:t xml:space="preserve"> </w:t>
      </w:r>
      <w:r>
        <w:t>If you don’t want to explain more, you could instead add that it is an internal function and reference the code itself</w:t>
      </w:r>
      <w:r w:rsidR="004C3ED9">
        <w:t>, which I have seen before, or you can leave it as is for now. Things like this become more important as software scales and disseminates,</w:t>
      </w:r>
      <w:r w:rsidR="00664E1D">
        <w:t xml:space="preserve"> so it’s up to you on how much we want to dummy-proof it all</w:t>
      </w:r>
      <w:r w:rsidR="00C84CCE">
        <w:t>, but this will be what many people first looking at adopting the software will be looking at to try to understand how to get up and running</w:t>
      </w:r>
      <w:r w:rsidR="008861D1">
        <w:t>, so it should be as helpful as time permits.</w:t>
      </w:r>
    </w:p>
  </w:comment>
  <w:comment w:id="3" w:author="Trevor Arp" w:date="2020-04-16T15:05:00Z" w:initials="TA">
    <w:p w14:paraId="17DDA962" w14:textId="421413C9" w:rsidR="004B4CB4" w:rsidRDefault="004B4CB4">
      <w:pPr>
        <w:pStyle w:val="CommentText"/>
      </w:pPr>
      <w:r>
        <w:rPr>
          <w:rStyle w:val="CommentReference"/>
        </w:rPr>
        <w:annotationRef/>
      </w:r>
      <w:r>
        <w:t>You’re overthinking it, I just forgot to comment this one.  Added documentation.</w:t>
      </w:r>
    </w:p>
  </w:comment>
  <w:comment w:id="4" w:author="David mayes" w:date="2020-04-15T14:26:00Z" w:initials="Dm">
    <w:p w14:paraId="5372CFAD" w14:textId="4F93F1FD" w:rsidR="00EF5E69" w:rsidRDefault="00EF5E69">
      <w:pPr>
        <w:pStyle w:val="CommentText"/>
      </w:pPr>
      <w:r>
        <w:rPr>
          <w:rStyle w:val="CommentReference"/>
        </w:rPr>
        <w:annotationRef/>
      </w:r>
      <w:r>
        <w:t>May need to point out first reference to NI being Native Instruments, for future readers. It would be great to have an intro page that has a getting started guide and this could be explained in there along with what a DAQ is in the first place. This will be very easy to make if you were able to write it up.</w:t>
      </w:r>
    </w:p>
  </w:comment>
  <w:comment w:id="5" w:author="Trevor Arp" w:date="2020-04-16T15:10:00Z" w:initials="TA">
    <w:p w14:paraId="06FA95E0" w14:textId="1A897422" w:rsidR="005456A7" w:rsidRDefault="005456A7">
      <w:pPr>
        <w:pStyle w:val="CommentText"/>
      </w:pPr>
      <w:r>
        <w:rPr>
          <w:rStyle w:val="CommentReference"/>
        </w:rPr>
        <w:annotationRef/>
      </w:r>
      <w:r>
        <w:t>An intro page depends on how we end up publishing this, too early to think about right now.</w:t>
      </w:r>
    </w:p>
  </w:comment>
  <w:comment w:id="6" w:author="David mayes" w:date="2020-04-15T14:46:00Z" w:initials="Dm">
    <w:p w14:paraId="014516FA" w14:textId="742D3865" w:rsidR="00162B22" w:rsidRDefault="00162B22">
      <w:pPr>
        <w:pStyle w:val="CommentText"/>
      </w:pPr>
      <w:r>
        <w:rPr>
          <w:rStyle w:val="CommentReference"/>
        </w:rPr>
        <w:annotationRef/>
      </w:r>
      <w:r>
        <w:t>I think we should hold off on this for a second. But after we are done editing everything for the content, we should go back and ensure everything is presented consistently, including parameters and output sections as well as listing types in a consistent manner.</w:t>
      </w:r>
    </w:p>
  </w:comment>
  <w:comment w:id="7" w:author="Trevor Arp" w:date="2020-04-16T15:23:00Z" w:initials="TA">
    <w:p w14:paraId="68E84341" w14:textId="2EA0931E" w:rsidR="007B59E6" w:rsidRDefault="007B59E6">
      <w:pPr>
        <w:pStyle w:val="CommentText"/>
      </w:pPr>
      <w:r>
        <w:rPr>
          <w:rStyle w:val="CommentReference"/>
        </w:rPr>
        <w:annotationRef/>
      </w:r>
      <w:r>
        <w:t xml:space="preserve">Maybe, but we can’t get bogged down with the application specific aspects. Given that another group that uses </w:t>
      </w:r>
      <w:proofErr w:type="spellStart"/>
      <w:r>
        <w:t>hyperDAQ</w:t>
      </w:r>
      <w:proofErr w:type="spellEnd"/>
      <w:r>
        <w:t xml:space="preserve"> will likely need to significantly </w:t>
      </w:r>
      <w:r w:rsidR="00542D6B">
        <w:t>re-write</w:t>
      </w:r>
      <w:r>
        <w:t xml:space="preserve"> the low-level hardware control </w:t>
      </w:r>
      <w:r w:rsidR="00542D6B">
        <w:t>to fit their hardware</w:t>
      </w:r>
      <w:r>
        <w:t>, i</w:t>
      </w:r>
      <w:r>
        <w:t>t’s just not as important to have all</w:t>
      </w:r>
      <w:r w:rsidR="00584BFA">
        <w:t xml:space="preserve"> </w:t>
      </w:r>
      <w:r>
        <w:t>the</w:t>
      </w:r>
      <w:r w:rsidR="00584BFA">
        <w:t xml:space="preserve"> card control functions</w:t>
      </w:r>
      <w:r>
        <w:t xml:space="preserve"> in nice docstring for</w:t>
      </w:r>
      <w:r w:rsidR="00542D6B">
        <w:t>m</w:t>
      </w:r>
      <w:r>
        <w:t xml:space="preserve"> compared to say the </w:t>
      </w:r>
      <w:proofErr w:type="spellStart"/>
      <w:r>
        <w:t>gaborlab</w:t>
      </w:r>
      <w:proofErr w:type="spellEnd"/>
      <w:r>
        <w:t xml:space="preserve"> package.</w:t>
      </w:r>
    </w:p>
    <w:p w14:paraId="24D5242E" w14:textId="77777777" w:rsidR="007B59E6" w:rsidRDefault="007B59E6">
      <w:pPr>
        <w:pStyle w:val="CommentText"/>
      </w:pPr>
    </w:p>
    <w:p w14:paraId="54B774A3" w14:textId="6755654B" w:rsidR="007B59E6" w:rsidRDefault="007B59E6">
      <w:pPr>
        <w:pStyle w:val="CommentText"/>
      </w:pPr>
      <w:r>
        <w:t xml:space="preserve">Most of the comments for the card code are fairly old and therefore don’t use the docstring format. They could benefit from a re-format, but it’s a matter of time cost versus benefit on something that is fairly application specific. When I made </w:t>
      </w:r>
      <w:r w:rsidR="00542D6B">
        <w:t>this,</w:t>
      </w:r>
      <w:r>
        <w:t xml:space="preserve"> I took a damage control approach, re-commenting the most important things and leaving the rest as is. </w:t>
      </w:r>
    </w:p>
    <w:p w14:paraId="7F5C1A91" w14:textId="77777777" w:rsidR="007B59E6" w:rsidRDefault="007B59E6">
      <w:pPr>
        <w:pStyle w:val="CommentText"/>
      </w:pPr>
    </w:p>
    <w:p w14:paraId="23F6E0FE" w14:textId="52AFCF7F" w:rsidR="007B59E6" w:rsidRDefault="00542D6B">
      <w:pPr>
        <w:pStyle w:val="CommentText"/>
      </w:pPr>
      <w:r>
        <w:t>How to handle this</w:t>
      </w:r>
      <w:r w:rsidR="007B59E6">
        <w:t xml:space="preserve"> is something that we will need to figure out later when we make decisions about wha</w:t>
      </w:r>
      <w:bookmarkStart w:id="8" w:name="_GoBack"/>
      <w:bookmarkEnd w:id="8"/>
      <w:r w:rsidR="007B59E6">
        <w:t>t/how we want to publish.</w:t>
      </w:r>
      <w:r w:rsidR="00584BFA">
        <w:t xml:space="preserve"> But in the </w:t>
      </w:r>
      <w:r w:rsidR="0066485B">
        <w:t>future,</w:t>
      </w:r>
      <w:r w:rsidR="00584BFA">
        <w:t xml:space="preserve"> I think many of these functions can be made internal functions.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E3A24F" w15:done="0"/>
  <w15:commentEx w15:paraId="2D8CF3C6" w15:paraIdParent="36E3A24F" w15:done="0"/>
  <w15:commentEx w15:paraId="68DD1374" w15:done="0"/>
  <w15:commentEx w15:paraId="17DDA962" w15:paraIdParent="68DD1374" w15:done="0"/>
  <w15:commentEx w15:paraId="5372CFAD" w15:done="0"/>
  <w15:commentEx w15:paraId="06FA95E0" w15:paraIdParent="5372CFAD" w15:done="0"/>
  <w15:commentEx w15:paraId="014516FA" w15:done="0"/>
  <w15:commentEx w15:paraId="23F6E0FE" w15:paraIdParent="014516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97B2" w16cex:dateUtc="2020-04-15T21:24:00Z"/>
  <w16cex:commentExtensible w16cex:durableId="224196E8" w16cex:dateUtc="2020-04-15T21:21:00Z"/>
  <w16cex:commentExtensible w16cex:durableId="2241980C" w16cex:dateUtc="2020-04-15T21:26:00Z"/>
  <w16cex:commentExtensible w16cex:durableId="22419CA7" w16cex:dateUtc="2020-04-15T21:45:00Z"/>
  <w16cex:commentExtensible w16cex:durableId="22419CCF" w16cex:dateUtc="2020-04-15T21:46:00Z"/>
  <w16cex:commentExtensible w16cex:durableId="22419A18" w16cex:dateUtc="2020-04-15T21:35:00Z"/>
  <w16cex:commentExtensible w16cex:durableId="22419A60" w16cex:dateUtc="2020-04-15T21:36:00Z"/>
  <w16cex:commentExtensible w16cex:durableId="22419E0E" w16cex:dateUtc="2020-04-15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E3A24F" w16cid:durableId="224197B2"/>
  <w16cid:commentId w16cid:paraId="2D8CF3C6" w16cid:durableId="2242F15B"/>
  <w16cid:commentId w16cid:paraId="68DD1374" w16cid:durableId="224196E8"/>
  <w16cid:commentId w16cid:paraId="17DDA962" w16cid:durableId="2242F2A5"/>
  <w16cid:commentId w16cid:paraId="5372CFAD" w16cid:durableId="2241980C"/>
  <w16cid:commentId w16cid:paraId="06FA95E0" w16cid:durableId="2242F3DB"/>
  <w16cid:commentId w16cid:paraId="014516FA" w16cid:durableId="22419CCF"/>
  <w16cid:commentId w16cid:paraId="23F6E0FE" w16cid:durableId="2242F6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ayes">
    <w15:presenceInfo w15:providerId="Windows Live" w15:userId="eec46b85a5db94a4"/>
  </w15:person>
  <w15:person w15:author="Trevor Arp">
    <w15:presenceInfo w15:providerId="Windows Live" w15:userId="a85e2b988efb6b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0C"/>
    <w:rsid w:val="00162B22"/>
    <w:rsid w:val="00326015"/>
    <w:rsid w:val="003411CA"/>
    <w:rsid w:val="004A6ABA"/>
    <w:rsid w:val="004B4CB4"/>
    <w:rsid w:val="004C2B7D"/>
    <w:rsid w:val="004C3ED9"/>
    <w:rsid w:val="004E71E3"/>
    <w:rsid w:val="00526CFE"/>
    <w:rsid w:val="0054110C"/>
    <w:rsid w:val="00542D6B"/>
    <w:rsid w:val="00543286"/>
    <w:rsid w:val="005456A7"/>
    <w:rsid w:val="00584BFA"/>
    <w:rsid w:val="00603959"/>
    <w:rsid w:val="0066485B"/>
    <w:rsid w:val="00664E1D"/>
    <w:rsid w:val="006F4191"/>
    <w:rsid w:val="007B59E6"/>
    <w:rsid w:val="00811734"/>
    <w:rsid w:val="008861D1"/>
    <w:rsid w:val="009A3E9B"/>
    <w:rsid w:val="00AF4ED2"/>
    <w:rsid w:val="00C84CCE"/>
    <w:rsid w:val="00E15DEB"/>
    <w:rsid w:val="00E306A2"/>
    <w:rsid w:val="00E853FD"/>
    <w:rsid w:val="00EF5E69"/>
    <w:rsid w:val="00FC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6C66"/>
  <w15:chartTrackingRefBased/>
  <w15:docId w15:val="{163C4797-8E91-4F7F-94B1-C7149353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F4E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E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4E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4ED2"/>
    <w:rPr>
      <w:rFonts w:ascii="Courier New" w:eastAsia="Times New Roman" w:hAnsi="Courier New" w:cs="Courier New"/>
      <w:sz w:val="20"/>
      <w:szCs w:val="20"/>
    </w:rPr>
  </w:style>
  <w:style w:type="character" w:customStyle="1" w:styleId="sig-paren">
    <w:name w:val="sig-paren"/>
    <w:basedOn w:val="DefaultParagraphFont"/>
    <w:rsid w:val="00AF4ED2"/>
  </w:style>
  <w:style w:type="character" w:styleId="Emphasis">
    <w:name w:val="Emphasis"/>
    <w:basedOn w:val="DefaultParagraphFont"/>
    <w:uiPriority w:val="20"/>
    <w:qFormat/>
    <w:rsid w:val="00AF4ED2"/>
    <w:rPr>
      <w:i/>
      <w:iCs/>
    </w:rPr>
  </w:style>
  <w:style w:type="character" w:customStyle="1" w:styleId="pre">
    <w:name w:val="pre"/>
    <w:basedOn w:val="DefaultParagraphFont"/>
    <w:rsid w:val="00AF4ED2"/>
  </w:style>
  <w:style w:type="character" w:styleId="Strong">
    <w:name w:val="Strong"/>
    <w:basedOn w:val="DefaultParagraphFont"/>
    <w:uiPriority w:val="22"/>
    <w:qFormat/>
    <w:rsid w:val="00AF4ED2"/>
    <w:rPr>
      <w:b/>
      <w:bCs/>
    </w:rPr>
  </w:style>
  <w:style w:type="paragraph" w:styleId="BalloonText">
    <w:name w:val="Balloon Text"/>
    <w:basedOn w:val="Normal"/>
    <w:link w:val="BalloonTextChar"/>
    <w:uiPriority w:val="99"/>
    <w:semiHidden/>
    <w:unhideWhenUsed/>
    <w:rsid w:val="004A6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ABA"/>
    <w:rPr>
      <w:rFonts w:ascii="Segoe UI" w:hAnsi="Segoe UI" w:cs="Segoe UI"/>
      <w:sz w:val="18"/>
      <w:szCs w:val="18"/>
    </w:rPr>
  </w:style>
  <w:style w:type="character" w:styleId="CommentReference">
    <w:name w:val="annotation reference"/>
    <w:basedOn w:val="DefaultParagraphFont"/>
    <w:uiPriority w:val="99"/>
    <w:semiHidden/>
    <w:unhideWhenUsed/>
    <w:rsid w:val="004A6ABA"/>
    <w:rPr>
      <w:sz w:val="16"/>
      <w:szCs w:val="16"/>
    </w:rPr>
  </w:style>
  <w:style w:type="paragraph" w:styleId="CommentText">
    <w:name w:val="annotation text"/>
    <w:basedOn w:val="Normal"/>
    <w:link w:val="CommentTextChar"/>
    <w:uiPriority w:val="99"/>
    <w:semiHidden/>
    <w:unhideWhenUsed/>
    <w:rsid w:val="004A6ABA"/>
    <w:pPr>
      <w:spacing w:line="240" w:lineRule="auto"/>
    </w:pPr>
    <w:rPr>
      <w:sz w:val="20"/>
      <w:szCs w:val="20"/>
    </w:rPr>
  </w:style>
  <w:style w:type="character" w:customStyle="1" w:styleId="CommentTextChar">
    <w:name w:val="Comment Text Char"/>
    <w:basedOn w:val="DefaultParagraphFont"/>
    <w:link w:val="CommentText"/>
    <w:uiPriority w:val="99"/>
    <w:semiHidden/>
    <w:rsid w:val="004A6ABA"/>
    <w:rPr>
      <w:sz w:val="20"/>
      <w:szCs w:val="20"/>
    </w:rPr>
  </w:style>
  <w:style w:type="paragraph" w:styleId="CommentSubject">
    <w:name w:val="annotation subject"/>
    <w:basedOn w:val="CommentText"/>
    <w:next w:val="CommentText"/>
    <w:link w:val="CommentSubjectChar"/>
    <w:uiPriority w:val="99"/>
    <w:semiHidden/>
    <w:unhideWhenUsed/>
    <w:rsid w:val="004A6ABA"/>
    <w:rPr>
      <w:b/>
      <w:bCs/>
    </w:rPr>
  </w:style>
  <w:style w:type="character" w:customStyle="1" w:styleId="CommentSubjectChar">
    <w:name w:val="Comment Subject Char"/>
    <w:basedOn w:val="CommentTextChar"/>
    <w:link w:val="CommentSubject"/>
    <w:uiPriority w:val="99"/>
    <w:semiHidden/>
    <w:rsid w:val="004A6A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177834">
      <w:bodyDiv w:val="1"/>
      <w:marLeft w:val="0"/>
      <w:marRight w:val="0"/>
      <w:marTop w:val="0"/>
      <w:marBottom w:val="0"/>
      <w:divBdr>
        <w:top w:val="none" w:sz="0" w:space="0" w:color="auto"/>
        <w:left w:val="none" w:sz="0" w:space="0" w:color="auto"/>
        <w:bottom w:val="none" w:sz="0" w:space="0" w:color="auto"/>
        <w:right w:val="none" w:sz="0" w:space="0" w:color="auto"/>
      </w:divBdr>
      <w:divsChild>
        <w:div w:id="220987520">
          <w:marLeft w:val="0"/>
          <w:marRight w:val="0"/>
          <w:marTop w:val="0"/>
          <w:marBottom w:val="360"/>
          <w:divBdr>
            <w:top w:val="none" w:sz="0" w:space="0" w:color="auto"/>
            <w:left w:val="none" w:sz="0" w:space="0" w:color="auto"/>
            <w:bottom w:val="none" w:sz="0" w:space="0" w:color="auto"/>
            <w:right w:val="none" w:sz="0" w:space="0" w:color="auto"/>
          </w:divBdr>
          <w:divsChild>
            <w:div w:id="1193345549">
              <w:marLeft w:val="0"/>
              <w:marRight w:val="0"/>
              <w:marTop w:val="0"/>
              <w:marBottom w:val="0"/>
              <w:divBdr>
                <w:top w:val="none" w:sz="0" w:space="0" w:color="auto"/>
                <w:left w:val="none" w:sz="0" w:space="0" w:color="auto"/>
                <w:bottom w:val="none" w:sz="0" w:space="0" w:color="auto"/>
                <w:right w:val="none" w:sz="0" w:space="0" w:color="auto"/>
              </w:divBdr>
            </w:div>
            <w:div w:id="1207838507">
              <w:marLeft w:val="0"/>
              <w:marRight w:val="0"/>
              <w:marTop w:val="0"/>
              <w:marBottom w:val="0"/>
              <w:divBdr>
                <w:top w:val="none" w:sz="0" w:space="0" w:color="auto"/>
                <w:left w:val="none" w:sz="0" w:space="0" w:color="auto"/>
                <w:bottom w:val="none" w:sz="0" w:space="0" w:color="auto"/>
                <w:right w:val="none" w:sz="0" w:space="0" w:color="auto"/>
              </w:divBdr>
            </w:div>
            <w:div w:id="10206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mayes</dc:creator>
  <cp:keywords/>
  <dc:description/>
  <cp:lastModifiedBy>Trevor Arp</cp:lastModifiedBy>
  <cp:revision>25</cp:revision>
  <dcterms:created xsi:type="dcterms:W3CDTF">2020-04-15T21:15:00Z</dcterms:created>
  <dcterms:modified xsi:type="dcterms:W3CDTF">2020-04-16T22:37:00Z</dcterms:modified>
</cp:coreProperties>
</file>