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BÀI TẬP THỰC HÀNH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MÔN HỌC: LINUX VÀ PMMNM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CHƯƠNG 4: BACKUP – LOG - CROND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HỌ TÊN SV: </w:t>
      </w:r>
      <w:r>
        <w:rPr>
          <w:rFonts w:cs="Times New Roman" w:ascii="Times New Roman" w:hAnsi="Times New Roman"/>
          <w:lang w:val="vi-VN"/>
        </w:rPr>
        <w:t>Nguyễn Đình Quang</w:t>
      </w:r>
      <w:r>
        <w:rPr>
          <w:rFonts w:cs="Times New Roman" w:ascii="Times New Roman" w:hAnsi="Times New Roman"/>
        </w:rPr>
        <w:tab/>
        <w:tab/>
        <w:tab/>
        <w:t>MSSV:</w:t>
      </w:r>
      <w:r>
        <w:rPr>
          <w:rFonts w:cs="Times New Roman" w:ascii="Times New Roman" w:hAnsi="Times New Roman"/>
        </w:rPr>
        <w:t>20146574</w:t>
      </w:r>
    </w:p>
    <w:p>
      <w:pPr>
        <w:pStyle w:val="Normal"/>
        <w:rPr/>
      </w:pPr>
      <w:r>
        <w:rPr>
          <w:rFonts w:cs="Times New Roman" w:ascii="Times New Roman" w:hAnsi="Times New Roman"/>
        </w:rPr>
        <w:t>MÃ LỚP: 104506</w:t>
        <w:tab/>
        <w:tab/>
        <w:tab/>
        <w:tab/>
        <w:tab/>
        <w:t xml:space="preserve">MÃ HỌC PHẦN: </w:t>
      </w:r>
      <w:r>
        <w:rPr>
          <w:rFonts w:cs="Times New Roman" w:ascii="Times New Roman" w:hAnsi="Times New Roman"/>
          <w:lang w:val="vi-VN"/>
        </w:rPr>
        <w:t>IT3110</w:t>
      </w:r>
    </w:p>
    <w:p>
      <w:pPr>
        <w:pStyle w:val="ListParagraph"/>
        <w:tabs>
          <w:tab w:val="left" w:pos="142" w:leader="none"/>
        </w:tabs>
        <w:ind w:left="0" w:hanging="0"/>
        <w:rPr/>
      </w:pPr>
      <w:r>
        <w:rPr/>
      </w:r>
    </w:p>
    <w:p>
      <w:pPr>
        <w:pStyle w:val="Normal"/>
        <w:tabs>
          <w:tab w:val="left" w:pos="142" w:leader="none"/>
        </w:tabs>
        <w:rPr>
          <w:b/>
          <w:b/>
        </w:rPr>
      </w:pPr>
      <w:r>
        <w:rPr>
          <w:b/>
        </w:rPr>
        <w:t>Bài TH 1:  Backup</w:t>
      </w:r>
    </w:p>
    <w:p>
      <w:pPr>
        <w:pStyle w:val="Normal"/>
        <w:tabs>
          <w:tab w:val="left" w:pos="142" w:leader="none"/>
        </w:tabs>
        <w:rPr/>
      </w:pPr>
      <w:r>
        <w:rPr/>
      </w:r>
    </w:p>
    <w:p>
      <w:pPr>
        <w:pStyle w:val="Normal"/>
        <w:tabs>
          <w:tab w:val="left" w:pos="142" w:leader="none"/>
        </w:tabs>
        <w:rPr/>
      </w:pPr>
      <w:r>
        <w:rPr/>
        <w:t>Tạo một thư mục MyFolder trong đó để một vài file hoặc thư mục con tuỳ ý. Hãy làm các công việc sau:</w:t>
      </w:r>
    </w:p>
    <w:p>
      <w:pPr>
        <w:pStyle w:val="Normal"/>
        <w:tabs>
          <w:tab w:val="left" w:pos="142" w:leader="none"/>
        </w:tabs>
        <w:rPr/>
      </w:pPr>
      <w:r>
        <w:rPr/>
      </w:r>
    </w:p>
    <w:p>
      <w:pPr>
        <w:pStyle w:val="Normal"/>
        <w:tabs>
          <w:tab w:val="left" w:pos="142" w:leader="none"/>
        </w:tabs>
        <w:rPr>
          <w:u w:val="single"/>
          <w:lang w:val="fr-FR"/>
        </w:rPr>
      </w:pPr>
      <w:r>
        <w:rPr>
          <w:u w:val="single"/>
        </w:rPr>
        <w:t xml:space="preserve">Với lệnh </w:t>
      </w:r>
      <w:r>
        <w:rPr>
          <w:i/>
          <w:u w:val="single"/>
        </w:rPr>
        <w:t>tar</w:t>
      </w:r>
      <w:r>
        <w:rPr>
          <w:u w:val="single"/>
        </w:rPr>
        <w:t>:</w:t>
      </w:r>
    </w:p>
    <w:p>
      <w:pPr>
        <w:pStyle w:val="Normal"/>
        <w:tabs>
          <w:tab w:val="left" w:pos="142" w:leader="none"/>
        </w:tabs>
        <w:rPr/>
      </w:pPr>
      <w:r>
        <w:rPr/>
        <w:t xml:space="preserve">- Nén thư mục đó theo chuẩn .tar bằng việc sử dụng lệnh </w:t>
      </w:r>
      <w:r>
        <w:rPr>
          <w:i/>
        </w:rPr>
        <w:t>tar</w:t>
      </w:r>
    </w:p>
    <w:p>
      <w:pPr>
        <w:pStyle w:val="Normal"/>
        <w:tabs>
          <w:tab w:val="left" w:pos="142" w:leader="none"/>
        </w:tabs>
        <w:rPr/>
      </w:pPr>
      <w:r>
        <w:rPr/>
        <w:t xml:space="preserve">- Nén thư mục đó theo chuẩn .tar.gz bằng việc sử dụng lệnh </w:t>
      </w:r>
      <w:r>
        <w:rPr>
          <w:i/>
        </w:rPr>
        <w:t>tar</w:t>
      </w:r>
    </w:p>
    <w:p>
      <w:pPr>
        <w:pStyle w:val="Normal"/>
        <w:tabs>
          <w:tab w:val="left" w:pos="142" w:leader="none"/>
        </w:tabs>
        <w:rPr/>
      </w:pPr>
      <w:r>
        <w:rPr/>
        <w:t xml:space="preserve">- Nén thư mục đó theo chuẩn ..tar.bz2 bằng việc sử dụng lệnh </w:t>
      </w:r>
      <w:r>
        <w:rPr>
          <w:i/>
        </w:rPr>
        <w:t>tar</w:t>
      </w:r>
      <w:r>
        <w:rPr/>
        <w:t xml:space="preserve"> (chuẩn này sẽ giảm kích cỡ nhiều hơn các chuẩn khác)</w:t>
      </w:r>
    </w:p>
    <w:p>
      <w:pPr>
        <w:pStyle w:val="Normal"/>
        <w:tabs>
          <w:tab w:val="left" w:pos="142" w:leader="none"/>
        </w:tabs>
        <w:rPr/>
      </w:pPr>
      <w:r>
        <w:rPr/>
        <w:t xml:space="preserve">- Liệt kê nội dung các file đã được nén trong các file nén trên bằng lệnh </w:t>
      </w:r>
      <w:r>
        <w:rPr>
          <w:i/>
        </w:rPr>
        <w:t>tar</w:t>
      </w:r>
      <w:r>
        <w:rPr/>
        <w:t xml:space="preserve"> (không cần giải nén)</w:t>
      </w:r>
    </w:p>
    <w:p>
      <w:pPr>
        <w:pStyle w:val="Normal"/>
        <w:tabs>
          <w:tab w:val="left" w:pos="142" w:leader="none"/>
        </w:tabs>
        <w:rPr/>
      </w:pPr>
      <w:r>
        <w:rPr/>
        <w:t xml:space="preserve">- Ứng với mỗi file đã nén trên, chỉ giải nén 1 file đơn trong đó bằng lệnh </w:t>
      </w:r>
      <w:r>
        <w:rPr>
          <w:i/>
        </w:rPr>
        <w:t>tar</w:t>
      </w:r>
      <w:r>
        <w:rPr/>
        <w:t xml:space="preserve"> (không giải nén hết)</w:t>
      </w:r>
    </w:p>
    <w:p>
      <w:pPr>
        <w:pStyle w:val="Normal"/>
        <w:tabs>
          <w:tab w:val="left" w:pos="142" w:leader="none"/>
        </w:tabs>
        <w:rPr>
          <w:lang w:val="fr-FR"/>
        </w:rPr>
      </w:pPr>
      <w:r>
        <w:rPr/>
        <w:t xml:space="preserve">- </w:t>
      </w:r>
      <w:r>
        <w:rPr>
          <w:lang w:val="vi-VN"/>
        </w:rPr>
        <w:t xml:space="preserve">Chèn thêm 1 file đơn khác vào các file đã nén trên bằng lệnh </w:t>
      </w:r>
      <w:r>
        <w:rPr>
          <w:i/>
          <w:lang w:val="vi-VN"/>
        </w:rPr>
        <w:t>tar</w:t>
      </w:r>
    </w:p>
    <w:p>
      <w:pPr>
        <w:pStyle w:val="Normal"/>
        <w:tabs>
          <w:tab w:val="left" w:pos="142" w:leader="none"/>
        </w:tabs>
        <w:rPr>
          <w:lang w:val="fr-FR"/>
        </w:rPr>
      </w:pPr>
      <w:r>
        <w:rPr/>
        <w:t xml:space="preserve">- </w:t>
      </w:r>
      <w:r>
        <w:rPr>
          <w:lang w:val="vi-VN"/>
        </w:rPr>
        <w:t xml:space="preserve">Giải nén toàn bộ nội dung các file đã nén trên bằng lệnh </w:t>
      </w:r>
      <w:r>
        <w:rPr>
          <w:i/>
          <w:lang w:val="vi-VN"/>
        </w:rPr>
        <w:t>tar</w:t>
      </w:r>
    </w:p>
    <w:p>
      <w:pPr>
        <w:pStyle w:val="Normal"/>
        <w:tabs>
          <w:tab w:val="left" w:pos="142" w:leader="none"/>
        </w:tabs>
        <w:rPr>
          <w:lang w:val="vi-VN"/>
        </w:rPr>
      </w:pPr>
      <w:r>
        <w:rPr>
          <w:lang w:val="vi-VN"/>
        </w:rPr>
      </w:r>
    </w:p>
    <w:p>
      <w:pPr>
        <w:pStyle w:val="Normal"/>
        <w:tabs>
          <w:tab w:val="left" w:pos="142" w:leader="none"/>
        </w:tabs>
        <w:rPr/>
      </w:pPr>
      <w:r>
        <w:rPr/>
      </w:r>
    </w:p>
    <w:p>
      <w:pPr>
        <w:pStyle w:val="ListParagraph"/>
        <w:tabs>
          <w:tab w:val="left" w:pos="142" w:leader="none"/>
        </w:tabs>
        <w:ind w:left="0" w:hanging="0"/>
        <w:rPr/>
      </w:pPr>
      <w:r>
        <w:rPr/>
        <w:t xml:space="preserve">Trả lời: Các lệnh em đã dùng là: </w:t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Normal"/>
        <w:tabs>
          <w:tab w:val="left" w:pos="142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42" w:leader="none"/>
        </w:tabs>
        <w:rPr>
          <w:u w:val="single"/>
          <w:lang w:val="fr-FR"/>
        </w:rPr>
      </w:pPr>
      <w:r>
        <w:rPr>
          <w:u w:val="single"/>
          <w:lang w:val="fr-FR"/>
        </w:rPr>
        <w:t xml:space="preserve">Với lệnh </w:t>
      </w:r>
      <w:r>
        <w:rPr>
          <w:i/>
          <w:u w:val="single"/>
          <w:lang w:val="fr-FR"/>
        </w:rPr>
        <w:t>dd</w:t>
      </w:r>
      <w:r>
        <w:rPr>
          <w:u w:val="single"/>
          <w:lang w:val="fr-FR"/>
        </w:rPr>
        <w:t>:</w:t>
      </w:r>
    </w:p>
    <w:p>
      <w:pPr>
        <w:pStyle w:val="Normal"/>
        <w:tabs>
          <w:tab w:val="left" w:pos="142" w:leader="none"/>
        </w:tabs>
        <w:rPr/>
      </w:pPr>
      <w:r>
        <w:rPr/>
        <w:t xml:space="preserve">Tạo các file text </w:t>
      </w:r>
      <w:r>
        <w:rPr>
          <w:i/>
        </w:rPr>
        <w:t>file1</w:t>
      </w:r>
      <w:r>
        <w:rPr/>
        <w:t xml:space="preserve">, </w:t>
      </w:r>
      <w:r>
        <w:rPr>
          <w:i/>
        </w:rPr>
        <w:t xml:space="preserve">file2, file3. </w:t>
      </w:r>
      <w:r>
        <w:rPr/>
        <w:t>Mở file1 ghi vào đó nội dung là “</w:t>
      </w:r>
      <w:r>
        <w:rPr>
          <w:i/>
        </w:rPr>
        <w:t>xin chao ban nhe</w:t>
      </w:r>
      <w:r>
        <w:rPr/>
        <w:t>”, file2, file3 để rỗng.</w:t>
      </w:r>
    </w:p>
    <w:p>
      <w:pPr>
        <w:pStyle w:val="Normal"/>
        <w:tabs>
          <w:tab w:val="left" w:pos="142" w:leader="none"/>
        </w:tabs>
        <w:rPr>
          <w:lang w:val="vi-VN"/>
        </w:rPr>
      </w:pPr>
      <w:r>
        <w:rPr/>
        <w:t xml:space="preserve">- </w:t>
      </w:r>
      <w:r>
        <w:rPr>
          <w:lang w:val="vi-VN"/>
        </w:rPr>
        <w:t>Hãy dùng lệnh dd để sao chép nội dung file1 vào file2</w:t>
      </w:r>
      <w:r>
        <w:rPr>
          <w:lang w:val="fr-FR"/>
        </w:rPr>
        <w:t xml:space="preserve"> </w:t>
      </w:r>
      <w:r>
        <w:rPr>
          <w:lang w:val="vi-VN"/>
        </w:rPr>
        <w:t xml:space="preserve">nhưng với nội dung viết hoa hết các ký tự lên (gợi ý thêm option </w:t>
      </w:r>
      <w:r>
        <w:rPr>
          <w:rFonts w:cs="Courier New" w:ascii="Courier New" w:hAnsi="Courier New"/>
          <w:lang w:val="vi-VN"/>
        </w:rPr>
        <w:t>conv=ucase</w:t>
      </w:r>
      <w:r>
        <w:rPr>
          <w:lang w:val="vi-VN"/>
        </w:rPr>
        <w:t>).</w:t>
      </w:r>
    </w:p>
    <w:p>
      <w:pPr>
        <w:pStyle w:val="Normal"/>
        <w:tabs>
          <w:tab w:val="left" w:pos="142" w:leader="none"/>
        </w:tabs>
        <w:rPr>
          <w:lang w:val="vi-VN"/>
        </w:rPr>
      </w:pPr>
      <w:r>
        <w:rPr>
          <w:lang w:val="vi-VN"/>
        </w:rPr>
        <w:t xml:space="preserve">- Hãy dùng lệnh dd để sao chép nội dung file1 vào file3 nhưng bỏ đi 4 ký tự đầu (gợi ý dùng option ibs và skip). </w:t>
      </w:r>
    </w:p>
    <w:p>
      <w:pPr>
        <w:pStyle w:val="Normal"/>
        <w:tabs>
          <w:tab w:val="left" w:pos="142" w:leader="none"/>
        </w:tabs>
        <w:rPr>
          <w:lang w:val="vi-VN"/>
        </w:rPr>
      </w:pPr>
      <w:r>
        <w:rPr/>
        <w:t xml:space="preserve">- </w:t>
      </w:r>
      <w:r>
        <w:rPr>
          <w:lang w:val="fr-FR"/>
        </w:rPr>
        <w:t xml:space="preserve">Tiếp tục dùng lệnh dd để sao chép nội dung file1 nối tiếp vào nội dung đã có ở file2 (gợi ý : sử dụng </w:t>
      </w:r>
      <w:r>
        <w:rPr>
          <w:rFonts w:cs="Courier New" w:ascii="Courier New" w:hAnsi="Courier New"/>
          <w:lang w:val="fr-FR"/>
        </w:rPr>
        <w:t xml:space="preserve">oflag=append </w:t>
      </w:r>
      <w:r>
        <w:rPr>
          <w:lang w:val="fr-FR"/>
        </w:rPr>
        <w:t xml:space="preserve">và </w:t>
      </w:r>
      <w:r>
        <w:rPr>
          <w:rFonts w:cs="Courier New" w:ascii="Courier New" w:hAnsi="Courier New"/>
          <w:lang w:val="fr-FR"/>
        </w:rPr>
        <w:t>conv=notrunc</w:t>
      </w:r>
      <w:r>
        <w:rPr>
          <w:lang w:val="fr-FR"/>
        </w:rPr>
        <w:t>).</w:t>
      </w:r>
    </w:p>
    <w:p>
      <w:pPr>
        <w:pStyle w:val="ListParagraph"/>
        <w:tabs>
          <w:tab w:val="left" w:pos="142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142" w:leader="none"/>
        </w:tabs>
        <w:ind w:left="0" w:hanging="0"/>
        <w:rPr/>
      </w:pPr>
      <w:r>
        <w:rPr/>
        <w:t xml:space="preserve">Trả lời: Các lệnh em đã dùng là: </w:t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ListParagraph"/>
        <w:tabs>
          <w:tab w:val="left" w:pos="142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142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142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142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142" w:leader="none"/>
        </w:tabs>
        <w:ind w:left="0" w:hanging="0"/>
        <w:rPr>
          <w:b/>
          <w:b/>
        </w:rPr>
      </w:pPr>
      <w:r>
        <w:rPr>
          <w:b/>
        </w:rPr>
        <w:t>Bài TH2: Log</w:t>
      </w:r>
    </w:p>
    <w:p>
      <w:pPr>
        <w:pStyle w:val="Normal"/>
        <w:tabs>
          <w:tab w:val="left" w:pos="142" w:leader="none"/>
        </w:tabs>
        <w:rPr/>
      </w:pPr>
      <w:r>
        <w:rPr/>
      </w:r>
    </w:p>
    <w:p>
      <w:pPr>
        <w:pStyle w:val="Normal"/>
        <w:tabs>
          <w:tab w:val="left" w:pos="142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Ở bài này các em sẽ triển khai một máy chủ log tập trung, sử dụng công cụ rsyslog trên Ubuntu. </w:t>
      </w:r>
    </w:p>
    <w:p>
      <w:pPr>
        <w:pStyle w:val="Normal"/>
        <w:tabs>
          <w:tab w:val="left" w:pos="142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42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Yêu cầu đối với bài thực hành:</w:t>
      </w:r>
    </w:p>
    <w:p>
      <w:pPr>
        <w:pStyle w:val="Normal"/>
        <w:tabs>
          <w:tab w:val="left" w:pos="142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Làm trên 2 máy tính cài Ubuntu 16.04 (có thể là 2 máy ảo). Một máy coi là server và giả định có IP là 192.168.1.200 , máy kia là Client và giả định có IP là 192.168.1.201 ; </w:t>
      </w:r>
    </w:p>
    <w:p>
      <w:pPr>
        <w:pStyle w:val="Normal"/>
        <w:tabs>
          <w:tab w:val="left" w:pos="142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Chú ý: IP hai máy có thể tùy các bạn tự cấu hình, nhưng phải nằm trong cùng 1 mạng và có thể kết nối được với nhau (thử bằng lệnh ping).</w:t>
      </w:r>
    </w:p>
    <w:p>
      <w:pPr>
        <w:pStyle w:val="Normal"/>
        <w:tabs>
          <w:tab w:val="left" w:pos="142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Sau đây sẽ là các thao tác các em phải thực hiện ở mỗi máy.</w:t>
      </w:r>
    </w:p>
    <w:p>
      <w:pPr>
        <w:pStyle w:val="Normal"/>
        <w:tabs>
          <w:tab w:val="left" w:pos="142" w:leader="none"/>
        </w:tabs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="0" w:after="255"/>
        <w:outlineLvl w:val="1"/>
        <w:rPr>
          <w:rFonts w:ascii="Arial" w:hAnsi="Arial" w:eastAsia="Times New Roman" w:cs="Arial"/>
          <w:b/>
          <w:b/>
          <w:bCs/>
          <w:color w:val="313131"/>
          <w:sz w:val="22"/>
          <w:szCs w:val="33"/>
        </w:rPr>
      </w:pPr>
      <w:r>
        <w:rPr>
          <w:rFonts w:eastAsia="Times New Roman" w:cs="Arial" w:ascii="Arial" w:hAnsi="Arial"/>
          <w:b/>
          <w:bCs/>
          <w:color w:val="313131"/>
          <w:sz w:val="22"/>
          <w:szCs w:val="33"/>
        </w:rPr>
        <w:t>Cấu hình máy Server</w:t>
      </w:r>
    </w:p>
    <w:p>
      <w:pPr>
        <w:pStyle w:val="Normal"/>
        <w:shd w:val="clear" w:color="auto" w:fill="FFFFFF"/>
        <w:spacing w:lineRule="atLeast" w:line="420" w:before="0" w:after="255"/>
        <w:rPr>
          <w:rFonts w:ascii="Times New Roman" w:hAnsi="Times New Roman" w:eastAsia="Times New Roman" w:cs="Times New Roman"/>
          <w:color w:val="313131"/>
          <w:sz w:val="21"/>
          <w:szCs w:val="21"/>
        </w:rPr>
      </w:pPr>
      <w:r>
        <w:rPr>
          <w:rFonts w:eastAsia="Times New Roman" w:cs="Times New Roman" w:ascii="Times New Roman" w:hAnsi="Times New Roman"/>
          <w:color w:val="313131"/>
          <w:sz w:val="21"/>
          <w:szCs w:val="21"/>
        </w:rPr>
        <w:t xml:space="preserve">– </w:t>
      </w:r>
      <w:r>
        <w:rPr>
          <w:rFonts w:eastAsia="Times New Roman" w:cs="Times New Roman" w:ascii="Times New Roman" w:hAnsi="Times New Roman"/>
          <w:color w:val="313131"/>
          <w:sz w:val="21"/>
          <w:szCs w:val="21"/>
        </w:rPr>
        <w:t>Sao lưu tạm file config của rsyslog ra bằng lệnh:</w:t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  <w:t>lotfi@logserver:~$ cp /etc/rsyslog.conf /etc/rsyslog.conf.orig</w:t>
      </w:r>
    </w:p>
    <w:p>
      <w:pPr>
        <w:pStyle w:val="Normal"/>
        <w:shd w:val="clear" w:color="auto" w:fill="FFFFFF"/>
        <w:spacing w:lineRule="atLeast" w:line="420" w:before="0" w:after="255"/>
        <w:rPr>
          <w:rFonts w:ascii="Times New Roman" w:hAnsi="Times New Roman" w:eastAsia="Times New Roman" w:cs="Times New Roman"/>
          <w:color w:val="313131"/>
          <w:sz w:val="21"/>
          <w:szCs w:val="21"/>
        </w:rPr>
      </w:pPr>
      <w:r>
        <w:rPr>
          <w:rFonts w:eastAsia="Times New Roman" w:cs="Times New Roman" w:ascii="Times New Roman" w:hAnsi="Times New Roman"/>
          <w:color w:val="313131"/>
          <w:sz w:val="21"/>
          <w:szCs w:val="21"/>
        </w:rPr>
        <w:t>–</w:t>
      </w:r>
      <w:r>
        <w:rPr>
          <w:rFonts w:eastAsia="Times New Roman" w:cs="Times New Roman" w:ascii="Times New Roman" w:hAnsi="Times New Roman"/>
          <w:color w:val="313131"/>
          <w:sz w:val="21"/>
          <w:szCs w:val="21"/>
        </w:rPr>
        <w:t>Mở file cấu hình rsyslog (bằng gedit hoặc nano, hoặc bất kỳ trình soạn thảo nào).</w:t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  <w:t>lotfi@logserver:~$ gedit /etc/rsyslog.conf</w:t>
      </w:r>
    </w:p>
    <w:p>
      <w:pPr>
        <w:pStyle w:val="Normal"/>
        <w:shd w:val="clear" w:color="auto" w:fill="FFFFFF"/>
        <w:spacing w:lineRule="atLeast" w:line="420" w:before="0" w:after="255"/>
        <w:rPr>
          <w:rFonts w:ascii="Times New Roman" w:hAnsi="Times New Roman" w:eastAsia="Times New Roman" w:cs="Times New Roman"/>
          <w:color w:val="313131"/>
          <w:sz w:val="21"/>
          <w:szCs w:val="21"/>
        </w:rPr>
      </w:pPr>
      <w:r>
        <w:rPr>
          <w:rFonts w:eastAsia="Times New Roman" w:cs="Times New Roman" w:ascii="Times New Roman" w:hAnsi="Times New Roman"/>
          <w:color w:val="313131"/>
          <w:sz w:val="21"/>
          <w:szCs w:val="21"/>
        </w:rPr>
        <w:t xml:space="preserve">– </w:t>
      </w:r>
      <w:r>
        <w:rPr>
          <w:rFonts w:eastAsia="Times New Roman" w:cs="Times New Roman" w:ascii="Times New Roman" w:hAnsi="Times New Roman"/>
          <w:color w:val="313131"/>
          <w:sz w:val="21"/>
          <w:szCs w:val="21"/>
        </w:rPr>
        <w:t>Tìm và bỏ dấu comment (dấu #) ở các dòng sau để làm cho server nghe trên các cổng udp và tcp:</w:t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  <w:t>[...]</w:t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  <w:t># provides UDP syslog reception</w:t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  <w:t>module(load="imudp")</w:t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  <w:t>input(type="imudp" port="514")</w:t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  <w:t>[...]</w:t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  <w:t># provides TCP syslog reception</w:t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  <w:t>module(load="imtcp")</w:t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  <w:t>input(type="imtcp" port="514")</w:t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  <w:t>[...]</w:t>
      </w:r>
    </w:p>
    <w:p>
      <w:pPr>
        <w:pStyle w:val="Normal"/>
        <w:shd w:val="clear" w:color="auto" w:fill="FFFFFF"/>
        <w:spacing w:lineRule="atLeast" w:line="420" w:before="0" w:after="255"/>
        <w:rPr>
          <w:rFonts w:ascii="Times New Roman" w:hAnsi="Times New Roman" w:eastAsia="Times New Roman" w:cs="Times New Roman"/>
          <w:color w:val="313131"/>
          <w:sz w:val="21"/>
          <w:szCs w:val="21"/>
        </w:rPr>
      </w:pPr>
      <w:r>
        <w:rPr>
          <w:rFonts w:eastAsia="Times New Roman" w:cs="Times New Roman" w:ascii="Times New Roman" w:hAnsi="Times New Roman"/>
          <w:color w:val="313131"/>
          <w:sz w:val="21"/>
          <w:szCs w:val="21"/>
        </w:rPr>
        <w:t>–</w:t>
      </w:r>
      <w:r>
        <w:rPr>
          <w:rFonts w:eastAsia="Times New Roman" w:cs="Times New Roman" w:ascii="Times New Roman" w:hAnsi="Times New Roman"/>
          <w:color w:val="313131"/>
          <w:sz w:val="21"/>
          <w:szCs w:val="21"/>
        </w:rPr>
        <w:t>Tạo 1 file để lưu log trong thư mục /etc/rsyslog.d/</w:t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  <w:t>[root@logserver ~]# gedit /etc/rsyslog.d/tmpl.conf</w:t>
      </w:r>
    </w:p>
    <w:p>
      <w:pPr>
        <w:pStyle w:val="Normal"/>
        <w:shd w:val="clear" w:color="auto" w:fill="FFFFFF"/>
        <w:spacing w:lineRule="atLeast" w:line="420" w:before="0" w:after="255"/>
        <w:rPr>
          <w:rFonts w:ascii="Times New Roman" w:hAnsi="Times New Roman" w:eastAsia="Times New Roman" w:cs="Times New Roman"/>
          <w:color w:val="313131"/>
          <w:sz w:val="21"/>
          <w:szCs w:val="21"/>
        </w:rPr>
      </w:pPr>
      <w:r>
        <w:rPr>
          <w:rFonts w:eastAsia="Times New Roman" w:cs="Times New Roman" w:ascii="Times New Roman" w:hAnsi="Times New Roman"/>
          <w:color w:val="313131"/>
          <w:sz w:val="21"/>
          <w:szCs w:val="21"/>
        </w:rPr>
        <w:t xml:space="preserve">– </w:t>
      </w:r>
      <w:r>
        <w:rPr>
          <w:rFonts w:eastAsia="Times New Roman" w:cs="Times New Roman" w:ascii="Times New Roman" w:hAnsi="Times New Roman"/>
          <w:color w:val="313131"/>
          <w:sz w:val="21"/>
          <w:szCs w:val="21"/>
        </w:rPr>
        <w:t>Viết vào file đó nội dung sau:</w:t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  <w:t>$template TmplAuth, "/var/log/client_logs/%HOSTNAME%/%PROGRAMNAME%.log"</w:t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  <w:t>$template TmplMsg, "/var/log/client_logs/%HOSTNAME%/%PROGRAMNAME%.log"</w:t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  <w:t>authpriv.* ?TmplAuth</w:t>
      </w:r>
    </w:p>
    <w:p>
      <w:pPr>
        <w:pStyle w:val="Normal"/>
        <w:shd w:val="clear" w:color="auto" w:fill="F4F4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/>
        <w:rPr>
          <w:rFonts w:ascii="Courier New" w:hAnsi="Courier New" w:eastAsia="Times New Roman" w:cs="Courier New"/>
          <w:color w:val="313131"/>
          <w:sz w:val="21"/>
          <w:szCs w:val="21"/>
        </w:rPr>
      </w:pPr>
      <w:r>
        <w:rPr>
          <w:rFonts w:eastAsia="Times New Roman" w:cs="Courier New" w:ascii="Courier New" w:hAnsi="Courier New"/>
          <w:color w:val="313131"/>
          <w:sz w:val="21"/>
          <w:szCs w:val="21"/>
        </w:rPr>
        <w:t>*.info;mail.none;authpriv.none;cron.none ?TmplMsg</w:t>
      </w:r>
    </w:p>
    <w:p>
      <w:pPr>
        <w:pStyle w:val="Normal"/>
        <w:shd w:val="clear" w:color="auto" w:fill="FFFFFF"/>
        <w:spacing w:lineRule="atLeast" w:line="420" w:before="0" w:after="255"/>
        <w:rPr>
          <w:rFonts w:ascii="Times New Roman" w:hAnsi="Times New Roman" w:eastAsia="Times New Roman" w:cs="Times New Roman"/>
          <w:color w:val="313131"/>
          <w:sz w:val="21"/>
          <w:szCs w:val="21"/>
        </w:rPr>
      </w:pPr>
      <w:r>
        <w:rPr>
          <w:rFonts w:eastAsia="Times New Roman" w:cs="Times New Roman" w:ascii="Times New Roman" w:hAnsi="Times New Roman"/>
          <w:color w:val="313131"/>
          <w:sz w:val="21"/>
          <w:szCs w:val="21"/>
        </w:rPr>
        <w:t xml:space="preserve">– </w:t>
      </w:r>
      <w:r>
        <w:rPr>
          <w:rFonts w:eastAsia="Times New Roman" w:cs="Times New Roman" w:ascii="Times New Roman" w:hAnsi="Times New Roman"/>
          <w:color w:val="313131"/>
          <w:sz w:val="21"/>
          <w:szCs w:val="21"/>
        </w:rPr>
        <w:t>Lưu và đóng file đó lại.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Cho phép mở cổng 514 ở firewall bằng lệnh UFW: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</w:r>
    </w:p>
    <w:p>
      <w:pPr>
        <w:pStyle w:val="HTMLPreformatted"/>
        <w:shd w:val="clear" w:color="auto" w:fill="F4F4F4"/>
        <w:spacing w:before="0"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 xml:space="preserve"> </w:t>
      </w:r>
      <w:r>
        <w:rPr>
          <w:color w:val="313131"/>
          <w:sz w:val="21"/>
          <w:szCs w:val="21"/>
        </w:rPr>
        <w:t>[root@logserver ~]# sudo ufw allow 514/tcp</w:t>
      </w:r>
    </w:p>
    <w:p>
      <w:pPr>
        <w:pStyle w:val="HTMLPreformatted"/>
        <w:shd w:val="clear" w:color="auto" w:fill="F4F4F4"/>
        <w:spacing w:before="0"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[root@logserver ~]# sudo ufw allow 514/udp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 xml:space="preserve">– </w:t>
      </w:r>
      <w:r>
        <w:rPr>
          <w:color w:val="313131"/>
          <w:sz w:val="21"/>
          <w:szCs w:val="21"/>
        </w:rPr>
        <w:t>Khởi động lại dịch vụ UFW:</w:t>
      </w:r>
    </w:p>
    <w:p>
      <w:pPr>
        <w:pStyle w:val="HTMLPreformatted"/>
        <w:shd w:val="clear" w:color="auto" w:fill="F4F4F4"/>
        <w:spacing w:before="0"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[root@logserver ~]# sudo ufw reload</w:t>
      </w:r>
    </w:p>
    <w:p>
      <w:pPr>
        <w:pStyle w:val="NormalWeb"/>
        <w:shd w:val="clear" w:color="auto" w:fill="FFFFFF"/>
        <w:spacing w:lineRule="atLeast" w:line="420" w:beforeAutospacing="0" w:before="0" w:afterAutospacing="0" w:after="255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 xml:space="preserve">– </w:t>
      </w:r>
      <w:r>
        <w:rPr>
          <w:color w:val="313131"/>
          <w:sz w:val="21"/>
          <w:szCs w:val="21"/>
        </w:rPr>
        <w:t>Khởi động lại dịch vụ rsyslog:</w:t>
      </w:r>
    </w:p>
    <w:p>
      <w:pPr>
        <w:pStyle w:val="HTMLPreformatted"/>
        <w:shd w:val="clear" w:color="auto" w:fill="F4F4F4"/>
        <w:spacing w:before="0"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[root@logserver ~]# systemctl restart rsyslog</w:t>
      </w:r>
    </w:p>
    <w:p>
      <w:pPr>
        <w:pStyle w:val="Normal"/>
        <w:tabs>
          <w:tab w:val="left" w:pos="142" w:leader="none"/>
        </w:tabs>
        <w:rPr/>
      </w:pPr>
      <w:r>
        <w:rPr/>
      </w:r>
    </w:p>
    <w:p>
      <w:pPr>
        <w:pStyle w:val="Normal"/>
        <w:tabs>
          <w:tab w:val="left" w:pos="142" w:leader="none"/>
        </w:tabs>
        <w:rPr/>
      </w:pPr>
      <w:r>
        <w:rPr/>
      </w:r>
    </w:p>
    <w:p>
      <w:pPr>
        <w:pStyle w:val="Heading2"/>
        <w:shd w:val="clear" w:color="auto" w:fill="FFFFFF"/>
        <w:spacing w:lineRule="atLeast" w:line="312" w:beforeAutospacing="0" w:before="0" w:afterAutospacing="0" w:after="255"/>
        <w:rPr>
          <w:rFonts w:ascii="Arial" w:hAnsi="Arial" w:cs="Arial"/>
          <w:color w:val="313131"/>
          <w:sz w:val="22"/>
          <w:szCs w:val="22"/>
        </w:rPr>
      </w:pPr>
      <w:r>
        <w:rPr>
          <w:rFonts w:cs="Arial" w:ascii="Arial" w:hAnsi="Arial"/>
          <w:color w:val="313131"/>
          <w:sz w:val="22"/>
          <w:szCs w:val="22"/>
        </w:rPr>
        <w:t>Cấu hình ở máy Client</w:t>
      </w:r>
    </w:p>
    <w:p>
      <w:pPr>
        <w:pStyle w:val="NormalWeb"/>
        <w:shd w:val="clear" w:color="auto" w:fill="FFFFFF"/>
        <w:spacing w:lineRule="atLeast" w:line="420" w:beforeAutospacing="0" w:before="0" w:afterAutospacing="0" w:after="255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 xml:space="preserve">– </w:t>
      </w:r>
      <w:r>
        <w:rPr>
          <w:color w:val="313131"/>
          <w:sz w:val="21"/>
          <w:szCs w:val="21"/>
        </w:rPr>
        <w:t>Sao lưu file cấu hình rsyslog:</w:t>
      </w:r>
    </w:p>
    <w:p>
      <w:pPr>
        <w:pStyle w:val="HTMLPreformatted"/>
        <w:shd w:val="clear" w:color="auto" w:fill="F4F4F4"/>
        <w:spacing w:before="0"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[root@server01 ~]# cp /etc/rsyslog.conf /etc/rsyslog.conf.orig</w:t>
      </w:r>
    </w:p>
    <w:p>
      <w:pPr>
        <w:pStyle w:val="NormalWeb"/>
        <w:shd w:val="clear" w:color="auto" w:fill="FFFFFF"/>
        <w:spacing w:lineRule="atLeast" w:line="420" w:beforeAutospacing="0" w:before="0" w:afterAutospacing="0" w:after="255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 xml:space="preserve">– </w:t>
      </w:r>
      <w:r>
        <w:rPr>
          <w:color w:val="313131"/>
          <w:sz w:val="21"/>
          <w:szCs w:val="21"/>
        </w:rPr>
        <w:t>Mở file cấu hình ra để thay đổi nội dung:</w:t>
      </w:r>
    </w:p>
    <w:p>
      <w:pPr>
        <w:pStyle w:val="HTMLPreformatted"/>
        <w:shd w:val="clear" w:color="auto" w:fill="F4F4F4"/>
        <w:spacing w:before="0"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[root@server01 ~]# vi /etc/rsyslog.conf</w:t>
      </w:r>
    </w:p>
    <w:p>
      <w:pPr>
        <w:pStyle w:val="NormalWeb"/>
        <w:shd w:val="clear" w:color="auto" w:fill="FFFFFF"/>
        <w:spacing w:lineRule="atLeast" w:line="420" w:beforeAutospacing="0" w:before="0" w:afterAutospacing="0" w:after="255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 xml:space="preserve">– </w:t>
      </w:r>
      <w:r>
        <w:rPr>
          <w:color w:val="313131"/>
          <w:sz w:val="21"/>
          <w:szCs w:val="21"/>
        </w:rPr>
        <w:t>Dưới phần ##RULES##, hãy them vào dòng sau:</w:t>
      </w:r>
    </w:p>
    <w:p>
      <w:pPr>
        <w:pStyle w:val="HTMLPreformatted"/>
        <w:shd w:val="clear" w:color="auto" w:fill="F4F4F4"/>
        <w:spacing w:before="0"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[...]</w:t>
      </w:r>
    </w:p>
    <w:p>
      <w:pPr>
        <w:pStyle w:val="HTMLPreformatted"/>
        <w:shd w:val="clear" w:color="auto" w:fill="F4F4F4"/>
        <w:spacing w:before="0"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 xml:space="preserve">        </w:t>
      </w:r>
      <w:r>
        <w:rPr>
          <w:color w:val="313131"/>
          <w:sz w:val="21"/>
          <w:szCs w:val="21"/>
        </w:rPr>
        <w:t xml:space="preserve">##RULES## </w:t>
      </w:r>
    </w:p>
    <w:p>
      <w:pPr>
        <w:pStyle w:val="HTMLPreformatted"/>
        <w:shd w:val="clear" w:color="auto" w:fill="F4F4F4"/>
        <w:spacing w:before="0"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*.* @192.168.1.200:514</w:t>
      </w:r>
    </w:p>
    <w:p>
      <w:pPr>
        <w:pStyle w:val="HTMLPreformatted"/>
        <w:shd w:val="clear" w:color="auto" w:fill="F4F4F4"/>
        <w:spacing w:before="0"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[...]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 xml:space="preserve">– </w:t>
      </w:r>
      <w:r>
        <w:rPr>
          <w:color w:val="313131"/>
          <w:sz w:val="21"/>
          <w:szCs w:val="21"/>
        </w:rPr>
        <w:t>Khởi động lại dịch vụ rsyslog</w:t>
        <w:br/>
      </w:r>
    </w:p>
    <w:p>
      <w:pPr>
        <w:pStyle w:val="HTMLPreformatted"/>
        <w:shd w:val="clear" w:color="auto" w:fill="F4F4F4"/>
        <w:spacing w:before="0"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[root@server01 ~]# systemctl restart rsyslog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Bây giờ em hãy mô tả cụ thể các việc các log của client được gửi lên server như thế nào?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tabs>
          <w:tab w:val="left" w:pos="142" w:leader="none"/>
        </w:tabs>
        <w:rPr/>
      </w:pPr>
      <w:r>
        <w:rPr/>
      </w:r>
    </w:p>
    <w:p>
      <w:pPr>
        <w:pStyle w:val="ListParagraph"/>
        <w:tabs>
          <w:tab w:val="left" w:pos="142" w:leader="none"/>
        </w:tabs>
        <w:ind w:left="0" w:hanging="0"/>
        <w:rPr/>
      </w:pPr>
      <w:r>
        <w:rPr/>
        <w:t xml:space="preserve">Trả lời: </w:t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tabs>
          <w:tab w:val="left" w:pos="142" w:leader="none"/>
        </w:tabs>
        <w:ind w:left="0" w:hanging="0"/>
        <w:rPr>
          <w:b/>
          <w:b/>
        </w:rPr>
      </w:pPr>
      <w:r>
        <w:rPr>
          <w:b/>
        </w:rPr>
        <w:t>Bài TH3: CRON</w:t>
      </w:r>
    </w:p>
    <w:p>
      <w:pPr>
        <w:pStyle w:val="ListParagraph"/>
        <w:tabs>
          <w:tab w:val="left" w:pos="142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Viết cấu hình cho cron sử dụng lệnh crontab để làm các việc sau: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Chạy đoạn script /script/script.sh vào 2h sáng các ngày chủ nhật đầu tiên của tháng.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Chạy đoạn script /script/script.sh vào 5h và 17h mỗi ngày.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Chạy đoạn script /script/script.sh cứ 10 phút chạy 1 lần.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tabs>
          <w:tab w:val="left" w:pos="142" w:leader="none"/>
        </w:tabs>
        <w:ind w:left="0" w:hanging="0"/>
        <w:rPr/>
      </w:pPr>
      <w:r>
        <w:rPr/>
        <w:t xml:space="preserve">Trả lời: </w:t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7a9d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295903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34471"/>
    <w:rPr>
      <w:rFonts w:ascii="Lucida Grande" w:hAnsi="Lucida Grande" w:cs="Lucida Grande"/>
      <w:sz w:val="18"/>
      <w:szCs w:val="18"/>
      <w:lang w:val="en-US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3753a"/>
    <w:rPr>
      <w:rFonts w:ascii="Tahoma" w:hAnsi="Tahoma" w:cs="Tahoma"/>
      <w:sz w:val="16"/>
      <w:szCs w:val="16"/>
      <w:lang w:val="en-US"/>
    </w:rPr>
  </w:style>
  <w:style w:type="character" w:styleId="InternetLink">
    <w:name w:val="Internet Link"/>
    <w:basedOn w:val="DefaultParagraphFont"/>
    <w:uiPriority w:val="99"/>
    <w:unhideWhenUsed/>
    <w:rsid w:val="004f0936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95903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95903"/>
    <w:rPr>
      <w:rFonts w:ascii="Courier New" w:hAnsi="Courier New" w:eastAsia="Times New Roman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295903"/>
    <w:rPr>
      <w:b/>
      <w:bCs/>
    </w:rPr>
  </w:style>
  <w:style w:type="character" w:styleId="ListLabel1">
    <w:name w:val="ListLabel 1"/>
    <w:qFormat/>
    <w:rPr>
      <w:rFonts w:eastAsia="ＭＳ 明朝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4471"/>
    <w:pPr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3753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936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95903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9590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35e0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LibreOffice/5.2.7.2$Linux_X86_64 LibreOffice_project/20m0$Build-2</Application>
  <Pages>4</Pages>
  <Words>725</Words>
  <Characters>3162</Characters>
  <CharactersWithSpaces>3845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2014-11-17T01:50:00Z</dcterms:created>
  <dc:creator>TRAN  Hai Anh</dc:creator>
  <dc:description/>
  <dc:language>en-US</dc:language>
  <cp:lastModifiedBy/>
  <dcterms:modified xsi:type="dcterms:W3CDTF">2018-10-15T04:03:17Z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