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5B63F">
      <w:pPr>
        <w:pStyle w:val="2"/>
        <w:rPr>
          <w:kern w:val="0"/>
          <w:sz w:val="24"/>
        </w:rPr>
      </w:pPr>
      <w:r>
        <w:rPr>
          <w:rFonts w:hint="eastAsia"/>
          <w:kern w:val="0"/>
        </w:rPr>
        <w:t>选题一  电影评分系统</w:t>
      </w:r>
    </w:p>
    <w:p w14:paraId="3E8E68DF">
      <w:pPr>
        <w:autoSpaceDE w:val="0"/>
        <w:autoSpaceDN w:val="0"/>
        <w:adjustRightInd w:val="0"/>
        <w:ind w:left="-178" w:leftChars="-85" w:right="-334" w:rightChars="-159"/>
        <w:jc w:val="left"/>
        <w:rPr>
          <w:rFonts w:ascii="ËÎÌå" w:hAnsi="ËÎÌå" w:cs="ËÎÌå"/>
          <w:b/>
          <w:color w:val="000000"/>
          <w:kern w:val="0"/>
          <w:szCs w:val="21"/>
        </w:rPr>
      </w:pPr>
      <w:r>
        <w:rPr>
          <w:rFonts w:hint="eastAsia" w:ascii="ËÎÌå" w:hAnsi="ËÎÌå" w:cs="ËÎÌå"/>
          <w:b/>
          <w:color w:val="000000"/>
          <w:kern w:val="0"/>
          <w:szCs w:val="21"/>
        </w:rPr>
        <w:t>1.需求分析</w:t>
      </w:r>
    </w:p>
    <w:p w14:paraId="2DDEDBDA">
      <w:pPr>
        <w:autoSpaceDE w:val="0"/>
        <w:autoSpaceDN w:val="0"/>
        <w:adjustRightInd w:val="0"/>
        <w:ind w:left="-178" w:leftChars="-85" w:right="-334" w:rightChars="-159" w:firstLine="315" w:firstLineChars="150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模仿某些电影影评系统，</w:t>
      </w:r>
      <w:r>
        <w:rPr>
          <w:rFonts w:hint="eastAsia" w:ascii="宋体" w:cs="宋体"/>
          <w:b/>
          <w:color w:val="FF0000"/>
          <w:kern w:val="0"/>
          <w:szCs w:val="21"/>
        </w:rPr>
        <w:t>如豆瓣</w:t>
      </w:r>
      <w:r>
        <w:rPr>
          <w:rFonts w:hint="eastAsia" w:ascii="宋体" w:cs="宋体"/>
          <w:color w:val="000000"/>
          <w:kern w:val="0"/>
          <w:szCs w:val="21"/>
        </w:rPr>
        <w:t>，设计一个电影影评系统。</w:t>
      </w:r>
    </w:p>
    <w:p w14:paraId="3B60E8DB">
      <w:pPr>
        <w:autoSpaceDE w:val="0"/>
        <w:autoSpaceDN w:val="0"/>
        <w:adjustRightInd w:val="0"/>
        <w:ind w:left="-178" w:leftChars="-85" w:right="-334" w:rightChars="-159" w:firstLine="315" w:firstLineChars="150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ascii="宋体" w:cs="宋体"/>
          <w:color w:val="000000"/>
          <w:kern w:val="0"/>
          <w:szCs w:val="21"/>
        </w:rPr>
        <w:t>该系统应该包含电影、演员、导演的如下基本信息：</w:t>
      </w:r>
    </w:p>
    <w:p w14:paraId="636D436D">
      <w:pPr>
        <w:widowControl/>
        <w:shd w:val="clear" w:color="auto" w:fill="FFFFFF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b/>
          <w:bCs/>
          <w:color w:val="060607"/>
          <w:spacing w:val="8"/>
          <w:kern w:val="0"/>
          <w:szCs w:val="21"/>
        </w:rPr>
        <w:t>（1）</w:t>
      </w:r>
      <w:r>
        <w:rPr>
          <w:rFonts w:ascii="Helvetica" w:hAnsi="Helvetica" w:cs="宋体"/>
          <w:b/>
          <w:bCs/>
          <w:color w:val="060607"/>
          <w:spacing w:val="8"/>
          <w:kern w:val="0"/>
          <w:szCs w:val="21"/>
        </w:rPr>
        <w:t>电影 (Movies)</w:t>
      </w:r>
    </w:p>
    <w:p w14:paraId="29B8BD9B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电影ID (MovieID, PK)</w:t>
      </w:r>
    </w:p>
    <w:p w14:paraId="2D60EECA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电影名称 (Title)</w:t>
      </w:r>
    </w:p>
    <w:p w14:paraId="6D42081E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发行年份 (ReleaseYear)</w:t>
      </w:r>
    </w:p>
    <w:p w14:paraId="02E05890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电影时长 (Duration)</w:t>
      </w:r>
    </w:p>
    <w:p w14:paraId="2C851E89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类型/流派 (Genre)</w:t>
      </w:r>
    </w:p>
    <w:p w14:paraId="4E9CC9D4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语言 (Language)</w:t>
      </w:r>
    </w:p>
    <w:p w14:paraId="67215052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国家/地区 (Country)</w:t>
      </w:r>
    </w:p>
    <w:p w14:paraId="3DA6CC0B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简介 (Synopsis)</w:t>
      </w:r>
    </w:p>
    <w:p w14:paraId="6E4ED1CC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color w:val="060607"/>
          <w:spacing w:val="8"/>
          <w:kern w:val="0"/>
          <w:szCs w:val="21"/>
        </w:rPr>
        <w:t>评分</w:t>
      </w:r>
    </w:p>
    <w:p w14:paraId="6FAAC0EC">
      <w:pPr>
        <w:widowControl/>
        <w:shd w:val="clear" w:color="auto" w:fill="FFFFFF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b/>
          <w:bCs/>
          <w:color w:val="060607"/>
          <w:spacing w:val="8"/>
          <w:kern w:val="0"/>
          <w:szCs w:val="21"/>
        </w:rPr>
        <w:t>(2)</w:t>
      </w:r>
      <w:r>
        <w:rPr>
          <w:rFonts w:ascii="Helvetica" w:hAnsi="Helvetica" w:cs="宋体"/>
          <w:b/>
          <w:bCs/>
          <w:color w:val="060607"/>
          <w:spacing w:val="8"/>
          <w:kern w:val="0"/>
          <w:szCs w:val="21"/>
        </w:rPr>
        <w:t>演员 (Actors)</w:t>
      </w:r>
    </w:p>
    <w:p w14:paraId="7B4AAA99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演员ID (ActorID, PK)</w:t>
      </w:r>
    </w:p>
    <w:p w14:paraId="3086FBBF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姓名 (Name)</w:t>
      </w:r>
    </w:p>
    <w:p w14:paraId="696CED6A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color w:val="060607"/>
          <w:spacing w:val="8"/>
          <w:kern w:val="0"/>
          <w:szCs w:val="21"/>
        </w:rPr>
        <w:t>性别(Gender)</w:t>
      </w:r>
    </w:p>
    <w:p w14:paraId="4044B038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出生日期 (BirthDate)</w:t>
      </w:r>
    </w:p>
    <w:p w14:paraId="1EF729C9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国籍 (Nationality)</w:t>
      </w:r>
    </w:p>
    <w:p w14:paraId="46E9F323">
      <w:pPr>
        <w:widowControl/>
        <w:shd w:val="clear" w:color="auto" w:fill="FFFFFF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b/>
          <w:bCs/>
          <w:color w:val="060607"/>
          <w:spacing w:val="8"/>
          <w:kern w:val="0"/>
          <w:szCs w:val="21"/>
        </w:rPr>
        <w:t>（3）</w:t>
      </w:r>
      <w:r>
        <w:rPr>
          <w:rFonts w:ascii="Helvetica" w:hAnsi="Helvetica" w:cs="宋体"/>
          <w:b/>
          <w:bCs/>
          <w:color w:val="060607"/>
          <w:spacing w:val="8"/>
          <w:kern w:val="0"/>
          <w:szCs w:val="21"/>
        </w:rPr>
        <w:t>导演 (Directors)</w:t>
      </w:r>
    </w:p>
    <w:p w14:paraId="4A4E5E93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导演ID (DirectorID, PK)</w:t>
      </w:r>
    </w:p>
    <w:p w14:paraId="07647206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姓名 (Name)</w:t>
      </w:r>
    </w:p>
    <w:p w14:paraId="50768947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color w:val="060607"/>
          <w:spacing w:val="8"/>
          <w:kern w:val="0"/>
          <w:szCs w:val="21"/>
        </w:rPr>
        <w:t>性别(Gender)</w:t>
      </w:r>
    </w:p>
    <w:p w14:paraId="7CB286B4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出生日期 (BirthDate)</w:t>
      </w:r>
    </w:p>
    <w:p w14:paraId="131DDD58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t>国籍 (Nationality)</w:t>
      </w:r>
    </w:p>
    <w:p w14:paraId="71A27759">
      <w:pPr>
        <w:widowControl/>
        <w:shd w:val="clear" w:color="auto" w:fill="FFFFFF"/>
        <w:spacing w:before="100" w:beforeAutospacing="1" w:after="100" w:afterAutospacing="1"/>
        <w:ind w:firstLine="452" w:firstLineChars="200"/>
        <w:jc w:val="left"/>
        <w:rPr>
          <w:rFonts w:hint="eastAsia"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color w:val="060607"/>
          <w:spacing w:val="8"/>
          <w:kern w:val="0"/>
          <w:szCs w:val="21"/>
        </w:rPr>
        <w:t>该系统还应包含：</w:t>
      </w:r>
      <w:r>
        <w:rPr>
          <w:rFonts w:hint="eastAsia" w:ascii="宋体" w:hAnsi="宋体" w:cs="宋体"/>
          <w:color w:val="060607"/>
          <w:spacing w:val="8"/>
          <w:kern w:val="0"/>
          <w:szCs w:val="21"/>
        </w:rPr>
        <w:t>①</w:t>
      </w:r>
      <w:r>
        <w:rPr>
          <w:rFonts w:hint="eastAsia" w:ascii="Helvetica" w:hAnsi="Helvetica" w:cs="宋体"/>
          <w:color w:val="060607"/>
          <w:spacing w:val="8"/>
          <w:kern w:val="0"/>
          <w:szCs w:val="21"/>
        </w:rPr>
        <w:t>注册用户的基本信息；</w:t>
      </w:r>
      <w:r>
        <w:rPr>
          <w:rFonts w:hint="eastAsia" w:ascii="宋体" w:hAnsi="宋体" w:cs="宋体"/>
          <w:color w:val="060607"/>
          <w:spacing w:val="8"/>
          <w:kern w:val="0"/>
          <w:szCs w:val="21"/>
        </w:rPr>
        <w:t>②演员参演电影的信息；③导演电影的信息（一部电影可能不止一个导演，一个导演会导演很多电影）；④</w:t>
      </w:r>
      <w:r>
        <w:rPr>
          <w:rFonts w:hint="eastAsia" w:ascii="Helvetica" w:hAnsi="Helvetica" w:cs="宋体"/>
          <w:color w:val="060607"/>
          <w:spacing w:val="8"/>
          <w:kern w:val="0"/>
          <w:szCs w:val="21"/>
        </w:rPr>
        <w:t>用户可以对电影发表评论、给电影打分，所以还应该有评论信息、打分信息。</w:t>
      </w:r>
    </w:p>
    <w:p w14:paraId="0193EC1D">
      <w:pPr>
        <w:widowControl/>
        <w:shd w:val="clear" w:color="auto" w:fill="FFFFFF"/>
        <w:spacing w:before="100" w:beforeAutospacing="1" w:after="100" w:afterAutospacing="1"/>
        <w:ind w:firstLine="452" w:firstLineChars="200"/>
        <w:jc w:val="left"/>
        <w:rPr>
          <w:rFonts w:hint="eastAsia" w:ascii="Helvetica" w:hAnsi="Helvetica" w:cs="宋体"/>
          <w:color w:val="060607"/>
          <w:spacing w:val="8"/>
          <w:kern w:val="0"/>
          <w:szCs w:val="21"/>
        </w:rPr>
      </w:pPr>
      <w:r>
        <w:rPr>
          <w:rFonts w:hint="eastAsia" w:ascii="Helvetica" w:hAnsi="Helvetica" w:cs="宋体"/>
          <w:color w:val="060607"/>
          <w:spacing w:val="8"/>
          <w:kern w:val="0"/>
          <w:szCs w:val="21"/>
        </w:rPr>
        <w:t>下列截图来自于豆瓣网，供各位同学参考：</w:t>
      </w:r>
    </w:p>
    <w:p w14:paraId="16060C22"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1019810</wp:posOffset>
                </wp:positionH>
                <wp:positionV relativeFrom="paragraph">
                  <wp:posOffset>482600</wp:posOffset>
                </wp:positionV>
                <wp:extent cx="3599180" cy="310515"/>
                <wp:effectExtent l="4445" t="4445" r="15875" b="152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180" cy="3105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3pt;margin-top:38pt;height:24.45pt;width:283.4pt;z-index:251659264;mso-width-relative:page;mso-height-relative:page;" filled="f" stroked="t" coordsize="21600,21600" o:gfxdata="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FIg0UtgAAAAKAQAADwAAAAAAAAABACAAAAAiAAAAZHJzL2Rvd25yZXYueG1s&#10;UEsBAhQAFAAAAAgAh07iQAJ6asn4AQAA9QMAAA4AAAAAAAAAAQAgAAAAJwEAAGRycy9lMm9Eb2Mu&#10;eG1sUEsFBgAAAAAGAAYAWQEAAJEFAAAAAA==&#10;">
                <v:fill on="f" focussize="0,0"/>
                <v:stroke color="#FF0000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Helvetica" w:hAnsi="Helvetica" w:cs="宋体"/>
          <w:color w:val="060607"/>
          <w:spacing w:val="8"/>
          <w:kern w:val="0"/>
          <w:szCs w:val="21"/>
        </w:rPr>
        <w:drawing>
          <wp:inline distT="0" distB="0" distL="114300" distR="114300">
            <wp:extent cx="5488305" cy="2968625"/>
            <wp:effectExtent l="0" t="0" r="1079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C582">
      <w:pPr>
        <w:widowControl/>
        <w:shd w:val="clear" w:color="auto" w:fill="FFFFFF"/>
        <w:spacing w:before="100" w:beforeAutospacing="1" w:after="100" w:afterAutospacing="1"/>
        <w:jc w:val="left"/>
        <w:rPr>
          <w:rFonts w:hint="eastAsia"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drawing>
          <wp:inline distT="0" distB="0" distL="114300" distR="114300">
            <wp:extent cx="5485765" cy="4219575"/>
            <wp:effectExtent l="0" t="0" r="63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DA04">
      <w:pPr>
        <w:widowControl/>
        <w:shd w:val="clear" w:color="auto" w:fill="FFFFFF"/>
        <w:spacing w:before="100" w:beforeAutospacing="1" w:after="100" w:afterAutospacing="1"/>
        <w:jc w:val="left"/>
        <w:rPr>
          <w:rFonts w:ascii="Helvetica" w:hAnsi="Helvetica" w:cs="宋体"/>
          <w:color w:val="060607"/>
          <w:spacing w:val="8"/>
          <w:kern w:val="0"/>
          <w:szCs w:val="21"/>
        </w:rPr>
      </w:pPr>
      <w:r>
        <w:rPr>
          <w:rFonts w:ascii="Helvetica" w:hAnsi="Helvetica" w:cs="宋体"/>
          <w:color w:val="060607"/>
          <w:spacing w:val="8"/>
          <w:kern w:val="0"/>
          <w:szCs w:val="21"/>
        </w:rPr>
        <w:drawing>
          <wp:inline distT="0" distB="0" distL="114300" distR="114300">
            <wp:extent cx="5486400" cy="4824730"/>
            <wp:effectExtent l="0" t="0" r="0" b="127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D278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b/>
          <w:color w:val="000000"/>
          <w:kern w:val="0"/>
          <w:szCs w:val="21"/>
        </w:rPr>
      </w:pPr>
      <w:r>
        <w:rPr>
          <w:rFonts w:hint="eastAsia" w:ascii="宋体" w:cs="宋体"/>
          <w:b/>
          <w:color w:val="000000"/>
          <w:kern w:val="0"/>
          <w:szCs w:val="21"/>
        </w:rPr>
        <w:t>2.系统功能要求</w:t>
      </w:r>
    </w:p>
    <w:p w14:paraId="2D94087E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（1）可以维护电影、导演、演员、用户的基本信息；</w:t>
      </w:r>
    </w:p>
    <w:p w14:paraId="5A3D1D14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（2）每部电影都应该有演员和导演；</w:t>
      </w:r>
    </w:p>
    <w:p w14:paraId="0685778A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（3）用户可以对电影打分、发表评论；</w:t>
      </w:r>
    </w:p>
    <w:p w14:paraId="72353140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（4）用户可以维护自己的打分和评论信息；</w:t>
      </w:r>
    </w:p>
    <w:p w14:paraId="650D7045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ascii="宋体" w:cs="宋体"/>
          <w:color w:val="000000"/>
          <w:kern w:val="0"/>
          <w:szCs w:val="21"/>
        </w:rPr>
        <w:t>（</w:t>
      </w:r>
      <w:r>
        <w:rPr>
          <w:rFonts w:hint="eastAsia" w:ascii="宋体" w:cs="宋体"/>
          <w:color w:val="000000"/>
          <w:kern w:val="0"/>
          <w:szCs w:val="21"/>
        </w:rPr>
        <w:t>5）用户评分后，对应电影的总评分要自动发生变化；</w:t>
      </w:r>
    </w:p>
    <w:p w14:paraId="631A0C00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（6）可以按照电影的发行年月、类型/流派、评分等信息进行组合查询和排序；</w:t>
      </w:r>
    </w:p>
    <w:p w14:paraId="651F6467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（7）可以按照演员、导演的相关信息进行查询；</w:t>
      </w:r>
    </w:p>
    <w:p w14:paraId="43CC69CC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（8）给出热门电影推荐信息（同学们可以自行对“热门”进行定义）；</w:t>
      </w:r>
    </w:p>
    <w:p w14:paraId="1901B7D9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（9）届面应该有电影、演员的图形化显示。</w:t>
      </w:r>
    </w:p>
    <w:p w14:paraId="4923E6B7">
      <w:pPr>
        <w:autoSpaceDE w:val="0"/>
        <w:autoSpaceDN w:val="0"/>
        <w:adjustRightInd w:val="0"/>
        <w:ind w:right="-334" w:rightChars="-159"/>
        <w:jc w:val="left"/>
        <w:rPr>
          <w:rFonts w:ascii="楷体" w:hAnsi="楷体" w:eastAsia="楷体" w:cs="宋体"/>
          <w:color w:val="000000"/>
          <w:kern w:val="0"/>
          <w:szCs w:val="21"/>
        </w:rPr>
      </w:pPr>
      <w:r>
        <w:rPr>
          <w:rFonts w:ascii="楷体" w:hAnsi="楷体" w:eastAsia="楷体" w:cs="宋体"/>
          <w:color w:val="000000"/>
          <w:kern w:val="0"/>
          <w:szCs w:val="21"/>
        </w:rPr>
        <w:t>说明：同学们还可以自行设计系统的功能。</w:t>
      </w:r>
    </w:p>
    <w:p w14:paraId="39D965FC">
      <w:pPr>
        <w:autoSpaceDE w:val="0"/>
        <w:autoSpaceDN w:val="0"/>
        <w:adjustRightInd w:val="0"/>
        <w:ind w:left="-178" w:leftChars="-85" w:right="-334" w:rightChars="-159"/>
        <w:jc w:val="left"/>
        <w:rPr>
          <w:rFonts w:ascii="宋体" w:cs="宋体"/>
          <w:b/>
          <w:bCs/>
          <w:color w:val="000000"/>
          <w:kern w:val="0"/>
          <w:szCs w:val="21"/>
        </w:rPr>
      </w:pPr>
      <w:r>
        <w:rPr>
          <w:b/>
          <w:bCs/>
          <w:color w:val="000000"/>
          <w:kern w:val="0"/>
          <w:szCs w:val="21"/>
        </w:rPr>
        <w:t>3</w:t>
      </w:r>
      <w:r>
        <w:rPr>
          <w:rFonts w:hint="eastAsia" w:ascii="宋体" w:cs="宋体"/>
          <w:b/>
          <w:bCs/>
          <w:color w:val="000000"/>
          <w:kern w:val="0"/>
          <w:szCs w:val="21"/>
        </w:rPr>
        <w:t>、数据库对象及完整性设计</w:t>
      </w:r>
    </w:p>
    <w:p w14:paraId="3D72F864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（1）基本表要有主健，表和表之间的关系要设置外键；</w:t>
      </w:r>
    </w:p>
    <w:p w14:paraId="72CB9807">
      <w:pPr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（2）设置约束， 比如性别的默认值；</w:t>
      </w:r>
    </w:p>
    <w:p w14:paraId="595ECDB6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（3）设定缺省约束，如电影评分的默认值为0 。</w:t>
      </w:r>
    </w:p>
    <w:p w14:paraId="73E1FD4A">
      <w:pPr>
        <w:autoSpaceDE w:val="0"/>
        <w:autoSpaceDN w:val="0"/>
        <w:adjustRightInd w:val="0"/>
        <w:ind w:right="-334" w:rightChars="-159"/>
        <w:jc w:val="lef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（4）设置非空约束，如电影名、演员姓名等。</w:t>
      </w:r>
    </w:p>
    <w:p w14:paraId="18898347">
      <w:r>
        <w:t>（</w:t>
      </w:r>
      <w:r>
        <w:rPr>
          <w:rFonts w:hint="eastAsia"/>
        </w:rPr>
        <w:t>5）设置触发器，当某电影增加了一个评分，该电影的评分自动发生变化；</w:t>
      </w:r>
    </w:p>
    <w:p w14:paraId="43D6427D">
      <w:r>
        <w:rPr>
          <w:rFonts w:hint="eastAsia"/>
        </w:rPr>
        <w:t>（6）设计存储过程，以电影名为输入参数，查询该电影的所有评论信息；</w:t>
      </w:r>
    </w:p>
    <w:p w14:paraId="5F88E60F">
      <w:r>
        <w:rPr>
          <w:rFonts w:hint="eastAsia"/>
        </w:rPr>
        <w:t>（7）设计存储过程，以演员姓名为输入参数，查询该演员参演的所有电影；</w:t>
      </w:r>
    </w:p>
    <w:p w14:paraId="69055A92">
      <w:r>
        <w:rPr>
          <w:rFonts w:hint="eastAsia"/>
        </w:rPr>
        <w:t>（8）查询时自行设计视图。</w:t>
      </w:r>
    </w:p>
    <w:p w14:paraId="4D28F35F">
      <w:pPr>
        <w:autoSpaceDE w:val="0"/>
        <w:autoSpaceDN w:val="0"/>
        <w:adjustRightInd w:val="0"/>
        <w:ind w:left="-178" w:leftChars="-85" w:right="-334" w:rightChars="-159"/>
        <w:jc w:val="left"/>
        <w:rPr>
          <w:b/>
        </w:rPr>
      </w:pPr>
      <w:r>
        <w:rPr>
          <w:rFonts w:hint="eastAsia"/>
          <w:b/>
        </w:rPr>
        <w:t>4、请按照数据库设计过程完成数据库设计。</w:t>
      </w:r>
    </w:p>
    <w:p w14:paraId="13284863">
      <w:pPr>
        <w:autoSpaceDE w:val="0"/>
        <w:autoSpaceDN w:val="0"/>
        <w:adjustRightInd w:val="0"/>
        <w:ind w:left="-178" w:leftChars="-85" w:right="-334" w:rightChars="-159"/>
        <w:jc w:val="left"/>
        <w:rPr>
          <w:rFonts w:ascii="宋体" w:cs="宋体"/>
          <w:b/>
          <w:bCs/>
          <w:color w:val="000000"/>
          <w:kern w:val="0"/>
          <w:szCs w:val="21"/>
        </w:rPr>
      </w:pPr>
      <w:r>
        <w:rPr>
          <w:rFonts w:hint="eastAsia"/>
          <w:b/>
        </w:rPr>
        <w:t>5、应用</w:t>
      </w:r>
      <w:r>
        <w:rPr>
          <w:rFonts w:hint="eastAsia" w:ascii="宋体" w:cs="宋体"/>
          <w:b/>
          <w:bCs/>
          <w:color w:val="000000"/>
          <w:kern w:val="0"/>
          <w:szCs w:val="21"/>
        </w:rPr>
        <w:t>程序设计</w:t>
      </w:r>
    </w:p>
    <w:p w14:paraId="14538806">
      <w:pPr>
        <w:autoSpaceDE w:val="0"/>
        <w:autoSpaceDN w:val="0"/>
        <w:adjustRightInd w:val="0"/>
        <w:ind w:right="-334" w:rightChars="-159"/>
        <w:jc w:val="left"/>
        <w:rPr>
          <w:rFonts w:hint="eastAsia" w:ascii="宋体" w:hAnsi="ËÎÌå" w:cs="宋体"/>
          <w:kern w:val="0"/>
          <w:szCs w:val="21"/>
        </w:rPr>
      </w:pPr>
      <w:r>
        <w:rPr>
          <w:rFonts w:hint="eastAsia"/>
        </w:rPr>
        <w:t xml:space="preserve"> （1）</w:t>
      </w:r>
      <w:r>
        <w:rPr>
          <w:rFonts w:hint="eastAsia" w:ascii="宋体" w:hAnsi="ËÎÌå" w:cs="宋体"/>
          <w:kern w:val="0"/>
          <w:szCs w:val="21"/>
        </w:rPr>
        <w:t>本课程设计，数据库部分和应用程序部分各占50%。</w:t>
      </w:r>
    </w:p>
    <w:p w14:paraId="27928669">
      <w:pPr>
        <w:ind w:firstLine="210" w:firstLineChars="100"/>
        <w:rPr>
          <w:rFonts w:hint="eastAsia"/>
        </w:rPr>
      </w:pPr>
      <w:r>
        <w:rPr>
          <w:rFonts w:hint="eastAsia"/>
        </w:rPr>
        <w:t>(2)应用程序开发工具任选，DBMS用MySQL。应用系统的用户交互要尽可能友好，功能尽可能完善。</w:t>
      </w:r>
    </w:p>
    <w:p w14:paraId="484201DC">
      <w:pPr>
        <w:autoSpaceDE w:val="0"/>
        <w:autoSpaceDN w:val="0"/>
        <w:adjustRightInd w:val="0"/>
        <w:ind w:right="-334" w:rightChars="-159"/>
        <w:jc w:val="left"/>
        <w:rPr>
          <w:rFonts w:hint="eastAsia" w:ascii="宋体" w:hAnsi="ËÎÌå" w:cs="宋体"/>
          <w:kern w:val="0"/>
          <w:szCs w:val="21"/>
        </w:rPr>
      </w:pPr>
      <w:r>
        <w:rPr>
          <w:rFonts w:hint="eastAsia" w:ascii="宋体" w:hAnsi="ËÎÌå" w:cs="宋体"/>
          <w:kern w:val="0"/>
          <w:szCs w:val="21"/>
        </w:rPr>
        <w:t>（3）应用系统要求：</w:t>
      </w:r>
    </w:p>
    <w:p w14:paraId="61D52B1B">
      <w:pPr>
        <w:numPr>
          <w:ilvl w:val="0"/>
          <w:numId w:val="2"/>
        </w:numPr>
        <w:autoSpaceDE w:val="0"/>
        <w:autoSpaceDN w:val="0"/>
        <w:adjustRightInd w:val="0"/>
        <w:ind w:right="-334" w:rightChars="-159"/>
        <w:jc w:val="left"/>
        <w:rPr>
          <w:rFonts w:hint="eastAsia" w:ascii="宋体" w:hAnsi="ËÎÌå" w:cs="宋体"/>
          <w:b/>
          <w:color w:val="FF0000"/>
          <w:kern w:val="0"/>
          <w:szCs w:val="21"/>
        </w:rPr>
      </w:pPr>
      <w:r>
        <w:rPr>
          <w:rFonts w:hint="eastAsia" w:ascii="宋体" w:hAnsi="ËÎÌå" w:cs="宋体"/>
          <w:b/>
          <w:color w:val="FF0000"/>
          <w:kern w:val="0"/>
          <w:szCs w:val="21"/>
        </w:rPr>
        <w:t>必须是Web系统，最好是前后端分离的系统架构，比如Spring Boot+Vue，也可以采用不是前后端分离的架构，比如MVC等，但不推荐</w:t>
      </w:r>
    </w:p>
    <w:p w14:paraId="091ED5A7">
      <w:pPr>
        <w:numPr>
          <w:ilvl w:val="0"/>
          <w:numId w:val="2"/>
        </w:numPr>
        <w:autoSpaceDE w:val="0"/>
        <w:autoSpaceDN w:val="0"/>
        <w:adjustRightInd w:val="0"/>
        <w:ind w:right="-334" w:rightChars="-159"/>
        <w:jc w:val="left"/>
        <w:rPr>
          <w:rFonts w:hint="eastAsia" w:ascii="宋体" w:hAnsi="ËÎÌå" w:cs="宋体"/>
          <w:kern w:val="0"/>
          <w:szCs w:val="21"/>
        </w:rPr>
      </w:pPr>
      <w:r>
        <w:rPr>
          <w:rFonts w:hint="eastAsia" w:ascii="宋体" w:hAnsi="ËÎÌå" w:cs="宋体"/>
          <w:kern w:val="0"/>
          <w:szCs w:val="21"/>
        </w:rPr>
        <w:t>应该有登录界面；</w:t>
      </w:r>
    </w:p>
    <w:p w14:paraId="24EB2F59">
      <w:pPr>
        <w:numPr>
          <w:ilvl w:val="0"/>
          <w:numId w:val="2"/>
        </w:numPr>
        <w:autoSpaceDE w:val="0"/>
        <w:autoSpaceDN w:val="0"/>
        <w:adjustRightInd w:val="0"/>
        <w:ind w:right="-334" w:rightChars="-159"/>
        <w:jc w:val="left"/>
        <w:rPr>
          <w:rFonts w:hint="eastAsia" w:ascii="宋体" w:hAnsi="ËÎÌå" w:cs="宋体"/>
          <w:kern w:val="0"/>
          <w:szCs w:val="21"/>
        </w:rPr>
      </w:pPr>
      <w:r>
        <w:rPr>
          <w:rFonts w:hint="eastAsia" w:ascii="宋体" w:hAnsi="ËÎÌå" w:cs="宋体"/>
          <w:kern w:val="0"/>
          <w:szCs w:val="21"/>
        </w:rPr>
        <w:t>交互界面简洁友好；</w:t>
      </w:r>
    </w:p>
    <w:p w14:paraId="6484D400">
      <w:pPr>
        <w:numPr>
          <w:ilvl w:val="0"/>
          <w:numId w:val="2"/>
        </w:numPr>
        <w:autoSpaceDE w:val="0"/>
        <w:autoSpaceDN w:val="0"/>
        <w:adjustRightInd w:val="0"/>
        <w:ind w:right="-334" w:rightChars="-159"/>
        <w:jc w:val="left"/>
        <w:rPr>
          <w:rFonts w:hint="eastAsia" w:ascii="宋体" w:hAnsi="ËÎÌå" w:cs="宋体"/>
          <w:kern w:val="0"/>
          <w:szCs w:val="21"/>
        </w:rPr>
      </w:pPr>
      <w:r>
        <w:rPr>
          <w:rFonts w:hint="eastAsia" w:ascii="宋体" w:hAnsi="ËÎÌå" w:cs="宋体"/>
          <w:kern w:val="0"/>
          <w:szCs w:val="21"/>
        </w:rPr>
        <w:t>有容错处理，比如日期输入，不能输入2021-5-35，对输入的不合理数据系统要有相应的处理，而不是程序中断运行；</w:t>
      </w:r>
    </w:p>
    <w:p w14:paraId="28F2C553">
      <w:pPr>
        <w:numPr>
          <w:ilvl w:val="0"/>
          <w:numId w:val="2"/>
        </w:numPr>
        <w:autoSpaceDE w:val="0"/>
        <w:autoSpaceDN w:val="0"/>
        <w:adjustRightInd w:val="0"/>
        <w:ind w:right="-334" w:rightChars="-159"/>
        <w:jc w:val="left"/>
        <w:rPr>
          <w:rFonts w:hint="eastAsia" w:ascii="宋体" w:hAnsi="ËÎÌå" w:cs="宋体"/>
          <w:kern w:val="0"/>
          <w:szCs w:val="21"/>
        </w:rPr>
      </w:pPr>
      <w:r>
        <w:rPr>
          <w:rFonts w:hint="eastAsia" w:ascii="宋体" w:hAnsi="ËÎÌå" w:cs="宋体"/>
          <w:kern w:val="0"/>
          <w:szCs w:val="21"/>
        </w:rPr>
        <w:t>有多种输入形式，如输入、下拉、单选、复选等；</w:t>
      </w:r>
    </w:p>
    <w:p w14:paraId="66424730">
      <w:pPr>
        <w:numPr>
          <w:ilvl w:val="0"/>
          <w:numId w:val="2"/>
        </w:numPr>
        <w:autoSpaceDE w:val="0"/>
        <w:autoSpaceDN w:val="0"/>
        <w:adjustRightInd w:val="0"/>
        <w:ind w:right="-334" w:rightChars="-159"/>
        <w:jc w:val="left"/>
        <w:rPr>
          <w:sz w:val="30"/>
          <w:szCs w:val="30"/>
        </w:rPr>
      </w:pPr>
      <w:r>
        <w:rPr>
          <w:rFonts w:hint="eastAsia" w:ascii="宋体" w:hAnsi="ËÎÌå" w:cs="宋体"/>
          <w:kern w:val="0"/>
          <w:szCs w:val="21"/>
        </w:rPr>
        <w:t>汇总统计，必须同时包含明细信息和汇总信息，以报表形式给出。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ËÎÌå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701AC"/>
    <w:multiLevelType w:val="multilevel"/>
    <w:tmpl w:val="095701AC"/>
    <w:lvl w:ilvl="0" w:tentative="0">
      <w:start w:val="1"/>
      <w:numFmt w:val="bullet"/>
      <w:lvlText w:val=""/>
      <w:lvlJc w:val="left"/>
      <w:pPr>
        <w:ind w:left="108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0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2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4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6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8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0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2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2" w:hanging="420"/>
      </w:pPr>
      <w:rPr>
        <w:rFonts w:hint="default" w:ascii="Wingdings" w:hAnsi="Wingdings"/>
      </w:rPr>
    </w:lvl>
  </w:abstractNum>
  <w:abstractNum w:abstractNumId="1">
    <w:nsid w:val="6A5216F4"/>
    <w:multiLevelType w:val="multilevel"/>
    <w:tmpl w:val="6A5216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62B69"/>
    <w:rsid w:val="0E462B69"/>
    <w:rsid w:val="12FD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2026-06-23T04:54:00Z</dcterms:created>
  <dc:creator>yellow snake</dc:creator>
  <cp:lastModifiedBy>yellow snake</cp:lastModifiedBy>
  <dcterms:modified xsi:type="dcterms:W3CDTF">2026-06-23T04:58:36Z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4D915278119B488DA9A528B0671019F2_11</vt:lpwstr>
  </property>
  <property fmtid="{D5CDD505-2E9C-101B-9397-08002B2CF9AE}" pid="4" name="KSOTemplateDocerSaveRecord">
    <vt:lpwstr>eyJoZGlkIjoiMjRkODk0NWQ5ZGE2NDI3MDUwZjZiMTVhOGE4N2NhYmIiLCJ1c2VySWQiOiI5NjM0MTAwNDYifQ==</vt:lpwstr>
  </property>
</Properties>
</file>