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44267342" w14:textId="4CE8FAB4" w:rsidR="00D67C82" w:rsidRPr="008A1222" w:rsidRDefault="005D6D54" w:rsidP="007114B8">
            <w:pPr>
              <w:tabs>
                <w:tab w:val="left" w:pos="8779"/>
              </w:tabs>
              <w:ind w:left="268" w:right="269" w:firstLine="0"/>
              <w:jc w:val="center"/>
              <w:rPr>
                <w:lang w:val="en-US" w:eastAsia="vi-VN"/>
              </w:rPr>
            </w:pPr>
            <w:r w:rsidRPr="00021B2D">
              <w:rPr>
                <w:b/>
                <w:szCs w:val="28"/>
              </w:rPr>
              <w:t>Bài</w:t>
            </w:r>
            <w:r w:rsidR="007114B8" w:rsidRPr="007114B8">
              <w:rPr>
                <w:lang w:eastAsia="vi-VN"/>
              </w:rPr>
              <w:t xml:space="preserve">: </w:t>
            </w:r>
            <w:r w:rsidR="007114B8" w:rsidRPr="008A1222">
              <w:rPr>
                <w:b/>
                <w:bCs/>
                <w:kern w:val="0"/>
                <w:szCs w:val="36"/>
                <w14:ligatures w14:val="none"/>
              </w:rPr>
              <w:t>Kỷ luật thông tin VTĐ; chức trách, nhiệm vụ chiến sỹ VTĐ</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3FBAFF86" w:rsidR="007114B8" w:rsidRPr="007114B8"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7114B8" w:rsidRPr="007114B8">
              <w:rPr>
                <w:kern w:val="0"/>
                <w:szCs w:val="36"/>
                <w14:ligatures w14:val="none"/>
              </w:rPr>
              <w:t>Kỷ luật thông tin VTĐ; chức trách, nhiệm vụ chiến sỹ VTĐ.</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28756A">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7C46BEF7" w14:textId="77777777" w:rsidR="00F06CA9" w:rsidRPr="00F06CA9" w:rsidRDefault="00F06CA9" w:rsidP="00EC3C45">
      <w:pPr>
        <w:rPr>
          <w:b/>
          <w:color w:val="000000" w:themeColor="text1"/>
          <w:szCs w:val="28"/>
          <w:lang w:val="en-US"/>
        </w:rPr>
        <w:sectPr w:rsidR="00F06CA9" w:rsidRPr="00F06CA9" w:rsidSect="0028756A">
          <w:type w:val="continuous"/>
          <w:pgSz w:w="11906" w:h="16838" w:code="9"/>
          <w:pgMar w:top="1418" w:right="1701" w:bottom="1134" w:left="851" w:header="709" w:footer="709" w:gutter="0"/>
          <w:cols w:space="708"/>
          <w:docGrid w:linePitch="381"/>
        </w:sectPr>
      </w:pP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FAC31CA" w14:textId="65CC31C6" w:rsidR="00E672D6" w:rsidRPr="00021B2D" w:rsidRDefault="00BD06D7" w:rsidP="00E26DF5">
      <w:pPr>
        <w:spacing w:before="80"/>
        <w:ind w:firstLine="426"/>
        <w:rPr>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E672D6" w:rsidRPr="00021B2D">
        <w:rPr>
          <w:lang w:eastAsia="vi-VN"/>
        </w:rPr>
        <w:t>…………………………………</w:t>
      </w:r>
    </w:p>
    <w:p w14:paraId="71124ACB" w14:textId="77777777" w:rsidR="00763642" w:rsidRPr="00021B2D" w:rsidRDefault="00E672D6" w:rsidP="00763642">
      <w:pPr>
        <w:spacing w:before="80"/>
        <w:ind w:firstLine="426"/>
        <w:rPr>
          <w:lang w:eastAsia="vi-VN"/>
        </w:rPr>
      </w:pPr>
      <w:r w:rsidRPr="00021B2D">
        <w:rPr>
          <w:lang w:eastAsia="vi-VN"/>
        </w:rPr>
        <w:t>…………………………………………………………………………………</w:t>
      </w:r>
    </w:p>
    <w:p w14:paraId="649C8092" w14:textId="6C25614A" w:rsidR="00763642" w:rsidRPr="00021B2D" w:rsidRDefault="00763642" w:rsidP="00763642">
      <w:pPr>
        <w:spacing w:before="80"/>
        <w:ind w:firstLine="426"/>
        <w:rPr>
          <w:lang w:eastAsia="vi-VN"/>
        </w:rPr>
      </w:pPr>
      <w:r w:rsidRPr="00021B2D">
        <w:rPr>
          <w:lang w:eastAsia="vi-VN"/>
        </w:rPr>
        <w:t>…………………………………………………………………………………</w:t>
      </w:r>
    </w:p>
    <w:p w14:paraId="104C0347" w14:textId="3BA8A5BA" w:rsidR="00EC3C45" w:rsidRPr="00021B2D" w:rsidRDefault="00EC3C45" w:rsidP="00BD06D7">
      <w:pPr>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Default="00A32A91" w:rsidP="00E26DF5">
      <w:pPr>
        <w:spacing w:before="80"/>
        <w:ind w:firstLine="426"/>
        <w:rPr>
          <w:lang w:val="en-US" w:eastAsia="vi-VN"/>
        </w:rPr>
      </w:pPr>
      <w:r w:rsidRPr="00021B2D">
        <w:rPr>
          <w:lang w:eastAsia="vi-VN"/>
        </w:rPr>
        <w:t>…………………………………………………………………………………</w:t>
      </w:r>
    </w:p>
    <w:p w14:paraId="4E5A9BBA" w14:textId="77777777" w:rsidR="00F06CA9" w:rsidRPr="00021B2D" w:rsidRDefault="00F06CA9" w:rsidP="00F06CA9">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lastRenderedPageBreak/>
        <w:t>* Kết luận:</w:t>
      </w:r>
    </w:p>
    <w:p w14:paraId="52CF8B72" w14:textId="0BDE9E45" w:rsidR="00CF5358" w:rsidRPr="00021B2D" w:rsidRDefault="00CF5358" w:rsidP="00CF5358">
      <w:pPr>
        <w:jc w:val="center"/>
        <w:rPr>
          <w:b/>
        </w:rPr>
      </w:pPr>
      <w:r w:rsidRPr="00021B2D">
        <w:rPr>
          <w:b/>
        </w:rPr>
        <w:t>Ý ĐỊNH HUẤN LUYỆN</w:t>
      </w:r>
    </w:p>
    <w:p w14:paraId="1AB8E5CF" w14:textId="77777777" w:rsidR="008D77A7" w:rsidRPr="00744260" w:rsidRDefault="008D77A7" w:rsidP="008D77A7">
      <w:pPr>
        <w:ind w:right="-62"/>
        <w:outlineLvl w:val="0"/>
        <w:rPr>
          <w:b/>
          <w:szCs w:val="28"/>
        </w:rPr>
      </w:pPr>
      <w:r w:rsidRPr="00744260">
        <w:rPr>
          <w:b/>
          <w:szCs w:val="28"/>
        </w:rPr>
        <w:t>I. MỤC ĐÍCH - YÊU CẦU:</w:t>
      </w:r>
    </w:p>
    <w:p w14:paraId="4254F271" w14:textId="6E10018A" w:rsidR="008D77A7" w:rsidRPr="00744260" w:rsidRDefault="008D77A7" w:rsidP="008D77A7">
      <w:pPr>
        <w:rPr>
          <w:rFonts w:ascii=".VnTime" w:hAnsi=".VnTime"/>
          <w:szCs w:val="28"/>
        </w:rPr>
      </w:pPr>
      <w:r w:rsidRPr="00744260">
        <w:rPr>
          <w:b/>
          <w:szCs w:val="28"/>
        </w:rPr>
        <w:t xml:space="preserve">1. </w:t>
      </w:r>
      <w:r w:rsidRPr="00744260">
        <w:rPr>
          <w:rFonts w:ascii=".VnTime" w:hAnsi=".VnTime"/>
          <w:b/>
          <w:szCs w:val="28"/>
        </w:rPr>
        <w:t>Môc ®Ých</w:t>
      </w:r>
      <w:r w:rsidRPr="00744260">
        <w:rPr>
          <w:rFonts w:ascii=".VnTime" w:hAnsi=".VnTime"/>
          <w:szCs w:val="28"/>
        </w:rPr>
        <w:t xml:space="preserve">: </w:t>
      </w:r>
    </w:p>
    <w:p w14:paraId="4FE5B463" w14:textId="77777777" w:rsidR="008D77A7" w:rsidRPr="00744260" w:rsidRDefault="008D77A7" w:rsidP="008D77A7">
      <w:pPr>
        <w:rPr>
          <w:szCs w:val="28"/>
        </w:rPr>
      </w:pPr>
      <w:r w:rsidRPr="00744260">
        <w:rPr>
          <w:szCs w:val="28"/>
        </w:rPr>
        <w:t>Nhằm huấn luyện cho chiến sĩ trong Trung đội nắm chắc về các nội dung  kỷ luật thông tin VTĐ, làm cơ sở vận dụng vào quá trình huấn luyện cũng như bảo đảm thông tin liên lạc thường xuyên tại đơn vị.</w:t>
      </w:r>
    </w:p>
    <w:p w14:paraId="3A4623EA" w14:textId="0E7FD719" w:rsidR="008D77A7" w:rsidRPr="00744260" w:rsidRDefault="008D77A7" w:rsidP="008D77A7">
      <w:pPr>
        <w:rPr>
          <w:szCs w:val="28"/>
        </w:rPr>
      </w:pPr>
      <w:r w:rsidRPr="00744260">
        <w:rPr>
          <w:rFonts w:ascii=".VnTime" w:hAnsi=".VnTime"/>
          <w:b/>
          <w:szCs w:val="28"/>
        </w:rPr>
        <w:t>2. Yªu cÇu:</w:t>
      </w:r>
    </w:p>
    <w:p w14:paraId="2FDC9BB4" w14:textId="596B9E0A" w:rsidR="008D77A7" w:rsidRPr="00744260" w:rsidRDefault="008D77A7" w:rsidP="008D77A7">
      <w:pPr>
        <w:rPr>
          <w:szCs w:val="28"/>
        </w:rPr>
      </w:pPr>
      <w:r w:rsidRPr="00744260">
        <w:rPr>
          <w:rFonts w:ascii=".VnTime" w:hAnsi=".VnTime"/>
          <w:szCs w:val="28"/>
        </w:rPr>
        <w:t>- N¾m ch¾c</w:t>
      </w:r>
      <w:r w:rsidRPr="00744260">
        <w:rPr>
          <w:szCs w:val="28"/>
        </w:rPr>
        <w:t xml:space="preserve"> nội dung kỷ luật TTLL VTĐ.</w:t>
      </w:r>
    </w:p>
    <w:p w14:paraId="3D4E1E1C" w14:textId="109ADC2C" w:rsidR="008D77A7" w:rsidRPr="00744260" w:rsidRDefault="008D77A7" w:rsidP="008D77A7">
      <w:pPr>
        <w:rPr>
          <w:szCs w:val="28"/>
        </w:rPr>
      </w:pPr>
      <w:r w:rsidRPr="00744260">
        <w:rPr>
          <w:rFonts w:ascii=".VnTime" w:hAnsi=".VnTime"/>
          <w:szCs w:val="28"/>
        </w:rPr>
        <w:t>- VËn dông linh ho¹t vµo</w:t>
      </w:r>
      <w:r w:rsidRPr="00744260">
        <w:rPr>
          <w:szCs w:val="28"/>
        </w:rPr>
        <w:t xml:space="preserve"> trong thực tế.</w:t>
      </w:r>
    </w:p>
    <w:p w14:paraId="78E5EA37" w14:textId="1FFD4519" w:rsidR="008D77A7" w:rsidRPr="00744260" w:rsidRDefault="008D77A7" w:rsidP="008D77A7">
      <w:pPr>
        <w:rPr>
          <w:b/>
          <w:szCs w:val="28"/>
        </w:rPr>
      </w:pPr>
      <w:r w:rsidRPr="00744260">
        <w:rPr>
          <w:rFonts w:ascii=".VnTime" w:hAnsi=".VnTime"/>
          <w:b/>
          <w:szCs w:val="28"/>
        </w:rPr>
        <w:t xml:space="preserve">II. </w:t>
      </w:r>
      <w:r w:rsidRPr="00744260">
        <w:rPr>
          <w:b/>
          <w:szCs w:val="28"/>
        </w:rPr>
        <w:t>NỘI DUNG:</w:t>
      </w:r>
    </w:p>
    <w:p w14:paraId="27573C37" w14:textId="77777777" w:rsidR="008D77A7" w:rsidRPr="00744260" w:rsidRDefault="008D77A7" w:rsidP="008D77A7">
      <w:pPr>
        <w:rPr>
          <w:szCs w:val="28"/>
        </w:rPr>
      </w:pPr>
      <w:r w:rsidRPr="00744260">
        <w:rPr>
          <w:szCs w:val="28"/>
        </w:rPr>
        <w:t>VĐHL1: Ý nghĩa việc giữ nghiêm kỷ luật thông tin VTĐ.</w:t>
      </w:r>
    </w:p>
    <w:p w14:paraId="58ADC3C0" w14:textId="77777777" w:rsidR="008D77A7" w:rsidRPr="00744260" w:rsidRDefault="008D77A7" w:rsidP="008D77A7">
      <w:pPr>
        <w:rPr>
          <w:szCs w:val="28"/>
        </w:rPr>
      </w:pPr>
      <w:r w:rsidRPr="00744260">
        <w:rPr>
          <w:szCs w:val="28"/>
        </w:rPr>
        <w:t>VĐHL2: Nội dung kỷ luật thông tin VTĐ.</w:t>
      </w:r>
    </w:p>
    <w:p w14:paraId="1D3B7851" w14:textId="7DF872BA" w:rsidR="008D77A7" w:rsidRPr="00744260" w:rsidRDefault="008D77A7" w:rsidP="008D77A7">
      <w:pPr>
        <w:rPr>
          <w:szCs w:val="28"/>
        </w:rPr>
      </w:pPr>
      <w:r w:rsidRPr="00744260">
        <w:rPr>
          <w:b/>
          <w:szCs w:val="28"/>
        </w:rPr>
        <w:t>Trọng tâm</w:t>
      </w:r>
      <w:r w:rsidRPr="00744260">
        <w:rPr>
          <w:szCs w:val="28"/>
        </w:rPr>
        <w:t>: VĐHL2.</w:t>
      </w:r>
    </w:p>
    <w:p w14:paraId="0D836D8E" w14:textId="3F5638B1" w:rsidR="008D77A7" w:rsidRPr="00744260" w:rsidRDefault="008D77A7" w:rsidP="008D77A7">
      <w:pPr>
        <w:rPr>
          <w:b/>
          <w:szCs w:val="28"/>
        </w:rPr>
      </w:pPr>
      <w:r w:rsidRPr="00744260">
        <w:rPr>
          <w:b/>
          <w:szCs w:val="28"/>
        </w:rPr>
        <w:t>III. THỜI GIAN:</w:t>
      </w:r>
    </w:p>
    <w:p w14:paraId="40EFAE16" w14:textId="77777777" w:rsidR="008D77A7" w:rsidRPr="008D77A7" w:rsidRDefault="008D77A7" w:rsidP="008D77A7">
      <w:pPr>
        <w:tabs>
          <w:tab w:val="left" w:leader="dot" w:pos="9498"/>
        </w:tabs>
        <w:rPr>
          <w:b/>
          <w:szCs w:val="28"/>
        </w:rPr>
      </w:pPr>
      <w:r w:rsidRPr="00744260">
        <w:rPr>
          <w:b/>
          <w:szCs w:val="28"/>
        </w:rPr>
        <w:t>Thời gian thực hành huấn luyện:</w:t>
      </w:r>
    </w:p>
    <w:p w14:paraId="314EF214" w14:textId="5127CABC" w:rsidR="008D77A7" w:rsidRPr="00744260" w:rsidRDefault="008D77A7" w:rsidP="008D77A7">
      <w:pPr>
        <w:tabs>
          <w:tab w:val="left" w:leader="dot" w:pos="9498"/>
        </w:tabs>
        <w:rPr>
          <w:szCs w:val="28"/>
        </w:rPr>
      </w:pPr>
      <w:r w:rsidRPr="00744260">
        <w:rPr>
          <w:szCs w:val="28"/>
        </w:rPr>
        <w:t xml:space="preserve">- Tổng thời gian huấn luyện: </w:t>
      </w:r>
      <w:r>
        <w:rPr>
          <w:szCs w:val="28"/>
          <w:lang w:val="en-US"/>
        </w:rPr>
        <w:t xml:space="preserve">07.00 giờ, </w:t>
      </w:r>
      <w:r w:rsidRPr="00744260">
        <w:rPr>
          <w:szCs w:val="28"/>
        </w:rPr>
        <w:t>trong đó:</w:t>
      </w:r>
    </w:p>
    <w:p w14:paraId="3CA9C8BA" w14:textId="77777777" w:rsidR="008D77A7" w:rsidRPr="00744260" w:rsidRDefault="008D77A7" w:rsidP="008D77A7">
      <w:pPr>
        <w:tabs>
          <w:tab w:val="left" w:leader="dot" w:pos="9638"/>
        </w:tabs>
        <w:rPr>
          <w:szCs w:val="28"/>
        </w:rPr>
      </w:pPr>
      <w:r w:rsidRPr="00744260">
        <w:rPr>
          <w:szCs w:val="28"/>
        </w:rPr>
        <w:t>+ Thủ tục huấn luyện: …………………………………………………..</w:t>
      </w:r>
    </w:p>
    <w:p w14:paraId="58864AC8" w14:textId="77777777" w:rsidR="008D77A7" w:rsidRPr="00744260" w:rsidRDefault="008D77A7" w:rsidP="008D77A7">
      <w:pPr>
        <w:tabs>
          <w:tab w:val="left" w:leader="dot" w:pos="9638"/>
        </w:tabs>
        <w:rPr>
          <w:szCs w:val="28"/>
        </w:rPr>
      </w:pPr>
      <w:r w:rsidRPr="00744260">
        <w:rPr>
          <w:szCs w:val="28"/>
        </w:rPr>
        <w:t>+ Ý định huấn luyện: ……………………………………………………</w:t>
      </w:r>
    </w:p>
    <w:p w14:paraId="32EFB1E0" w14:textId="77777777" w:rsidR="008D77A7" w:rsidRPr="00744260" w:rsidRDefault="008D77A7" w:rsidP="008D77A7">
      <w:pPr>
        <w:tabs>
          <w:tab w:val="left" w:leader="dot" w:pos="9638"/>
        </w:tabs>
        <w:rPr>
          <w:b/>
          <w:szCs w:val="28"/>
        </w:rPr>
      </w:pPr>
      <w:r w:rsidRPr="00744260">
        <w:rPr>
          <w:szCs w:val="28"/>
        </w:rPr>
        <w:t>+ Huấn luyện lý thuyết: …………………………………………………</w:t>
      </w:r>
    </w:p>
    <w:p w14:paraId="3087A256" w14:textId="77777777" w:rsidR="008D77A7" w:rsidRPr="00744260" w:rsidRDefault="008D77A7" w:rsidP="008D77A7">
      <w:pPr>
        <w:tabs>
          <w:tab w:val="left" w:leader="dot" w:pos="9638"/>
        </w:tabs>
        <w:rPr>
          <w:szCs w:val="28"/>
        </w:rPr>
      </w:pPr>
      <w:r w:rsidRPr="00744260">
        <w:rPr>
          <w:szCs w:val="28"/>
        </w:rPr>
        <w:t>+ Huấn luyện thực hành: ………………………………………………..</w:t>
      </w:r>
    </w:p>
    <w:p w14:paraId="5E6B8D6A" w14:textId="77777777" w:rsidR="008D77A7" w:rsidRPr="00744260" w:rsidRDefault="008D77A7" w:rsidP="008D77A7">
      <w:pPr>
        <w:tabs>
          <w:tab w:val="left" w:leader="dot" w:pos="9638"/>
        </w:tabs>
        <w:rPr>
          <w:szCs w:val="28"/>
        </w:rPr>
      </w:pPr>
      <w:r w:rsidRPr="00744260">
        <w:rPr>
          <w:szCs w:val="28"/>
        </w:rPr>
        <w:t>+ Huấn luyện đêm (nếu có): …………………………………………….</w:t>
      </w:r>
    </w:p>
    <w:p w14:paraId="5F1D02FB" w14:textId="77777777" w:rsidR="008D77A7" w:rsidRPr="00744260" w:rsidRDefault="008D77A7" w:rsidP="008D77A7">
      <w:pPr>
        <w:tabs>
          <w:tab w:val="right" w:leader="dot" w:pos="9638"/>
        </w:tabs>
        <w:rPr>
          <w:szCs w:val="28"/>
        </w:rPr>
      </w:pPr>
      <w:r w:rsidRPr="00744260">
        <w:rPr>
          <w:szCs w:val="28"/>
        </w:rPr>
        <w:t>+ Kiểm tra kết thúc huấn luyện: ………………………………………...</w:t>
      </w:r>
    </w:p>
    <w:p w14:paraId="77085177" w14:textId="77777777" w:rsidR="008D77A7" w:rsidRPr="00744260" w:rsidRDefault="008D77A7" w:rsidP="008D77A7">
      <w:pPr>
        <w:rPr>
          <w:b/>
          <w:szCs w:val="28"/>
        </w:rPr>
      </w:pPr>
      <w:r w:rsidRPr="00744260">
        <w:rPr>
          <w:b/>
          <w:szCs w:val="28"/>
        </w:rPr>
        <w:t>IV. TỔ CHỨC VÀ PHƯƠNG PHÁP:</w:t>
      </w:r>
    </w:p>
    <w:p w14:paraId="152A2CDB" w14:textId="77777777" w:rsidR="008D77A7" w:rsidRPr="008D77A7" w:rsidRDefault="008D77A7" w:rsidP="008D77A7">
      <w:pPr>
        <w:widowControl w:val="0"/>
        <w:rPr>
          <w:szCs w:val="28"/>
        </w:rPr>
      </w:pPr>
      <w:r w:rsidRPr="008D77A7">
        <w:rPr>
          <w:b/>
          <w:szCs w:val="28"/>
        </w:rPr>
        <w:t>1</w:t>
      </w:r>
      <w:r w:rsidRPr="008D77A7">
        <w:rPr>
          <w:szCs w:val="28"/>
        </w:rPr>
        <w:t xml:space="preserve">. </w:t>
      </w:r>
      <w:r w:rsidRPr="008D77A7">
        <w:rPr>
          <w:b/>
          <w:szCs w:val="28"/>
        </w:rPr>
        <w:t>Tổ chức:</w:t>
      </w:r>
      <w:r w:rsidRPr="008D77A7">
        <w:rPr>
          <w:szCs w:val="28"/>
        </w:rPr>
        <w:t xml:space="preserve"> </w:t>
      </w:r>
    </w:p>
    <w:p w14:paraId="0E079352" w14:textId="77777777" w:rsidR="008D77A7" w:rsidRPr="008D77A7" w:rsidRDefault="008D77A7" w:rsidP="008D77A7">
      <w:pPr>
        <w:widowControl w:val="0"/>
        <w:rPr>
          <w:szCs w:val="28"/>
        </w:rPr>
      </w:pPr>
      <w:r w:rsidRPr="008D77A7">
        <w:rPr>
          <w:szCs w:val="28"/>
        </w:rPr>
        <w:t>a) Tổ chức đội hình lớp : Lên lớp theo đội hình trung đội do trung đội trưởng trực tiếp huân luyện</w:t>
      </w:r>
    </w:p>
    <w:p w14:paraId="53AB6863" w14:textId="77777777" w:rsidR="008D77A7" w:rsidRPr="008D77A7" w:rsidRDefault="008D77A7" w:rsidP="008D77A7">
      <w:pPr>
        <w:widowControl w:val="0"/>
        <w:rPr>
          <w:szCs w:val="28"/>
        </w:rPr>
      </w:pPr>
      <w:r w:rsidRPr="008D77A7">
        <w:rPr>
          <w:szCs w:val="28"/>
        </w:rPr>
        <w:t>b) Tổ chức huấn luyện, luyện tập, thảo luận : Ôn luyện theo độ hình tiểu đội do các đồng chí tiểu đội trưởng trực tiếp duy trì, giáo viên điều hành chung.</w:t>
      </w:r>
    </w:p>
    <w:p w14:paraId="71D06F42" w14:textId="77777777" w:rsidR="008D77A7" w:rsidRPr="008D77A7" w:rsidRDefault="008D77A7" w:rsidP="008D77A7">
      <w:pPr>
        <w:widowControl w:val="0"/>
        <w:rPr>
          <w:b/>
          <w:szCs w:val="28"/>
        </w:rPr>
      </w:pPr>
      <w:r w:rsidRPr="008D77A7">
        <w:rPr>
          <w:b/>
          <w:szCs w:val="28"/>
        </w:rPr>
        <w:t>2</w:t>
      </w:r>
      <w:r w:rsidRPr="008D77A7">
        <w:rPr>
          <w:szCs w:val="28"/>
        </w:rPr>
        <w:t xml:space="preserve">. </w:t>
      </w:r>
      <w:r w:rsidRPr="008D77A7">
        <w:rPr>
          <w:b/>
          <w:szCs w:val="28"/>
        </w:rPr>
        <w:t>Phương pháp:</w:t>
      </w:r>
    </w:p>
    <w:p w14:paraId="64493A40" w14:textId="77777777" w:rsidR="008D77A7" w:rsidRPr="008D77A7" w:rsidRDefault="008D77A7" w:rsidP="008D77A7">
      <w:pPr>
        <w:widowControl w:val="0"/>
        <w:rPr>
          <w:szCs w:val="28"/>
        </w:rPr>
      </w:pPr>
      <w:r w:rsidRPr="008D77A7">
        <w:rPr>
          <w:szCs w:val="28"/>
        </w:rPr>
        <w:t>a) Chuẩn bị huấn luyện.</w:t>
      </w:r>
    </w:p>
    <w:p w14:paraId="684C8C14" w14:textId="77777777" w:rsidR="008D77A7" w:rsidRPr="008D77A7" w:rsidRDefault="008D77A7" w:rsidP="008D77A7">
      <w:pPr>
        <w:widowControl w:val="0"/>
        <w:rPr>
          <w:szCs w:val="28"/>
        </w:rPr>
      </w:pPr>
      <w:r w:rsidRPr="008D77A7">
        <w:rPr>
          <w:szCs w:val="28"/>
        </w:rPr>
        <w:t>- Đối với giáo viên: Nghiên cứu tài liệu, soạn giáo án, thục luyện giáo án.</w:t>
      </w:r>
    </w:p>
    <w:p w14:paraId="5BA6CB82" w14:textId="77777777" w:rsidR="008D77A7" w:rsidRPr="008D77A7" w:rsidRDefault="008D77A7" w:rsidP="008D77A7">
      <w:pPr>
        <w:widowControl w:val="0"/>
        <w:rPr>
          <w:szCs w:val="28"/>
        </w:rPr>
      </w:pPr>
      <w:r w:rsidRPr="008D77A7">
        <w:rPr>
          <w:szCs w:val="28"/>
        </w:rPr>
        <w:t>b) Thực hành huấn luyện.</w:t>
      </w:r>
    </w:p>
    <w:p w14:paraId="28DA17D0" w14:textId="77777777" w:rsidR="008D77A7" w:rsidRPr="008D77A7" w:rsidRDefault="008D77A7" w:rsidP="008D77A7">
      <w:pPr>
        <w:widowControl w:val="0"/>
        <w:rPr>
          <w:szCs w:val="28"/>
        </w:rPr>
      </w:pPr>
      <w:r w:rsidRPr="008D77A7">
        <w:rPr>
          <w:szCs w:val="28"/>
        </w:rPr>
        <w:t>- Đối với giáo viên: Đọc chậm cho người học chép kết hợp phân tích làm rõ một số nội dung cơ bản.</w:t>
      </w:r>
    </w:p>
    <w:p w14:paraId="51D05B61" w14:textId="77777777" w:rsidR="008D77A7" w:rsidRPr="008D77A7" w:rsidRDefault="008D77A7" w:rsidP="008D77A7">
      <w:pPr>
        <w:widowControl w:val="0"/>
        <w:rPr>
          <w:szCs w:val="28"/>
        </w:rPr>
      </w:pPr>
      <w:r w:rsidRPr="008D77A7">
        <w:rPr>
          <w:szCs w:val="28"/>
        </w:rPr>
        <w:t>- Đối với người học: Tập trung nghe giảng, ghi chép bài đầy đủ.</w:t>
      </w:r>
    </w:p>
    <w:p w14:paraId="414E89C1" w14:textId="77777777" w:rsidR="008D77A7" w:rsidRPr="00744260" w:rsidRDefault="008D77A7" w:rsidP="008D77A7">
      <w:pPr>
        <w:widowControl w:val="0"/>
        <w:rPr>
          <w:szCs w:val="28"/>
        </w:rPr>
      </w:pPr>
      <w:r w:rsidRPr="00744260">
        <w:rPr>
          <w:b/>
          <w:szCs w:val="28"/>
        </w:rPr>
        <w:t>V</w:t>
      </w:r>
      <w:r w:rsidRPr="00744260">
        <w:rPr>
          <w:szCs w:val="28"/>
        </w:rPr>
        <w:t xml:space="preserve">. </w:t>
      </w:r>
      <w:r w:rsidRPr="00744260">
        <w:rPr>
          <w:b/>
          <w:szCs w:val="28"/>
        </w:rPr>
        <w:t>ĐỊA ĐIỂM:</w:t>
      </w:r>
    </w:p>
    <w:p w14:paraId="7D079211" w14:textId="77777777" w:rsidR="008D77A7" w:rsidRPr="00744260" w:rsidRDefault="008D77A7" w:rsidP="008D77A7">
      <w:pPr>
        <w:widowControl w:val="0"/>
        <w:rPr>
          <w:b/>
          <w:szCs w:val="28"/>
        </w:rPr>
      </w:pPr>
      <w:r w:rsidRPr="00744260">
        <w:rPr>
          <w:b/>
          <w:szCs w:val="28"/>
        </w:rPr>
        <w:t xml:space="preserve">1. Bồi dưỡng cán bộ: </w:t>
      </w:r>
      <w:r w:rsidRPr="00744260">
        <w:rPr>
          <w:szCs w:val="28"/>
        </w:rPr>
        <w:t>Khu học tập đơn vị.</w:t>
      </w:r>
    </w:p>
    <w:p w14:paraId="267B9807" w14:textId="77777777" w:rsidR="008D77A7" w:rsidRPr="00744260" w:rsidRDefault="008D77A7" w:rsidP="008D77A7">
      <w:pPr>
        <w:widowControl w:val="0"/>
        <w:rPr>
          <w:b/>
          <w:szCs w:val="28"/>
        </w:rPr>
      </w:pPr>
      <w:r w:rsidRPr="00744260">
        <w:rPr>
          <w:b/>
          <w:szCs w:val="28"/>
        </w:rPr>
        <w:t xml:space="preserve">2. Huấn luyện đội mẫu: </w:t>
      </w:r>
      <w:r w:rsidRPr="00744260">
        <w:rPr>
          <w:szCs w:val="28"/>
        </w:rPr>
        <w:t xml:space="preserve"> ………………..</w:t>
      </w:r>
    </w:p>
    <w:p w14:paraId="6E841623" w14:textId="77777777" w:rsidR="008D77A7" w:rsidRPr="00744260" w:rsidRDefault="008D77A7" w:rsidP="008D77A7">
      <w:pPr>
        <w:widowControl w:val="0"/>
        <w:rPr>
          <w:b/>
          <w:szCs w:val="28"/>
        </w:rPr>
      </w:pPr>
      <w:r w:rsidRPr="00744260">
        <w:rPr>
          <w:b/>
          <w:szCs w:val="28"/>
        </w:rPr>
        <w:t xml:space="preserve">3. Lên lớp lý thuyết: </w:t>
      </w:r>
      <w:r w:rsidRPr="00744260">
        <w:rPr>
          <w:szCs w:val="28"/>
        </w:rPr>
        <w:t>Khu học tập đơn vị.</w:t>
      </w:r>
    </w:p>
    <w:p w14:paraId="5C52357F" w14:textId="77777777" w:rsidR="008D77A7" w:rsidRPr="00744260" w:rsidRDefault="008D77A7" w:rsidP="008D77A7">
      <w:pPr>
        <w:widowControl w:val="0"/>
        <w:rPr>
          <w:b/>
          <w:szCs w:val="28"/>
        </w:rPr>
      </w:pPr>
      <w:r w:rsidRPr="00744260">
        <w:rPr>
          <w:b/>
          <w:szCs w:val="28"/>
        </w:rPr>
        <w:t xml:space="preserve">4. Huấn luyện thực hành, thảo luận: </w:t>
      </w:r>
      <w:r w:rsidRPr="00744260">
        <w:rPr>
          <w:szCs w:val="28"/>
        </w:rPr>
        <w:t>Khu học tập đơn vị.</w:t>
      </w:r>
    </w:p>
    <w:p w14:paraId="58DB41D8" w14:textId="77777777" w:rsidR="008D77A7" w:rsidRPr="008D77A7" w:rsidRDefault="008D77A7" w:rsidP="008D77A7">
      <w:pPr>
        <w:widowControl w:val="0"/>
        <w:rPr>
          <w:b/>
          <w:szCs w:val="28"/>
        </w:rPr>
      </w:pPr>
      <w:r w:rsidRPr="008D77A7">
        <w:rPr>
          <w:b/>
          <w:szCs w:val="28"/>
        </w:rPr>
        <w:t>VI. BẢO ĐẢM :</w:t>
      </w:r>
    </w:p>
    <w:p w14:paraId="6E79ED35" w14:textId="77777777" w:rsidR="008D77A7" w:rsidRPr="008D77A7" w:rsidRDefault="008D77A7" w:rsidP="008D77A7">
      <w:pPr>
        <w:widowControl w:val="0"/>
        <w:rPr>
          <w:szCs w:val="28"/>
        </w:rPr>
      </w:pPr>
      <w:r w:rsidRPr="008D77A7">
        <w:rPr>
          <w:b/>
          <w:szCs w:val="28"/>
        </w:rPr>
        <w:t>1</w:t>
      </w:r>
      <w:r w:rsidRPr="008D77A7">
        <w:rPr>
          <w:szCs w:val="28"/>
        </w:rPr>
        <w:t xml:space="preserve">. </w:t>
      </w:r>
      <w:r w:rsidRPr="008D77A7">
        <w:rPr>
          <w:b/>
          <w:szCs w:val="28"/>
        </w:rPr>
        <w:t>Cán bộ huấn luyện:</w:t>
      </w:r>
      <w:r w:rsidRPr="008D77A7">
        <w:rPr>
          <w:szCs w:val="28"/>
        </w:rPr>
        <w:t xml:space="preserve"> </w:t>
      </w:r>
    </w:p>
    <w:p w14:paraId="568E001D" w14:textId="77777777" w:rsidR="008D77A7" w:rsidRPr="008D77A7" w:rsidRDefault="008D77A7" w:rsidP="008D77A7">
      <w:pPr>
        <w:widowControl w:val="0"/>
        <w:rPr>
          <w:szCs w:val="28"/>
        </w:rPr>
      </w:pPr>
      <w:r w:rsidRPr="008D77A7">
        <w:rPr>
          <w:szCs w:val="28"/>
        </w:rPr>
        <w:t>- Giáo án đã được phê duyệt.</w:t>
      </w:r>
    </w:p>
    <w:p w14:paraId="20A74E1A" w14:textId="77777777" w:rsidR="008D77A7" w:rsidRPr="008D77A7" w:rsidRDefault="008D77A7" w:rsidP="008D77A7">
      <w:pPr>
        <w:widowControl w:val="0"/>
        <w:rPr>
          <w:szCs w:val="28"/>
        </w:rPr>
      </w:pPr>
      <w:r w:rsidRPr="008D77A7">
        <w:rPr>
          <w:szCs w:val="28"/>
        </w:rPr>
        <w:lastRenderedPageBreak/>
        <w:t>- Tài liệu huấn luyện chiến sĩ TT VTĐ năm 2020.</w:t>
      </w:r>
    </w:p>
    <w:p w14:paraId="4D6BEEB2" w14:textId="77777777" w:rsidR="008D77A7" w:rsidRPr="008D77A7" w:rsidRDefault="008D77A7" w:rsidP="008D77A7">
      <w:pPr>
        <w:widowControl w:val="0"/>
        <w:rPr>
          <w:szCs w:val="28"/>
        </w:rPr>
      </w:pPr>
      <w:r w:rsidRPr="008D77A7">
        <w:rPr>
          <w:b/>
          <w:szCs w:val="28"/>
        </w:rPr>
        <w:t>2</w:t>
      </w:r>
      <w:r w:rsidRPr="008D77A7">
        <w:rPr>
          <w:szCs w:val="28"/>
        </w:rPr>
        <w:t xml:space="preserve">. </w:t>
      </w:r>
      <w:r w:rsidRPr="008D77A7">
        <w:rPr>
          <w:b/>
          <w:szCs w:val="28"/>
        </w:rPr>
        <w:t>Phân đội:</w:t>
      </w:r>
      <w:r w:rsidRPr="008D77A7">
        <w:rPr>
          <w:szCs w:val="28"/>
        </w:rPr>
        <w:t xml:space="preserve"> </w:t>
      </w:r>
    </w:p>
    <w:p w14:paraId="40B105CB" w14:textId="77777777" w:rsidR="008D77A7" w:rsidRPr="008D77A7" w:rsidRDefault="008D77A7" w:rsidP="008D77A7">
      <w:pPr>
        <w:widowControl w:val="0"/>
        <w:rPr>
          <w:szCs w:val="28"/>
        </w:rPr>
      </w:pPr>
      <w:r w:rsidRPr="008D77A7">
        <w:rPr>
          <w:szCs w:val="28"/>
        </w:rPr>
        <w:t>- Bút vở ghi chép.</w:t>
      </w:r>
    </w:p>
    <w:p w14:paraId="6238227F" w14:textId="77777777" w:rsidR="008D77A7" w:rsidRPr="008D77A7" w:rsidRDefault="008D77A7" w:rsidP="008D77A7">
      <w:pPr>
        <w:rPr>
          <w:b/>
          <w:szCs w:val="28"/>
        </w:rPr>
      </w:pPr>
      <w:r w:rsidRPr="008D77A7">
        <w:rPr>
          <w:b/>
          <w:szCs w:val="28"/>
        </w:rPr>
        <w:t>3</w:t>
      </w:r>
      <w:r w:rsidRPr="008D77A7">
        <w:rPr>
          <w:szCs w:val="28"/>
        </w:rPr>
        <w:t xml:space="preserve">. </w:t>
      </w:r>
      <w:r w:rsidRPr="008D77A7">
        <w:rPr>
          <w:b/>
          <w:szCs w:val="28"/>
        </w:rPr>
        <w:t>Sinh hoạt và hoạt động hội trường :</w:t>
      </w:r>
    </w:p>
    <w:p w14:paraId="1E90559B" w14:textId="77777777" w:rsidR="008D77A7" w:rsidRPr="008D77A7" w:rsidRDefault="008D77A7" w:rsidP="008D77A7">
      <w:pPr>
        <w:rPr>
          <w:szCs w:val="28"/>
        </w:rPr>
      </w:pPr>
      <w:r w:rsidRPr="008D77A7">
        <w:rPr>
          <w:szCs w:val="28"/>
        </w:rPr>
        <w:t>- Văn nghệ.</w:t>
      </w:r>
    </w:p>
    <w:p w14:paraId="612AEAAB" w14:textId="77777777" w:rsidR="008D77A7" w:rsidRPr="008D77A7" w:rsidRDefault="008D77A7" w:rsidP="008D77A7">
      <w:pPr>
        <w:rPr>
          <w:szCs w:val="28"/>
        </w:rPr>
      </w:pPr>
      <w:r w:rsidRPr="008D77A7">
        <w:rPr>
          <w:szCs w:val="28"/>
        </w:rPr>
        <w:t>- Cặp báo : 01 cái.</w:t>
      </w:r>
    </w:p>
    <w:p w14:paraId="52F5BC62" w14:textId="7A81D08F" w:rsidR="00EE02B9" w:rsidRPr="00021B2D" w:rsidRDefault="004E18D7" w:rsidP="008D77A7">
      <w:pPr>
        <w:rPr>
          <w:lang w:eastAsia="vi-VN"/>
        </w:rPr>
      </w:pPr>
      <w:r w:rsidRPr="00021B2D">
        <w:rPr>
          <w:b/>
          <w:color w:val="000000" w:themeColor="text1"/>
          <w:szCs w:val="28"/>
        </w:rPr>
        <w:t>2. Thông qua thực hành huấn luyện bài</w:t>
      </w:r>
      <w:r w:rsidRPr="00021B2D">
        <w:rPr>
          <w:bCs/>
          <w:color w:val="000000" w:themeColor="text1"/>
          <w:szCs w:val="28"/>
        </w:rPr>
        <w:t>:</w:t>
      </w:r>
      <w:r w:rsidR="00EE02B9" w:rsidRPr="00021B2D">
        <w:rPr>
          <w:lang w:eastAsia="vi-VN"/>
        </w:rPr>
        <w:t>………………………………………</w:t>
      </w:r>
    </w:p>
    <w:p w14:paraId="5EF92374" w14:textId="77777777" w:rsidR="00EE02B9" w:rsidRPr="00021B2D" w:rsidRDefault="00EE02B9" w:rsidP="00EE02B9">
      <w:pPr>
        <w:spacing w:before="80"/>
        <w:ind w:firstLine="426"/>
        <w:rPr>
          <w:lang w:eastAsia="vi-VN"/>
        </w:rPr>
      </w:pPr>
      <w:r w:rsidRPr="00021B2D">
        <w:rPr>
          <w:lang w:eastAsia="vi-VN"/>
        </w:rPr>
        <w:t>…………………………………………………………………………………</w:t>
      </w:r>
    </w:p>
    <w:p w14:paraId="16D20078" w14:textId="77777777" w:rsidR="00EE02B9" w:rsidRPr="00021B2D" w:rsidRDefault="00EE02B9" w:rsidP="00EE02B9">
      <w:pPr>
        <w:spacing w:before="80"/>
        <w:ind w:firstLine="426"/>
        <w:rPr>
          <w:lang w:eastAsia="vi-VN"/>
        </w:rPr>
      </w:pPr>
      <w:r w:rsidRPr="00021B2D">
        <w:rPr>
          <w:lang w:eastAsia="vi-VN"/>
        </w:rPr>
        <w:t>…………………………………………………………………………………</w:t>
      </w:r>
    </w:p>
    <w:p w14:paraId="6ECFFA9E" w14:textId="6D222E0D" w:rsidR="004E18D7" w:rsidRPr="00021B2D"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Default="00E26DF5" w:rsidP="00D97AB7">
      <w:pPr>
        <w:rPr>
          <w:color w:val="000000" w:themeColor="text1"/>
          <w:szCs w:val="28"/>
          <w:lang w:val="en-US"/>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lastRenderedPageBreak/>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6379"/>
        <w:gridCol w:w="1950"/>
      </w:tblGrid>
      <w:tr w:rsidR="00F06CA9" w:rsidRPr="00744260" w14:paraId="6BDF4D07" w14:textId="77777777" w:rsidTr="0013055B">
        <w:trPr>
          <w:tblHeader/>
        </w:trPr>
        <w:tc>
          <w:tcPr>
            <w:tcW w:w="1242" w:type="dxa"/>
            <w:shd w:val="clear" w:color="auto" w:fill="auto"/>
            <w:vAlign w:val="center"/>
          </w:tcPr>
          <w:p w14:paraId="71110098" w14:textId="77777777" w:rsidR="00F06CA9" w:rsidRPr="00744260" w:rsidRDefault="00F06CA9" w:rsidP="00F06CA9">
            <w:pPr>
              <w:spacing w:line="340" w:lineRule="exact"/>
              <w:ind w:firstLine="0"/>
              <w:jc w:val="center"/>
              <w:rPr>
                <w:b/>
                <w:szCs w:val="28"/>
              </w:rPr>
            </w:pPr>
            <w:r w:rsidRPr="00744260">
              <w:rPr>
                <w:b/>
                <w:szCs w:val="28"/>
              </w:rPr>
              <w:t>VĐHL</w:t>
            </w:r>
          </w:p>
          <w:p w14:paraId="3450C147" w14:textId="77777777" w:rsidR="00F06CA9" w:rsidRPr="00744260" w:rsidRDefault="00F06CA9" w:rsidP="00F06CA9">
            <w:pPr>
              <w:spacing w:line="340" w:lineRule="exact"/>
              <w:ind w:firstLine="0"/>
              <w:jc w:val="center"/>
              <w:rPr>
                <w:b/>
                <w:szCs w:val="28"/>
              </w:rPr>
            </w:pPr>
            <w:r w:rsidRPr="00744260">
              <w:rPr>
                <w:b/>
                <w:szCs w:val="28"/>
              </w:rPr>
              <w:t>(thời</w:t>
            </w:r>
          </w:p>
          <w:p w14:paraId="19139697" w14:textId="77777777" w:rsidR="00F06CA9" w:rsidRPr="00744260" w:rsidRDefault="00F06CA9" w:rsidP="00F06CA9">
            <w:pPr>
              <w:ind w:right="-62" w:firstLine="0"/>
              <w:jc w:val="center"/>
              <w:rPr>
                <w:b/>
                <w:szCs w:val="28"/>
              </w:rPr>
            </w:pPr>
            <w:r w:rsidRPr="00744260">
              <w:rPr>
                <w:b/>
                <w:szCs w:val="28"/>
              </w:rPr>
              <w:t>Gian)</w:t>
            </w:r>
          </w:p>
        </w:tc>
        <w:tc>
          <w:tcPr>
            <w:tcW w:w="6379" w:type="dxa"/>
            <w:shd w:val="clear" w:color="auto" w:fill="auto"/>
            <w:vAlign w:val="center"/>
          </w:tcPr>
          <w:p w14:paraId="1F84D182" w14:textId="77777777" w:rsidR="00F06CA9" w:rsidRPr="00744260" w:rsidRDefault="00F06CA9" w:rsidP="00F06CA9">
            <w:pPr>
              <w:ind w:right="-62" w:firstLine="0"/>
              <w:jc w:val="center"/>
              <w:rPr>
                <w:b/>
                <w:szCs w:val="28"/>
              </w:rPr>
            </w:pPr>
            <w:r w:rsidRPr="00744260">
              <w:rPr>
                <w:b/>
                <w:szCs w:val="28"/>
              </w:rPr>
              <w:t>Nội dung</w:t>
            </w:r>
          </w:p>
        </w:tc>
        <w:tc>
          <w:tcPr>
            <w:tcW w:w="1950" w:type="dxa"/>
            <w:shd w:val="clear" w:color="auto" w:fill="auto"/>
            <w:vAlign w:val="center"/>
          </w:tcPr>
          <w:p w14:paraId="456639F9" w14:textId="77777777" w:rsidR="00F06CA9" w:rsidRPr="00744260" w:rsidRDefault="00F06CA9" w:rsidP="00F06CA9">
            <w:pPr>
              <w:spacing w:line="340" w:lineRule="exact"/>
              <w:ind w:firstLine="0"/>
              <w:jc w:val="center"/>
              <w:rPr>
                <w:b/>
                <w:szCs w:val="28"/>
              </w:rPr>
            </w:pPr>
            <w:r w:rsidRPr="00744260">
              <w:rPr>
                <w:b/>
                <w:szCs w:val="28"/>
              </w:rPr>
              <w:t>Tổ chức,</w:t>
            </w:r>
          </w:p>
          <w:p w14:paraId="7DCAE5D0" w14:textId="77777777" w:rsidR="00F06CA9" w:rsidRPr="00744260" w:rsidRDefault="00F06CA9" w:rsidP="00F06CA9">
            <w:pPr>
              <w:ind w:right="-62" w:firstLine="0"/>
              <w:jc w:val="center"/>
              <w:rPr>
                <w:b/>
                <w:szCs w:val="28"/>
              </w:rPr>
            </w:pPr>
            <w:r w:rsidRPr="00744260">
              <w:rPr>
                <w:b/>
                <w:szCs w:val="28"/>
              </w:rPr>
              <w:t>phương pháp</w:t>
            </w:r>
          </w:p>
        </w:tc>
      </w:tr>
      <w:tr w:rsidR="00F06CA9" w:rsidRPr="0087294C" w14:paraId="76639827" w14:textId="77777777" w:rsidTr="0013055B">
        <w:trPr>
          <w:trHeight w:val="2258"/>
        </w:trPr>
        <w:tc>
          <w:tcPr>
            <w:tcW w:w="1242" w:type="dxa"/>
            <w:shd w:val="clear" w:color="auto" w:fill="auto"/>
          </w:tcPr>
          <w:p w14:paraId="58B41BC8" w14:textId="28C21C66" w:rsidR="00F06CA9" w:rsidRPr="00744260" w:rsidRDefault="00F06CA9" w:rsidP="00F06CA9">
            <w:pPr>
              <w:ind w:firstLine="0"/>
              <w:jc w:val="center"/>
              <w:rPr>
                <w:b/>
                <w:szCs w:val="28"/>
                <w:lang w:val="it-IT"/>
              </w:rPr>
            </w:pPr>
            <w:r w:rsidRPr="00744260">
              <w:rPr>
                <w:b/>
                <w:szCs w:val="28"/>
                <w:lang w:val="it-IT"/>
              </w:rPr>
              <w:t xml:space="preserve">VĐHL </w:t>
            </w:r>
            <w:r>
              <w:rPr>
                <w:b/>
                <w:szCs w:val="28"/>
                <w:lang w:val="it-IT"/>
              </w:rPr>
              <w:t>2</w:t>
            </w:r>
          </w:p>
          <w:p w14:paraId="109AAA57" w14:textId="77777777" w:rsidR="00F06CA9" w:rsidRPr="00744260" w:rsidRDefault="00F06CA9" w:rsidP="00F06CA9">
            <w:pPr>
              <w:spacing w:line="360" w:lineRule="auto"/>
              <w:ind w:firstLine="0"/>
              <w:jc w:val="center"/>
              <w:rPr>
                <w:szCs w:val="28"/>
                <w:lang w:val="it-IT"/>
              </w:rPr>
            </w:pPr>
            <w:r w:rsidRPr="00744260">
              <w:rPr>
                <w:szCs w:val="28"/>
                <w:lang w:val="it-IT"/>
              </w:rPr>
              <w:t>............</w:t>
            </w:r>
          </w:p>
          <w:p w14:paraId="30201C5B" w14:textId="5D31A1B9" w:rsidR="00F06CA9" w:rsidRPr="00744260" w:rsidRDefault="00F06CA9" w:rsidP="00F06CA9">
            <w:pPr>
              <w:ind w:firstLine="0"/>
              <w:rPr>
                <w:b/>
                <w:szCs w:val="28"/>
                <w:lang w:val="it-IT"/>
              </w:rPr>
            </w:pPr>
          </w:p>
        </w:tc>
        <w:tc>
          <w:tcPr>
            <w:tcW w:w="6379" w:type="dxa"/>
            <w:shd w:val="clear" w:color="auto" w:fill="auto"/>
          </w:tcPr>
          <w:p w14:paraId="26F82FD6" w14:textId="77777777" w:rsidR="0028756A" w:rsidRDefault="00F06CA9" w:rsidP="00F06CA9">
            <w:pPr>
              <w:ind w:right="-62" w:firstLine="345"/>
              <w:rPr>
                <w:szCs w:val="28"/>
                <w:lang w:val="it-IT"/>
              </w:rPr>
            </w:pPr>
            <w:r w:rsidRPr="0087294C">
              <w:rPr>
                <w:b/>
                <w:szCs w:val="28"/>
                <w:lang w:val="it-IT"/>
              </w:rPr>
              <w:t>NỘI DUNG KỶ LUẬT VTĐ.</w:t>
            </w:r>
            <w:r w:rsidRPr="0087294C">
              <w:rPr>
                <w:szCs w:val="28"/>
                <w:lang w:val="it-IT"/>
              </w:rPr>
              <w:t xml:space="preserve"> </w:t>
            </w:r>
          </w:p>
          <w:p w14:paraId="28F67D9A" w14:textId="15A99CFC" w:rsidR="00F06CA9" w:rsidRPr="0087294C" w:rsidRDefault="00F06CA9" w:rsidP="00F06CA9">
            <w:pPr>
              <w:ind w:right="-62" w:firstLine="345"/>
              <w:rPr>
                <w:szCs w:val="28"/>
                <w:lang w:val="it-IT"/>
              </w:rPr>
            </w:pPr>
            <w:r w:rsidRPr="0087294C">
              <w:rPr>
                <w:szCs w:val="28"/>
                <w:lang w:val="it-IT"/>
              </w:rPr>
              <w:t>Kỷ luật liên lạc VTĐ là việc chấp hành đúng và đầy đủ những chế độ, quy tắc, quy ước và những quy định về liên lạc VTĐ:</w:t>
            </w:r>
          </w:p>
          <w:p w14:paraId="133D3CF0" w14:textId="77777777" w:rsidR="00F06CA9" w:rsidRPr="0087294C" w:rsidRDefault="00F06CA9" w:rsidP="00F06CA9">
            <w:pPr>
              <w:ind w:firstLine="345"/>
              <w:rPr>
                <w:szCs w:val="28"/>
                <w:lang w:val="it-IT"/>
              </w:rPr>
            </w:pPr>
            <w:r w:rsidRPr="0087294C">
              <w:rPr>
                <w:szCs w:val="28"/>
                <w:lang w:val="it-IT"/>
              </w:rPr>
              <w:t>Điều 1: Nghiêm cấm dùng máy VTĐ thu nghe các đài khác, mạng khác chèn sóng, phá rối liên lạc.</w:t>
            </w:r>
          </w:p>
          <w:p w14:paraId="2F577B4F" w14:textId="77777777" w:rsidR="00F06CA9" w:rsidRPr="0087294C" w:rsidRDefault="00F06CA9" w:rsidP="00F06CA9">
            <w:pPr>
              <w:ind w:firstLine="345"/>
              <w:rPr>
                <w:szCs w:val="28"/>
                <w:lang w:val="it-IT"/>
              </w:rPr>
            </w:pPr>
            <w:r w:rsidRPr="0087294C">
              <w:rPr>
                <w:szCs w:val="28"/>
                <w:lang w:val="it-IT"/>
              </w:rPr>
              <w:t>Điều 2: Nghiêm cấm tự tiện nghe đài địch, tự liên lạc với đài địch. Nghiêm cấm tự tiện phá rối liên lạc VTĐ của địch, không được liên lạc VTĐ của địch, không được liên lạc trên cùng tần số, đường sóng với đài địch.</w:t>
            </w:r>
          </w:p>
          <w:p w14:paraId="4A226169" w14:textId="77777777" w:rsidR="00F06CA9" w:rsidRPr="0087294C" w:rsidRDefault="00F06CA9" w:rsidP="00F06CA9">
            <w:pPr>
              <w:ind w:firstLine="345"/>
              <w:rPr>
                <w:szCs w:val="28"/>
                <w:lang w:val="it-IT"/>
              </w:rPr>
            </w:pPr>
            <w:r w:rsidRPr="0087294C">
              <w:rPr>
                <w:szCs w:val="28"/>
                <w:lang w:val="it-IT"/>
              </w:rPr>
              <w:t>Điều 3: Cấm dùng tiếng rõ (kể cả tiếng nước ngoài) để chuyển mện lệnh, chỉ thị, báo cáo đàm thoại nghiệp vụ trên sóng.</w:t>
            </w:r>
          </w:p>
          <w:p w14:paraId="23FFDF93" w14:textId="77777777" w:rsidR="00F06CA9" w:rsidRPr="0087294C" w:rsidRDefault="00F06CA9" w:rsidP="00F06CA9">
            <w:pPr>
              <w:ind w:firstLine="345"/>
              <w:rPr>
                <w:szCs w:val="28"/>
                <w:lang w:val="it-IT"/>
              </w:rPr>
            </w:pPr>
            <w:r w:rsidRPr="0087294C">
              <w:rPr>
                <w:szCs w:val="28"/>
                <w:lang w:val="it-IT"/>
              </w:rPr>
              <w:t>Điều 4: Chấp hành đúng chế độ giữ im lặng VTĐ hoặc chế phát sóng để giữ bí mật liên lạc VTĐ.</w:t>
            </w:r>
          </w:p>
          <w:p w14:paraId="2A30C97E" w14:textId="77777777" w:rsidR="00F06CA9" w:rsidRPr="0087294C" w:rsidRDefault="00F06CA9" w:rsidP="00F06CA9">
            <w:pPr>
              <w:ind w:firstLine="345"/>
              <w:rPr>
                <w:spacing w:val="-6"/>
                <w:szCs w:val="28"/>
                <w:lang w:val="it-IT"/>
              </w:rPr>
            </w:pPr>
            <w:r w:rsidRPr="0087294C">
              <w:rPr>
                <w:spacing w:val="-6"/>
                <w:szCs w:val="28"/>
                <w:lang w:val="it-IT"/>
              </w:rPr>
              <w:t>Điều 5: Tuyệt đối giữ bí mật quy ướcVTĐ, tài liệu, văn kiện liên lạc VTĐ. Trong bất kỳ điều kiện hoàn cảnh nào cũng không để mất, để lộ. Phải giữ gìn bí mật vị trí đặt đài, cụm VTĐ.</w:t>
            </w:r>
          </w:p>
          <w:p w14:paraId="2CAEBE5E" w14:textId="77777777" w:rsidR="00F06CA9" w:rsidRPr="0087294C" w:rsidRDefault="00F06CA9" w:rsidP="00F06CA9">
            <w:pPr>
              <w:ind w:firstLine="345"/>
              <w:rPr>
                <w:szCs w:val="28"/>
                <w:lang w:val="it-IT"/>
              </w:rPr>
            </w:pPr>
            <w:r w:rsidRPr="0087294C">
              <w:rPr>
                <w:szCs w:val="28"/>
                <w:lang w:val="it-IT"/>
              </w:rPr>
              <w:t>Điều 6: Nghiêm chỉnh chấp hành giữ liên lạc VTĐ theo chế độ thời gian quy định. Đứt liên lạc phải tìm mọi cách nhanh chóng khôi phục, nghiêm cấm bỏ phiên liên lạc.</w:t>
            </w:r>
          </w:p>
          <w:p w14:paraId="46C9DC96" w14:textId="77777777" w:rsidR="00F06CA9" w:rsidRPr="0087294C" w:rsidRDefault="00F06CA9" w:rsidP="00F06CA9">
            <w:pPr>
              <w:ind w:firstLine="345"/>
              <w:rPr>
                <w:spacing w:val="-6"/>
                <w:szCs w:val="28"/>
                <w:lang w:val="it-IT"/>
              </w:rPr>
            </w:pPr>
            <w:r w:rsidRPr="0087294C">
              <w:rPr>
                <w:spacing w:val="-6"/>
                <w:szCs w:val="28"/>
                <w:lang w:val="it-IT"/>
              </w:rPr>
              <w:t>Điều 7: Nghiêm chỉnh chấp hành các quy tắc và thứ tự giải quyết điện báo, cấm tranh giành, thủ đoạn, lừa dối trong giải quyết điện báo.</w:t>
            </w:r>
          </w:p>
          <w:p w14:paraId="4920486C" w14:textId="77777777" w:rsidR="00F06CA9" w:rsidRPr="0087294C" w:rsidRDefault="00F06CA9" w:rsidP="00F06CA9">
            <w:pPr>
              <w:ind w:firstLine="345"/>
              <w:rPr>
                <w:spacing w:val="-6"/>
                <w:szCs w:val="28"/>
                <w:lang w:val="it-IT"/>
              </w:rPr>
            </w:pPr>
            <w:r w:rsidRPr="0087294C">
              <w:rPr>
                <w:spacing w:val="-6"/>
                <w:szCs w:val="28"/>
                <w:lang w:val="it-IT"/>
              </w:rPr>
              <w:lastRenderedPageBreak/>
              <w:t>Điều 8: Nghiêm cấm tạo ra những đặc điểm cố tật khi phát điện và đàm thoại trên máy VTĐ.</w:t>
            </w:r>
          </w:p>
          <w:p w14:paraId="76874095" w14:textId="77777777" w:rsidR="00F06CA9" w:rsidRPr="0087294C" w:rsidRDefault="00F06CA9" w:rsidP="00F06CA9">
            <w:pPr>
              <w:ind w:firstLine="345"/>
              <w:rPr>
                <w:szCs w:val="28"/>
                <w:lang w:val="it-IT"/>
              </w:rPr>
            </w:pPr>
            <w:r w:rsidRPr="0087294C">
              <w:rPr>
                <w:szCs w:val="28"/>
                <w:lang w:val="it-IT"/>
              </w:rPr>
              <w:t>Điều 9: Nghiêm chỉnh chấp hành quy ước liên lạc VTĐ, cấm dùng các quy ước tự đặt và luật số nghiệp vụ ngoài quy định để đàm thoại và trao đổi cá nhân, cấm hỏi tên, xưng tên, đùa cợt trên máy…</w:t>
            </w:r>
          </w:p>
          <w:p w14:paraId="3DC57CCE" w14:textId="77777777" w:rsidR="00F06CA9" w:rsidRPr="0087294C" w:rsidRDefault="00F06CA9" w:rsidP="00F06CA9">
            <w:pPr>
              <w:ind w:right="282" w:firstLine="345"/>
              <w:rPr>
                <w:szCs w:val="28"/>
                <w:lang w:val="it-IT"/>
              </w:rPr>
            </w:pPr>
            <w:r w:rsidRPr="0087294C">
              <w:rPr>
                <w:szCs w:val="28"/>
                <w:lang w:val="it-IT"/>
              </w:rPr>
              <w:t>Điều 10: Chấp hành nghiêm việc ghi chép các loại sổ sách và chấp hành đúng phương pháp liên lạc đã quy định.</w:t>
            </w:r>
          </w:p>
          <w:p w14:paraId="5C51BB3C" w14:textId="77777777" w:rsidR="00F06CA9" w:rsidRPr="0087294C" w:rsidRDefault="00F06CA9" w:rsidP="00F06CA9">
            <w:pPr>
              <w:ind w:firstLine="345"/>
              <w:rPr>
                <w:szCs w:val="28"/>
                <w:lang w:val="it-IT"/>
              </w:rPr>
            </w:pPr>
            <w:r w:rsidRPr="0087294C">
              <w:rPr>
                <w:szCs w:val="28"/>
                <w:lang w:val="it-IT"/>
              </w:rPr>
              <w:t>Điều 11: Phải giũa máy VTĐ luôn tốt và sẵn sàng công tác. Chấp hành đúng quy tắc sử dụng, giữ gìn máy.</w:t>
            </w:r>
          </w:p>
          <w:p w14:paraId="4688C2D1" w14:textId="4360372D" w:rsidR="00F06CA9" w:rsidRPr="0087294C" w:rsidRDefault="00F06CA9" w:rsidP="00F06CA9">
            <w:pPr>
              <w:ind w:firstLine="345"/>
              <w:rPr>
                <w:szCs w:val="28"/>
                <w:lang w:val="it-IT"/>
              </w:rPr>
            </w:pPr>
            <w:r w:rsidRPr="0087294C">
              <w:rPr>
                <w:szCs w:val="28"/>
                <w:lang w:val="it-IT"/>
              </w:rPr>
              <w:t>Điều 12: Phải giữ thái độ tốt khi làm việc, đoàn kết, khiêm tốn, giúp đỡ nhau giải quyết công việc hoàn thành tốt nhiệm vụ bảo đảm thông tin liên lạc.</w:t>
            </w:r>
          </w:p>
        </w:tc>
        <w:tc>
          <w:tcPr>
            <w:tcW w:w="1950" w:type="dxa"/>
            <w:shd w:val="clear" w:color="auto" w:fill="auto"/>
          </w:tcPr>
          <w:p w14:paraId="07A6937C" w14:textId="77777777" w:rsidR="00F06CA9" w:rsidRPr="0087294C" w:rsidRDefault="00F06CA9" w:rsidP="00F06CA9">
            <w:pPr>
              <w:ind w:firstLine="0"/>
              <w:rPr>
                <w:szCs w:val="28"/>
                <w:lang w:val="it-IT"/>
              </w:rPr>
            </w:pPr>
            <w:r w:rsidRPr="0087294C">
              <w:rPr>
                <w:szCs w:val="28"/>
                <w:lang w:val="it-IT"/>
              </w:rPr>
              <w:lastRenderedPageBreak/>
              <w:t>- Tổ chức: Lên lớp theo đội hình trung đội.</w:t>
            </w:r>
          </w:p>
          <w:p w14:paraId="1C74C16F" w14:textId="77777777" w:rsidR="00F06CA9" w:rsidRPr="0087294C" w:rsidRDefault="00F06CA9" w:rsidP="00F06CA9">
            <w:pPr>
              <w:ind w:firstLine="0"/>
              <w:rPr>
                <w:szCs w:val="28"/>
                <w:lang w:val="it-IT"/>
              </w:rPr>
            </w:pPr>
            <w:r w:rsidRPr="0087294C">
              <w:rPr>
                <w:szCs w:val="28"/>
                <w:lang w:val="it-IT"/>
              </w:rPr>
              <w:t>- Phương pháp:</w:t>
            </w:r>
          </w:p>
          <w:p w14:paraId="462D7A71" w14:textId="77777777" w:rsidR="00F06CA9" w:rsidRPr="0087294C" w:rsidRDefault="00F06CA9" w:rsidP="00F06CA9">
            <w:pPr>
              <w:ind w:firstLine="0"/>
              <w:rPr>
                <w:szCs w:val="28"/>
                <w:lang w:val="it-IT"/>
              </w:rPr>
            </w:pPr>
            <w:r w:rsidRPr="0087294C">
              <w:rPr>
                <w:szCs w:val="28"/>
                <w:lang w:val="it-IT"/>
              </w:rPr>
              <w:t>Giáo viên đọc chậm từng nội dung để người học ghi, kết hợp phân tích làm rõ cho người học nắm.</w:t>
            </w:r>
          </w:p>
          <w:p w14:paraId="59BF26F4" w14:textId="77777777" w:rsidR="00F06CA9" w:rsidRPr="0087294C" w:rsidRDefault="00F06CA9" w:rsidP="00F06CA9">
            <w:pPr>
              <w:ind w:firstLine="0"/>
              <w:rPr>
                <w:szCs w:val="28"/>
                <w:lang w:val="it-IT"/>
              </w:rPr>
            </w:pPr>
          </w:p>
          <w:p w14:paraId="1F435D6B" w14:textId="77777777" w:rsidR="00F06CA9" w:rsidRPr="0087294C" w:rsidRDefault="00F06CA9" w:rsidP="00F06CA9">
            <w:pPr>
              <w:ind w:firstLine="0"/>
              <w:rPr>
                <w:szCs w:val="28"/>
                <w:lang w:val="it-IT"/>
              </w:rPr>
            </w:pP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Default="00E26DF5" w:rsidP="0028756A">
      <w:pPr>
        <w:spacing w:before="80"/>
        <w:ind w:firstLine="426"/>
        <w:rPr>
          <w:lang w:val="en-US"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Default="00EC3C45" w:rsidP="00BD06D7">
      <w:pPr>
        <w:ind w:firstLine="426"/>
        <w:rPr>
          <w:color w:val="000000" w:themeColor="text1"/>
          <w:szCs w:val="28"/>
          <w:lang w:val="en-US"/>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021B2D" w:rsidRDefault="00EC3C45" w:rsidP="00BD06D7">
            <w:pPr>
              <w:ind w:firstLine="426"/>
              <w:jc w:val="center"/>
              <w:rPr>
                <w:b/>
                <w:color w:val="000000" w:themeColor="text1"/>
                <w:szCs w:val="28"/>
              </w:rPr>
            </w:pPr>
          </w:p>
          <w:p w14:paraId="480DF33B" w14:textId="355EE2E0" w:rsidR="00EC3C45" w:rsidRDefault="00EC3C45" w:rsidP="0028756A">
            <w:pPr>
              <w:ind w:firstLine="426"/>
              <w:jc w:val="center"/>
              <w:rPr>
                <w:b/>
                <w:color w:val="000000" w:themeColor="text1"/>
                <w:szCs w:val="28"/>
                <w:lang w:val="en-US"/>
              </w:rPr>
            </w:pPr>
          </w:p>
          <w:p w14:paraId="6D228F35" w14:textId="77777777" w:rsidR="00F06CA9" w:rsidRPr="00F06CA9" w:rsidRDefault="00F06CA9" w:rsidP="0028756A">
            <w:pPr>
              <w:ind w:firstLine="426"/>
              <w:jc w:val="center"/>
              <w:rPr>
                <w:b/>
                <w:color w:val="000000" w:themeColor="text1"/>
                <w:szCs w:val="28"/>
                <w:lang w:val="en-US"/>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F06CA9">
      <w:type w:val="continuous"/>
      <w:pgSz w:w="11906" w:h="16838" w:code="9"/>
      <w:pgMar w:top="1418" w:right="1701" w:bottom="1134" w:left="85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101583"/>
    <w:rsid w:val="00110E83"/>
    <w:rsid w:val="001116E9"/>
    <w:rsid w:val="00152A7B"/>
    <w:rsid w:val="00180FE0"/>
    <w:rsid w:val="001D2951"/>
    <w:rsid w:val="00216DC7"/>
    <w:rsid w:val="0028756A"/>
    <w:rsid w:val="002A5389"/>
    <w:rsid w:val="002B3DB5"/>
    <w:rsid w:val="002B45BF"/>
    <w:rsid w:val="003375DB"/>
    <w:rsid w:val="00381755"/>
    <w:rsid w:val="003C0C8A"/>
    <w:rsid w:val="0043312B"/>
    <w:rsid w:val="004A024C"/>
    <w:rsid w:val="004C3332"/>
    <w:rsid w:val="004E18D7"/>
    <w:rsid w:val="004F598B"/>
    <w:rsid w:val="005162E6"/>
    <w:rsid w:val="00535C56"/>
    <w:rsid w:val="0056497A"/>
    <w:rsid w:val="00567E99"/>
    <w:rsid w:val="005D6D54"/>
    <w:rsid w:val="00636ABA"/>
    <w:rsid w:val="00651B06"/>
    <w:rsid w:val="0066318A"/>
    <w:rsid w:val="0066337D"/>
    <w:rsid w:val="006655B6"/>
    <w:rsid w:val="006B5AC3"/>
    <w:rsid w:val="006F0948"/>
    <w:rsid w:val="007114B8"/>
    <w:rsid w:val="00756006"/>
    <w:rsid w:val="00757B89"/>
    <w:rsid w:val="00763642"/>
    <w:rsid w:val="0082139D"/>
    <w:rsid w:val="00891A7D"/>
    <w:rsid w:val="008A1222"/>
    <w:rsid w:val="008C10D1"/>
    <w:rsid w:val="008D77A7"/>
    <w:rsid w:val="008F6C62"/>
    <w:rsid w:val="00923523"/>
    <w:rsid w:val="00941372"/>
    <w:rsid w:val="00947923"/>
    <w:rsid w:val="00977726"/>
    <w:rsid w:val="009C18CD"/>
    <w:rsid w:val="009C1E17"/>
    <w:rsid w:val="00A02EA0"/>
    <w:rsid w:val="00A069EB"/>
    <w:rsid w:val="00A32A91"/>
    <w:rsid w:val="00A34944"/>
    <w:rsid w:val="00AA4471"/>
    <w:rsid w:val="00AB74AE"/>
    <w:rsid w:val="00AC776D"/>
    <w:rsid w:val="00B30E33"/>
    <w:rsid w:val="00B36DFA"/>
    <w:rsid w:val="00B67B62"/>
    <w:rsid w:val="00BC556F"/>
    <w:rsid w:val="00BD06D7"/>
    <w:rsid w:val="00BD2834"/>
    <w:rsid w:val="00BF3457"/>
    <w:rsid w:val="00C27F0A"/>
    <w:rsid w:val="00C338EC"/>
    <w:rsid w:val="00C94483"/>
    <w:rsid w:val="00CB70A3"/>
    <w:rsid w:val="00CD404A"/>
    <w:rsid w:val="00CF5358"/>
    <w:rsid w:val="00D0725B"/>
    <w:rsid w:val="00D67C82"/>
    <w:rsid w:val="00D83891"/>
    <w:rsid w:val="00D97AB7"/>
    <w:rsid w:val="00DA6435"/>
    <w:rsid w:val="00E26DF5"/>
    <w:rsid w:val="00E3574D"/>
    <w:rsid w:val="00E64FAF"/>
    <w:rsid w:val="00E672D6"/>
    <w:rsid w:val="00EC3C45"/>
    <w:rsid w:val="00EC44A3"/>
    <w:rsid w:val="00ED31D1"/>
    <w:rsid w:val="00EE02B9"/>
    <w:rsid w:val="00F02FE3"/>
    <w:rsid w:val="00F043AC"/>
    <w:rsid w:val="00F06CA9"/>
    <w:rsid w:val="00F1573A"/>
    <w:rsid w:val="00F1578A"/>
    <w:rsid w:val="00F3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2</cp:revision>
  <cp:lastPrinted>2024-06-09T07:59:00Z</cp:lastPrinted>
  <dcterms:created xsi:type="dcterms:W3CDTF">2024-06-09T08:03:00Z</dcterms:created>
  <dcterms:modified xsi:type="dcterms:W3CDTF">2024-06-09T08:03:00Z</dcterms:modified>
</cp:coreProperties>
</file>