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0D0B" w14:textId="662AFDED" w:rsidR="001716B3" w:rsidRPr="001716B3" w:rsidRDefault="001716B3" w:rsidP="00DA7CE9">
      <w:pPr>
        <w:spacing w:after="0"/>
        <w:jc w:val="center"/>
        <w:rPr>
          <w:b/>
          <w:bCs/>
        </w:rPr>
      </w:pPr>
      <w:r w:rsidRPr="001716B3">
        <w:rPr>
          <w:b/>
          <w:bCs/>
        </w:rPr>
        <w:t>THUYẾT MINH SÁNG KIẾN</w:t>
      </w:r>
    </w:p>
    <w:p w14:paraId="3971EFC7" w14:textId="77777777" w:rsidR="001716B3" w:rsidRPr="001716B3" w:rsidRDefault="001716B3" w:rsidP="00481A42">
      <w:pPr>
        <w:spacing w:after="0"/>
        <w:jc w:val="both"/>
        <w:rPr>
          <w:b/>
          <w:bCs/>
        </w:rPr>
      </w:pPr>
      <w:r w:rsidRPr="001716B3">
        <w:rPr>
          <w:b/>
          <w:bCs/>
        </w:rPr>
        <w:t xml:space="preserve">1. Thông tin chung: </w:t>
      </w:r>
    </w:p>
    <w:p w14:paraId="2C3BF0E7" w14:textId="370FC3B8" w:rsidR="00481A42" w:rsidRPr="00481A42" w:rsidRDefault="009868A2" w:rsidP="00481A42">
      <w:pPr>
        <w:spacing w:after="0"/>
        <w:jc w:val="both"/>
        <w:rPr>
          <w:b/>
          <w:bCs/>
          <w:sz w:val="24"/>
        </w:rPr>
      </w:pPr>
      <w:r w:rsidRPr="00B50726">
        <w:rPr>
          <w:b/>
          <w:bCs/>
        </w:rPr>
        <w:t>1</w:t>
      </w:r>
      <w:r w:rsidR="001716B3" w:rsidRPr="001716B3">
        <w:rPr>
          <w:b/>
          <w:bCs/>
        </w:rPr>
        <w:t>.</w:t>
      </w:r>
      <w:r w:rsidRPr="00B50726">
        <w:rPr>
          <w:b/>
          <w:bCs/>
        </w:rPr>
        <w:t>1</w:t>
      </w:r>
      <w:r w:rsidR="001716B3" w:rsidRPr="001716B3">
        <w:rPr>
          <w:b/>
          <w:bCs/>
        </w:rPr>
        <w:t>. Tên sáng kiến:</w:t>
      </w:r>
      <w:r w:rsidR="001716B3" w:rsidRPr="001716B3">
        <w:t xml:space="preserve"> </w:t>
      </w:r>
      <w:r w:rsidR="00481A42" w:rsidRPr="00481A42">
        <w:rPr>
          <w:b/>
          <w:bCs/>
        </w:rPr>
        <w:t>Cột anten sóng ngắn cơ động rút gọn.</w:t>
      </w:r>
      <w:r w:rsidR="00481A42" w:rsidRPr="00481A42">
        <w:rPr>
          <w:b/>
          <w:bCs/>
          <w:sz w:val="24"/>
        </w:rPr>
        <w:t xml:space="preserve"> </w:t>
      </w:r>
    </w:p>
    <w:p w14:paraId="35430141" w14:textId="46A111FD" w:rsidR="001716B3" w:rsidRDefault="001716B3" w:rsidP="00481A42">
      <w:pPr>
        <w:spacing w:after="0"/>
        <w:jc w:val="both"/>
      </w:pPr>
      <w:r w:rsidRPr="001716B3">
        <w:rPr>
          <w:b/>
          <w:bCs/>
        </w:rPr>
        <w:t>1.2. Tác giả, đồng tác giả sáng kiến</w:t>
      </w:r>
      <w:r w:rsidRPr="001716B3">
        <w:t>.</w:t>
      </w:r>
    </w:p>
    <w:tbl>
      <w:tblPr>
        <w:tblW w:w="9769"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5781"/>
        <w:gridCol w:w="1843"/>
        <w:gridCol w:w="1559"/>
      </w:tblGrid>
      <w:tr w:rsidR="001716B3" w14:paraId="43EC0404" w14:textId="3D03A348" w:rsidTr="00F1079D">
        <w:trPr>
          <w:trHeight w:val="666"/>
        </w:trPr>
        <w:tc>
          <w:tcPr>
            <w:tcW w:w="586" w:type="dxa"/>
            <w:vAlign w:val="center"/>
          </w:tcPr>
          <w:p w14:paraId="557D5328" w14:textId="34797B59" w:rsidR="001716B3" w:rsidRPr="001716B3" w:rsidRDefault="001716B3" w:rsidP="00F1079D">
            <w:pPr>
              <w:spacing w:after="0"/>
              <w:ind w:left="-12"/>
              <w:jc w:val="center"/>
              <w:rPr>
                <w:lang w:val="en-US"/>
              </w:rPr>
            </w:pPr>
            <w:r>
              <w:rPr>
                <w:lang w:val="en-US"/>
              </w:rPr>
              <w:t>TT</w:t>
            </w:r>
          </w:p>
        </w:tc>
        <w:tc>
          <w:tcPr>
            <w:tcW w:w="5781" w:type="dxa"/>
            <w:vAlign w:val="center"/>
          </w:tcPr>
          <w:p w14:paraId="31392662" w14:textId="49C5B78E" w:rsidR="001716B3" w:rsidRPr="001716B3" w:rsidRDefault="001716B3" w:rsidP="00F1079D">
            <w:pPr>
              <w:spacing w:after="0"/>
              <w:ind w:left="-12"/>
              <w:jc w:val="center"/>
              <w:rPr>
                <w:lang w:val="en-US"/>
              </w:rPr>
            </w:pPr>
            <w:r w:rsidRPr="001716B3">
              <w:rPr>
                <w:lang w:val="en-US"/>
              </w:rPr>
              <w:t xml:space="preserve">Cấp bậc, họ </w:t>
            </w:r>
            <w:r>
              <w:rPr>
                <w:lang w:val="en-US"/>
              </w:rPr>
              <w:t>tên, chức vụ, đơn vị công tác</w:t>
            </w:r>
          </w:p>
        </w:tc>
        <w:tc>
          <w:tcPr>
            <w:tcW w:w="1843" w:type="dxa"/>
            <w:vAlign w:val="center"/>
          </w:tcPr>
          <w:p w14:paraId="1A36DFA0" w14:textId="2BE33863" w:rsidR="001716B3" w:rsidRPr="00DA7CE9" w:rsidRDefault="00DA7CE9" w:rsidP="00F1079D">
            <w:pPr>
              <w:spacing w:after="0"/>
              <w:ind w:left="-12"/>
              <w:jc w:val="center"/>
              <w:rPr>
                <w:lang w:val="en-US"/>
              </w:rPr>
            </w:pPr>
            <w:r>
              <w:rPr>
                <w:lang w:val="en-US"/>
              </w:rPr>
              <w:t>Trình độ chuyên môn</w:t>
            </w:r>
          </w:p>
        </w:tc>
        <w:tc>
          <w:tcPr>
            <w:tcW w:w="1559" w:type="dxa"/>
            <w:vAlign w:val="center"/>
          </w:tcPr>
          <w:p w14:paraId="4F9BD167" w14:textId="4CF7F330" w:rsidR="001716B3" w:rsidRPr="00DA7CE9" w:rsidRDefault="00DA7CE9" w:rsidP="00F1079D">
            <w:pPr>
              <w:spacing w:after="0"/>
              <w:ind w:left="-12"/>
              <w:jc w:val="center"/>
              <w:rPr>
                <w:lang w:val="en-US"/>
              </w:rPr>
            </w:pPr>
            <w:r>
              <w:rPr>
                <w:lang w:val="en-US"/>
              </w:rPr>
              <w:t>Tỉ lệ đóng góp SK (%)</w:t>
            </w:r>
          </w:p>
        </w:tc>
      </w:tr>
      <w:tr w:rsidR="001716B3" w14:paraId="1F2F45B5" w14:textId="77777777" w:rsidTr="00F1079D">
        <w:trPr>
          <w:trHeight w:val="427"/>
        </w:trPr>
        <w:tc>
          <w:tcPr>
            <w:tcW w:w="586" w:type="dxa"/>
            <w:vAlign w:val="center"/>
          </w:tcPr>
          <w:p w14:paraId="6AA98321" w14:textId="337DCBD7" w:rsidR="001716B3" w:rsidRPr="001716B3" w:rsidRDefault="001716B3" w:rsidP="00F1079D">
            <w:pPr>
              <w:spacing w:after="0"/>
              <w:ind w:left="-12"/>
              <w:jc w:val="center"/>
              <w:rPr>
                <w:lang w:val="en-US"/>
              </w:rPr>
            </w:pPr>
            <w:r>
              <w:rPr>
                <w:lang w:val="en-US"/>
              </w:rPr>
              <w:t>1</w:t>
            </w:r>
          </w:p>
        </w:tc>
        <w:tc>
          <w:tcPr>
            <w:tcW w:w="5781" w:type="dxa"/>
            <w:vAlign w:val="center"/>
          </w:tcPr>
          <w:p w14:paraId="299DF1E4" w14:textId="77777777" w:rsidR="00DA7CE9" w:rsidRDefault="00DA7CE9" w:rsidP="00F1079D">
            <w:pPr>
              <w:spacing w:after="0"/>
              <w:ind w:left="-12"/>
              <w:jc w:val="center"/>
              <w:rPr>
                <w:lang w:val="en-US"/>
              </w:rPr>
            </w:pPr>
            <w:r>
              <w:rPr>
                <w:lang w:val="en-US"/>
              </w:rPr>
              <w:t>Thiếu úy, Đoàn Đức An, Trung đội trưởng,</w:t>
            </w:r>
          </w:p>
          <w:p w14:paraId="04186741" w14:textId="1A3170D7" w:rsidR="001716B3" w:rsidRPr="00DA7CE9" w:rsidRDefault="00DA7CE9" w:rsidP="00F1079D">
            <w:pPr>
              <w:spacing w:after="0"/>
              <w:ind w:left="-12"/>
              <w:jc w:val="center"/>
              <w:rPr>
                <w:lang w:val="en-US"/>
              </w:rPr>
            </w:pPr>
            <w:r>
              <w:rPr>
                <w:lang w:val="en-US"/>
              </w:rPr>
              <w:t>c</w:t>
            </w:r>
            <w:r w:rsidR="00B50726">
              <w:rPr>
                <w:lang w:val="en-US"/>
              </w:rPr>
              <w:t>1</w:t>
            </w:r>
            <w:r>
              <w:rPr>
                <w:lang w:val="en-US"/>
              </w:rPr>
              <w:t>-d18-f325</w:t>
            </w:r>
          </w:p>
        </w:tc>
        <w:tc>
          <w:tcPr>
            <w:tcW w:w="1843" w:type="dxa"/>
            <w:vAlign w:val="center"/>
          </w:tcPr>
          <w:p w14:paraId="373DC90F" w14:textId="069861C3" w:rsidR="001716B3" w:rsidRPr="00DA7CE9" w:rsidRDefault="00DA7CE9" w:rsidP="00F1079D">
            <w:pPr>
              <w:spacing w:after="0"/>
              <w:ind w:left="-12"/>
              <w:jc w:val="center"/>
              <w:rPr>
                <w:lang w:val="en-US"/>
              </w:rPr>
            </w:pPr>
            <w:r>
              <w:rPr>
                <w:lang w:val="en-US"/>
              </w:rPr>
              <w:t>Chỉ huy tham mưu thông tin</w:t>
            </w:r>
          </w:p>
        </w:tc>
        <w:tc>
          <w:tcPr>
            <w:tcW w:w="1559" w:type="dxa"/>
            <w:vAlign w:val="center"/>
          </w:tcPr>
          <w:p w14:paraId="6C3C313F" w14:textId="77777777" w:rsidR="00DA7CE9" w:rsidRPr="00DA7CE9" w:rsidRDefault="00DA7CE9" w:rsidP="00F1079D">
            <w:pPr>
              <w:spacing w:after="0"/>
              <w:ind w:left="-12"/>
              <w:jc w:val="center"/>
              <w:rPr>
                <w:sz w:val="10"/>
                <w:szCs w:val="4"/>
                <w:lang w:val="en-US"/>
              </w:rPr>
            </w:pPr>
          </w:p>
          <w:p w14:paraId="585710E0" w14:textId="4E7700A8" w:rsidR="001716B3" w:rsidRPr="00DA7CE9" w:rsidRDefault="00DA7CE9" w:rsidP="00F1079D">
            <w:pPr>
              <w:spacing w:after="0"/>
              <w:ind w:left="-12"/>
              <w:jc w:val="center"/>
              <w:rPr>
                <w:lang w:val="en-US"/>
              </w:rPr>
            </w:pPr>
            <w:r>
              <w:rPr>
                <w:lang w:val="en-US"/>
              </w:rPr>
              <w:t>100%</w:t>
            </w:r>
          </w:p>
        </w:tc>
      </w:tr>
    </w:tbl>
    <w:p w14:paraId="5419BA07" w14:textId="60E8B953" w:rsidR="001716B3" w:rsidRDefault="001716B3" w:rsidP="00481A42">
      <w:pPr>
        <w:spacing w:after="0"/>
        <w:jc w:val="both"/>
      </w:pPr>
      <w:r w:rsidRPr="001716B3">
        <w:rPr>
          <w:b/>
          <w:bCs/>
        </w:rPr>
        <w:t>1.3. Đơn vị</w:t>
      </w:r>
      <w:r w:rsidRPr="001716B3">
        <w:t xml:space="preserve">: </w:t>
      </w:r>
      <w:r w:rsidRPr="00DA7CE9">
        <w:rPr>
          <w:b/>
          <w:bCs/>
        </w:rPr>
        <w:t>Đại đội 1, Tiểu đoàn 18, Sư đoàn 325</w:t>
      </w:r>
      <w:r w:rsidRPr="001716B3">
        <w:t xml:space="preserve">. </w:t>
      </w:r>
    </w:p>
    <w:p w14:paraId="4DF340B3" w14:textId="77777777" w:rsidR="001716B3" w:rsidRPr="001716B3" w:rsidRDefault="001716B3" w:rsidP="00481A42">
      <w:pPr>
        <w:spacing w:after="0"/>
        <w:jc w:val="both"/>
        <w:rPr>
          <w:b/>
          <w:bCs/>
        </w:rPr>
      </w:pPr>
      <w:r w:rsidRPr="001716B3">
        <w:rPr>
          <w:b/>
          <w:bCs/>
        </w:rPr>
        <w:t xml:space="preserve">2. Nội dung giải pháp được công nhận là sáng kiến </w:t>
      </w:r>
    </w:p>
    <w:p w14:paraId="06181F47" w14:textId="40CBD158" w:rsidR="001716B3" w:rsidRPr="00DA7CE9" w:rsidRDefault="001716B3" w:rsidP="00481A42">
      <w:pPr>
        <w:spacing w:after="0"/>
        <w:jc w:val="both"/>
        <w:rPr>
          <w:b/>
          <w:bCs/>
        </w:rPr>
      </w:pPr>
      <w:r w:rsidRPr="001716B3">
        <w:rPr>
          <w:b/>
          <w:bCs/>
        </w:rPr>
        <w:t>2.1. Đánh giá thực trạng trước khi có sáng kiến</w:t>
      </w:r>
      <w:r w:rsidR="00DA7CE9" w:rsidRPr="00DA7CE9">
        <w:rPr>
          <w:b/>
          <w:bCs/>
        </w:rPr>
        <w:t>.</w:t>
      </w:r>
    </w:p>
    <w:p w14:paraId="69AFAC0A" w14:textId="32A5F11E" w:rsidR="001716B3" w:rsidRDefault="00DA7CE9" w:rsidP="00481A42">
      <w:pPr>
        <w:spacing w:after="0"/>
        <w:ind w:firstLine="720"/>
        <w:jc w:val="both"/>
      </w:pPr>
      <w:r w:rsidRPr="00DA7CE9">
        <w:t>Xuất phát từ thực tế trong huấn luyện và bảo đảm thông tin liên lạc cho nhiệm vụ diễn tập, bảo đảm thông tin làm nhiệm vụ A2, khắc phục địa hình trống trải không tận dụng được cây để triển khai anten bảo đảm thông tin nhanh chóng và bảo đảm chất lượng liên lạc sóng ngắn và thuận tiện xếp đặt được trên ô tô khi cơ động</w:t>
      </w:r>
      <w:r w:rsidR="001716B3" w:rsidRPr="001716B3">
        <w:t xml:space="preserve">. Do vậy bản thân tôi tích cực nghiên cứu và đưa ra sáng kiến : “ </w:t>
      </w:r>
      <w:r w:rsidRPr="00DA7CE9">
        <w:t>Cột anten sóng ngắn cơ động rút gọn.</w:t>
      </w:r>
      <w:r w:rsidR="001716B3" w:rsidRPr="001716B3">
        <w:t xml:space="preserve">” </w:t>
      </w:r>
    </w:p>
    <w:p w14:paraId="40A8AF59" w14:textId="77777777" w:rsidR="001716B3" w:rsidRPr="001716B3" w:rsidRDefault="001716B3" w:rsidP="00481A42">
      <w:pPr>
        <w:spacing w:after="0"/>
        <w:jc w:val="both"/>
        <w:rPr>
          <w:b/>
          <w:bCs/>
        </w:rPr>
      </w:pPr>
      <w:r w:rsidRPr="001716B3">
        <w:rPr>
          <w:b/>
          <w:bCs/>
        </w:rPr>
        <w:t xml:space="preserve">2.2 Nội dung giải pháp công nhận sáng kiến </w:t>
      </w:r>
    </w:p>
    <w:p w14:paraId="55D539CB" w14:textId="6EC63CB1" w:rsidR="001716B3" w:rsidRPr="001716B3" w:rsidRDefault="00DA7CE9" w:rsidP="00481A42">
      <w:pPr>
        <w:spacing w:after="0"/>
        <w:jc w:val="both"/>
        <w:rPr>
          <w:b/>
          <w:bCs/>
        </w:rPr>
      </w:pPr>
      <w:r>
        <w:rPr>
          <w:b/>
          <w:bCs/>
        </w:rPr>
        <w:tab/>
      </w:r>
      <w:r w:rsidR="001716B3" w:rsidRPr="001716B3">
        <w:rPr>
          <w:b/>
          <w:bCs/>
        </w:rPr>
        <w:t xml:space="preserve">a. Tính năng, cấu tạo, tác dụng của sáng kiến </w:t>
      </w:r>
    </w:p>
    <w:p w14:paraId="35F0B9EF" w14:textId="6DFB2230" w:rsidR="001716B3" w:rsidRPr="001716B3" w:rsidRDefault="00DA7CE9" w:rsidP="00481A42">
      <w:pPr>
        <w:spacing w:after="0"/>
        <w:jc w:val="both"/>
        <w:rPr>
          <w:b/>
          <w:bCs/>
        </w:rPr>
      </w:pPr>
      <w:r>
        <w:rPr>
          <w:b/>
          <w:bCs/>
        </w:rPr>
        <w:tab/>
      </w:r>
      <w:r w:rsidR="001716B3" w:rsidRPr="001716B3">
        <w:rPr>
          <w:b/>
          <w:bCs/>
        </w:rPr>
        <w:t xml:space="preserve">* Tính năng cấu tạo </w:t>
      </w:r>
    </w:p>
    <w:p w14:paraId="4B36B601" w14:textId="565B7130" w:rsidR="001716B3" w:rsidRPr="001716B3" w:rsidRDefault="00DA7CE9" w:rsidP="00481A42">
      <w:pPr>
        <w:spacing w:after="0"/>
        <w:jc w:val="both"/>
        <w:rPr>
          <w:b/>
          <w:bCs/>
        </w:rPr>
      </w:pPr>
      <w:r>
        <w:rPr>
          <w:b/>
          <w:bCs/>
        </w:rPr>
        <w:tab/>
      </w:r>
      <w:r w:rsidR="001716B3" w:rsidRPr="001716B3">
        <w:rPr>
          <w:b/>
          <w:bCs/>
        </w:rPr>
        <w:t xml:space="preserve">- Tính năng </w:t>
      </w:r>
    </w:p>
    <w:p w14:paraId="495849E2" w14:textId="010DE481" w:rsidR="001716B3" w:rsidRDefault="00DA7CE9" w:rsidP="00481A42">
      <w:pPr>
        <w:spacing w:after="0"/>
        <w:jc w:val="both"/>
      </w:pPr>
      <w:r>
        <w:tab/>
      </w:r>
      <w:r w:rsidR="001716B3" w:rsidRPr="001716B3">
        <w:t>+</w:t>
      </w:r>
      <w:r w:rsidR="009D1A11" w:rsidRPr="009D1A11">
        <w:t xml:space="preserve"> Triển khai anten sóng ngắn trong điều kiện trống tr</w:t>
      </w:r>
      <w:r w:rsidR="00F1079D">
        <w:rPr>
          <w:lang w:val="en-US"/>
        </w:rPr>
        <w:t>ả</w:t>
      </w:r>
      <w:r w:rsidR="009D1A11" w:rsidRPr="009D1A11">
        <w:t>i</w:t>
      </w:r>
      <w:r w:rsidR="001716B3" w:rsidRPr="001716B3">
        <w:t xml:space="preserve">. </w:t>
      </w:r>
    </w:p>
    <w:p w14:paraId="18518BE0" w14:textId="0E1700FB" w:rsidR="001716B3" w:rsidRDefault="00DA7CE9" w:rsidP="00D34FE2">
      <w:pPr>
        <w:spacing w:after="0"/>
        <w:ind w:right="-330"/>
        <w:jc w:val="both"/>
      </w:pPr>
      <w:r>
        <w:tab/>
      </w:r>
      <w:r w:rsidR="001716B3" w:rsidRPr="001716B3">
        <w:t xml:space="preserve">+ Bảo đảm an toàn, tiết kiệm được thời gian triển khai thu hồi </w:t>
      </w:r>
      <w:r w:rsidRPr="00DA7CE9">
        <w:t>điện đài VTĐsn</w:t>
      </w:r>
      <w:r w:rsidR="001716B3" w:rsidRPr="001716B3">
        <w:t xml:space="preserve"> </w:t>
      </w:r>
    </w:p>
    <w:p w14:paraId="47601343" w14:textId="238D5203" w:rsidR="001716B3" w:rsidRPr="001716B3" w:rsidRDefault="00DA7CE9" w:rsidP="00481A42">
      <w:pPr>
        <w:spacing w:after="0"/>
        <w:jc w:val="both"/>
        <w:rPr>
          <w:b/>
          <w:bCs/>
        </w:rPr>
      </w:pPr>
      <w:r>
        <w:rPr>
          <w:b/>
          <w:bCs/>
        </w:rPr>
        <w:tab/>
      </w:r>
      <w:r w:rsidR="001716B3" w:rsidRPr="001716B3">
        <w:rPr>
          <w:b/>
          <w:bCs/>
        </w:rPr>
        <w:t>- Cấu tạo</w:t>
      </w:r>
    </w:p>
    <w:p w14:paraId="4999CD86" w14:textId="30833C16" w:rsidR="0073775E" w:rsidRPr="00B50726" w:rsidRDefault="0073775E" w:rsidP="00481A42">
      <w:pPr>
        <w:spacing w:after="0"/>
        <w:ind w:firstLine="720"/>
        <w:jc w:val="both"/>
      </w:pPr>
      <w:r w:rsidRPr="00B50726">
        <w:t>Gồm :</w:t>
      </w:r>
    </w:p>
    <w:p w14:paraId="09A3C777" w14:textId="01D0FD80" w:rsidR="00DA7CE9" w:rsidRPr="00DA7CE9" w:rsidRDefault="001716B3" w:rsidP="00481A42">
      <w:pPr>
        <w:spacing w:after="0"/>
        <w:ind w:firstLine="720"/>
        <w:jc w:val="both"/>
      </w:pPr>
      <w:r w:rsidRPr="001716B3">
        <w:t xml:space="preserve"> </w:t>
      </w:r>
      <w:r w:rsidR="00DA7CE9" w:rsidRPr="00DA7CE9">
        <w:t xml:space="preserve">- </w:t>
      </w:r>
      <w:r w:rsidR="00DA7CE9" w:rsidRPr="00DA7CE9">
        <w:rPr>
          <w:spacing w:val="-4"/>
        </w:rPr>
        <w:t>Cột anten được cấu tạo bằng sắt ống mạ kẽm, chia làm 3 đốt mỗi đốt dài 2,3m lồng vào nhau để có thể thu ngắn gọn lại và kéo dài ra khi triển kha</w:t>
      </w:r>
      <w:r w:rsidR="00DA7CE9" w:rsidRPr="00DA7CE9">
        <w:t>i.</w:t>
      </w:r>
    </w:p>
    <w:p w14:paraId="6B27DF8B" w14:textId="77777777" w:rsidR="00DA7CE9" w:rsidRPr="00DA7CE9" w:rsidRDefault="00DA7CE9" w:rsidP="00481A42">
      <w:pPr>
        <w:spacing w:after="0"/>
        <w:ind w:firstLine="720"/>
        <w:jc w:val="both"/>
      </w:pPr>
      <w:r w:rsidRPr="00DA7CE9">
        <w:t>Đốt 1: Làm bằng ống sắt kẽm 34mm, đầu dưới có đế tròn và 3 lỗ để ghim cọc, đầu trên cách 20cm có một chốt hãm đốt thứ hai khi dựng anten. Cách đầu dưới 1m có một khuy luồn và hãm dây kéo an ten.</w:t>
      </w:r>
    </w:p>
    <w:p w14:paraId="73B7C3FD" w14:textId="77777777" w:rsidR="00DA7CE9" w:rsidRPr="00DA7CE9" w:rsidRDefault="00DA7CE9" w:rsidP="00481A42">
      <w:pPr>
        <w:spacing w:after="0"/>
        <w:ind w:firstLine="720"/>
        <w:jc w:val="both"/>
      </w:pPr>
      <w:r w:rsidRPr="00DA7CE9">
        <w:t>Đốt 2: Làm bằng ống sắt kẽm 27mm, đầu dưới lồng vào trong đốt 1, đầu trên cách 20cm có một chốt hãm đốt thứ ba khi dựng anten.</w:t>
      </w:r>
    </w:p>
    <w:p w14:paraId="6BE6C1B6" w14:textId="77777777" w:rsidR="00DA7CE9" w:rsidRPr="00DA7CE9" w:rsidRDefault="00DA7CE9" w:rsidP="00481A42">
      <w:pPr>
        <w:spacing w:after="0"/>
        <w:ind w:firstLine="720"/>
        <w:jc w:val="both"/>
      </w:pPr>
      <w:r w:rsidRPr="00DA7CE9">
        <w:t xml:space="preserve">Đốt 3: Làm bằng ống sắt kẽm 21mm, đầu dưới lồng vào trong đốt 2, đầu trên có ba vòng tròn để luồn dây níu và một dòng dọc đơn để kéo anten.   </w:t>
      </w:r>
    </w:p>
    <w:p w14:paraId="0EA24640" w14:textId="77777777" w:rsidR="00DA7CE9" w:rsidRPr="00B50726" w:rsidRDefault="00DA7CE9" w:rsidP="00481A42">
      <w:pPr>
        <w:spacing w:after="0"/>
        <w:jc w:val="both"/>
        <w:rPr>
          <w:b/>
        </w:rPr>
      </w:pPr>
      <w:r w:rsidRPr="00B50726">
        <w:rPr>
          <w:b/>
        </w:rPr>
        <w:t>3. Tác dụng;</w:t>
      </w:r>
    </w:p>
    <w:p w14:paraId="4B8BADC4" w14:textId="026DC4B8" w:rsidR="001716B3" w:rsidRPr="001716B3" w:rsidRDefault="00DA7CE9" w:rsidP="00481A42">
      <w:pPr>
        <w:spacing w:after="0"/>
        <w:jc w:val="both"/>
        <w:rPr>
          <w:b/>
          <w:bCs/>
        </w:rPr>
      </w:pPr>
      <w:r>
        <w:rPr>
          <w:b/>
          <w:bCs/>
        </w:rPr>
        <w:tab/>
      </w:r>
      <w:r w:rsidR="001716B3" w:rsidRPr="001716B3">
        <w:rPr>
          <w:b/>
          <w:bCs/>
        </w:rPr>
        <w:t xml:space="preserve">* Tác dụng </w:t>
      </w:r>
    </w:p>
    <w:p w14:paraId="128F07F5" w14:textId="63DD7943" w:rsidR="001716B3" w:rsidRPr="0073775E" w:rsidRDefault="00DA7CE9" w:rsidP="00481A42">
      <w:pPr>
        <w:spacing w:after="0"/>
        <w:jc w:val="both"/>
      </w:pPr>
      <w:r>
        <w:tab/>
      </w:r>
      <w:r w:rsidR="001716B3" w:rsidRPr="001716B3">
        <w:t xml:space="preserve">Triển khai bảo đảm TTLL trong chiến đấu của phân đội </w:t>
      </w:r>
      <w:r w:rsidR="0073775E" w:rsidRPr="0073775E">
        <w:t>V</w:t>
      </w:r>
      <w:r w:rsidR="001716B3" w:rsidRPr="001716B3">
        <w:t>TĐ bảo đảm tính kịp thờ chính xác, bí mật, an toàn của bộ đội TTLL. Chất lượng hiệu quả của việc áp dụng s</w:t>
      </w:r>
      <w:r w:rsidR="0073775E" w:rsidRPr="0073775E">
        <w:t>ản</w:t>
      </w:r>
      <w:r w:rsidR="001716B3" w:rsidRPr="001716B3">
        <w:t xml:space="preserve"> phẩm được nâng nên rõ rệt. Thời gian triển khai thu hồi đ</w:t>
      </w:r>
      <w:r w:rsidR="0073775E" w:rsidRPr="0073775E">
        <w:t>iện đài</w:t>
      </w:r>
      <w:r w:rsidR="001716B3" w:rsidRPr="001716B3">
        <w:t xml:space="preserve"> rút ngắn bảo đảm tí</w:t>
      </w:r>
      <w:r w:rsidR="0073775E" w:rsidRPr="0073775E">
        <w:t>nh</w:t>
      </w:r>
      <w:r w:rsidR="001716B3" w:rsidRPr="001716B3">
        <w:t xml:space="preserve"> kịp thời cho quá trình bảo đảm TTLL.</w:t>
      </w:r>
      <w:r w:rsidR="0073775E" w:rsidRPr="0073775E">
        <w:t xml:space="preserve"> Dùng khi đi thực hiện </w:t>
      </w:r>
      <w:r w:rsidR="0073775E" w:rsidRPr="0073775E">
        <w:lastRenderedPageBreak/>
        <w:t>các nhiệm vụ ở địa bàn trống trải, kh</w:t>
      </w:r>
      <w:r w:rsidR="009D1A11" w:rsidRPr="009D1A11">
        <w:t>ô</w:t>
      </w:r>
      <w:r w:rsidR="0073775E" w:rsidRPr="0073775E">
        <w:t>ng tận dụng được cây để triển khai anten song ngắn để bảo đảm thông tin liên lạc</w:t>
      </w:r>
    </w:p>
    <w:p w14:paraId="37ECA2D6" w14:textId="0A5E8C6C" w:rsidR="001716B3" w:rsidRPr="009D1A11" w:rsidRDefault="001716B3" w:rsidP="00481A42">
      <w:pPr>
        <w:spacing w:after="0"/>
        <w:jc w:val="both"/>
        <w:rPr>
          <w:b/>
          <w:bCs/>
        </w:rPr>
      </w:pPr>
      <w:r w:rsidRPr="001716B3">
        <w:rPr>
          <w:b/>
          <w:bCs/>
        </w:rPr>
        <w:t>3. Địa chỉ áp dụng và khả năng nhân rộng sáng kiến</w:t>
      </w:r>
      <w:r w:rsidR="009D1A11" w:rsidRPr="009D1A11">
        <w:rPr>
          <w:b/>
          <w:bCs/>
        </w:rPr>
        <w:t>.</w:t>
      </w:r>
    </w:p>
    <w:p w14:paraId="1DA50EDC" w14:textId="77777777" w:rsidR="001716B3" w:rsidRPr="001716B3" w:rsidRDefault="001716B3" w:rsidP="00481A42">
      <w:pPr>
        <w:spacing w:after="0"/>
        <w:jc w:val="both"/>
        <w:rPr>
          <w:b/>
          <w:bCs/>
        </w:rPr>
      </w:pPr>
      <w:r w:rsidRPr="001716B3">
        <w:rPr>
          <w:b/>
          <w:bCs/>
        </w:rPr>
        <w:t xml:space="preserve">a. Địa chỉ áp dụng </w:t>
      </w:r>
    </w:p>
    <w:p w14:paraId="04E28F4C" w14:textId="436C07AA" w:rsidR="004E7132" w:rsidRDefault="0073775E" w:rsidP="00481A42">
      <w:pPr>
        <w:spacing w:after="0"/>
        <w:jc w:val="both"/>
      </w:pPr>
      <w:r>
        <w:tab/>
      </w:r>
      <w:r w:rsidR="001716B3" w:rsidRPr="001716B3">
        <w:t xml:space="preserve">Đã thử nghiệm trong huấn luyện tại Đại đội </w:t>
      </w:r>
      <w:r w:rsidRPr="0073775E">
        <w:t>1</w:t>
      </w:r>
      <w:r w:rsidR="001716B3" w:rsidRPr="001716B3">
        <w:t xml:space="preserve">, Tiểu đoàn 18, Sư đoàn 325, huấn luyện mang lại hiệu quả cao trong các lần huấn luyện, giáo viên truyền đạt </w:t>
      </w:r>
      <w:r w:rsidRPr="0073775E">
        <w:t>đầy đủ</w:t>
      </w:r>
      <w:r w:rsidR="001716B3" w:rsidRPr="001716B3">
        <w:t xml:space="preserve"> dễ dàng, chiến sỹ tiếp thu nhanh chóng.</w:t>
      </w:r>
    </w:p>
    <w:p w14:paraId="5900D676" w14:textId="77777777" w:rsidR="001716B3" w:rsidRPr="001716B3" w:rsidRDefault="001716B3" w:rsidP="00481A42">
      <w:pPr>
        <w:spacing w:after="0"/>
        <w:jc w:val="both"/>
        <w:rPr>
          <w:b/>
          <w:bCs/>
        </w:rPr>
      </w:pPr>
      <w:r w:rsidRPr="001716B3">
        <w:rPr>
          <w:b/>
          <w:bCs/>
        </w:rPr>
        <w:t xml:space="preserve">b. Khả năng nhân rộng sáng kiến </w:t>
      </w:r>
    </w:p>
    <w:p w14:paraId="268B65A3" w14:textId="4394A837" w:rsidR="001716B3" w:rsidRDefault="00DA7CE9" w:rsidP="00481A42">
      <w:pPr>
        <w:spacing w:after="0"/>
        <w:jc w:val="both"/>
      </w:pPr>
      <w:r>
        <w:tab/>
      </w:r>
      <w:r w:rsidR="001716B3" w:rsidRPr="001716B3">
        <w:t>Với ưu điểm vượt trội so với phương pháp truyền thống, tiết kiệm được rất nhiều thời gian. Hỗ trợ rất nhiều cho các chiến sỹ ở các đơn vị thông tin nhất là thông tin</w:t>
      </w:r>
      <w:r w:rsidR="0073775E" w:rsidRPr="0073775E">
        <w:t xml:space="preserve"> vô</w:t>
      </w:r>
      <w:r w:rsidR="001716B3" w:rsidRPr="001716B3">
        <w:t xml:space="preserve"> tuyến điện trong thực hành triển khai thu hồi </w:t>
      </w:r>
      <w:r w:rsidR="0073775E" w:rsidRPr="0073775E">
        <w:t>điện đài VTĐ</w:t>
      </w:r>
      <w:r w:rsidR="001716B3" w:rsidRPr="001716B3">
        <w:t xml:space="preserve">. </w:t>
      </w:r>
    </w:p>
    <w:p w14:paraId="3ED3CB11" w14:textId="1663563C" w:rsidR="001716B3" w:rsidRPr="00481A42" w:rsidRDefault="00DA7CE9" w:rsidP="00481A42">
      <w:pPr>
        <w:spacing w:after="0"/>
        <w:jc w:val="both"/>
        <w:rPr>
          <w:b/>
          <w:bCs/>
        </w:rPr>
      </w:pPr>
      <w:r>
        <w:rPr>
          <w:b/>
          <w:bCs/>
        </w:rPr>
        <w:tab/>
      </w:r>
      <w:r w:rsidR="001716B3" w:rsidRPr="001716B3">
        <w:rPr>
          <w:b/>
          <w:bCs/>
        </w:rPr>
        <w:t xml:space="preserve">Dụng cụ </w:t>
      </w:r>
      <w:r w:rsidR="00481A42" w:rsidRPr="00481A42">
        <w:rPr>
          <w:b/>
          <w:bCs/>
        </w:rPr>
        <w:t>cột anten sóng ngắn cơ động rút gọn</w:t>
      </w:r>
      <w:r w:rsidR="00481A42" w:rsidRPr="00481A42">
        <w:t xml:space="preserve"> cấu tạo đơn giản, chế tạo một cách dễ dàng (có thể sử dụng</w:t>
      </w:r>
      <w:r w:rsidR="001716B3" w:rsidRPr="001716B3">
        <w:t xml:space="preserve"> các vật liệu có sẵn tại đơn vị để chế tạo</w:t>
      </w:r>
      <w:r w:rsidR="00481A42" w:rsidRPr="00481A42">
        <w:t>)</w:t>
      </w:r>
      <w:r w:rsidR="001716B3" w:rsidRPr="001716B3">
        <w:t xml:space="preserve">, sử dụng rộng rãi đầy đủ các nội dung liên tao quan đến huấn luyện. </w:t>
      </w:r>
    </w:p>
    <w:p w14:paraId="5BB9E13D" w14:textId="77777777" w:rsidR="001716B3" w:rsidRPr="001716B3" w:rsidRDefault="001716B3" w:rsidP="00481A42">
      <w:pPr>
        <w:spacing w:after="0"/>
        <w:jc w:val="both"/>
        <w:rPr>
          <w:b/>
          <w:bCs/>
        </w:rPr>
      </w:pPr>
      <w:r w:rsidRPr="001716B3">
        <w:rPr>
          <w:b/>
          <w:bCs/>
        </w:rPr>
        <w:t xml:space="preserve">4. Hiệu quả đạt được </w:t>
      </w:r>
    </w:p>
    <w:p w14:paraId="59812A7C" w14:textId="48F83340" w:rsidR="001716B3" w:rsidRDefault="00DA7CE9" w:rsidP="00481A42">
      <w:pPr>
        <w:spacing w:after="0"/>
        <w:jc w:val="both"/>
      </w:pPr>
      <w:r>
        <w:tab/>
      </w:r>
      <w:r w:rsidR="001716B3" w:rsidRPr="001716B3">
        <w:t xml:space="preserve">Hiện nay, đơn vị tôi ( Đại đội VTĐ ) bộ dụng cụ này được cán bộ chiến sỹ mang theo sử dụng thường xuyên khi triển khai </w:t>
      </w:r>
      <w:r w:rsidR="0073775E" w:rsidRPr="0073775E">
        <w:t>điện đài</w:t>
      </w:r>
      <w:r w:rsidR="001716B3" w:rsidRPr="001716B3">
        <w:t xml:space="preserve"> qua địa hình phức tạp mang lại hiệu quả cao. Bộ dụng cụ “</w:t>
      </w:r>
      <w:r w:rsidR="0073775E" w:rsidRPr="0073775E">
        <w:t>Cột anten sóng ngắn cơ động rút gọn.</w:t>
      </w:r>
      <w:r w:rsidR="001716B3" w:rsidRPr="001716B3">
        <w:t xml:space="preserve">” giúp rút ngắn thời gian triển khai thu hồi </w:t>
      </w:r>
      <w:r w:rsidR="0073775E" w:rsidRPr="0073775E">
        <w:t>điện đài VTĐ</w:t>
      </w:r>
      <w:r w:rsidR="001716B3" w:rsidRPr="001716B3">
        <w:t>. Đối với các biện pháp bình thường, thì yêu cầu phải bảo đảm thời gian</w:t>
      </w:r>
      <w:r w:rsidR="009D1A11" w:rsidRPr="009D1A11">
        <w:t xml:space="preserve"> triển khai</w:t>
      </w:r>
      <w:r w:rsidR="001716B3" w:rsidRPr="001716B3">
        <w:t xml:space="preserve"> tối thiểu là </w:t>
      </w:r>
      <w:r w:rsidR="009D1A11">
        <w:t>4</w:t>
      </w:r>
      <w:r w:rsidR="009D1A11" w:rsidRPr="009D1A11">
        <w:t xml:space="preserve"> phút </w:t>
      </w:r>
      <w:r w:rsidR="009D1A11">
        <w:t>30</w:t>
      </w:r>
      <w:r w:rsidR="009D1A11" w:rsidRPr="009D1A11">
        <w:t xml:space="preserve"> giây</w:t>
      </w:r>
      <w:r w:rsidR="001716B3" w:rsidRPr="001716B3">
        <w:t xml:space="preserve">, nhưng khi áp dụng sản phẩm này thì thời gian chỉ còn lại </w:t>
      </w:r>
      <w:r w:rsidR="009D1A11">
        <w:t>3</w:t>
      </w:r>
      <w:r w:rsidR="009D1A11" w:rsidRPr="009D1A11">
        <w:t xml:space="preserve"> phút </w:t>
      </w:r>
      <w:r w:rsidR="009D1A11">
        <w:t>45</w:t>
      </w:r>
      <w:r w:rsidR="009D1A11" w:rsidRPr="009D1A11">
        <w:t xml:space="preserve"> giây</w:t>
      </w:r>
      <w:r w:rsidR="001716B3" w:rsidRPr="001716B3">
        <w:t xml:space="preserve">. Bên cạnh đó sản phẩm sử dụng một cách </w:t>
      </w:r>
      <w:r w:rsidR="009D1A11" w:rsidRPr="009D1A11">
        <w:t>tiện lợi</w:t>
      </w:r>
      <w:r w:rsidR="001716B3" w:rsidRPr="001716B3">
        <w:t xml:space="preserve"> tr</w:t>
      </w:r>
      <w:r w:rsidR="009D1A11" w:rsidRPr="009D1A11">
        <w:t>á</w:t>
      </w:r>
      <w:r w:rsidR="001716B3" w:rsidRPr="001716B3">
        <w:t xml:space="preserve">nh được việc </w:t>
      </w:r>
      <w:r w:rsidR="009D1A11" w:rsidRPr="009D1A11">
        <w:t>không tận dụng được địa hình</w:t>
      </w:r>
      <w:r w:rsidR="00481A42" w:rsidRPr="00481A42">
        <w:t xml:space="preserve"> và</w:t>
      </w:r>
      <w:r w:rsidR="001716B3" w:rsidRPr="001716B3">
        <w:t xml:space="preserve"> rất nhỏ gọn chiến sỹ </w:t>
      </w:r>
      <w:r w:rsidR="009D1A11" w:rsidRPr="009D1A11">
        <w:t>VTĐ</w:t>
      </w:r>
      <w:r w:rsidR="001716B3" w:rsidRPr="001716B3">
        <w:t>, có thể mang theo người trong quá trình triển</w:t>
      </w:r>
      <w:r w:rsidR="00481A42" w:rsidRPr="00481A42">
        <w:t xml:space="preserve"> khai</w:t>
      </w:r>
      <w:r w:rsidR="001716B3" w:rsidRPr="001716B3">
        <w:t xml:space="preserve"> </w:t>
      </w:r>
      <w:r w:rsidR="00481A42" w:rsidRPr="00481A42">
        <w:t>điện đài</w:t>
      </w:r>
      <w:r w:rsidR="001716B3" w:rsidRPr="001716B3">
        <w:t xml:space="preserve">, và đơn giản để sử dụng. </w:t>
      </w:r>
    </w:p>
    <w:p w14:paraId="183A2790" w14:textId="77777777" w:rsidR="001716B3" w:rsidRDefault="001716B3" w:rsidP="00481A42">
      <w:pPr>
        <w:spacing w:after="0"/>
        <w:jc w:val="both"/>
      </w:pPr>
    </w:p>
    <w:p w14:paraId="1B9695CE" w14:textId="77777777" w:rsidR="001716B3" w:rsidRDefault="001716B3" w:rsidP="00481A42">
      <w:pPr>
        <w:spacing w:after="0"/>
        <w:jc w:val="both"/>
      </w:pPr>
    </w:p>
    <w:p w14:paraId="75868B2F" w14:textId="77777777" w:rsidR="001716B3" w:rsidRDefault="001716B3" w:rsidP="001716B3">
      <w:pPr>
        <w:spacing w:after="0"/>
      </w:pPr>
    </w:p>
    <w:p w14:paraId="1A966863" w14:textId="0853F34A" w:rsidR="001716B3" w:rsidRDefault="001716B3" w:rsidP="001716B3">
      <w:pPr>
        <w:spacing w:after="0"/>
        <w:rPr>
          <w:lang w:val="en-US"/>
        </w:rPr>
      </w:pPr>
      <w:r>
        <w:tab/>
      </w:r>
      <w:r>
        <w:tab/>
      </w:r>
      <w:r>
        <w:tab/>
      </w:r>
      <w:r>
        <w:tab/>
      </w:r>
      <w:r>
        <w:tab/>
      </w:r>
      <w:r>
        <w:tab/>
      </w:r>
      <w:r w:rsidRPr="001716B3">
        <w:t>Bắc Giang, ngày 0</w:t>
      </w:r>
      <w:r w:rsidR="00481A42">
        <w:rPr>
          <w:lang w:val="en-US"/>
        </w:rPr>
        <w:t>5</w:t>
      </w:r>
      <w:r w:rsidRPr="001716B3">
        <w:t xml:space="preserve"> tháng 09 năm </w:t>
      </w:r>
      <w:r>
        <w:rPr>
          <w:lang w:val="en-US"/>
        </w:rPr>
        <w:t>2023</w:t>
      </w:r>
    </w:p>
    <w:p w14:paraId="3A9A9599" w14:textId="4DA62A3D" w:rsidR="009D1A11" w:rsidRDefault="00481A42" w:rsidP="001716B3">
      <w:pPr>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009D1A11" w:rsidRPr="00481A42">
        <w:rPr>
          <w:b/>
          <w:bCs/>
          <w:lang w:val="en-US"/>
        </w:rPr>
        <w:t>TÁC GIẢ</w:t>
      </w:r>
    </w:p>
    <w:p w14:paraId="4CB56077" w14:textId="77777777" w:rsidR="00481A42" w:rsidRDefault="00481A42" w:rsidP="001716B3">
      <w:pPr>
        <w:spacing w:after="0"/>
        <w:rPr>
          <w:b/>
          <w:bCs/>
          <w:lang w:val="en-US"/>
        </w:rPr>
      </w:pPr>
    </w:p>
    <w:p w14:paraId="4374EE5C" w14:textId="77777777" w:rsidR="00481A42" w:rsidRDefault="00481A42" w:rsidP="001716B3">
      <w:pPr>
        <w:spacing w:after="0"/>
        <w:rPr>
          <w:b/>
          <w:bCs/>
          <w:lang w:val="en-US"/>
        </w:rPr>
      </w:pPr>
    </w:p>
    <w:p w14:paraId="45BA02A8" w14:textId="77777777" w:rsidR="00481A42" w:rsidRDefault="00481A42" w:rsidP="001716B3">
      <w:pPr>
        <w:spacing w:after="0"/>
        <w:rPr>
          <w:b/>
          <w:bCs/>
          <w:lang w:val="en-US"/>
        </w:rPr>
      </w:pPr>
    </w:p>
    <w:p w14:paraId="2DC9B84A" w14:textId="0AA00B0F" w:rsidR="00481A42" w:rsidRPr="00481A42" w:rsidRDefault="00481A42" w:rsidP="001716B3">
      <w:pPr>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Thiếu úy Đoàn Đức An</w:t>
      </w:r>
    </w:p>
    <w:sectPr w:rsidR="00481A42" w:rsidRPr="0048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B3"/>
    <w:rsid w:val="001716B3"/>
    <w:rsid w:val="00481A42"/>
    <w:rsid w:val="004E7132"/>
    <w:rsid w:val="0073775E"/>
    <w:rsid w:val="009868A2"/>
    <w:rsid w:val="009D1A11"/>
    <w:rsid w:val="00B50726"/>
    <w:rsid w:val="00D34FE2"/>
    <w:rsid w:val="00DA7CE9"/>
    <w:rsid w:val="00F107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B85D"/>
  <w15:chartTrackingRefBased/>
  <w15:docId w15:val="{5E793B76-5E40-4787-B407-EB118CE0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1D7E1-8A7D-4346-B833-4996F125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6</cp:revision>
  <cp:lastPrinted>2023-09-14T14:36:00Z</cp:lastPrinted>
  <dcterms:created xsi:type="dcterms:W3CDTF">2023-09-14T13:06:00Z</dcterms:created>
  <dcterms:modified xsi:type="dcterms:W3CDTF">2024-01-12T07:49:00Z</dcterms:modified>
</cp:coreProperties>
</file>