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0B3C45" w:rsidRDefault="009C1B51" w:rsidP="000B3C45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0B3C45">
              <w:rPr>
                <w:bCs/>
                <w:lang w:val="en-US"/>
              </w:rPr>
              <w:t>5</w:t>
            </w:r>
            <w:r w:rsidR="00813EC8">
              <w:rPr>
                <w:bCs/>
                <w:lang w:val="en-US"/>
              </w:rPr>
              <w:t>(</w:t>
            </w:r>
            <w:r w:rsidR="000B3C45">
              <w:rPr>
                <w:bCs/>
                <w:lang w:val="en-US"/>
              </w:rPr>
              <w:t>T</w:t>
            </w:r>
            <w:r w:rsidR="00C21AB6">
              <w:rPr>
                <w:bCs/>
                <w:lang w:val="en-US"/>
              </w:rPr>
              <w:t>CT)</w:t>
            </w:r>
            <w:r w:rsidRPr="009C1B51">
              <w:rPr>
                <w:bCs/>
                <w:lang w:val="nl-NL"/>
              </w:rPr>
              <w:t xml:space="preserve">: </w:t>
            </w:r>
            <w:r w:rsidR="000B3C45">
              <w:rPr>
                <w:bCs/>
                <w:lang w:val="nl-NL"/>
              </w:rPr>
              <w:t xml:space="preserve">Tiểu đội TSPXHH thực hành trinh sát khu vực </w:t>
            </w:r>
          </w:p>
          <w:p w:rsidR="000B3C45" w:rsidRPr="009C1B51" w:rsidRDefault="000B3C45" w:rsidP="000B3C45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sự cố hóa chất độc, thuốc bảo vệ thực vật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0B3C45">
              <w:rPr>
                <w:bCs/>
                <w:lang w:val="en-US"/>
              </w:rPr>
              <w:t>5(T</w:t>
            </w:r>
            <w:r w:rsidR="000B3C45">
              <w:rPr>
                <w:bCs/>
                <w:lang w:val="en-US"/>
              </w:rPr>
              <w:t>CT)</w:t>
            </w:r>
            <w:r w:rsidR="000B3C45" w:rsidRPr="009C1B51">
              <w:rPr>
                <w:bCs/>
                <w:lang w:val="nl-NL"/>
              </w:rPr>
              <w:t xml:space="preserve">: </w:t>
            </w:r>
            <w:r w:rsidR="000B3C45">
              <w:rPr>
                <w:bCs/>
                <w:lang w:val="nl-NL"/>
              </w:rPr>
              <w:t>Tiểu đội TSPXHH thực hành trinh sát khu vực sự cố hóa chất độc, thuốc bảo vệ thực vật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0B3C45">
              <w:t>Của đồng chí: Bùi Hữu Trung</w:t>
            </w:r>
            <w:r w:rsidR="000B3C45">
              <w:rPr>
                <w:lang w:val="en-US"/>
              </w:rPr>
              <w:t>,</w:t>
            </w:r>
            <w:r w:rsidR="000B3C45">
              <w:t xml:space="preserve"> Đại úy</w:t>
            </w:r>
            <w:r w:rsidR="000B3C45">
              <w:rPr>
                <w:lang w:val="en-US"/>
              </w:rPr>
              <w:t>,</w:t>
            </w:r>
            <w:r w:rsidRPr="00BE678C">
              <w:t xml:space="preserve"> </w:t>
            </w:r>
            <w:r>
              <w:t>Trợ lý hóa học</w:t>
            </w:r>
            <w:r w:rsidR="000B3C45">
              <w:rPr>
                <w:lang w:val="en-US"/>
              </w:rPr>
              <w:t>,</w:t>
            </w:r>
            <w:bookmarkStart w:id="0" w:name="_GoBack"/>
            <w:bookmarkEnd w:id="0"/>
            <w:r>
              <w:t xml:space="preserve">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B3C45"/>
    <w:rsid w:val="00133BC8"/>
    <w:rsid w:val="00361549"/>
    <w:rsid w:val="00400B68"/>
    <w:rsid w:val="004C0FC4"/>
    <w:rsid w:val="004D0852"/>
    <w:rsid w:val="005A05AC"/>
    <w:rsid w:val="00807BE7"/>
    <w:rsid w:val="00813EC8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22</cp:revision>
  <cp:lastPrinted>2021-07-27T01:07:00Z</cp:lastPrinted>
  <dcterms:created xsi:type="dcterms:W3CDTF">2021-02-17T06:56:00Z</dcterms:created>
  <dcterms:modified xsi:type="dcterms:W3CDTF">2021-07-27T01:08:00Z</dcterms:modified>
</cp:coreProperties>
</file>