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92" w:rsidRDefault="00396592" w:rsidP="00396592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>Phần ba: KIỂM TRA KẾT THÚC HUẤN LUYỆN</w:t>
      </w:r>
    </w:p>
    <w:p w:rsidR="00704F6B" w:rsidRPr="00704F6B" w:rsidRDefault="00704F6B" w:rsidP="00396592">
      <w:pPr>
        <w:ind w:firstLine="567"/>
        <w:jc w:val="center"/>
        <w:rPr>
          <w:sz w:val="28"/>
          <w:szCs w:val="28"/>
        </w:rPr>
      </w:pP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I. MỤC ĐÍCH - YÊU CẦU</w:t>
      </w: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1. Mục đích</w:t>
      </w:r>
    </w:p>
    <w:p w:rsidR="00396592" w:rsidRPr="00704F6B" w:rsidRDefault="00396592" w:rsidP="00704F6B">
      <w:pPr>
        <w:spacing w:line="276" w:lineRule="auto"/>
        <w:ind w:firstLine="567"/>
        <w:jc w:val="both"/>
        <w:rPr>
          <w:spacing w:val="4"/>
          <w:sz w:val="28"/>
          <w:szCs w:val="28"/>
          <w:lang w:val="vi-VN"/>
        </w:rPr>
      </w:pPr>
      <w:r w:rsidRPr="00704F6B">
        <w:rPr>
          <w:spacing w:val="4"/>
          <w:sz w:val="28"/>
          <w:szCs w:val="28"/>
          <w:lang w:val="vi-VN"/>
        </w:rPr>
        <w:t>-</w:t>
      </w:r>
      <w:r w:rsidRPr="00704F6B">
        <w:rPr>
          <w:b/>
          <w:spacing w:val="4"/>
          <w:sz w:val="28"/>
          <w:szCs w:val="28"/>
          <w:lang w:val="vi-VN"/>
        </w:rPr>
        <w:t xml:space="preserve"> </w:t>
      </w:r>
      <w:r w:rsidRPr="00704F6B">
        <w:rPr>
          <w:spacing w:val="4"/>
          <w:sz w:val="28"/>
          <w:szCs w:val="28"/>
          <w:lang w:val="vi-VN"/>
        </w:rPr>
        <w:t>Nhằm kiểm tra đánh giá kết quả, phương pháp duy trì của cán bộ và chất lượng ôn luyện của bộ đội, làm cơ sở đ</w:t>
      </w:r>
      <w:r w:rsidR="0069622E" w:rsidRPr="00704F6B">
        <w:rPr>
          <w:spacing w:val="4"/>
          <w:sz w:val="28"/>
          <w:szCs w:val="28"/>
          <w:lang w:val="vi-VN"/>
        </w:rPr>
        <w:t>ánh giá kết quả trong quá trình</w:t>
      </w:r>
      <w:r w:rsidRPr="00704F6B">
        <w:rPr>
          <w:spacing w:val="4"/>
          <w:sz w:val="28"/>
          <w:szCs w:val="28"/>
          <w:lang w:val="vi-VN"/>
        </w:rPr>
        <w:t xml:space="preserve"> huấn luyện.</w:t>
      </w: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2. Yêu cầu</w:t>
      </w:r>
    </w:p>
    <w:p w:rsidR="00396592" w:rsidRDefault="00396592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Kiểm tra trung thực, khách quan.</w:t>
      </w:r>
    </w:p>
    <w:p w:rsidR="00396592" w:rsidRDefault="00396592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Chấp hành nghiêm kỷ luật.</w:t>
      </w: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II. NỘI DUNG</w:t>
      </w:r>
    </w:p>
    <w:p w:rsidR="00704F6B" w:rsidRPr="00704F6B" w:rsidRDefault="00704F6B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 w:rsidRPr="00704F6B">
        <w:rPr>
          <w:sz w:val="28"/>
          <w:szCs w:val="28"/>
          <w:lang w:val="vi-VN"/>
        </w:rPr>
        <w:t>1: Tác dụng, tính năng, cấu tạo, sử dụng lựu đạn khói.</w:t>
      </w:r>
    </w:p>
    <w:p w:rsidR="00704F6B" w:rsidRPr="00704F6B" w:rsidRDefault="00704F6B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 w:rsidRPr="00704F6B">
        <w:rPr>
          <w:sz w:val="28"/>
          <w:szCs w:val="28"/>
          <w:lang w:val="vi-VN"/>
        </w:rPr>
        <w:t>2: Tác dụng, tính năng, cấu tạo, sử dụng hộp khói.</w:t>
      </w:r>
    </w:p>
    <w:p w:rsidR="00480AC9" w:rsidRPr="00704F6B" w:rsidRDefault="00704F6B" w:rsidP="00704F6B">
      <w:pPr>
        <w:spacing w:line="276" w:lineRule="auto"/>
        <w:ind w:firstLine="567"/>
        <w:jc w:val="both"/>
        <w:rPr>
          <w:sz w:val="28"/>
          <w:szCs w:val="28"/>
        </w:rPr>
      </w:pPr>
      <w:r w:rsidRPr="00704F6B">
        <w:rPr>
          <w:sz w:val="28"/>
          <w:szCs w:val="28"/>
          <w:lang w:val="vi-VN"/>
        </w:rPr>
        <w:t>3: Tác dụng, tính năng, cấu tạo, sử dụng thùng khói hải quân.</w:t>
      </w: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III. THỜI GIAN</w:t>
      </w:r>
    </w:p>
    <w:p w:rsidR="00396592" w:rsidRDefault="00396592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ab/>
      </w:r>
      <w:r w:rsidR="008D7F20">
        <w:rPr>
          <w:sz w:val="28"/>
          <w:szCs w:val="28"/>
          <w:lang w:val="vi-VN"/>
        </w:rPr>
        <w:t>TG: 00.05</w:t>
      </w: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IV. TỔ CHỨC - PHƯƠNG PHÁP</w:t>
      </w:r>
    </w:p>
    <w:p w:rsidR="00396592" w:rsidRDefault="00396592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1. Tổ chức:</w:t>
      </w:r>
      <w:r w:rsidR="001F2000">
        <w:rPr>
          <w:sz w:val="28"/>
          <w:szCs w:val="28"/>
          <w:lang w:val="vi-VN"/>
        </w:rPr>
        <w:t xml:space="preserve"> Kiểm tra theo đội hì</w:t>
      </w:r>
      <w:r>
        <w:rPr>
          <w:sz w:val="28"/>
          <w:szCs w:val="28"/>
          <w:lang w:val="vi-VN"/>
        </w:rPr>
        <w:t>nh lớp học.</w:t>
      </w:r>
    </w:p>
    <w:p w:rsidR="00396592" w:rsidRDefault="00396592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2. Phương pháp:</w:t>
      </w:r>
      <w:r>
        <w:rPr>
          <w:sz w:val="28"/>
          <w:szCs w:val="28"/>
          <w:lang w:val="vi-VN"/>
        </w:rPr>
        <w:t xml:space="preserve"> Người duy trì nêu câu hỏi, lấy tinh thần xung phong hoặc gọi bất kỳ một chiến sĩ thực hiện nội dung. Sau khi thực hiện xong, lấy ý kiến nhận xét của tập th</w:t>
      </w:r>
      <w:r w:rsidR="005B353C">
        <w:rPr>
          <w:sz w:val="28"/>
          <w:szCs w:val="28"/>
          <w:lang w:val="vi-VN"/>
        </w:rPr>
        <w:t>ể đại đội. Người duy trì</w:t>
      </w:r>
      <w:r w:rsidR="006B7A15">
        <w:rPr>
          <w:sz w:val="28"/>
          <w:szCs w:val="28"/>
          <w:lang w:val="vi-VN"/>
        </w:rPr>
        <w:t xml:space="preserve"> nhận xé</w:t>
      </w:r>
      <w:r>
        <w:rPr>
          <w:sz w:val="28"/>
          <w:szCs w:val="28"/>
          <w:lang w:val="vi-VN"/>
        </w:rPr>
        <w:t>t kết luận.</w:t>
      </w: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V. THÀNH PHẦN ĐỐI TƯỢNG KIỂM TRA</w:t>
      </w:r>
    </w:p>
    <w:p w:rsidR="00396592" w:rsidRDefault="00396592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Hạ sĩ quan - Chiến sĩ</w:t>
      </w: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VI. ĐỊA ĐIỂM</w:t>
      </w:r>
    </w:p>
    <w:p w:rsidR="00396592" w:rsidRDefault="001D2683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Thao trường huấn luyện kỹ thuật chuyên môn binh chủng</w:t>
      </w:r>
      <w:r w:rsidR="00403D29">
        <w:rPr>
          <w:sz w:val="28"/>
          <w:szCs w:val="28"/>
          <w:lang w:val="vi-VN"/>
        </w:rPr>
        <w:t>.</w:t>
      </w:r>
    </w:p>
    <w:p w:rsidR="00396592" w:rsidRDefault="00396592" w:rsidP="00704F6B">
      <w:pPr>
        <w:spacing w:line="276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VII. BẢO ĐẢM</w:t>
      </w:r>
    </w:p>
    <w:p w:rsidR="00396592" w:rsidRDefault="00396592" w:rsidP="00704F6B">
      <w:pPr>
        <w:spacing w:line="276" w:lineRule="auto"/>
        <w:ind w:firstLine="567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Như phần Ý định huấn luyện.</w:t>
      </w:r>
    </w:p>
    <w:p w:rsidR="00D645D8" w:rsidRDefault="00D645D8" w:rsidP="00396592">
      <w:pPr>
        <w:ind w:firstLine="567"/>
        <w:jc w:val="both"/>
        <w:rPr>
          <w:sz w:val="28"/>
          <w:szCs w:val="28"/>
          <w:lang w:val="vi-VN"/>
        </w:rPr>
      </w:pPr>
    </w:p>
    <w:p w:rsidR="00D645D8" w:rsidRDefault="00D645D8" w:rsidP="00396592">
      <w:pPr>
        <w:ind w:firstLine="567"/>
        <w:jc w:val="both"/>
        <w:rPr>
          <w:sz w:val="28"/>
          <w:szCs w:val="28"/>
          <w:lang w:val="vi-VN"/>
        </w:rPr>
      </w:pPr>
    </w:p>
    <w:p w:rsidR="00D645D8" w:rsidRDefault="00D645D8" w:rsidP="00396592">
      <w:pPr>
        <w:ind w:firstLine="567"/>
        <w:jc w:val="both"/>
        <w:rPr>
          <w:sz w:val="28"/>
          <w:szCs w:val="28"/>
          <w:lang w:val="vi-VN"/>
        </w:rPr>
      </w:pPr>
    </w:p>
    <w:p w:rsidR="00D645D8" w:rsidRDefault="00D645D8" w:rsidP="00396592">
      <w:pPr>
        <w:ind w:firstLine="567"/>
        <w:jc w:val="both"/>
        <w:rPr>
          <w:sz w:val="28"/>
          <w:szCs w:val="28"/>
          <w:lang w:val="vi-VN"/>
        </w:rPr>
      </w:pPr>
    </w:p>
    <w:p w:rsidR="00D645D8" w:rsidRDefault="00D645D8" w:rsidP="00396592">
      <w:pPr>
        <w:ind w:firstLine="567"/>
        <w:jc w:val="both"/>
        <w:rPr>
          <w:sz w:val="28"/>
          <w:szCs w:val="28"/>
          <w:lang w:val="vi-VN"/>
        </w:rPr>
      </w:pPr>
    </w:p>
    <w:p w:rsidR="00D645D8" w:rsidRDefault="00D645D8" w:rsidP="00396592">
      <w:pPr>
        <w:ind w:firstLine="567"/>
        <w:jc w:val="both"/>
        <w:rPr>
          <w:sz w:val="28"/>
          <w:szCs w:val="28"/>
          <w:lang w:val="vi-VN"/>
        </w:rPr>
      </w:pPr>
    </w:p>
    <w:p w:rsidR="00D645D8" w:rsidRDefault="00D645D8" w:rsidP="00396592">
      <w:pPr>
        <w:ind w:firstLine="567"/>
        <w:jc w:val="both"/>
        <w:rPr>
          <w:sz w:val="28"/>
          <w:szCs w:val="28"/>
          <w:lang w:val="vi-VN"/>
        </w:rPr>
      </w:pPr>
    </w:p>
    <w:p w:rsidR="00D645D8" w:rsidRDefault="00D645D8" w:rsidP="00396592">
      <w:pPr>
        <w:ind w:firstLine="567"/>
        <w:jc w:val="both"/>
        <w:rPr>
          <w:sz w:val="28"/>
          <w:szCs w:val="28"/>
        </w:rPr>
      </w:pPr>
    </w:p>
    <w:p w:rsidR="00704F6B" w:rsidRDefault="00704F6B" w:rsidP="00396592">
      <w:pPr>
        <w:ind w:firstLine="567"/>
        <w:jc w:val="both"/>
        <w:rPr>
          <w:sz w:val="28"/>
          <w:szCs w:val="28"/>
        </w:rPr>
      </w:pPr>
    </w:p>
    <w:p w:rsidR="00704F6B" w:rsidRDefault="00704F6B" w:rsidP="00396592">
      <w:pPr>
        <w:ind w:firstLine="567"/>
        <w:jc w:val="both"/>
        <w:rPr>
          <w:sz w:val="28"/>
          <w:szCs w:val="28"/>
        </w:rPr>
      </w:pPr>
    </w:p>
    <w:p w:rsidR="00704F6B" w:rsidRPr="00704F6B" w:rsidRDefault="00704F6B" w:rsidP="00396592">
      <w:pPr>
        <w:ind w:firstLine="567"/>
        <w:jc w:val="both"/>
        <w:rPr>
          <w:sz w:val="28"/>
          <w:szCs w:val="28"/>
        </w:rPr>
      </w:pPr>
    </w:p>
    <w:p w:rsidR="00CA4D6A" w:rsidRDefault="00CA4D6A" w:rsidP="00396592">
      <w:pPr>
        <w:ind w:firstLine="567"/>
        <w:jc w:val="both"/>
        <w:rPr>
          <w:sz w:val="28"/>
          <w:szCs w:val="28"/>
          <w:lang w:val="vi-VN"/>
        </w:rPr>
      </w:pPr>
    </w:p>
    <w:p w:rsidR="00CA4D6A" w:rsidRDefault="00CA4D6A" w:rsidP="00396592">
      <w:pPr>
        <w:ind w:firstLine="567"/>
        <w:jc w:val="both"/>
        <w:rPr>
          <w:sz w:val="28"/>
          <w:szCs w:val="28"/>
          <w:lang w:val="vi-VN"/>
        </w:rPr>
      </w:pPr>
    </w:p>
    <w:p w:rsidR="00CA4D6A" w:rsidRPr="00CA4D6A" w:rsidRDefault="00CA4D6A" w:rsidP="00CA4D6A">
      <w:pPr>
        <w:ind w:firstLine="567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>KẾT QUẢ KIỂM TRA</w:t>
      </w:r>
    </w:p>
    <w:tbl>
      <w:tblPr>
        <w:tblpPr w:leftFromText="180" w:rightFromText="180" w:vertAnchor="text" w:horzAnchor="margin" w:tblpY="472"/>
        <w:tblW w:w="4921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804"/>
        <w:gridCol w:w="934"/>
        <w:gridCol w:w="901"/>
        <w:gridCol w:w="2310"/>
        <w:gridCol w:w="877"/>
        <w:gridCol w:w="865"/>
        <w:gridCol w:w="841"/>
      </w:tblGrid>
      <w:tr w:rsidR="00CA4D6A" w:rsidTr="00CA4D6A">
        <w:trPr>
          <w:trHeight w:val="454"/>
        </w:trPr>
        <w:tc>
          <w:tcPr>
            <w:tcW w:w="332" w:type="pct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TT</w:t>
            </w:r>
          </w:p>
        </w:tc>
        <w:tc>
          <w:tcPr>
            <w:tcW w:w="987" w:type="pct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sz w:val="28"/>
                <w:szCs w:val="28"/>
                <w:lang w:val="es-ES"/>
              </w:rPr>
              <w:t>Họ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và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tên</w:t>
            </w:r>
            <w:proofErr w:type="spellEnd"/>
          </w:p>
        </w:tc>
        <w:tc>
          <w:tcPr>
            <w:tcW w:w="511" w:type="pct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sz w:val="28"/>
                <w:szCs w:val="28"/>
                <w:lang w:val="es-ES"/>
              </w:rPr>
              <w:t>C.bậc</w:t>
            </w:r>
            <w:proofErr w:type="spellEnd"/>
          </w:p>
        </w:tc>
        <w:tc>
          <w:tcPr>
            <w:tcW w:w="493" w:type="pct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sz w:val="28"/>
                <w:szCs w:val="28"/>
                <w:lang w:val="es-ES"/>
              </w:rPr>
              <w:t>Đơn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vị</w:t>
            </w:r>
            <w:proofErr w:type="spellEnd"/>
          </w:p>
        </w:tc>
        <w:tc>
          <w:tcPr>
            <w:tcW w:w="1264" w:type="pct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sz w:val="28"/>
                <w:szCs w:val="28"/>
                <w:lang w:val="es-ES"/>
              </w:rPr>
              <w:t>Nội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dung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kiểm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tra</w:t>
            </w:r>
            <w:proofErr w:type="spellEnd"/>
          </w:p>
        </w:tc>
        <w:tc>
          <w:tcPr>
            <w:tcW w:w="9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KQ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kiểm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tra</w:t>
            </w:r>
            <w:proofErr w:type="spellEnd"/>
          </w:p>
        </w:tc>
        <w:tc>
          <w:tcPr>
            <w:tcW w:w="460" w:type="pct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sz w:val="28"/>
                <w:szCs w:val="28"/>
                <w:lang w:val="es-ES"/>
              </w:rPr>
              <w:t>Ghi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chú</w:t>
            </w:r>
            <w:proofErr w:type="spellEnd"/>
          </w:p>
        </w:tc>
      </w:tr>
      <w:tr w:rsidR="00CA4D6A" w:rsidTr="00CA4D6A">
        <w:trPr>
          <w:trHeight w:val="454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ind w:right="-132"/>
              <w:jc w:val="center"/>
              <w:rPr>
                <w:b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sz w:val="28"/>
                <w:szCs w:val="28"/>
                <w:lang w:val="es-ES"/>
              </w:rPr>
              <w:t>Điểm</w:t>
            </w:r>
            <w:proofErr w:type="spellEnd"/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D6A" w:rsidRDefault="00CA4D6A" w:rsidP="00CA4D6A">
            <w:pPr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XL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4D6A" w:rsidRDefault="00CA4D6A" w:rsidP="00CA4D6A">
            <w:pPr>
              <w:rPr>
                <w:b/>
                <w:sz w:val="28"/>
                <w:szCs w:val="28"/>
                <w:lang w:val="es-ES"/>
              </w:rPr>
            </w:pPr>
          </w:p>
        </w:tc>
      </w:tr>
      <w:tr w:rsidR="00CA4D6A" w:rsidTr="00CA4D6A">
        <w:trPr>
          <w:trHeight w:val="454"/>
        </w:trPr>
        <w:tc>
          <w:tcPr>
            <w:tcW w:w="332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A4D6A" w:rsidRPr="000425B9" w:rsidRDefault="00CA4D6A" w:rsidP="00CA4D6A">
            <w:pPr>
              <w:jc w:val="center"/>
              <w:rPr>
                <w:sz w:val="28"/>
                <w:szCs w:val="28"/>
                <w:lang w:val="vi-VN"/>
              </w:rPr>
            </w:pPr>
            <w:bookmarkStart w:id="0" w:name="_GoBack"/>
            <w:bookmarkEnd w:id="0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CA4D6A" w:rsidRDefault="00CA4D6A" w:rsidP="00CA4D6A">
            <w:pPr>
              <w:jc w:val="center"/>
              <w:rPr>
                <w:sz w:val="28"/>
                <w:szCs w:val="28"/>
                <w:lang w:val="es-ES"/>
              </w:rPr>
            </w:pPr>
          </w:p>
        </w:tc>
      </w:tr>
      <w:tr w:rsidR="00CA4D6A" w:rsidTr="00CA4D6A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A4D6A" w:rsidRPr="000425B9" w:rsidRDefault="00CA4D6A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CA4D6A" w:rsidTr="00CA4D6A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A4D6A" w:rsidRPr="000425B9" w:rsidRDefault="00CA4D6A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CA4D6A" w:rsidTr="00CA4D6A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A4D6A" w:rsidRPr="000425B9" w:rsidRDefault="00CA4D6A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CA4D6A" w:rsidTr="00CA4D6A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A4D6A" w:rsidRPr="000425B9" w:rsidRDefault="00CA4D6A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CA4D6A" w:rsidTr="00CA4D6A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A4D6A" w:rsidRPr="000425B9" w:rsidRDefault="00CA4D6A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CA4D6A" w:rsidTr="00CA4D6A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A4D6A" w:rsidRPr="000425B9" w:rsidRDefault="00CA4D6A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CA4D6A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A4D6A" w:rsidRPr="000425B9" w:rsidRDefault="00CA4D6A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CA4D6A" w:rsidRDefault="00CA4D6A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D645D8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D645D8" w:rsidTr="00BE1600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5D8" w:rsidRDefault="00D645D8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D645D8" w:rsidRDefault="00D645D8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BE1600" w:rsidTr="00BE1600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E1600" w:rsidRDefault="00BE1600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BE1600" w:rsidTr="00BE1600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E1600" w:rsidRDefault="00BE1600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BE1600" w:rsidTr="00BE1600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E1600" w:rsidRDefault="00BE1600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BE1600" w:rsidTr="00BE1600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E1600" w:rsidRDefault="00BE1600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BE1600" w:rsidTr="00BE1600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E1600" w:rsidRDefault="00BE1600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BE1600" w:rsidTr="00CA4D6A">
        <w:trPr>
          <w:trHeight w:val="454"/>
        </w:trPr>
        <w:tc>
          <w:tcPr>
            <w:tcW w:w="332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00" w:rsidRDefault="00BE1600" w:rsidP="00CA4D6A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9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12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8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7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4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E1600" w:rsidRDefault="00BE1600" w:rsidP="00CA4D6A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</w:tbl>
    <w:p w:rsidR="0032313B" w:rsidRDefault="0032313B" w:rsidP="00CA4D6A"/>
    <w:sectPr w:rsidR="0032313B" w:rsidSect="00BE1600">
      <w:pgSz w:w="11906" w:h="16838" w:code="9"/>
      <w:pgMar w:top="1418" w:right="851" w:bottom="1134" w:left="1985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92"/>
    <w:rsid w:val="000425B9"/>
    <w:rsid w:val="000B1C96"/>
    <w:rsid w:val="001D2683"/>
    <w:rsid w:val="001F2000"/>
    <w:rsid w:val="00285088"/>
    <w:rsid w:val="0032313B"/>
    <w:rsid w:val="00396592"/>
    <w:rsid w:val="00403D29"/>
    <w:rsid w:val="00480AC9"/>
    <w:rsid w:val="005B353C"/>
    <w:rsid w:val="0069622E"/>
    <w:rsid w:val="006B7A15"/>
    <w:rsid w:val="00704F6B"/>
    <w:rsid w:val="008D7F20"/>
    <w:rsid w:val="00A739E4"/>
    <w:rsid w:val="00BE1600"/>
    <w:rsid w:val="00BF69B9"/>
    <w:rsid w:val="00CA4D6A"/>
    <w:rsid w:val="00D645D8"/>
    <w:rsid w:val="00E8109B"/>
    <w:rsid w:val="00EB2E4D"/>
    <w:rsid w:val="00F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92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5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92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92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5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9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65D9D-F7CF-4F69-B62B-D5E90CB9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Bkcomputer</cp:lastModifiedBy>
  <cp:revision>26</cp:revision>
  <cp:lastPrinted>2021-10-07T11:15:00Z</cp:lastPrinted>
  <dcterms:created xsi:type="dcterms:W3CDTF">2018-07-01T16:30:00Z</dcterms:created>
  <dcterms:modified xsi:type="dcterms:W3CDTF">2021-10-07T11:17:00Z</dcterms:modified>
</cp:coreProperties>
</file>