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60" w:type="dxa"/>
        <w:tblInd w:w="108" w:type="dxa"/>
        <w:tblLook w:val="04A0" w:firstRow="1" w:lastRow="0" w:firstColumn="1" w:lastColumn="0" w:noHBand="0" w:noVBand="1"/>
      </w:tblPr>
      <w:tblGrid>
        <w:gridCol w:w="14460"/>
      </w:tblGrid>
      <w:tr w:rsidR="00BF4B84" w:rsidTr="00E669A0">
        <w:trPr>
          <w:trHeight w:val="9135"/>
        </w:trPr>
        <w:tc>
          <w:tcPr>
            <w:tcW w:w="14460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F4B84" w:rsidRPr="00536ACF" w:rsidRDefault="00BF4B84" w:rsidP="00BD18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4B84" w:rsidRPr="00B774CB" w:rsidRDefault="00CE2141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SƯ ĐOÀN</w:t>
            </w:r>
            <w:r w:rsidR="00BF4B84" w:rsidRPr="00B774CB">
              <w:rPr>
                <w:rFonts w:ascii="Times New Roman" w:hAnsi="Times New Roman" w:cs="Times New Roman"/>
                <w:sz w:val="24"/>
                <w:szCs w:val="24"/>
              </w:rPr>
              <w:t xml:space="preserve"> 325</w:t>
            </w:r>
          </w:p>
          <w:p w:rsidR="00BF4B84" w:rsidRPr="00B774CB" w:rsidRDefault="00595BC8" w:rsidP="00BD1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332.8pt;margin-top:13.25pt;width:48.75pt;height:0;z-index:251663360" o:connectortype="straight"/>
              </w:pict>
            </w:r>
            <w:r w:rsidR="00BF4B84" w:rsidRPr="00B774CB">
              <w:rPr>
                <w:rFonts w:ascii="Times New Roman" w:hAnsi="Times New Roman" w:cs="Times New Roman"/>
                <w:b/>
                <w:sz w:val="24"/>
                <w:szCs w:val="24"/>
              </w:rPr>
              <w:t>TIỂ</w:t>
            </w:r>
            <w:r w:rsidR="00CE2141">
              <w:rPr>
                <w:rFonts w:ascii="Times New Roman" w:hAnsi="Times New Roman" w:cs="Times New Roman"/>
                <w:b/>
                <w:sz w:val="24"/>
                <w:szCs w:val="24"/>
              </w:rPr>
              <w:t>U ĐOÀN</w:t>
            </w:r>
            <w:r w:rsidR="00BF4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18</w:t>
            </w: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5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  <w:gridCol w:w="1743"/>
              <w:gridCol w:w="1743"/>
              <w:gridCol w:w="1743"/>
              <w:gridCol w:w="1744"/>
            </w:tblGrid>
            <w:tr w:rsidR="00BF4B84" w:rsidTr="00BD1870">
              <w:trPr>
                <w:trHeight w:val="640"/>
              </w:trPr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Pr="00B774CB" w:rsidRDefault="00BF4B84" w:rsidP="00BD187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P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Bản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số</w:t>
                  </w:r>
                  <w:proofErr w:type="spellEnd"/>
                  <w:r w:rsidRPr="00BF4B8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 01</w:t>
                  </w:r>
                </w:p>
              </w:tc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F4B84" w:rsidRDefault="00BF4B84" w:rsidP="00BD187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553A8C">
              <w:rPr>
                <w:rFonts w:ascii="Times New Roman" w:hAnsi="Times New Roman" w:cs="Times New Roman"/>
                <w:b/>
                <w:sz w:val="52"/>
                <w:szCs w:val="52"/>
              </w:rPr>
              <w:t>KẾ HOẠCH</w:t>
            </w: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53A8C">
              <w:rPr>
                <w:rFonts w:ascii="Times New Roman" w:hAnsi="Times New Roman" w:cs="Times New Roman"/>
                <w:b/>
                <w:sz w:val="40"/>
                <w:szCs w:val="40"/>
              </w:rPr>
              <w:t>HÀNH QUÂN BỘ RÈN LUYỆN THỂ LỰC GIAI ĐOẠ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N 1 NĂM 202</w:t>
            </w:r>
            <w:r w:rsidR="00B15333">
              <w:rPr>
                <w:rFonts w:ascii="Times New Roman" w:hAnsi="Times New Roman" w:cs="Times New Roman"/>
                <w:b/>
                <w:sz w:val="40"/>
                <w:szCs w:val="40"/>
              </w:rPr>
              <w:t>3</w:t>
            </w: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Pr="00B774CB" w:rsidRDefault="00BF4B84" w:rsidP="00BD18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sz w:val="31"/>
                <w:szCs w:val="31"/>
              </w:rPr>
            </w:pPr>
          </w:p>
          <w:p w:rsidR="00BF4B84" w:rsidRPr="00BF4B84" w:rsidRDefault="00D92A03" w:rsidP="00BD1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B153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BF4B84" w:rsidRPr="00553A8C" w:rsidRDefault="00BF4B84" w:rsidP="00BD18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534" w:tblpY="174"/>
        <w:tblW w:w="14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064"/>
      </w:tblGrid>
      <w:tr w:rsidR="00BF4B84" w:rsidTr="00F02E09">
        <w:tc>
          <w:tcPr>
            <w:tcW w:w="3936" w:type="dxa"/>
          </w:tcPr>
          <w:p w:rsidR="00BF4B84" w:rsidRDefault="00BF4B84" w:rsidP="003365DE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sz w:val="31"/>
                <w:szCs w:val="31"/>
              </w:rPr>
              <w:lastRenderedPageBreak/>
              <w:t>SƯ ĐOÀN 325</w:t>
            </w:r>
          </w:p>
          <w:p w:rsidR="00BF4B84" w:rsidRDefault="0033527D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PHÒNG THAM MƯU</w:t>
            </w:r>
          </w:p>
          <w:p w:rsidR="00BF4B84" w:rsidRDefault="00595BC8" w:rsidP="003365DE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27" type="#_x0000_t32" style="position:absolute;left:0;text-align:left;margin-left:41.75pt;margin-top:1.7pt;width:102.85pt;height:0;z-index:251661312" o:connectortype="straight"/>
              </w:pict>
            </w:r>
          </w:p>
          <w:p w:rsidR="00BF4B84" w:rsidRPr="00340A52" w:rsidRDefault="00BF4B84" w:rsidP="003365DE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sz w:val="31"/>
                <w:szCs w:val="31"/>
              </w:rPr>
              <w:t>Số</w:t>
            </w:r>
            <w:proofErr w:type="spellEnd"/>
            <w:r w:rsidR="0033527D">
              <w:rPr>
                <w:rFonts w:ascii="Times New Roman" w:hAnsi="Times New Roman" w:cs="Times New Roman"/>
                <w:sz w:val="31"/>
                <w:szCs w:val="31"/>
              </w:rPr>
              <w:t>: ……/QĐ-PTM</w:t>
            </w:r>
          </w:p>
        </w:tc>
        <w:tc>
          <w:tcPr>
            <w:tcW w:w="10064" w:type="dxa"/>
          </w:tcPr>
          <w:p w:rsidR="00BF4B84" w:rsidRPr="00340A52" w:rsidRDefault="00BF4B84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CỘNG HÒA XÃ HỘI CHỦ NGHĨA VIỆT NAM</w:t>
            </w:r>
          </w:p>
          <w:p w:rsidR="00BF4B84" w:rsidRPr="00340A52" w:rsidRDefault="00BF4B84" w:rsidP="003365DE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Độc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lập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Tự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do-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Hạnh</w:t>
            </w:r>
            <w:proofErr w:type="spellEnd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 w:rsidRPr="00340A52">
              <w:rPr>
                <w:rFonts w:ascii="Times New Roman" w:hAnsi="Times New Roman" w:cs="Times New Roman"/>
                <w:b/>
                <w:sz w:val="31"/>
                <w:szCs w:val="31"/>
              </w:rPr>
              <w:t>phúc</w:t>
            </w:r>
            <w:proofErr w:type="spellEnd"/>
          </w:p>
          <w:p w:rsidR="00BF4B84" w:rsidRDefault="00595BC8" w:rsidP="003365DE">
            <w:pPr>
              <w:rPr>
                <w:rFonts w:ascii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noProof/>
                <w:sz w:val="31"/>
                <w:szCs w:val="31"/>
              </w:rPr>
              <w:pict>
                <v:shape id="_x0000_s1028" type="#_x0000_t32" style="position:absolute;margin-left:156.2pt;margin-top:1.7pt;width:178.5pt;height:0;z-index:251662336" o:connectortype="straight"/>
              </w:pict>
            </w:r>
          </w:p>
          <w:p w:rsidR="00BF4B84" w:rsidRPr="00B774CB" w:rsidRDefault="00BF4B84" w:rsidP="00550FF2">
            <w:pPr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 </w:t>
            </w:r>
            <w:r w:rsidR="0033527D">
              <w:rPr>
                <w:rFonts w:ascii="Times New Roman" w:hAnsi="Times New Roman" w:cs="Times New Roman"/>
                <w:i/>
                <w:sz w:val="31"/>
                <w:szCs w:val="31"/>
              </w:rPr>
              <w:t>01</w:t>
            </w:r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31"/>
                <w:szCs w:val="31"/>
              </w:rPr>
              <w:t xml:space="preserve"> 202</w:t>
            </w:r>
            <w:r w:rsidR="00B15333">
              <w:rPr>
                <w:rFonts w:ascii="Times New Roman" w:hAnsi="Times New Roman" w:cs="Times New Roman"/>
                <w:i/>
                <w:sz w:val="31"/>
                <w:szCs w:val="31"/>
              </w:rPr>
              <w:t>3</w:t>
            </w:r>
          </w:p>
        </w:tc>
      </w:tr>
    </w:tbl>
    <w:p w:rsidR="00BF4B84" w:rsidRDefault="00BF4B84" w:rsidP="00BF4B84">
      <w:pPr>
        <w:rPr>
          <w:rFonts w:ascii="Times New Roman" w:hAnsi="Times New Roman" w:cs="Times New Roman"/>
          <w:sz w:val="31"/>
          <w:szCs w:val="31"/>
        </w:rPr>
      </w:pPr>
    </w:p>
    <w:p w:rsidR="00BF4B84" w:rsidRDefault="00BF4B84" w:rsidP="00F02E09">
      <w:pPr>
        <w:spacing w:after="0" w:line="240" w:lineRule="auto"/>
        <w:rPr>
          <w:rFonts w:ascii="Times New Roman" w:hAnsi="Times New Roman" w:cs="Times New Roman"/>
          <w:b/>
          <w:sz w:val="31"/>
          <w:szCs w:val="31"/>
        </w:rPr>
      </w:pPr>
    </w:p>
    <w:p w:rsidR="00BF4B84" w:rsidRPr="00340A52" w:rsidRDefault="00BF4B84" w:rsidP="00BF4B8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340A52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BF4B84" w:rsidRDefault="00BF4B84" w:rsidP="00BF4B8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Phê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duyệt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kế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hoạch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bộ</w:t>
      </w:r>
      <w:proofErr w:type="spellEnd"/>
      <w:r w:rsidR="0033527D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lu</w:t>
      </w:r>
      <w:r>
        <w:rPr>
          <w:rFonts w:ascii="Times New Roman" w:hAnsi="Times New Roman" w:cs="Times New Roman"/>
          <w:b/>
          <w:sz w:val="31"/>
          <w:szCs w:val="31"/>
        </w:rPr>
        <w:t>y</w:t>
      </w:r>
      <w:r w:rsidRPr="00340A52">
        <w:rPr>
          <w:rFonts w:ascii="Times New Roman" w:hAnsi="Times New Roman" w:cs="Times New Roman"/>
          <w:b/>
          <w:sz w:val="31"/>
          <w:szCs w:val="31"/>
        </w:rPr>
        <w:t>ện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 w:rsidR="0033527D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b/>
          <w:sz w:val="31"/>
          <w:szCs w:val="31"/>
        </w:rPr>
        <w:t>lực</w:t>
      </w:r>
      <w:proofErr w:type="spellEnd"/>
      <w:r w:rsidRPr="00340A5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340A52">
        <w:rPr>
          <w:rFonts w:ascii="Times New Roman" w:hAnsi="Times New Roman" w:cs="Times New Roman"/>
          <w:b/>
          <w:sz w:val="31"/>
          <w:szCs w:val="31"/>
        </w:rPr>
        <w:t>đoạ</w:t>
      </w:r>
      <w:r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B15333">
        <w:rPr>
          <w:rFonts w:ascii="Times New Roman" w:hAnsi="Times New Roman" w:cs="Times New Roman"/>
          <w:b/>
          <w:sz w:val="31"/>
          <w:szCs w:val="31"/>
        </w:rPr>
        <w:t>3</w:t>
      </w:r>
    </w:p>
    <w:p w:rsidR="00BF4B84" w:rsidRPr="00340A52" w:rsidRDefault="00595BC8" w:rsidP="00BF4B84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noProof/>
          <w:sz w:val="31"/>
          <w:szCs w:val="31"/>
        </w:rPr>
        <w:pict>
          <v:shape id="_x0000_s1026" type="#_x0000_t32" style="position:absolute;left:0;text-align:left;margin-left:302.55pt;margin-top:5.05pt;width:2in;height:0;z-index:251658240" o:connectortype="straight"/>
        </w:pict>
      </w:r>
    </w:p>
    <w:p w:rsidR="00BF4B84" w:rsidRPr="00BF4B84" w:rsidRDefault="00BF4B84" w:rsidP="00A35AC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lịch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huấn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1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B15333">
        <w:rPr>
          <w:rFonts w:ascii="Times New Roman" w:hAnsi="Times New Roman" w:cs="Times New Roman"/>
          <w:i/>
          <w:sz w:val="31"/>
          <w:szCs w:val="31"/>
        </w:rPr>
        <w:t>3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</w:t>
      </w:r>
      <w:r w:rsidR="00A06681">
        <w:rPr>
          <w:rFonts w:ascii="Times New Roman" w:hAnsi="Times New Roman" w:cs="Times New Roman"/>
          <w:i/>
          <w:sz w:val="31"/>
          <w:szCs w:val="31"/>
        </w:rPr>
        <w:t>a</w:t>
      </w:r>
      <w:proofErr w:type="spellEnd"/>
      <w:r w:rsidR="00A06681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A06681">
        <w:rPr>
          <w:rFonts w:ascii="Times New Roman" w:hAnsi="Times New Roman" w:cs="Times New Roman"/>
          <w:i/>
          <w:sz w:val="31"/>
          <w:szCs w:val="31"/>
        </w:rPr>
        <w:t>Sư</w:t>
      </w:r>
      <w:proofErr w:type="spellEnd"/>
      <w:r w:rsidR="00A06681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BF4B84" w:rsidRP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Căn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cứ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sơ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hành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quân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rèn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luyện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i/>
          <w:sz w:val="31"/>
          <w:szCs w:val="31"/>
        </w:rPr>
        <w:t>lực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giai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đoạ</w:t>
      </w:r>
      <w:r>
        <w:rPr>
          <w:rFonts w:ascii="Times New Roman" w:hAnsi="Times New Roman" w:cs="Times New Roman"/>
          <w:i/>
          <w:sz w:val="31"/>
          <w:szCs w:val="31"/>
        </w:rPr>
        <w:t>n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i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i/>
          <w:sz w:val="31"/>
          <w:szCs w:val="31"/>
        </w:rPr>
        <w:t xml:space="preserve"> 202</w:t>
      </w:r>
      <w:r w:rsidR="00B15333">
        <w:rPr>
          <w:rFonts w:ascii="Times New Roman" w:hAnsi="Times New Roman" w:cs="Times New Roman"/>
          <w:i/>
          <w:sz w:val="31"/>
          <w:szCs w:val="31"/>
        </w:rPr>
        <w:t>3</w:t>
      </w:r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>;</w:t>
      </w:r>
    </w:p>
    <w:p w:rsidR="00BF4B84" w:rsidRP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i/>
          <w:sz w:val="31"/>
          <w:szCs w:val="31"/>
        </w:rPr>
      </w:pPr>
      <w:proofErr w:type="gramStart"/>
      <w:r w:rsidRPr="00BF4B84">
        <w:rPr>
          <w:rFonts w:ascii="Times New Roman" w:hAnsi="Times New Roman" w:cs="Times New Roman"/>
          <w:i/>
          <w:sz w:val="31"/>
          <w:szCs w:val="31"/>
        </w:rPr>
        <w:t xml:space="preserve">Theo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đề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nghị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của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đồng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chí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trưởng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Tiểu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</w:t>
      </w:r>
      <w:proofErr w:type="spellStart"/>
      <w:r w:rsidRPr="00BF4B84">
        <w:rPr>
          <w:rFonts w:ascii="Times New Roman" w:hAnsi="Times New Roman" w:cs="Times New Roman"/>
          <w:i/>
          <w:sz w:val="31"/>
          <w:szCs w:val="31"/>
        </w:rPr>
        <w:t>đoàn</w:t>
      </w:r>
      <w:proofErr w:type="spellEnd"/>
      <w:r w:rsidRPr="00BF4B84">
        <w:rPr>
          <w:rFonts w:ascii="Times New Roman" w:hAnsi="Times New Roman" w:cs="Times New Roman"/>
          <w:i/>
          <w:sz w:val="31"/>
          <w:szCs w:val="31"/>
        </w:rPr>
        <w:t xml:space="preserve"> 18.</w:t>
      </w:r>
      <w:proofErr w:type="gramEnd"/>
    </w:p>
    <w:p w:rsidR="00BF4B84" w:rsidRPr="00CF7FF4" w:rsidRDefault="00BF4B84" w:rsidP="00F02E09">
      <w:pPr>
        <w:spacing w:before="240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CF7FF4">
        <w:rPr>
          <w:rFonts w:ascii="Times New Roman" w:hAnsi="Times New Roman" w:cs="Times New Roman"/>
          <w:b/>
          <w:sz w:val="31"/>
          <w:szCs w:val="31"/>
        </w:rPr>
        <w:t>QUYẾT ĐỊNH</w:t>
      </w:r>
    </w:p>
    <w:p w:rsidR="00BF4B84" w:rsidRDefault="00BF4B84" w:rsidP="00A35AC6">
      <w:pPr>
        <w:spacing w:before="240"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>Điều</w:t>
      </w:r>
      <w:proofErr w:type="spellEnd"/>
      <w:r w:rsidRPr="00553A8C">
        <w:rPr>
          <w:rFonts w:ascii="Times New Roman" w:hAnsi="Times New Roman" w:cs="Times New Roman"/>
          <w:b/>
          <w:spacing w:val="-2"/>
          <w:sz w:val="31"/>
          <w:szCs w:val="31"/>
        </w:rPr>
        <w:t xml:space="preserve"> 1:</w:t>
      </w:r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Ban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kèm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proofErr w:type="gramStart"/>
      <w:r w:rsidRPr="00553A8C">
        <w:rPr>
          <w:rFonts w:ascii="Times New Roman" w:hAnsi="Times New Roman" w:cs="Times New Roman"/>
          <w:spacing w:val="-2"/>
          <w:sz w:val="31"/>
          <w:szCs w:val="31"/>
        </w:rPr>
        <w:t>theo</w:t>
      </w:r>
      <w:proofErr w:type="spellEnd"/>
      <w:proofErr w:type="gram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Quyết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định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phê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duyệt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Kế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hoạch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hành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quân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rèn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luyện</w:t>
      </w:r>
      <w:proofErr w:type="spellEnd"/>
      <w:r w:rsidR="0033527D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pacing w:val="-2"/>
          <w:sz w:val="31"/>
          <w:szCs w:val="31"/>
        </w:rPr>
        <w:t>thể</w:t>
      </w:r>
      <w:proofErr w:type="spellEnd"/>
      <w:r w:rsidR="0033527D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pacing w:val="-2"/>
          <w:sz w:val="31"/>
          <w:szCs w:val="31"/>
        </w:rPr>
        <w:t>lực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giai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đoạn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1 </w:t>
      </w:r>
      <w:proofErr w:type="spellStart"/>
      <w:r w:rsidRPr="00553A8C">
        <w:rPr>
          <w:rFonts w:ascii="Times New Roman" w:hAnsi="Times New Roman" w:cs="Times New Roman"/>
          <w:spacing w:val="-2"/>
          <w:sz w:val="31"/>
          <w:szCs w:val="31"/>
        </w:rPr>
        <w:t>năm</w:t>
      </w:r>
      <w:proofErr w:type="spellEnd"/>
      <w:r w:rsidRPr="00553A8C">
        <w:rPr>
          <w:rFonts w:ascii="Times New Roman" w:hAnsi="Times New Roman" w:cs="Times New Roman"/>
          <w:spacing w:val="-2"/>
          <w:sz w:val="31"/>
          <w:szCs w:val="31"/>
        </w:rPr>
        <w:t xml:space="preserve"> 202</w:t>
      </w:r>
      <w:r w:rsidR="00B15333">
        <w:rPr>
          <w:rFonts w:ascii="Times New Roman" w:hAnsi="Times New Roman" w:cs="Times New Roman"/>
          <w:sz w:val="31"/>
          <w:szCs w:val="31"/>
        </w:rPr>
        <w:t>3</w:t>
      </w:r>
      <w:r>
        <w:rPr>
          <w:rFonts w:ascii="Times New Roman" w:hAnsi="Times New Roman" w:cs="Times New Roman"/>
          <w:sz w:val="31"/>
          <w:szCs w:val="31"/>
        </w:rPr>
        <w:t>;</w:t>
      </w:r>
    </w:p>
    <w:p w:rsid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Điều</w:t>
      </w:r>
      <w:proofErr w:type="spellEnd"/>
      <w:r w:rsidRPr="00CF7FF4">
        <w:rPr>
          <w:rFonts w:ascii="Times New Roman" w:hAnsi="Times New Roman" w:cs="Times New Roman"/>
          <w:b/>
          <w:sz w:val="31"/>
          <w:szCs w:val="31"/>
        </w:rPr>
        <w:t xml:space="preserve"> 2: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trưởng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65DE">
        <w:rPr>
          <w:rFonts w:ascii="Times New Roman" w:hAnsi="Times New Roman" w:cs="Times New Roman"/>
          <w:sz w:val="31"/>
          <w:szCs w:val="31"/>
        </w:rPr>
        <w:t>Tiểu</w:t>
      </w:r>
      <w:proofErr w:type="spellEnd"/>
      <w:r w:rsidR="003365DE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65DE">
        <w:rPr>
          <w:rFonts w:ascii="Times New Roman" w:hAnsi="Times New Roman" w:cs="Times New Roman"/>
          <w:sz w:val="31"/>
          <w:szCs w:val="31"/>
        </w:rPr>
        <w:t>đoàn</w:t>
      </w:r>
      <w:proofErr w:type="spellEnd"/>
      <w:r w:rsidR="003365DE"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chịu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nhiệm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>;</w:t>
      </w:r>
    </w:p>
    <w:p w:rsidR="00BF4B84" w:rsidRDefault="00BF4B84" w:rsidP="00A35AC6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 w:rsidRPr="00CF7FF4">
        <w:rPr>
          <w:rFonts w:ascii="Times New Roman" w:hAnsi="Times New Roman" w:cs="Times New Roman"/>
          <w:b/>
          <w:sz w:val="31"/>
          <w:szCs w:val="31"/>
        </w:rPr>
        <w:t>Điề</w:t>
      </w:r>
      <w:r>
        <w:rPr>
          <w:rFonts w:ascii="Times New Roman" w:hAnsi="Times New Roman" w:cs="Times New Roman"/>
          <w:b/>
          <w:sz w:val="31"/>
          <w:szCs w:val="31"/>
        </w:rPr>
        <w:t>u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3</w:t>
      </w:r>
      <w:r w:rsidRPr="00CF7FF4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Quyết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này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hiệu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191A5C">
        <w:rPr>
          <w:rFonts w:ascii="Times New Roman" w:hAnsi="Times New Roman" w:cs="Times New Roman"/>
          <w:sz w:val="31"/>
          <w:szCs w:val="31"/>
        </w:rPr>
        <w:t>ngày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191A5C">
        <w:rPr>
          <w:rFonts w:ascii="Times New Roman" w:hAnsi="Times New Roman" w:cs="Times New Roman"/>
          <w:sz w:val="31"/>
          <w:szCs w:val="31"/>
        </w:rPr>
        <w:t>ký</w:t>
      </w:r>
      <w:proofErr w:type="spellEnd"/>
      <w:proofErr w:type="gramStart"/>
      <w:r>
        <w:rPr>
          <w:rFonts w:ascii="Times New Roman" w:hAnsi="Times New Roman" w:cs="Times New Roman"/>
          <w:sz w:val="31"/>
          <w:szCs w:val="31"/>
        </w:rPr>
        <w:t>./</w:t>
      </w:r>
      <w:proofErr w:type="gram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E669A0">
      <w:pPr>
        <w:spacing w:after="0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7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</w:tblGrid>
      <w:tr w:rsidR="0033527D" w:rsidTr="00BD1870">
        <w:tc>
          <w:tcPr>
            <w:tcW w:w="5174" w:type="dxa"/>
          </w:tcPr>
          <w:p w:rsidR="00BF4B84" w:rsidRPr="00CF7FF4" w:rsidRDefault="00E669A0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KT. </w:t>
            </w:r>
            <w:r w:rsidR="00BF4B84" w:rsidRPr="00CF7FF4">
              <w:rPr>
                <w:rFonts w:ascii="Times New Roman" w:hAnsi="Times New Roman" w:cs="Times New Roman"/>
                <w:b/>
                <w:sz w:val="31"/>
                <w:szCs w:val="31"/>
              </w:rPr>
              <w:t>THAM MƯU TRƯỞNG</w:t>
            </w:r>
          </w:p>
          <w:p w:rsidR="00BF4B84" w:rsidRPr="00CF7FF4" w:rsidRDefault="00E669A0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PHÓ THAM MƯU TRƯỞNG</w:t>
            </w:r>
          </w:p>
          <w:p w:rsidR="00BF4B84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Default="00BF4B84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F7FF4" w:rsidRDefault="00BF4B84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F7FF4" w:rsidRDefault="00BF4B84" w:rsidP="00BD1870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BF4B84" w:rsidTr="00BD1870">
        <w:trPr>
          <w:trHeight w:val="480"/>
        </w:trPr>
        <w:tc>
          <w:tcPr>
            <w:tcW w:w="4361" w:type="dxa"/>
            <w:vAlign w:val="center"/>
          </w:tcPr>
          <w:p w:rsidR="00BF4B84" w:rsidRDefault="00595BC8" w:rsidP="00BD1870">
            <w:pPr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lastRenderedPageBreak/>
              <w:t>ĐẠI ĐỘI 1</w:t>
            </w:r>
          </w:p>
        </w:tc>
      </w:tr>
    </w:tbl>
    <w:p w:rsidR="00BF4B84" w:rsidRDefault="00BF4B84" w:rsidP="00BF4B84">
      <w:pPr>
        <w:tabs>
          <w:tab w:val="left" w:pos="2775"/>
        </w:tabs>
        <w:spacing w:after="0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ab/>
      </w:r>
    </w:p>
    <w:p w:rsidR="00BF4B84" w:rsidRDefault="00BF4B84" w:rsidP="00BF4B84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LỊCH HUẤN LUYỆN HÀNH QUÂN RÈN LUYỆN THỂ LỰC</w:t>
      </w:r>
    </w:p>
    <w:p w:rsidR="00955F39" w:rsidRDefault="00BF4B84" w:rsidP="00955F39">
      <w:pPr>
        <w:spacing w:after="0"/>
        <w:ind w:firstLine="720"/>
        <w:jc w:val="center"/>
        <w:rPr>
          <w:rFonts w:ascii="Times New Roman" w:hAnsi="Times New Roman" w:cs="Times New Roman"/>
          <w:b/>
          <w:sz w:val="31"/>
          <w:szCs w:val="31"/>
        </w:rPr>
      </w:pPr>
      <w:proofErr w:type="gramStart"/>
      <w:r>
        <w:rPr>
          <w:rFonts w:ascii="Times New Roman" w:hAnsi="Times New Roman" w:cs="Times New Roman"/>
          <w:b/>
          <w:sz w:val="31"/>
          <w:szCs w:val="31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Kèm</w:t>
      </w:r>
      <w:proofErr w:type="spellEnd"/>
      <w:proofErr w:type="gram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theo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đồ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luyệ</w:t>
      </w:r>
      <w:r w:rsidR="003365DE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3365DE">
        <w:rPr>
          <w:rFonts w:ascii="Times New Roman" w:hAnsi="Times New Roman" w:cs="Times New Roman"/>
          <w:b/>
          <w:sz w:val="31"/>
          <w:szCs w:val="31"/>
        </w:rPr>
        <w:t xml:space="preserve"> 1 </w:t>
      </w:r>
      <w:proofErr w:type="spellStart"/>
      <w:r w:rsidR="003365DE">
        <w:rPr>
          <w:rFonts w:ascii="Times New Roman" w:hAnsi="Times New Roman" w:cs="Times New Roman"/>
          <w:b/>
          <w:sz w:val="31"/>
          <w:szCs w:val="31"/>
        </w:rPr>
        <w:t>năm</w:t>
      </w:r>
      <w:proofErr w:type="spellEnd"/>
      <w:r w:rsidR="003365DE">
        <w:rPr>
          <w:rFonts w:ascii="Times New Roman" w:hAnsi="Times New Roman" w:cs="Times New Roman"/>
          <w:b/>
          <w:sz w:val="31"/>
          <w:szCs w:val="31"/>
        </w:rPr>
        <w:t xml:space="preserve"> 202</w:t>
      </w:r>
      <w:r w:rsidR="00B15333">
        <w:rPr>
          <w:rFonts w:ascii="Times New Roman" w:hAnsi="Times New Roman" w:cs="Times New Roman"/>
          <w:b/>
          <w:sz w:val="31"/>
          <w:szCs w:val="31"/>
        </w:rPr>
        <w:t>3</w:t>
      </w:r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  <w:r w:rsidR="00CE2141">
        <w:rPr>
          <w:rFonts w:ascii="Times New Roman" w:hAnsi="Times New Roman" w:cs="Times New Roman"/>
          <w:b/>
          <w:sz w:val="31"/>
          <w:szCs w:val="31"/>
        </w:rPr>
        <w:t>04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>)</w:t>
      </w:r>
    </w:p>
    <w:tbl>
      <w:tblPr>
        <w:tblStyle w:val="TableGrid"/>
        <w:tblW w:w="1445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851"/>
        <w:gridCol w:w="851"/>
      </w:tblGrid>
      <w:tr w:rsidR="00BF4B84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93" w:type="dxa"/>
            <w:gridSpan w:val="5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3</w:t>
            </w:r>
          </w:p>
        </w:tc>
        <w:tc>
          <w:tcPr>
            <w:tcW w:w="2268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4</w:t>
            </w:r>
          </w:p>
        </w:tc>
        <w:tc>
          <w:tcPr>
            <w:tcW w:w="2268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5</w:t>
            </w:r>
          </w:p>
        </w:tc>
        <w:tc>
          <w:tcPr>
            <w:tcW w:w="2835" w:type="dxa"/>
            <w:gridSpan w:val="5"/>
          </w:tcPr>
          <w:p w:rsidR="00BF4B84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6</w:t>
            </w:r>
          </w:p>
        </w:tc>
        <w:tc>
          <w:tcPr>
            <w:tcW w:w="2836" w:type="dxa"/>
            <w:gridSpan w:val="4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7</w:t>
            </w:r>
          </w:p>
        </w:tc>
      </w:tr>
      <w:tr w:rsidR="00955F39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Cấp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tổ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chức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r w:rsidR="00955F39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r w:rsidR="00955F39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w w:val="80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24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c, </w:t>
            </w:r>
            <w:proofErr w:type="spellStart"/>
            <w:r w:rsidRPr="00FB6996"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>d.bộ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BF4B84" w:rsidRPr="003365DE" w:rsidRDefault="00BF4B84" w:rsidP="00BD1870">
            <w:pPr>
              <w:jc w:val="center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proofErr w:type="spellStart"/>
            <w:r w:rsidRPr="003365D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BF4B84" w:rsidRPr="003365DE" w:rsidRDefault="00BF4B84" w:rsidP="00BD1870">
            <w:pPr>
              <w:jc w:val="center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proofErr w:type="spellStart"/>
            <w:r w:rsidRPr="003365D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Không</w:t>
            </w:r>
            <w:proofErr w:type="spellEnd"/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Cự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ly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(km)</w:t>
            </w:r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12</w:t>
            </w: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39" w:rsidRPr="00553A8C" w:rsidTr="00955F39">
        <w:tc>
          <w:tcPr>
            <w:tcW w:w="1559" w:type="dxa"/>
          </w:tcPr>
          <w:p w:rsidR="00BF4B84" w:rsidRPr="002607F2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Đường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hành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425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Đ2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567" w:type="dxa"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Đ1</w:t>
            </w: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BF4B84" w:rsidRPr="00FB6996" w:rsidRDefault="00BF4B84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BC8" w:rsidTr="00955F39">
        <w:tc>
          <w:tcPr>
            <w:tcW w:w="1559" w:type="dxa"/>
          </w:tcPr>
          <w:p w:rsidR="00595BC8" w:rsidRPr="002607F2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Trọng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lượng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(kg)</w:t>
            </w:r>
          </w:p>
        </w:tc>
        <w:tc>
          <w:tcPr>
            <w:tcW w:w="425" w:type="dxa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vAlign w:val="center"/>
          </w:tcPr>
          <w:p w:rsidR="00595BC8" w:rsidRPr="00FB6996" w:rsidRDefault="00595BC8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5BC8" w:rsidRPr="00FB6996" w:rsidRDefault="00595BC8" w:rsidP="00971C8C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5BC8" w:rsidRPr="00FB6996" w:rsidRDefault="00595BC8" w:rsidP="00971C8C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595BC8" w:rsidRPr="00FB6996" w:rsidRDefault="00595BC8" w:rsidP="00971C8C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5BC8" w:rsidRPr="00FB6996" w:rsidRDefault="00595BC8" w:rsidP="00971C8C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95BC8" w:rsidRPr="00FB6996" w:rsidRDefault="00595BC8" w:rsidP="00BD1870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>
              <w:rPr>
                <w:rFonts w:ascii="Times New Roman" w:hAnsi="Times New Roman" w:cs="Times New Roman"/>
                <w:spacing w:val="-6"/>
              </w:rPr>
              <w:t>30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BC8" w:rsidTr="00955F39">
        <w:tc>
          <w:tcPr>
            <w:tcW w:w="1559" w:type="dxa"/>
          </w:tcPr>
          <w:p w:rsidR="00595BC8" w:rsidRPr="002607F2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6"/>
                <w:szCs w:val="26"/>
              </w:rPr>
            </w:pP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Số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km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trong</w:t>
            </w:r>
            <w:proofErr w:type="spellEnd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 xml:space="preserve"> </w:t>
            </w:r>
            <w:proofErr w:type="spellStart"/>
            <w:r w:rsidRPr="002607F2">
              <w:rPr>
                <w:rFonts w:ascii="Times New Roman" w:hAnsi="Times New Roman" w:cs="Times New Roman"/>
                <w:spacing w:val="-6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2693" w:type="dxa"/>
            <w:gridSpan w:val="5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28km</w:t>
            </w:r>
          </w:p>
        </w:tc>
        <w:tc>
          <w:tcPr>
            <w:tcW w:w="2268" w:type="dxa"/>
            <w:gridSpan w:val="4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30km</w:t>
            </w:r>
          </w:p>
        </w:tc>
        <w:tc>
          <w:tcPr>
            <w:tcW w:w="2268" w:type="dxa"/>
            <w:gridSpan w:val="4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38km</w:t>
            </w:r>
          </w:p>
        </w:tc>
        <w:tc>
          <w:tcPr>
            <w:tcW w:w="2835" w:type="dxa"/>
            <w:gridSpan w:val="5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56km</w:t>
            </w:r>
          </w:p>
        </w:tc>
        <w:tc>
          <w:tcPr>
            <w:tcW w:w="2836" w:type="dxa"/>
            <w:gridSpan w:val="4"/>
            <w:vAlign w:val="center"/>
          </w:tcPr>
          <w:p w:rsidR="00595BC8" w:rsidRPr="00FB6996" w:rsidRDefault="00595BC8" w:rsidP="00BD1870">
            <w:pPr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FB699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22km</w:t>
            </w:r>
          </w:p>
        </w:tc>
      </w:tr>
    </w:tbl>
    <w:p w:rsidR="00BF4B84" w:rsidRDefault="00BF4B84" w:rsidP="00191A5C">
      <w:pPr>
        <w:spacing w:after="0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Ghi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chú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</w:p>
    <w:p w:rsidR="00BF4B84" w:rsidRDefault="00BF4B84" w:rsidP="00191A5C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Đ1: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bằng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phẳng</w:t>
      </w:r>
      <w:proofErr w:type="spellEnd"/>
    </w:p>
    <w:p w:rsidR="00BF4B84" w:rsidRDefault="00191A5C" w:rsidP="00191A5C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Đườ</w:t>
      </w:r>
      <w:r>
        <w:rPr>
          <w:rFonts w:ascii="Times New Roman" w:hAnsi="Times New Roman" w:cs="Times New Roman"/>
          <w:sz w:val="31"/>
          <w:szCs w:val="31"/>
        </w:rPr>
        <w:t>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Đ2</w:t>
      </w:r>
      <w:r w:rsidR="00BF4B84"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Địa</w:t>
      </w:r>
      <w:proofErr w:type="spell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BF4B84">
        <w:rPr>
          <w:rFonts w:ascii="Times New Roman" w:hAnsi="Times New Roman" w:cs="Times New Roman"/>
          <w:sz w:val="31"/>
          <w:szCs w:val="31"/>
        </w:rPr>
        <w:t>leo</w:t>
      </w:r>
      <w:proofErr w:type="spellEnd"/>
      <w:proofErr w:type="gramEnd"/>
      <w:r w:rsidR="00BF4B84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BF4B84">
        <w:rPr>
          <w:rFonts w:ascii="Times New Roman" w:hAnsi="Times New Roman" w:cs="Times New Roman"/>
          <w:sz w:val="31"/>
          <w:szCs w:val="31"/>
        </w:rPr>
        <w:t>dốc</w:t>
      </w:r>
      <w:proofErr w:type="spellEnd"/>
    </w:p>
    <w:p w:rsidR="004A6B05" w:rsidRDefault="00BF4B84" w:rsidP="004A6B05">
      <w:pPr>
        <w:spacing w:after="0"/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proofErr w:type="gramStart"/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</w:t>
      </w:r>
      <w:r w:rsidR="00191A5C">
        <w:rPr>
          <w:rFonts w:ascii="Times New Roman" w:hAnsi="Times New Roman" w:cs="Times New Roman"/>
          <w:sz w:val="31"/>
          <w:szCs w:val="31"/>
        </w:rPr>
        <w:t>ng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Đ3</w:t>
      </w:r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</w:t>
      </w:r>
      <w:r w:rsidR="0033527D">
        <w:rPr>
          <w:rFonts w:ascii="Times New Roman" w:hAnsi="Times New Roman" w:cs="Times New Roman"/>
          <w:sz w:val="31"/>
          <w:szCs w:val="31"/>
        </w:rPr>
        <w:t>a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bằng</w:t>
      </w:r>
      <w:proofErr w:type="spellEnd"/>
      <w:r w:rsidR="0033527D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33527D">
        <w:rPr>
          <w:rFonts w:ascii="Times New Roman" w:hAnsi="Times New Roman" w:cs="Times New Roman"/>
          <w:sz w:val="31"/>
          <w:szCs w:val="31"/>
        </w:rPr>
        <w:t>phẳng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khác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cự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ly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dài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hơn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>).</w:t>
      </w:r>
      <w:proofErr w:type="gramEnd"/>
    </w:p>
    <w:p w:rsidR="00BF4B84" w:rsidRDefault="00BF4B84" w:rsidP="00191A5C">
      <w:pPr>
        <w:tabs>
          <w:tab w:val="left" w:pos="4339"/>
        </w:tabs>
        <w:ind w:firstLine="720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.</w:t>
      </w:r>
    </w:p>
    <w:tbl>
      <w:tblPr>
        <w:tblStyle w:val="TableGrid"/>
        <w:tblW w:w="0" w:type="auto"/>
        <w:tblInd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</w:tblGrid>
      <w:tr w:rsidR="00BF4B84" w:rsidTr="00BD1870">
        <w:tc>
          <w:tcPr>
            <w:tcW w:w="4890" w:type="dxa"/>
          </w:tcPr>
          <w:p w:rsidR="00BF4B84" w:rsidRPr="008D26C6" w:rsidRDefault="00595BC8" w:rsidP="00595BC8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ĐẠI ĐỘI TRƯỞNG</w:t>
            </w:r>
          </w:p>
          <w:p w:rsidR="00BF4B84" w:rsidRPr="008D26C6" w:rsidRDefault="00BF4B84" w:rsidP="0033527D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Default="00BF4B84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33527D" w:rsidRDefault="0033527D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33527D" w:rsidRPr="008D26C6" w:rsidRDefault="0033527D" w:rsidP="00955F39">
            <w:pPr>
              <w:tabs>
                <w:tab w:val="left" w:pos="4339"/>
              </w:tabs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8D26C6" w:rsidRDefault="00595BC8" w:rsidP="00BD1870">
            <w:pPr>
              <w:tabs>
                <w:tab w:val="left" w:pos="4339"/>
              </w:tabs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úy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Phong</w:t>
            </w:r>
            <w:proofErr w:type="spellEnd"/>
          </w:p>
        </w:tc>
      </w:tr>
    </w:tbl>
    <w:p w:rsidR="00595BC8" w:rsidRDefault="00595BC8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</w:p>
    <w:p w:rsidR="00595BC8" w:rsidRDefault="00595BC8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bookmarkStart w:id="0" w:name="_GoBack"/>
      <w:bookmarkEnd w:id="0"/>
      <w:r w:rsidRPr="00FF2836">
        <w:rPr>
          <w:rFonts w:ascii="Times New Roman" w:hAnsi="Times New Roman" w:cs="Times New Roman"/>
          <w:b/>
          <w:sz w:val="31"/>
          <w:szCs w:val="31"/>
        </w:rPr>
        <w:lastRenderedPageBreak/>
        <w:t>I. CĂN CỨ LÀM KẾ HOẠCH</w:t>
      </w:r>
    </w:p>
    <w:p w:rsidR="00BF4B84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tài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liệ</w:t>
      </w:r>
      <w:r w:rsidR="00191A5C">
        <w:rPr>
          <w:rFonts w:ascii="Times New Roman" w:hAnsi="Times New Roman" w:cs="Times New Roman"/>
          <w:sz w:val="31"/>
          <w:szCs w:val="31"/>
        </w:rPr>
        <w:t>u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“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thể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”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huấn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- BTTM </w:t>
      </w:r>
      <w:proofErr w:type="spellStart"/>
      <w:r>
        <w:rPr>
          <w:rFonts w:ascii="Times New Roman" w:hAnsi="Times New Roman" w:cs="Times New Roman"/>
          <w:sz w:val="31"/>
          <w:szCs w:val="31"/>
        </w:rPr>
        <w:t>năm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2001.</w:t>
      </w:r>
    </w:p>
    <w:p w:rsidR="00BF4B84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Căn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</w:t>
      </w:r>
      <w:r w:rsidR="00191A5C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955F39">
        <w:rPr>
          <w:rFonts w:ascii="Times New Roman" w:hAnsi="Times New Roman" w:cs="Times New Roman"/>
          <w:sz w:val="31"/>
          <w:szCs w:val="31"/>
        </w:rPr>
        <w:t>1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II. MỤC ĐÍCH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Nhằm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nâng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cao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của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khỏe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tính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kỷ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luật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mang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qua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một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III. YÊU CẦU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chẽ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gramStart"/>
      <w:r>
        <w:rPr>
          <w:rFonts w:ascii="Times New Roman" w:hAnsi="Times New Roman" w:cs="Times New Roman"/>
          <w:sz w:val="31"/>
          <w:szCs w:val="31"/>
        </w:rPr>
        <w:t>an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Rèn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luyện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đấu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sát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hoạch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Xử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huống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FF2836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FF2836">
        <w:rPr>
          <w:rFonts w:ascii="Times New Roman" w:hAnsi="Times New Roman" w:cs="Times New Roman"/>
          <w:b/>
          <w:sz w:val="31"/>
          <w:szCs w:val="31"/>
        </w:rPr>
        <w:t>IV. ĐỐI TƯỢNG HÀNH QUÂN</w:t>
      </w:r>
    </w:p>
    <w:p w:rsidR="00BF4B84" w:rsidRDefault="00BF4B84" w:rsidP="00191A5C">
      <w:pPr>
        <w:tabs>
          <w:tab w:val="left" w:pos="338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chiến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V. THỜI GIAN HÀNH QUÂN: </w:t>
      </w:r>
      <w:r w:rsidRPr="00AE4E06">
        <w:rPr>
          <w:rFonts w:ascii="Times New Roman" w:hAnsi="Times New Roman" w:cs="Times New Roman"/>
          <w:sz w:val="31"/>
          <w:szCs w:val="31"/>
        </w:rPr>
        <w:t xml:space="preserve">02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giờ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Từ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18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21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00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Thời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gian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chuẩn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mặt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>
        <w:rPr>
          <w:rFonts w:ascii="Times New Roman" w:hAnsi="Times New Roman" w:cs="Times New Roman"/>
          <w:sz w:val="31"/>
          <w:szCs w:val="31"/>
        </w:rPr>
        <w:t>phút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VI. ĐƯỜNG HÀNH QUÂN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mòn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nghiệp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liên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thôn</w:t>
      </w:r>
      <w:proofErr w:type="spellEnd"/>
      <w:r w:rsidR="00F45324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VII. TỔ CHỨC HÀNH QUÂN</w:t>
      </w:r>
    </w:p>
    <w:p w:rsidR="00BF4B84" w:rsidRPr="00820CD2" w:rsidRDefault="00BF4B84" w:rsidP="00955F39">
      <w:pPr>
        <w:spacing w:after="0" w:line="240" w:lineRule="auto"/>
        <w:ind w:firstLine="567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huy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1,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>2,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3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đồng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vào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tối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3 </w:t>
      </w:r>
      <w:proofErr w:type="spellStart"/>
      <w:r>
        <w:rPr>
          <w:rFonts w:ascii="Times New Roman" w:hAnsi="Times New Roman" w:cs="Times New Roman"/>
          <w:sz w:val="31"/>
          <w:szCs w:val="31"/>
        </w:rPr>
        <w:t>tuần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4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tháng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do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ly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4A6B05">
        <w:rPr>
          <w:rFonts w:ascii="Times New Roman" w:hAnsi="Times New Roman" w:cs="Times New Roman"/>
          <w:sz w:val="31"/>
          <w:szCs w:val="31"/>
        </w:rPr>
        <w:t xml:space="preserve"> 08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</w:t>
      </w:r>
      <w:r w:rsidR="004A6B05">
        <w:rPr>
          <w:rFonts w:ascii="Times New Roman" w:hAnsi="Times New Roman" w:cs="Times New Roman"/>
          <w:sz w:val="31"/>
          <w:szCs w:val="31"/>
        </w:rPr>
        <w:t>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10</w:t>
      </w:r>
      <w:r>
        <w:rPr>
          <w:rFonts w:ascii="Times New Roman" w:hAnsi="Times New Roman" w:cs="Times New Roman"/>
          <w:sz w:val="31"/>
          <w:szCs w:val="31"/>
        </w:rPr>
        <w:t xml:space="preserve"> km</w:t>
      </w:r>
      <w:r w:rsidR="00F45324"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Đội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hình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0B473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0B4735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1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dọc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4.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Thứ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tự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hành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quân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0B4735">
        <w:rPr>
          <w:rFonts w:ascii="Times New Roman" w:hAnsi="Times New Roman" w:cs="Times New Roman"/>
          <w:sz w:val="31"/>
          <w:szCs w:val="31"/>
        </w:rPr>
        <w:t>T</w:t>
      </w:r>
      <w:r>
        <w:rPr>
          <w:rFonts w:ascii="Times New Roman" w:hAnsi="Times New Roman" w:cs="Times New Roman"/>
          <w:sz w:val="31"/>
          <w:szCs w:val="31"/>
        </w:rPr>
        <w:t>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r w:rsidR="00B15333">
        <w:rPr>
          <w:rFonts w:ascii="Times New Roman" w:hAnsi="Times New Roman" w:cs="Times New Roman"/>
          <w:sz w:val="31"/>
          <w:szCs w:val="31"/>
        </w:rPr>
        <w:t>TS</w:t>
      </w:r>
      <w:r w:rsidR="00191A5C">
        <w:rPr>
          <w:rFonts w:ascii="Times New Roman" w:hAnsi="Times New Roman" w:cs="Times New Roman"/>
          <w:sz w:val="31"/>
          <w:szCs w:val="31"/>
        </w:rPr>
        <w:t xml:space="preserve">, </w:t>
      </w:r>
      <w:r w:rsidR="00B15333">
        <w:rPr>
          <w:rFonts w:ascii="Times New Roman" w:hAnsi="Times New Roman" w:cs="Times New Roman"/>
          <w:sz w:val="31"/>
          <w:szCs w:val="31"/>
        </w:rPr>
        <w:t>cVTĐ1</w:t>
      </w:r>
      <w:r w:rsidR="00191A5C">
        <w:rPr>
          <w:rFonts w:ascii="Times New Roman" w:hAnsi="Times New Roman" w:cs="Times New Roman"/>
          <w:sz w:val="31"/>
          <w:szCs w:val="31"/>
        </w:rPr>
        <w:t xml:space="preserve">, dB, </w:t>
      </w:r>
      <w:r w:rsidR="00B15333">
        <w:rPr>
          <w:rFonts w:ascii="Times New Roman" w:hAnsi="Times New Roman" w:cs="Times New Roman"/>
          <w:sz w:val="31"/>
          <w:szCs w:val="31"/>
        </w:rPr>
        <w:t>cHTĐ2</w:t>
      </w:r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="00B15333">
        <w:rPr>
          <w:rFonts w:ascii="Times New Roman" w:hAnsi="Times New Roman" w:cs="Times New Roman"/>
          <w:sz w:val="31"/>
          <w:szCs w:val="31"/>
        </w:rPr>
        <w:t>Tổ</w:t>
      </w:r>
      <w:proofErr w:type="spellEnd"/>
      <w:r w:rsidR="00B15333">
        <w:rPr>
          <w:rFonts w:ascii="Times New Roman" w:hAnsi="Times New Roman" w:cs="Times New Roman"/>
          <w:sz w:val="31"/>
          <w:szCs w:val="31"/>
        </w:rPr>
        <w:t xml:space="preserve"> TS</w:t>
      </w:r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Pr="00820CD2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lastRenderedPageBreak/>
        <w:t xml:space="preserve">5.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Chặng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nghỉ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ngắ</w:t>
      </w:r>
      <w:r w:rsidR="00191A5C">
        <w:rPr>
          <w:rFonts w:ascii="Times New Roman" w:hAnsi="Times New Roman" w:cs="Times New Roman"/>
          <w:b/>
          <w:sz w:val="31"/>
          <w:szCs w:val="31"/>
        </w:rPr>
        <w:t>n</w:t>
      </w:r>
      <w:proofErr w:type="spellEnd"/>
      <w:r w:rsidR="00191A5C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="00CE2141">
        <w:rPr>
          <w:rFonts w:ascii="Times New Roman" w:hAnsi="Times New Roman" w:cs="Times New Roman"/>
          <w:sz w:val="31"/>
          <w:szCs w:val="31"/>
        </w:rPr>
        <w:t>T</w:t>
      </w:r>
      <w:r w:rsidRPr="00AE4E06">
        <w:rPr>
          <w:rFonts w:ascii="Times New Roman" w:hAnsi="Times New Roman" w:cs="Times New Roman"/>
          <w:sz w:val="31"/>
          <w:szCs w:val="31"/>
        </w:rPr>
        <w:t>hời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gian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nghỉ</w:t>
      </w:r>
      <w:proofErr w:type="spellEnd"/>
      <w:r w:rsidRPr="00AE4E06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Pr="00AE4E06">
        <w:rPr>
          <w:rFonts w:ascii="Times New Roman" w:hAnsi="Times New Roman" w:cs="Times New Roman"/>
          <w:sz w:val="31"/>
          <w:szCs w:val="31"/>
        </w:rPr>
        <w:t>giả</w:t>
      </w:r>
      <w:r w:rsidR="0042621A">
        <w:rPr>
          <w:rFonts w:ascii="Times New Roman" w:hAnsi="Times New Roman" w:cs="Times New Roman"/>
          <w:sz w:val="31"/>
          <w:szCs w:val="31"/>
        </w:rPr>
        <w:t>i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2621A"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 w:rsidR="0042621A">
        <w:rPr>
          <w:rFonts w:ascii="Times New Roman" w:hAnsi="Times New Roman" w:cs="Times New Roman"/>
          <w:sz w:val="31"/>
          <w:szCs w:val="31"/>
        </w:rPr>
        <w:t xml:space="preserve"> 15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phút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(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tại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khu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vực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đã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chú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thích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trên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bản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2621A">
        <w:rPr>
          <w:rFonts w:ascii="Times New Roman" w:hAnsi="Times New Roman" w:cs="Times New Roman"/>
          <w:sz w:val="31"/>
          <w:szCs w:val="31"/>
        </w:rPr>
        <w:t>đồ</w:t>
      </w:r>
      <w:proofErr w:type="spellEnd"/>
      <w:r w:rsidR="0042621A">
        <w:rPr>
          <w:rFonts w:ascii="Times New Roman" w:hAnsi="Times New Roman" w:cs="Times New Roman"/>
          <w:sz w:val="31"/>
          <w:szCs w:val="31"/>
        </w:rPr>
        <w:t>).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 xml:space="preserve">6.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Kết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thúc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buổi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 w:rsidRPr="00820CD2">
        <w:rPr>
          <w:rFonts w:ascii="Times New Roman" w:hAnsi="Times New Roman" w:cs="Times New Roman"/>
          <w:b/>
          <w:sz w:val="31"/>
          <w:szCs w:val="31"/>
        </w:rPr>
        <w:t>tập</w:t>
      </w:r>
      <w:proofErr w:type="spellEnd"/>
      <w:r w:rsidRPr="00820CD2">
        <w:rPr>
          <w:rFonts w:ascii="Times New Roman" w:hAnsi="Times New Roman" w:cs="Times New Roman"/>
          <w:b/>
          <w:sz w:val="31"/>
          <w:szCs w:val="31"/>
        </w:rPr>
        <w:t>: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cho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bộ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đội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hồi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tĩnh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thả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lỏng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số</w:t>
      </w:r>
      <w:proofErr w:type="spellEnd"/>
      <w:r w:rsidR="00191A5C">
        <w:rPr>
          <w:rFonts w:ascii="Times New Roman" w:hAnsi="Times New Roman" w:cs="Times New Roman"/>
          <w:sz w:val="31"/>
          <w:szCs w:val="31"/>
        </w:rPr>
        <w:t xml:space="preserve"> </w:t>
      </w: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vũ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trang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sz w:val="31"/>
          <w:szCs w:val="31"/>
        </w:rPr>
        <w:t>,</w:t>
      </w:r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tình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hình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sức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khỏe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bộ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</w:t>
      </w:r>
      <w:r w:rsidR="004A6B05">
        <w:rPr>
          <w:rFonts w:ascii="Times New Roman" w:hAnsi="Times New Roman" w:cs="Times New Roman"/>
          <w:sz w:val="31"/>
          <w:szCs w:val="31"/>
        </w:rPr>
        <w:t>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 w:rsidR="004A6B05">
        <w:rPr>
          <w:rFonts w:ascii="Times New Roman" w:hAnsi="Times New Roman" w:cs="Times New Roman"/>
          <w:sz w:val="31"/>
          <w:szCs w:val="31"/>
        </w:rPr>
        <w:t>Chỉ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huy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Tiểu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đoàn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tổng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hợp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nhận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xét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rút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kinh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 w:rsidR="004A6B05">
        <w:rPr>
          <w:rFonts w:ascii="Times New Roman" w:hAnsi="Times New Roman" w:cs="Times New Roman"/>
          <w:sz w:val="31"/>
          <w:szCs w:val="31"/>
        </w:rPr>
        <w:t>nghiệm</w:t>
      </w:r>
      <w:proofErr w:type="spellEnd"/>
      <w:r w:rsidR="004A6B05"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VIII. CÔNG TÁC BẢO ĐẢM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Bảo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đảm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đúng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li, </w:t>
      </w:r>
      <w:proofErr w:type="spellStart"/>
      <w:r>
        <w:rPr>
          <w:rFonts w:ascii="Times New Roman" w:hAnsi="Times New Roman" w:cs="Times New Roman"/>
          <w:sz w:val="31"/>
          <w:szCs w:val="31"/>
        </w:rPr>
        <w:t>trọng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lượng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IX. DỰ KIẾN TÌNH HUỐNG</w:t>
      </w:r>
    </w:p>
    <w:p w:rsidR="00BF4B84" w:rsidRDefault="000B473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thương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nhẹ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tự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băng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tục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nặng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Tổ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chức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sơ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cứu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sau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gửi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lại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trong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trạm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y </w:t>
      </w:r>
      <w:proofErr w:type="spellStart"/>
      <w:r>
        <w:rPr>
          <w:rFonts w:ascii="Times New Roman" w:hAnsi="Times New Roman" w:cs="Times New Roman"/>
          <w:sz w:val="31"/>
          <w:szCs w:val="31"/>
        </w:rPr>
        <w:t>tế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người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đến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đón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bị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lạc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: 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1"/>
          <w:szCs w:val="31"/>
        </w:rPr>
      </w:pP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Tìm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về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điểm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có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đường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gần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nhất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nhờ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dẫn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hoặc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hỏi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địa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phương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BF4B8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b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1"/>
          <w:szCs w:val="31"/>
        </w:rPr>
        <w:t>mưa</w:t>
      </w:r>
      <w:proofErr w:type="spellEnd"/>
    </w:p>
    <w:p w:rsidR="00BF4B8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 xml:space="preserve">-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hợp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trước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sẽ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bố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đổi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ngày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tập</w:t>
      </w:r>
      <w:proofErr w:type="spellEnd"/>
      <w:r w:rsidR="00BF4B84" w:rsidRPr="00F45324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4A6B05" w:rsidRPr="00F45324" w:rsidRDefault="004A6B05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31"/>
          <w:szCs w:val="31"/>
        </w:rPr>
      </w:pPr>
      <w:r>
        <w:rPr>
          <w:rFonts w:ascii="Times New Roman" w:hAnsi="Times New Roman" w:cs="Times New Roman"/>
          <w:spacing w:val="-4"/>
          <w:sz w:val="31"/>
          <w:szCs w:val="31"/>
        </w:rPr>
        <w:t>-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Trường</w:t>
      </w:r>
      <w:proofErr w:type="spellEnd"/>
      <w:r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31"/>
          <w:szCs w:val="31"/>
        </w:rPr>
        <w:t>hợ</w:t>
      </w:r>
      <w:r w:rsidR="000104BF">
        <w:rPr>
          <w:rFonts w:ascii="Times New Roman" w:hAnsi="Times New Roman" w:cs="Times New Roman"/>
          <w:spacing w:val="-4"/>
          <w:sz w:val="31"/>
          <w:szCs w:val="31"/>
        </w:rPr>
        <w:t>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quá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trình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gặp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trời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sử</w:t>
      </w:r>
      <w:proofErr w:type="spellEnd"/>
      <w:r w:rsidR="00D95856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D95856">
        <w:rPr>
          <w:rFonts w:ascii="Times New Roman" w:hAnsi="Times New Roman" w:cs="Times New Roman"/>
          <w:spacing w:val="-4"/>
          <w:sz w:val="31"/>
          <w:szCs w:val="31"/>
        </w:rPr>
        <w:t>dụng</w:t>
      </w:r>
      <w:proofErr w:type="spellEnd"/>
      <w:r w:rsidR="00D95856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D95856">
        <w:rPr>
          <w:rFonts w:ascii="Times New Roman" w:hAnsi="Times New Roman" w:cs="Times New Roman"/>
          <w:spacing w:val="-4"/>
          <w:sz w:val="31"/>
          <w:szCs w:val="31"/>
        </w:rPr>
        <w:t>vải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che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mưa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tiếp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tục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hành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 xml:space="preserve"> </w:t>
      </w:r>
      <w:proofErr w:type="spellStart"/>
      <w:r w:rsidR="000104BF">
        <w:rPr>
          <w:rFonts w:ascii="Times New Roman" w:hAnsi="Times New Roman" w:cs="Times New Roman"/>
          <w:spacing w:val="-4"/>
          <w:sz w:val="31"/>
          <w:szCs w:val="31"/>
        </w:rPr>
        <w:t>quân</w:t>
      </w:r>
      <w:proofErr w:type="spellEnd"/>
      <w:r w:rsidR="000104BF">
        <w:rPr>
          <w:rFonts w:ascii="Times New Roman" w:hAnsi="Times New Roman" w:cs="Times New Roman"/>
          <w:spacing w:val="-4"/>
          <w:sz w:val="31"/>
          <w:szCs w:val="31"/>
        </w:rPr>
        <w:t>.</w:t>
      </w:r>
    </w:p>
    <w:p w:rsidR="00BF4B84" w:rsidRDefault="00BF4B84" w:rsidP="00191A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1"/>
          <w:szCs w:val="31"/>
        </w:rPr>
      </w:pPr>
      <w:r w:rsidRPr="00820CD2">
        <w:rPr>
          <w:rFonts w:ascii="Times New Roman" w:hAnsi="Times New Roman" w:cs="Times New Roman"/>
          <w:b/>
          <w:sz w:val="31"/>
          <w:szCs w:val="31"/>
        </w:rPr>
        <w:t>X. MỘT SỐ QUY ĐỊNH</w:t>
      </w:r>
    </w:p>
    <w:p w:rsidR="00BF4B84" w:rsidRDefault="000104BF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1: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trí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tập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kết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: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Tại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bóng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2.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hành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quân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nghiêm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túc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được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đùa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nghịch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phát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tiếng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ánh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sáng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 xml:space="preserve">3. </w:t>
      </w:r>
      <w:proofErr w:type="spellStart"/>
      <w:r>
        <w:rPr>
          <w:rFonts w:ascii="Times New Roman" w:hAnsi="Times New Roman" w:cs="Times New Roman"/>
          <w:sz w:val="31"/>
          <w:szCs w:val="31"/>
        </w:rPr>
        <w:t>Khi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lao</w:t>
      </w:r>
      <w:proofErr w:type="spellEnd"/>
      <w:proofErr w:type="gramEnd"/>
      <w:r>
        <w:rPr>
          <w:rFonts w:ascii="Times New Roman" w:hAnsi="Times New Roman" w:cs="Times New Roman"/>
          <w:sz w:val="31"/>
          <w:szCs w:val="31"/>
        </w:rPr>
        <w:t xml:space="preserve">: </w:t>
      </w:r>
      <w:proofErr w:type="spellStart"/>
      <w:r>
        <w:rPr>
          <w:rFonts w:ascii="Times New Roman" w:hAnsi="Times New Roman" w:cs="Times New Roman"/>
          <w:sz w:val="31"/>
          <w:szCs w:val="31"/>
        </w:rPr>
        <w:t>Phải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giữ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nguyên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đội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, </w:t>
      </w:r>
      <w:proofErr w:type="spellStart"/>
      <w:r>
        <w:rPr>
          <w:rFonts w:ascii="Times New Roman" w:hAnsi="Times New Roman" w:cs="Times New Roman"/>
          <w:sz w:val="31"/>
          <w:szCs w:val="31"/>
        </w:rPr>
        <w:t>không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xả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ra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khu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vực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dừng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chân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. </w:t>
      </w:r>
      <w:proofErr w:type="spellStart"/>
      <w:r>
        <w:rPr>
          <w:rFonts w:ascii="Times New Roman" w:hAnsi="Times New Roman" w:cs="Times New Roman"/>
          <w:sz w:val="31"/>
          <w:szCs w:val="31"/>
        </w:rPr>
        <w:t>Cán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bộ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các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cấp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nắm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đơn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vị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mình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báo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cáo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chỉ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huy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Tiểu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1"/>
          <w:szCs w:val="31"/>
        </w:rPr>
        <w:t>đoàn</w:t>
      </w:r>
      <w:proofErr w:type="spellEnd"/>
      <w:r>
        <w:rPr>
          <w:rFonts w:ascii="Times New Roman" w:hAnsi="Times New Roman" w:cs="Times New Roman"/>
          <w:sz w:val="31"/>
          <w:szCs w:val="31"/>
        </w:rPr>
        <w:t>.</w:t>
      </w:r>
      <w:proofErr w:type="gramEnd"/>
    </w:p>
    <w:p w:rsidR="000B4735" w:rsidRDefault="000B4735" w:rsidP="00955F39">
      <w:pPr>
        <w:spacing w:after="0" w:line="240" w:lineRule="auto"/>
        <w:ind w:firstLine="567"/>
        <w:rPr>
          <w:rFonts w:ascii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Ind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</w:tblGrid>
      <w:tr w:rsidR="00BF4B84" w:rsidRPr="00CC0EA0" w:rsidTr="00BD1870">
        <w:trPr>
          <w:trHeight w:val="1924"/>
        </w:trPr>
        <w:tc>
          <w:tcPr>
            <w:tcW w:w="4465" w:type="dxa"/>
          </w:tcPr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r w:rsidRPr="00CC0EA0">
              <w:rPr>
                <w:rFonts w:ascii="Times New Roman" w:hAnsi="Times New Roman" w:cs="Times New Roman"/>
                <w:b/>
                <w:sz w:val="31"/>
                <w:szCs w:val="31"/>
              </w:rPr>
              <w:t>TIỂU ĐOÀN TRƯỞNG</w:t>
            </w: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BF4B84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</w:p>
          <w:p w:rsidR="00BF4B84" w:rsidRPr="00CC0EA0" w:rsidRDefault="00550FF2" w:rsidP="00955F39">
            <w:pPr>
              <w:jc w:val="center"/>
              <w:rPr>
                <w:rFonts w:ascii="Times New Roman" w:hAnsi="Times New Roman" w:cs="Times New Roman"/>
                <w:b/>
                <w:sz w:val="31"/>
                <w:szCs w:val="3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1"/>
                <w:szCs w:val="31"/>
              </w:rPr>
              <w:t>Hùng</w:t>
            </w:r>
            <w:proofErr w:type="spellEnd"/>
          </w:p>
        </w:tc>
      </w:tr>
    </w:tbl>
    <w:p w:rsidR="005745CB" w:rsidRDefault="005745CB"/>
    <w:sectPr w:rsidR="005745CB" w:rsidSect="00BF4B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964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D2" w:rsidRDefault="005E46D2" w:rsidP="00886AB3">
      <w:pPr>
        <w:spacing w:after="0" w:line="240" w:lineRule="auto"/>
      </w:pPr>
      <w:r>
        <w:separator/>
      </w:r>
    </w:p>
  </w:endnote>
  <w:endnote w:type="continuationSeparator" w:id="0">
    <w:p w:rsidR="005E46D2" w:rsidRDefault="005E46D2" w:rsidP="0088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D2" w:rsidRDefault="005E46D2" w:rsidP="00886AB3">
      <w:pPr>
        <w:spacing w:after="0" w:line="240" w:lineRule="auto"/>
      </w:pPr>
      <w:r>
        <w:separator/>
      </w:r>
    </w:p>
  </w:footnote>
  <w:footnote w:type="continuationSeparator" w:id="0">
    <w:p w:rsidR="005E46D2" w:rsidRDefault="005E46D2" w:rsidP="00886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BFB" w:rsidRDefault="00595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B84"/>
    <w:rsid w:val="000104BF"/>
    <w:rsid w:val="000B4735"/>
    <w:rsid w:val="00191A5C"/>
    <w:rsid w:val="00230EEE"/>
    <w:rsid w:val="0033527D"/>
    <w:rsid w:val="003365DE"/>
    <w:rsid w:val="0042621A"/>
    <w:rsid w:val="004A6B05"/>
    <w:rsid w:val="0052528A"/>
    <w:rsid w:val="00550FF2"/>
    <w:rsid w:val="005745CB"/>
    <w:rsid w:val="00595BC8"/>
    <w:rsid w:val="005E46D2"/>
    <w:rsid w:val="00626606"/>
    <w:rsid w:val="006E0C56"/>
    <w:rsid w:val="00886AB3"/>
    <w:rsid w:val="00955F39"/>
    <w:rsid w:val="009802FE"/>
    <w:rsid w:val="00A06681"/>
    <w:rsid w:val="00A1077B"/>
    <w:rsid w:val="00A35AC6"/>
    <w:rsid w:val="00A805F7"/>
    <w:rsid w:val="00B15333"/>
    <w:rsid w:val="00BF4B84"/>
    <w:rsid w:val="00CE2141"/>
    <w:rsid w:val="00D92A03"/>
    <w:rsid w:val="00D95856"/>
    <w:rsid w:val="00E669A0"/>
    <w:rsid w:val="00F02E09"/>
    <w:rsid w:val="00F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2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B8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B8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F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B8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F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B84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BEB4-1049-4B41-8851-FE29F9C3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HONG PHONG</cp:lastModifiedBy>
  <cp:revision>14</cp:revision>
  <cp:lastPrinted>2022-01-20T10:48:00Z</cp:lastPrinted>
  <dcterms:created xsi:type="dcterms:W3CDTF">2021-01-27T00:20:00Z</dcterms:created>
  <dcterms:modified xsi:type="dcterms:W3CDTF">2023-01-27T13:37:00Z</dcterms:modified>
</cp:coreProperties>
</file>