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336902">
      <w:pPr>
        <w:spacing w:after="0" w:line="228"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336902">
      <w:pPr>
        <w:spacing w:after="0" w:line="228"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336902">
      <w:pPr>
        <w:spacing w:after="0" w:line="228"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2597D"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Nhằm giới thiệ</w:t>
      </w:r>
      <w:r w:rsidR="00510111">
        <w:rPr>
          <w:rFonts w:ascii="Times New Roman" w:hAnsi="Times New Roman" w:cs="Times New Roman"/>
          <w:sz w:val="28"/>
          <w:szCs w:val="28"/>
        </w:rPr>
        <w:t xml:space="preserve">u cho bộ đội chức trách, nhiệm vụ, quyền hạn và hoạt động của lực lượng kiểm soát quân sự làm cơ sở vận dụng trong học tập, công tác </w:t>
      </w:r>
      <w:proofErr w:type="gramStart"/>
      <w:r w:rsidR="00510111">
        <w:rPr>
          <w:rFonts w:ascii="Times New Roman" w:hAnsi="Times New Roman" w:cs="Times New Roman"/>
          <w:sz w:val="28"/>
          <w:szCs w:val="28"/>
        </w:rPr>
        <w:t>tai</w:t>
      </w:r>
      <w:proofErr w:type="gramEnd"/>
      <w:r w:rsidR="00510111">
        <w:rPr>
          <w:rFonts w:ascii="Times New Roman" w:hAnsi="Times New Roman" w:cs="Times New Roman"/>
          <w:sz w:val="28"/>
          <w:szCs w:val="28"/>
        </w:rPr>
        <w:t xml:space="preserve"> đơn vị, duy trì nghiêm kỷ luật quân đội.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 xml:space="preserve">Nắm chắc </w:t>
      </w:r>
      <w:r w:rsidR="0097680F">
        <w:rPr>
          <w:rFonts w:ascii="Times New Roman" w:hAnsi="Times New Roman" w:cs="Times New Roman"/>
          <w:sz w:val="28"/>
          <w:szCs w:val="28"/>
        </w:rPr>
        <w:t>các nội dung của bài.</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 xml:space="preserve">Vận dụng </w:t>
      </w:r>
      <w:r w:rsidR="0097680F">
        <w:rPr>
          <w:rFonts w:ascii="Times New Roman" w:hAnsi="Times New Roman" w:cs="Times New Roman"/>
          <w:sz w:val="28"/>
          <w:szCs w:val="28"/>
        </w:rPr>
        <w:t>linh hoạt nghiêm túc vào thực tiễn tại đơn vị.</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NỘI DUNG</w:t>
      </w:r>
      <w:r w:rsidR="0097680F">
        <w:rPr>
          <w:rFonts w:ascii="Times New Roman" w:hAnsi="Times New Roman" w:cs="Times New Roman"/>
          <w:b/>
          <w:sz w:val="28"/>
          <w:szCs w:val="28"/>
        </w:rPr>
        <w:t xml:space="preserve"> HUẤN LUYỆN</w:t>
      </w:r>
      <w:r w:rsidRPr="00336902">
        <w:rPr>
          <w:rFonts w:ascii="Times New Roman" w:hAnsi="Times New Roman" w:cs="Times New Roman"/>
          <w:b/>
          <w:sz w:val="28"/>
          <w:szCs w:val="28"/>
        </w:rPr>
        <w:t>:</w:t>
      </w:r>
    </w:p>
    <w:p w:rsidR="003B00E1" w:rsidRDefault="003A6AE7"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97680F">
        <w:rPr>
          <w:rFonts w:ascii="Times New Roman" w:hAnsi="Times New Roman" w:cs="Times New Roman"/>
          <w:sz w:val="28"/>
          <w:szCs w:val="28"/>
        </w:rPr>
        <w:t>Chức trách nhiệm vụ của lực lượng kiểm soát quân sự.</w:t>
      </w:r>
    </w:p>
    <w:p w:rsidR="003B00E1" w:rsidRDefault="003B00E1" w:rsidP="003B00E1">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97680F">
        <w:rPr>
          <w:rFonts w:ascii="Times New Roman" w:hAnsi="Times New Roman" w:cs="Times New Roman"/>
          <w:sz w:val="28"/>
          <w:szCs w:val="28"/>
        </w:rPr>
        <w:t>Quyền hạn và hoạt động của lực lượng kiểm soát quân sự.</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Lấy đội hình đại đội để huấn luyện do đại đội trưởng trực tiếp lên lớp và hướng </w:t>
      </w:r>
      <w:proofErr w:type="gramStart"/>
      <w:r>
        <w:rPr>
          <w:rFonts w:ascii="Times New Roman" w:hAnsi="Times New Roman" w:cs="Times New Roman"/>
          <w:sz w:val="28"/>
          <w:szCs w:val="28"/>
        </w:rPr>
        <w:t>dẫn</w:t>
      </w:r>
      <w:proofErr w:type="gramEnd"/>
      <w:r>
        <w:rPr>
          <w:rFonts w:ascii="Times New Roman" w:hAnsi="Times New Roman" w:cs="Times New Roman"/>
          <w:sz w:val="28"/>
          <w:szCs w:val="28"/>
        </w:rPr>
        <w:t xml:space="preserve"> ôn luyện thảo luận.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Khi ôn luyện, thảo luận: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w:t>
      </w:r>
      <w:r w:rsidR="0097680F">
        <w:rPr>
          <w:rFonts w:ascii="Times New Roman" w:hAnsi="Times New Roman" w:cs="Times New Roman"/>
          <w:sz w:val="28"/>
          <w:szCs w:val="28"/>
        </w:rPr>
        <w:t>ng duy trì, Đại đội trưởng chỉ huy, điều hành chung.</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336902">
      <w:pPr>
        <w:spacing w:after="0" w:line="228"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Đối với người dạy: </w:t>
      </w:r>
      <w:r w:rsidR="0032597D">
        <w:rPr>
          <w:rFonts w:ascii="Times New Roman" w:hAnsi="Times New Roman" w:cs="Times New Roman"/>
          <w:sz w:val="28"/>
          <w:szCs w:val="28"/>
        </w:rPr>
        <w:t>Kết hợp giảng giải, phân tích với liên hệ thực tiễn làm rõ nội dung.</w:t>
      </w:r>
      <w:proofErr w:type="gramEnd"/>
      <w:r w:rsidR="0097680F">
        <w:rPr>
          <w:rFonts w:ascii="Times New Roman" w:hAnsi="Times New Roman" w:cs="Times New Roman"/>
          <w:sz w:val="28"/>
          <w:szCs w:val="28"/>
        </w:rPr>
        <w:t xml:space="preserve"> Nội dung trọng tâm nhấn mạnh để người học ghi chép.</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w:t>
      </w:r>
      <w:r w:rsidR="0032597D">
        <w:rPr>
          <w:rFonts w:ascii="Times New Roman" w:hAnsi="Times New Roman" w:cs="Times New Roman"/>
          <w:sz w:val="28"/>
          <w:szCs w:val="28"/>
        </w:rPr>
        <w:t>chép nội dung của bài.</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Pr="00336902" w:rsidRDefault="003A6AE7" w:rsidP="00336902">
      <w:pPr>
        <w:spacing w:after="0" w:line="228"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3A6AE7" w:rsidRPr="00747FA2" w:rsidRDefault="003A6AE7"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1. Người dạy:</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w:t>
      </w:r>
    </w:p>
    <w:p w:rsidR="003A6AE7" w:rsidRDefault="003A6AE7" w:rsidP="00336902">
      <w:pPr>
        <w:spacing w:after="0" w:line="228"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 Điều lệnh quản lý bộ đội QĐND Việt Nam Nxb QĐND năm 2011.</w:t>
      </w:r>
    </w:p>
    <w:p w:rsidR="003A6AE7" w:rsidRPr="00747FA2" w:rsidRDefault="00336902" w:rsidP="00336902">
      <w:pPr>
        <w:spacing w:after="0" w:line="228"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2. Người học:</w:t>
      </w:r>
    </w:p>
    <w:p w:rsidR="00E42EB0" w:rsidRDefault="00336902"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 Sách, bút và mang mặc đúng quy định.</w:t>
      </w: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97680F" w:rsidRDefault="0097680F" w:rsidP="00AC1F4F">
      <w:pPr>
        <w:spacing w:after="0"/>
        <w:ind w:firstLine="450"/>
        <w:jc w:val="both"/>
        <w:rPr>
          <w:rFonts w:ascii="Times New Roman" w:hAnsi="Times New Roman" w:cs="Times New Roman"/>
          <w:sz w:val="28"/>
          <w:szCs w:val="28"/>
        </w:rPr>
      </w:pPr>
    </w:p>
    <w:p w:rsidR="00AD4EAF" w:rsidRDefault="00AD4EAF" w:rsidP="00AC1F4F">
      <w:pPr>
        <w:spacing w:after="0"/>
        <w:ind w:firstLine="450"/>
        <w:jc w:val="both"/>
        <w:rPr>
          <w:rFonts w:ascii="Times New Roman" w:hAnsi="Times New Roman" w:cs="Times New Roman"/>
          <w:sz w:val="28"/>
          <w:szCs w:val="28"/>
        </w:rPr>
      </w:pPr>
    </w:p>
    <w:p w:rsidR="00836C1B" w:rsidRDefault="00836C1B" w:rsidP="00873716">
      <w:pPr>
        <w:spacing w:after="0" w:line="240" w:lineRule="auto"/>
        <w:ind w:firstLine="450"/>
        <w:jc w:val="both"/>
        <w:rPr>
          <w:rFonts w:ascii="Times New Roman" w:hAnsi="Times New Roman" w:cs="Times New Roman"/>
          <w:sz w:val="28"/>
          <w:szCs w:val="28"/>
        </w:rPr>
      </w:pPr>
    </w:p>
    <w:p w:rsidR="0026660C" w:rsidRPr="00D11BB1" w:rsidRDefault="0026660C" w:rsidP="0026660C">
      <w:pPr>
        <w:spacing w:after="0" w:line="240" w:lineRule="auto"/>
        <w:jc w:val="center"/>
        <w:rPr>
          <w:rFonts w:ascii="Times New Roman" w:hAnsi="Times New Roman" w:cs="Times New Roman"/>
          <w:b/>
          <w:sz w:val="28"/>
          <w:szCs w:val="28"/>
        </w:rPr>
      </w:pPr>
      <w:r w:rsidRPr="00D11BB1">
        <w:rPr>
          <w:rFonts w:ascii="Times New Roman" w:hAnsi="Times New Roman" w:cs="Times New Roman"/>
          <w:b/>
          <w:sz w:val="28"/>
          <w:szCs w:val="28"/>
        </w:rPr>
        <w:t>Phần II: THỰC HÀNH HUẤN LUYỆN</w:t>
      </w:r>
    </w:p>
    <w:p w:rsidR="0026660C" w:rsidRDefault="0026660C" w:rsidP="0026660C">
      <w:pPr>
        <w:spacing w:after="0" w:line="240" w:lineRule="auto"/>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 Tập trung đơn vị, kiểm tra quân số,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báo cáo cấp trên (nếu có).</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Quy định</w:t>
      </w:r>
      <w:r w:rsidR="0055133E">
        <w:rPr>
          <w:rFonts w:ascii="Times New Roman" w:hAnsi="Times New Roman" w:cs="Times New Roman"/>
          <w:sz w:val="28"/>
          <w:szCs w:val="28"/>
        </w:rPr>
        <w:t xml:space="preserve"> trật tự</w:t>
      </w:r>
      <w:r>
        <w:rPr>
          <w:rFonts w:ascii="Times New Roman" w:hAnsi="Times New Roman" w:cs="Times New Roman"/>
          <w:sz w:val="28"/>
          <w:szCs w:val="28"/>
        </w:rPr>
        <w:t xml:space="preserve"> lớp học:</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Quá trình học tập: Chấp hành nghiêm kỷ luật lớp học, ngồi học nghiêm túc, nghỉ giải </w:t>
      </w:r>
      <w:proofErr w:type="gramStart"/>
      <w:r w:rsidR="0055133E">
        <w:rPr>
          <w:rFonts w:ascii="Times New Roman" w:hAnsi="Times New Roman" w:cs="Times New Roman"/>
          <w:sz w:val="28"/>
          <w:szCs w:val="28"/>
        </w:rPr>
        <w:t>lao</w:t>
      </w:r>
      <w:proofErr w:type="gramEnd"/>
      <w:r w:rsidR="0055133E">
        <w:rPr>
          <w:rFonts w:ascii="Times New Roman" w:hAnsi="Times New Roman" w:cs="Times New Roman"/>
          <w:sz w:val="28"/>
          <w:szCs w:val="28"/>
        </w:rPr>
        <w:t xml:space="preserve"> không đi quá xa khu vực huấn luyện, không vào khu vực nhà nghỉ tránh ảnh hưởng đến trật tự nội vụ vệ sinh.</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Giữ gìn vệ sinh </w:t>
      </w:r>
      <w:proofErr w:type="gramStart"/>
      <w:r w:rsidR="0055133E">
        <w:rPr>
          <w:rFonts w:ascii="Times New Roman" w:hAnsi="Times New Roman" w:cs="Times New Roman"/>
          <w:sz w:val="28"/>
          <w:szCs w:val="28"/>
        </w:rPr>
        <w:t>chung</w:t>
      </w:r>
      <w:proofErr w:type="gramEnd"/>
      <w:r w:rsidR="0055133E">
        <w:rPr>
          <w:rFonts w:ascii="Times New Roman" w:hAnsi="Times New Roman" w:cs="Times New Roman"/>
          <w:sz w:val="28"/>
          <w:szCs w:val="28"/>
        </w:rPr>
        <w:t>, khi đi vệ sinh lợi dụng khu vực vệ sinh của đơn vị.</w:t>
      </w:r>
    </w:p>
    <w:p w:rsidR="0026660C" w:rsidRDefault="0026660C" w:rsidP="0026660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Khi có tình huống xảy ra chấp hành nghiêm mệnh lệnh của người chỉ huy</w:t>
      </w:r>
    </w:p>
    <w:p w:rsidR="0055133E" w:rsidRDefault="0026660C" w:rsidP="0055133E">
      <w:pPr>
        <w:spacing w:after="0" w:line="240" w:lineRule="auto"/>
        <w:ind w:firstLine="426"/>
        <w:jc w:val="both"/>
        <w:rPr>
          <w:rFonts w:ascii="Times New Roman" w:hAnsi="Times New Roman" w:cs="Times New Roman"/>
          <w:b/>
          <w:sz w:val="28"/>
          <w:szCs w:val="28"/>
        </w:rPr>
      </w:pPr>
      <w:r>
        <w:rPr>
          <w:rFonts w:ascii="Times New Roman" w:hAnsi="Times New Roman" w:cs="Times New Roman"/>
          <w:sz w:val="28"/>
          <w:szCs w:val="28"/>
        </w:rPr>
        <w:t xml:space="preserve">3. </w:t>
      </w:r>
      <w:r w:rsidR="0055133E">
        <w:rPr>
          <w:rFonts w:ascii="Times New Roman" w:hAnsi="Times New Roman" w:cs="Times New Roman"/>
          <w:sz w:val="28"/>
          <w:szCs w:val="28"/>
        </w:rPr>
        <w:t>Kiểm tra bài cũ</w:t>
      </w:r>
      <w:r w:rsidR="0055133E" w:rsidRPr="000669E9">
        <w:rPr>
          <w:rFonts w:ascii="Times New Roman" w:hAnsi="Times New Roman" w:cs="Times New Roman"/>
          <w:b/>
          <w:sz w:val="28"/>
          <w:szCs w:val="28"/>
        </w:rPr>
        <w:t xml:space="preserve"> </w:t>
      </w:r>
    </w:p>
    <w:p w:rsidR="0026660C" w:rsidRPr="000669E9" w:rsidRDefault="0026660C" w:rsidP="0055133E">
      <w:pPr>
        <w:spacing w:after="0" w:line="240" w:lineRule="auto"/>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26660C" w:rsidRPr="000669E9" w:rsidRDefault="0026660C" w:rsidP="0026660C">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26660C" w:rsidRDefault="0026660C" w:rsidP="0026660C">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26660C" w:rsidRDefault="0026660C" w:rsidP="0026660C">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884B6C">
        <w:rPr>
          <w:rFonts w:ascii="Times New Roman" w:hAnsi="Times New Roman" w:cs="Times New Roman"/>
          <w:b/>
          <w:i/>
          <w:sz w:val="28"/>
          <w:szCs w:val="28"/>
        </w:rPr>
        <w:t>Chức trách, nhiệm vụ, quyền hạn và hoạt động của lực lượng kiểm soát quân sự</w:t>
      </w:r>
    </w:p>
    <w:p w:rsidR="0026660C" w:rsidRDefault="0026660C" w:rsidP="0026660C">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26660C" w:rsidRDefault="0026660C" w:rsidP="0026660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26660C" w:rsidRDefault="0026660C" w:rsidP="0026660C">
      <w:pPr>
        <w:spacing w:after="0" w:line="240" w:lineRule="auto"/>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E806C9" w:rsidRDefault="00C820EC" w:rsidP="006964C0">
      <w:pPr>
        <w:spacing w:after="0" w:line="240" w:lineRule="auto"/>
        <w:ind w:firstLine="450"/>
        <w:jc w:val="both"/>
        <w:rPr>
          <w:rFonts w:ascii="Times New Roman" w:hAnsi="Times New Roman" w:cs="Times New Roman"/>
          <w:i/>
          <w:sz w:val="28"/>
          <w:szCs w:val="28"/>
        </w:rPr>
      </w:pPr>
      <w:r>
        <w:rPr>
          <w:rFonts w:ascii="Times New Roman" w:hAnsi="Times New Roman" w:cs="Times New Roman"/>
          <w:i/>
          <w:sz w:val="28"/>
          <w:szCs w:val="28"/>
        </w:rPr>
        <w:t xml:space="preserve">Mở đầu: Điều lệnh quản lý bộ đội quân đội nhân dân Việt Nam do NXB QĐ xuất bản năm 2011 từ điều 108 đến điều 116 quy định quyền hạn chức năng nhiệm vụ, hình thức tổ chức hoạt động, phạm </w:t>
      </w:r>
      <w:proofErr w:type="gramStart"/>
      <w:r>
        <w:rPr>
          <w:rFonts w:ascii="Times New Roman" w:hAnsi="Times New Roman" w:cs="Times New Roman"/>
          <w:i/>
          <w:sz w:val="28"/>
          <w:szCs w:val="28"/>
        </w:rPr>
        <w:t>vi</w:t>
      </w:r>
      <w:proofErr w:type="gramEnd"/>
      <w:r>
        <w:rPr>
          <w:rFonts w:ascii="Times New Roman" w:hAnsi="Times New Roman" w:cs="Times New Roman"/>
          <w:i/>
          <w:sz w:val="28"/>
          <w:szCs w:val="28"/>
        </w:rPr>
        <w:t xml:space="preserve"> hoạt động và yêu cầu của tổ kiểm soát quân sự.</w:t>
      </w:r>
    </w:p>
    <w:p w:rsidR="00C820EC" w:rsidRDefault="00C820EC" w:rsidP="00C820E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 CHỨC TRÁCH, NHIỆM VỤ CỦA LỰC LƯỢNG KIỂM SOÁT QUÂN SỰ</w:t>
      </w:r>
    </w:p>
    <w:p w:rsidR="00C820EC" w:rsidRPr="00087207" w:rsidRDefault="00C820EC" w:rsidP="00C820EC">
      <w:pPr>
        <w:spacing w:after="0" w:line="240" w:lineRule="auto"/>
        <w:ind w:firstLine="450"/>
        <w:jc w:val="both"/>
        <w:rPr>
          <w:rFonts w:ascii="Times New Roman" w:hAnsi="Times New Roman" w:cs="Times New Roman"/>
          <w:b/>
          <w:sz w:val="28"/>
          <w:szCs w:val="28"/>
        </w:rPr>
      </w:pPr>
      <w:r w:rsidRPr="00087207">
        <w:rPr>
          <w:rFonts w:ascii="Times New Roman" w:hAnsi="Times New Roman" w:cs="Times New Roman"/>
          <w:b/>
          <w:sz w:val="28"/>
          <w:szCs w:val="28"/>
        </w:rPr>
        <w:t>1. Chức trách:</w:t>
      </w:r>
    </w:p>
    <w:p w:rsidR="00C820EC" w:rsidRPr="00087207" w:rsidRDefault="00C820EC" w:rsidP="00C820EC">
      <w:pPr>
        <w:spacing w:after="0" w:line="240" w:lineRule="auto"/>
        <w:ind w:firstLine="450"/>
        <w:jc w:val="both"/>
        <w:rPr>
          <w:rFonts w:ascii="Times New Roman" w:hAnsi="Times New Roman" w:cs="Times New Roman"/>
          <w:b/>
          <w:sz w:val="28"/>
          <w:szCs w:val="28"/>
        </w:rPr>
      </w:pPr>
      <w:r w:rsidRPr="00087207">
        <w:rPr>
          <w:rFonts w:ascii="Times New Roman" w:hAnsi="Times New Roman" w:cs="Times New Roman"/>
          <w:b/>
          <w:sz w:val="28"/>
          <w:szCs w:val="28"/>
        </w:rPr>
        <w:t>Điều 108: Chức trách của lực lượng kiểm soát quân sự</w:t>
      </w:r>
    </w:p>
    <w:p w:rsidR="00C820EC" w:rsidRDefault="00C820EC"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Lực lượng kiểm soát quân sự có chức năng giúp người chỉ huy duy trì kỷ luật quân đội, pháp luật nhà nước, quy tắc trật tự an toàn xã hội đối với mọi quân nhân và các phương tiện giao thông quân sự ở ngoài doanh trại, phát hiện, ngăn chặn những hành vi làm tổn hại đến sức chiến đấu, đến việc hoàn thành nhiệm vụ của quân đội, góp phần giữ gìn an ninh chính trị, trật tự an toàn xã hội ở khu vực đóng quân.</w:t>
      </w:r>
    </w:p>
    <w:p w:rsidR="001158E5" w:rsidRPr="00087207" w:rsidRDefault="001158E5" w:rsidP="00C820EC">
      <w:pPr>
        <w:spacing w:after="0" w:line="240" w:lineRule="auto"/>
        <w:ind w:firstLine="450"/>
        <w:jc w:val="both"/>
        <w:rPr>
          <w:rFonts w:ascii="Times New Roman" w:hAnsi="Times New Roman" w:cs="Times New Roman"/>
          <w:b/>
          <w:sz w:val="28"/>
          <w:szCs w:val="28"/>
        </w:rPr>
      </w:pPr>
      <w:r w:rsidRPr="00087207">
        <w:rPr>
          <w:rFonts w:ascii="Times New Roman" w:hAnsi="Times New Roman" w:cs="Times New Roman"/>
          <w:b/>
          <w:sz w:val="28"/>
          <w:szCs w:val="28"/>
        </w:rPr>
        <w:t>2. Nhiệm vụ:</w:t>
      </w:r>
    </w:p>
    <w:p w:rsidR="001158E5" w:rsidRPr="00A55D95" w:rsidRDefault="001158E5" w:rsidP="00C820EC">
      <w:pPr>
        <w:spacing w:after="0" w:line="240"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t>Điều 109:</w:t>
      </w:r>
      <w:r w:rsidR="00983151" w:rsidRPr="00A55D95">
        <w:rPr>
          <w:rFonts w:ascii="Times New Roman" w:hAnsi="Times New Roman" w:cs="Times New Roman"/>
          <w:b/>
          <w:sz w:val="28"/>
          <w:szCs w:val="28"/>
        </w:rPr>
        <w:t xml:space="preserve"> Nhiệm vụ của lực lượng kiểm soát quân sự</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Kiểm tra, nhắc nhở, chấn chỉnh, giúp đỡ mọi quân nhân và phương tiện giao thông quân sự chấp hành đúng quy định ở ngoài doanh trại.</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Giúp đỡ nhân dân qua lại khu vực làm nhiệm vụ, quân nhân lạc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trở về đơn vị.</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Phát hiện ngăn chặn những người xâm phạm tính mạng quân nhân, tài sản quân đội, tài sản nhà nước và những hoạt động làm tổn hại đến sức chiến đấu, đến việc hoàn thành nhiệm vụ của quân đội; phát hiện, tạm giữ quân nhân đào bỏ ngũ, quân nhân có hành vi phạm pháp quả tang va những phần tử giả danh quân nhân.</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Lập biên bản về những hành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vi phạm kỷ luật của quân nhân và người có liên quan bị tạm giữ; giải quyết ban đầu các vụ phạm pháp quả tang xảy ra tại khu vực làm nhiệm vụ, báo cáo cấp trên xử lý.</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Phối hợp với cảnh sát giao thông điều chỉnh giao thông quân sự, bảo đảm an toàn khi hành quân và phương tiện quân sự khi hoạt động trong khu vực được phân công, phối hợp hỗ trợ lực lượng công an và an ninh địa phương bảo vệ an toàn khu vực đóng quân, bảo vệ tài sản quốc gia, góp phần giữ gìn an ninh chính trị, trật tự an toàn xã hội khu vực đóng quân.</w:t>
      </w:r>
    </w:p>
    <w:p w:rsidR="00983151" w:rsidRDefault="00983151"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Là lực lượng tại chỗ sẵn sàng xử trí các tình huống xảy ra.</w:t>
      </w:r>
    </w:p>
    <w:p w:rsidR="00983151" w:rsidRPr="00A55D95" w:rsidRDefault="00983151" w:rsidP="00C820EC">
      <w:pPr>
        <w:spacing w:after="0" w:line="240"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t xml:space="preserve">Điều 110: </w:t>
      </w:r>
      <w:r w:rsidR="00C20994" w:rsidRPr="00A55D95">
        <w:rPr>
          <w:rFonts w:ascii="Times New Roman" w:hAnsi="Times New Roman" w:cs="Times New Roman"/>
          <w:b/>
          <w:sz w:val="28"/>
          <w:szCs w:val="28"/>
        </w:rPr>
        <w:t xml:space="preserve"> Hình thức tổ chức lực lượng kiểm soát quân sự</w:t>
      </w:r>
    </w:p>
    <w:p w:rsidR="00C20994" w:rsidRDefault="00C20994"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Lực lượng kiểm soát quân sự thuộc quyền người chỉ huy, chịu sự chỉ đạo của cơ quan quân huấn cấp trên, được tổ chức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hai hình thức: chuyên nghiệp và không chuyên nghiệp.</w:t>
      </w:r>
    </w:p>
    <w:p w:rsidR="00C20994" w:rsidRDefault="00C20994"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Lực lượng kiểm soát quân sự chuyên nghiệp được tổ chức ở Bộ, quân khu, quân đoàn và bộ chỉ huy quân sự tỉnh, thành phố trục thuộc trung ương để hoạt động thường xuyên trong địa bàn.</w:t>
      </w:r>
    </w:p>
    <w:p w:rsidR="00C20994" w:rsidRDefault="00C20994"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Lực lượng kiểm soát quân sự không chuyên nghiệp được tổ chức từ cấp trung đoàn và tương đương trở lên (trừ bệnh viện, nhà máy, xí nghiệp, đơn vị làm kinh tế), để hoạt động khi có yêu cầu nhiệm vụ.</w:t>
      </w:r>
    </w:p>
    <w:p w:rsidR="00C20994" w:rsidRDefault="00C20994" w:rsidP="00C820EC">
      <w:pPr>
        <w:spacing w:after="0" w:line="240" w:lineRule="auto"/>
        <w:ind w:firstLine="450"/>
        <w:jc w:val="both"/>
        <w:rPr>
          <w:rFonts w:ascii="Times New Roman" w:hAnsi="Times New Roman" w:cs="Times New Roman"/>
          <w:sz w:val="28"/>
          <w:szCs w:val="28"/>
        </w:rPr>
      </w:pPr>
      <w:r w:rsidRPr="00A55D95">
        <w:rPr>
          <w:rFonts w:ascii="Times New Roman" w:hAnsi="Times New Roman" w:cs="Times New Roman"/>
          <w:b/>
          <w:sz w:val="28"/>
          <w:szCs w:val="28"/>
        </w:rPr>
        <w:t>Ví dụ:</w:t>
      </w:r>
      <w:r>
        <w:rPr>
          <w:rFonts w:ascii="Times New Roman" w:hAnsi="Times New Roman" w:cs="Times New Roman"/>
          <w:sz w:val="28"/>
          <w:szCs w:val="28"/>
        </w:rPr>
        <w:t xml:space="preserve"> Khi diễn ra các sự kiện chính trị trọng đại của đất nước, trong các ngày lễ lớn, trung đoàn thành lập lực lượng kiểm soát quân sự trong thời gian diễn ra các sự kiện đó.</w:t>
      </w:r>
    </w:p>
    <w:p w:rsidR="00C20994" w:rsidRPr="00A55D95" w:rsidRDefault="00C20994" w:rsidP="00C820EC">
      <w:pPr>
        <w:spacing w:after="0" w:line="240" w:lineRule="auto"/>
        <w:ind w:firstLine="450"/>
        <w:jc w:val="both"/>
        <w:rPr>
          <w:rFonts w:ascii="Times New Roman" w:hAnsi="Times New Roman" w:cs="Times New Roman"/>
          <w:b/>
          <w:sz w:val="28"/>
          <w:szCs w:val="28"/>
        </w:rPr>
      </w:pPr>
      <w:proofErr w:type="gramStart"/>
      <w:r w:rsidRPr="00A55D95">
        <w:rPr>
          <w:rFonts w:ascii="Times New Roman" w:hAnsi="Times New Roman" w:cs="Times New Roman"/>
          <w:b/>
          <w:sz w:val="28"/>
          <w:szCs w:val="28"/>
        </w:rPr>
        <w:t>B. QUYỀN HẠN VÀ HOẠT ĐỘNG CỦA LỰC LƯỢNG KIỂM SOÁT QUÂN SỰ.</w:t>
      </w:r>
      <w:proofErr w:type="gramEnd"/>
    </w:p>
    <w:p w:rsidR="00C20994" w:rsidRPr="00A55D95" w:rsidRDefault="00C20994" w:rsidP="00C820EC">
      <w:pPr>
        <w:spacing w:after="0" w:line="240"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t>1. Quyền hạn:</w:t>
      </w:r>
    </w:p>
    <w:p w:rsidR="00C20994" w:rsidRPr="00A55D95" w:rsidRDefault="00C20994" w:rsidP="00C820EC">
      <w:pPr>
        <w:spacing w:after="0" w:line="240"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t>Điều 116: Quyền hạn của quân nhân khi thực hiện nhiệm vụ kiểm soát quân sự:</w:t>
      </w:r>
    </w:p>
    <w:p w:rsidR="00C20994" w:rsidRDefault="00C20994"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Nhắc nhở, chấn chỉnh những quân nhân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điều lệnh, kỷ luật quân đội.</w:t>
      </w:r>
    </w:p>
    <w:p w:rsidR="00C20994" w:rsidRDefault="00C20994" w:rsidP="00C820E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Kiểm tra, ngăn chặn, tạm giữ các quân nhân, công chức quốc phòng, công nhân viên quốc phòng và các phương tiện giao thông quân sự vi phạm nghiêm trọng kỷ luật quân đội, pháp luật nhà nước, trật tự an toàn xã hội, gây hậu quả xấu; lập biên bản, thu giữ tang vật, bảo vệ hiện trường, báo cáo</w:t>
      </w:r>
      <w:r w:rsidR="002B1EF9">
        <w:rPr>
          <w:rFonts w:ascii="Times New Roman" w:hAnsi="Times New Roman" w:cs="Times New Roman"/>
          <w:sz w:val="28"/>
          <w:szCs w:val="28"/>
        </w:rPr>
        <w:t xml:space="preserve"> người chỉ huy và bàn giao cho cơ quan chức năng xử lý.</w:t>
      </w:r>
    </w:p>
    <w:p w:rsidR="002B1EF9" w:rsidRDefault="002B1EF9" w:rsidP="00C820E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Được sử dụng vũ khi khi người phạm pháp kháng cự lại đe dọa đến tính mạng của mình và của người khác hoặc sau khi đã cảnh cáo, ra lệnh đứng lại mà kẻ phạm pháp nguy hiểm vẫn cố tình chống cự hoặc chạy trốn.</w:t>
      </w:r>
      <w:proofErr w:type="gramEnd"/>
    </w:p>
    <w:p w:rsidR="002B1EF9" w:rsidRPr="00A55D95" w:rsidRDefault="002B1EF9" w:rsidP="00087207">
      <w:pPr>
        <w:spacing w:after="0" w:line="211"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lastRenderedPageBreak/>
        <w:t>2. Hoạt động của lực lượng kiểm soát quân sự</w:t>
      </w:r>
    </w:p>
    <w:p w:rsidR="002B1EF9" w:rsidRPr="00A55D95" w:rsidRDefault="002B1EF9" w:rsidP="00087207">
      <w:pPr>
        <w:spacing w:after="0" w:line="211" w:lineRule="auto"/>
        <w:ind w:firstLine="450"/>
        <w:jc w:val="both"/>
        <w:rPr>
          <w:rFonts w:ascii="Times New Roman" w:hAnsi="Times New Roman" w:cs="Times New Roman"/>
          <w:b/>
          <w:sz w:val="28"/>
          <w:szCs w:val="28"/>
        </w:rPr>
      </w:pPr>
      <w:r w:rsidRPr="00A55D95">
        <w:rPr>
          <w:rFonts w:ascii="Times New Roman" w:hAnsi="Times New Roman" w:cs="Times New Roman"/>
          <w:b/>
          <w:sz w:val="28"/>
          <w:szCs w:val="28"/>
        </w:rPr>
        <w:t>Điều 111: Hình thức hoạt động kiểm soát quân sự</w:t>
      </w:r>
    </w:p>
    <w:p w:rsidR="002B1EF9" w:rsidRDefault="002B1EF9" w:rsidP="00087207">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Hoạt động kiểm soát quân sự tiến hành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hình thức trạm kiểm soát quân sự cố định, lâm thời và tổ kiểm soát quân sự cơ động.</w:t>
      </w:r>
    </w:p>
    <w:p w:rsidR="00065CFE" w:rsidRDefault="00065CFE" w:rsidP="00087207">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Trạm kiểm soát quân sự cố định được tổ chức để hoạt động thường xuyên ở các địa bàn và đầu mối giao thông quan trọng, có nhiều quân nhân và phương tiện giao thông qua lại.</w:t>
      </w:r>
    </w:p>
    <w:p w:rsidR="00065CFE" w:rsidRDefault="00065CFE" w:rsidP="00087207">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Mỗi trạm ít nhất là một tổ kiểm soát quân sự, do sỹ quan chỉ huy và phải có trụ sở làm việc, trong đó có nơi làm việc của nhân viên thường trục, nơi kiểm tra, kiểm soát và phải có phương tiện liên lạc.</w:t>
      </w:r>
    </w:p>
    <w:p w:rsidR="00065CFE" w:rsidRDefault="00065CFE" w:rsidP="00087207">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Trạm kiểm soát quân sự lâm thời và tổ kiểm soát quân sự cơ động được tổ chức để hoạt động trong thời gian nhất định tại các địa bàn và các trục đường giao thông có nhiều quân nhân và phương tiện giao thông quân sự qua lại. Mỗi trạm có một tổ kiểm soát quân sự do sỹ quan hoặc quân nhân chuyên nghiệp phụ trách.</w:t>
      </w:r>
    </w:p>
    <w:p w:rsidR="00E806C9" w:rsidRPr="00065CFE" w:rsidRDefault="00065CFE" w:rsidP="00087207">
      <w:pPr>
        <w:spacing w:after="0" w:line="211"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Lực lượng kiểm soát quân sự không chuyên nghiệp được tổ chức lâm thời trong khu vực đóng quân và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sự phân công của chỉ huy khu vực đóng quân. Mỗi tổ kiểm soát quân sự có từ 3 quân nhân trở lên, do sỹ quan phụ trách</w:t>
      </w:r>
    </w:p>
    <w:p w:rsidR="006964C0" w:rsidRPr="004935D0" w:rsidRDefault="006964C0" w:rsidP="00087207">
      <w:pPr>
        <w:spacing w:after="0" w:line="211" w:lineRule="auto"/>
        <w:ind w:firstLine="448"/>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6964C0" w:rsidRDefault="006964C0" w:rsidP="00087207">
      <w:pPr>
        <w:spacing w:after="0" w:line="211" w:lineRule="auto"/>
        <w:ind w:firstLine="448"/>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1. </w:t>
      </w:r>
      <w:r w:rsidR="005E5581">
        <w:rPr>
          <w:rFonts w:ascii="Times New Roman" w:hAnsi="Times New Roman" w:cs="Times New Roman"/>
          <w:sz w:val="28"/>
          <w:szCs w:val="28"/>
        </w:rPr>
        <w:t>Đ/c cho biế</w:t>
      </w:r>
      <w:r w:rsidR="00065CFE">
        <w:rPr>
          <w:rFonts w:ascii="Times New Roman" w:hAnsi="Times New Roman" w:cs="Times New Roman"/>
          <w:sz w:val="28"/>
          <w:szCs w:val="28"/>
        </w:rPr>
        <w:t xml:space="preserve">t </w:t>
      </w:r>
      <w:r w:rsidR="005E5581">
        <w:rPr>
          <w:rFonts w:ascii="Times New Roman" w:hAnsi="Times New Roman" w:cs="Times New Roman"/>
          <w:sz w:val="28"/>
          <w:szCs w:val="28"/>
        </w:rPr>
        <w:t xml:space="preserve">hình thức </w:t>
      </w:r>
      <w:r w:rsidR="00065CFE">
        <w:rPr>
          <w:rFonts w:ascii="Times New Roman" w:hAnsi="Times New Roman" w:cs="Times New Roman"/>
          <w:sz w:val="28"/>
          <w:szCs w:val="28"/>
        </w:rPr>
        <w:t>hoạt động của tổ kiểm soát quân sự?</w:t>
      </w:r>
    </w:p>
    <w:p w:rsidR="005E5581" w:rsidRDefault="005E5581"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2. Đ/c cho biết </w:t>
      </w:r>
      <w:r w:rsidR="00065CFE">
        <w:rPr>
          <w:rFonts w:ascii="Times New Roman" w:hAnsi="Times New Roman" w:cs="Times New Roman"/>
          <w:sz w:val="28"/>
          <w:szCs w:val="28"/>
        </w:rPr>
        <w:t>quyền hạn tổ chức biên chế trang bị cho lực lượng kiểm soát quân sự?</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2. </w:t>
      </w:r>
      <w:r w:rsidR="005E5581">
        <w:rPr>
          <w:rFonts w:ascii="Times New Roman" w:hAnsi="Times New Roman" w:cs="Times New Roman"/>
          <w:sz w:val="28"/>
          <w:szCs w:val="28"/>
        </w:rPr>
        <w:t xml:space="preserve">Đ/c cho biết yêu </w:t>
      </w:r>
      <w:r w:rsidR="00065CFE">
        <w:rPr>
          <w:rFonts w:ascii="Times New Roman" w:hAnsi="Times New Roman" w:cs="Times New Roman"/>
          <w:sz w:val="28"/>
          <w:szCs w:val="28"/>
        </w:rPr>
        <w:t xml:space="preserve">phạm </w:t>
      </w:r>
      <w:proofErr w:type="gramStart"/>
      <w:r w:rsidR="00065CFE">
        <w:rPr>
          <w:rFonts w:ascii="Times New Roman" w:hAnsi="Times New Roman" w:cs="Times New Roman"/>
          <w:sz w:val="28"/>
          <w:szCs w:val="28"/>
        </w:rPr>
        <w:t>vi</w:t>
      </w:r>
      <w:proofErr w:type="gramEnd"/>
      <w:r w:rsidR="00065CFE">
        <w:rPr>
          <w:rFonts w:ascii="Times New Roman" w:hAnsi="Times New Roman" w:cs="Times New Roman"/>
          <w:sz w:val="28"/>
          <w:szCs w:val="28"/>
        </w:rPr>
        <w:t xml:space="preserve"> hoạt động, yêu cầu khi làm nhiệm vụ kiểm soát quân sự?</w:t>
      </w:r>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Thời gian chuẩn bị:</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E5581" w:rsidRDefault="005E5581"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E5581" w:rsidRDefault="005E5581"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5E5581" w:rsidRDefault="005E5581"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E5581">
        <w:rPr>
          <w:rFonts w:ascii="Times New Roman" w:hAnsi="Times New Roman" w:cs="Times New Roman"/>
          <w:sz w:val="28"/>
          <w:szCs w:val="28"/>
        </w:rPr>
        <w:t xml:space="preserve">Tóm tắt ý kiến thảo luận từng nội dung và kết luận </w:t>
      </w:r>
      <w:proofErr w:type="gramStart"/>
      <w:r w:rsidR="005E5581">
        <w:rPr>
          <w:rFonts w:ascii="Times New Roman" w:hAnsi="Times New Roman" w:cs="Times New Roman"/>
          <w:sz w:val="28"/>
          <w:szCs w:val="28"/>
        </w:rPr>
        <w:t>theo</w:t>
      </w:r>
      <w:proofErr w:type="gramEnd"/>
      <w:r w:rsidR="005E5581">
        <w:rPr>
          <w:rFonts w:ascii="Times New Roman" w:hAnsi="Times New Roman" w:cs="Times New Roman"/>
          <w:sz w:val="28"/>
          <w:szCs w:val="28"/>
        </w:rPr>
        <w:t xml:space="preserve"> nội dung của bài.</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6964C0" w:rsidRDefault="006964C0" w:rsidP="00087207">
      <w:pPr>
        <w:spacing w:after="0" w:line="211" w:lineRule="auto"/>
        <w:ind w:firstLine="448"/>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6964C0" w:rsidRPr="004935D0" w:rsidRDefault="006964C0" w:rsidP="00087207">
      <w:pPr>
        <w:spacing w:after="0" w:line="211" w:lineRule="auto"/>
        <w:ind w:firstLine="448"/>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Trung đội 4:</w:t>
      </w:r>
    </w:p>
    <w:p w:rsidR="006964C0"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Trung đội 5:</w:t>
      </w:r>
    </w:p>
    <w:p w:rsidR="00AD4EAF" w:rsidRDefault="006964C0" w:rsidP="00087207">
      <w:pPr>
        <w:spacing w:after="0" w:line="211" w:lineRule="auto"/>
        <w:ind w:firstLine="448"/>
        <w:jc w:val="both"/>
        <w:rPr>
          <w:rFonts w:ascii="Times New Roman" w:hAnsi="Times New Roman" w:cs="Times New Roman"/>
          <w:sz w:val="28"/>
          <w:szCs w:val="28"/>
        </w:rPr>
      </w:pPr>
      <w:r>
        <w:rPr>
          <w:rFonts w:ascii="Times New Roman" w:hAnsi="Times New Roman" w:cs="Times New Roman"/>
          <w:sz w:val="28"/>
          <w:szCs w:val="28"/>
        </w:rPr>
        <w:t>- Trung độ</w:t>
      </w:r>
      <w:r w:rsidR="00215A75">
        <w:rPr>
          <w:rFonts w:ascii="Times New Roman" w:hAnsi="Times New Roman" w:cs="Times New Roman"/>
          <w:sz w:val="28"/>
          <w:szCs w:val="28"/>
        </w:rPr>
        <w:t>i 6:</w:t>
      </w:r>
    </w:p>
    <w:p w:rsidR="00AD4EAF" w:rsidRDefault="00AD4EAF" w:rsidP="00AD4EAF">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4B2A40">
        <w:rPr>
          <w:rFonts w:ascii="Times New Roman" w:hAnsi="Times New Roman" w:cs="Times New Roman"/>
          <w:b/>
          <w:sz w:val="28"/>
          <w:szCs w:val="28"/>
        </w:rPr>
        <w:t>MỤC ĐÍCH – YÊU CẦU</w:t>
      </w:r>
    </w:p>
    <w:p w:rsidR="00AD4EAF" w:rsidRDefault="00215A75"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w:t>
      </w:r>
      <w:r w:rsidR="004B2A40">
        <w:rPr>
          <w:rFonts w:ascii="Times New Roman" w:hAnsi="Times New Roman" w:cs="Times New Roman"/>
          <w:b/>
          <w:sz w:val="28"/>
          <w:szCs w:val="28"/>
        </w:rPr>
        <w:t>. Mục đích</w:t>
      </w:r>
    </w:p>
    <w:p w:rsidR="004B2A40" w:rsidRDefault="004B2A40"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Đánh giá chất lượng nắm bài, hiểu bài của bộ đội làm cơ sở rút kinh nghiệm cho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D4EAF" w:rsidRPr="004E7B81" w:rsidRDefault="00215A75"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2</w:t>
      </w:r>
      <w:r w:rsidR="00AD4EAF" w:rsidRPr="004E7B81">
        <w:rPr>
          <w:rFonts w:ascii="Times New Roman" w:hAnsi="Times New Roman" w:cs="Times New Roman"/>
          <w:b/>
          <w:sz w:val="28"/>
          <w:szCs w:val="28"/>
        </w:rPr>
        <w:t>. Yêu cầu:</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B2A40">
        <w:rPr>
          <w:rFonts w:ascii="Times New Roman" w:hAnsi="Times New Roman" w:cs="Times New Roman"/>
          <w:sz w:val="28"/>
          <w:szCs w:val="28"/>
        </w:rPr>
        <w:t>Nắm chắc nội dung của bài.</w:t>
      </w:r>
    </w:p>
    <w:p w:rsidR="00AD4EAF" w:rsidRDefault="00AD4EAF" w:rsidP="00AD4EAF">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AD4EAF" w:rsidRPr="004E7B81"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215A75">
        <w:rPr>
          <w:rFonts w:ascii="Times New Roman" w:hAnsi="Times New Roman" w:cs="Times New Roman"/>
          <w:sz w:val="28"/>
          <w:szCs w:val="28"/>
        </w:rPr>
        <w:t>Chức trách, nhiệm vụ của lực lượng kiểm soát quân sự.</w:t>
      </w:r>
    </w:p>
    <w:p w:rsidR="00AD4EAF" w:rsidRDefault="00AD4EAF" w:rsidP="00AD4EA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215A75">
        <w:rPr>
          <w:rFonts w:ascii="Times New Roman" w:hAnsi="Times New Roman" w:cs="Times New Roman"/>
          <w:sz w:val="28"/>
          <w:szCs w:val="28"/>
        </w:rPr>
        <w:t>Quyền hạn và hoạt động của lực lượng kiểm soát quân sự.</w:t>
      </w:r>
    </w:p>
    <w:p w:rsidR="00AD4EAF" w:rsidRDefault="004B2A40"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Pr>
          <w:rFonts w:ascii="Times New Roman" w:hAnsi="Times New Roman" w:cs="Times New Roman"/>
          <w:sz w:val="28"/>
          <w:szCs w:val="28"/>
        </w:rPr>
        <w:t xml:space="preserve"> </w:t>
      </w:r>
      <w:r w:rsidR="00AD4EAF" w:rsidRPr="00651E8B">
        <w:rPr>
          <w:rFonts w:ascii="Times New Roman" w:hAnsi="Times New Roman" w:cs="Times New Roman"/>
          <w:b/>
          <w:sz w:val="28"/>
          <w:szCs w:val="28"/>
        </w:rPr>
        <w:t>15 phút</w:t>
      </w:r>
    </w:p>
    <w:p w:rsidR="00AD4EAF" w:rsidRPr="004E7B81" w:rsidRDefault="004B2A40" w:rsidP="00AD4EAF">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4B2A40">
        <w:rPr>
          <w:rFonts w:ascii="Times New Roman" w:hAnsi="Times New Roman" w:cs="Times New Roman"/>
          <w:sz w:val="28"/>
          <w:szCs w:val="28"/>
        </w:rPr>
        <w:t xml:space="preserve">Kiểm tra tập trung </w:t>
      </w:r>
      <w:proofErr w:type="gramStart"/>
      <w:r w:rsidR="004B2A40">
        <w:rPr>
          <w:rFonts w:ascii="Times New Roman" w:hAnsi="Times New Roman" w:cs="Times New Roman"/>
          <w:sz w:val="28"/>
          <w:szCs w:val="28"/>
        </w:rPr>
        <w:t>theo</w:t>
      </w:r>
      <w:proofErr w:type="gramEnd"/>
      <w:r w:rsidR="004B2A40">
        <w:rPr>
          <w:rFonts w:ascii="Times New Roman" w:hAnsi="Times New Roman" w:cs="Times New Roman"/>
          <w:sz w:val="28"/>
          <w:szCs w:val="28"/>
        </w:rPr>
        <w:t xml:space="preserve"> đội hình Đại đội do</w:t>
      </w:r>
      <w:r w:rsidR="00D90930">
        <w:rPr>
          <w:rFonts w:ascii="Times New Roman" w:hAnsi="Times New Roman" w:cs="Times New Roman"/>
          <w:sz w:val="28"/>
          <w:szCs w:val="28"/>
        </w:rPr>
        <w:t xml:space="preserve"> cán bộ đại đội duy trì</w:t>
      </w:r>
    </w:p>
    <w:p w:rsidR="00AD4EAF" w:rsidRDefault="00AD4EAF" w:rsidP="00AD4EAF">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r w:rsidR="00D90930">
        <w:rPr>
          <w:rFonts w:ascii="Times New Roman" w:hAnsi="Times New Roman" w:cs="Times New Roman"/>
          <w:sz w:val="28"/>
          <w:szCs w:val="28"/>
        </w:rPr>
        <w:t xml:space="preserve">Giáo viên nêu câu hỏi, gọi chiến sĩ trả lời. </w:t>
      </w:r>
      <w:proofErr w:type="gramStart"/>
      <w:r w:rsidR="00D90930">
        <w:rPr>
          <w:rFonts w:ascii="Times New Roman" w:hAnsi="Times New Roman" w:cs="Times New Roman"/>
          <w:sz w:val="28"/>
          <w:szCs w:val="28"/>
        </w:rPr>
        <w:t>Nhận xét, cho điểm.</w:t>
      </w:r>
      <w:proofErr w:type="gramEnd"/>
    </w:p>
    <w:p w:rsidR="00AD4EAF" w:rsidRDefault="00D90930" w:rsidP="00AD4EAF">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ĐỐI TƯỢNG KIỂM TRA</w:t>
      </w:r>
    </w:p>
    <w:p w:rsidR="00AD4EAF"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sz w:val="28"/>
          <w:szCs w:val="28"/>
        </w:rPr>
        <w:t>Hạ sĩ quan, chiến sĩ trong toàn đơn vị</w:t>
      </w:r>
    </w:p>
    <w:p w:rsidR="00D90930"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Sân đơn vị</w:t>
      </w:r>
    </w:p>
    <w:p w:rsidR="00D90930" w:rsidRPr="00D90930" w:rsidRDefault="00D90930" w:rsidP="00AC1F4F">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sidR="00215A75">
        <w:rPr>
          <w:rFonts w:ascii="Times New Roman" w:hAnsi="Times New Roman" w:cs="Times New Roman"/>
          <w:sz w:val="28"/>
          <w:szCs w:val="28"/>
        </w:rPr>
        <w:t xml:space="preserve">Giáo </w:t>
      </w:r>
      <w:proofErr w:type="gramStart"/>
      <w:r w:rsidR="00215A75">
        <w:rPr>
          <w:rFonts w:ascii="Times New Roman" w:hAnsi="Times New Roman" w:cs="Times New Roman"/>
          <w:sz w:val="28"/>
          <w:szCs w:val="28"/>
        </w:rPr>
        <w:t>án</w:t>
      </w:r>
      <w:proofErr w:type="gramEnd"/>
      <w:r w:rsidR="00215A75">
        <w:rPr>
          <w:rFonts w:ascii="Times New Roman" w:hAnsi="Times New Roman" w:cs="Times New Roman"/>
          <w:sz w:val="28"/>
          <w:szCs w:val="28"/>
        </w:rPr>
        <w:t xml:space="preserve"> huấn luyện, tài liệu ĐLQLBĐ năm 2011</w:t>
      </w: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5CFE"/>
    <w:rsid w:val="000669E9"/>
    <w:rsid w:val="00082DB2"/>
    <w:rsid w:val="000836E6"/>
    <w:rsid w:val="00087207"/>
    <w:rsid w:val="00090786"/>
    <w:rsid w:val="000A2758"/>
    <w:rsid w:val="000C09A7"/>
    <w:rsid w:val="000F1398"/>
    <w:rsid w:val="000F1529"/>
    <w:rsid w:val="00101F1B"/>
    <w:rsid w:val="00113232"/>
    <w:rsid w:val="001158E5"/>
    <w:rsid w:val="001212DF"/>
    <w:rsid w:val="00126BB8"/>
    <w:rsid w:val="001345E0"/>
    <w:rsid w:val="00135E4E"/>
    <w:rsid w:val="00143D0A"/>
    <w:rsid w:val="00146F71"/>
    <w:rsid w:val="001D06AE"/>
    <w:rsid w:val="001E2B4D"/>
    <w:rsid w:val="001E3557"/>
    <w:rsid w:val="00207769"/>
    <w:rsid w:val="00215A75"/>
    <w:rsid w:val="0022713D"/>
    <w:rsid w:val="00233EFC"/>
    <w:rsid w:val="00265055"/>
    <w:rsid w:val="0026660C"/>
    <w:rsid w:val="00284A84"/>
    <w:rsid w:val="002962B3"/>
    <w:rsid w:val="002A217F"/>
    <w:rsid w:val="002B1EF9"/>
    <w:rsid w:val="002B408F"/>
    <w:rsid w:val="002D331B"/>
    <w:rsid w:val="002E4A5E"/>
    <w:rsid w:val="002F1EF9"/>
    <w:rsid w:val="00305ABE"/>
    <w:rsid w:val="00310E3E"/>
    <w:rsid w:val="00313C6C"/>
    <w:rsid w:val="003210F7"/>
    <w:rsid w:val="003212CC"/>
    <w:rsid w:val="0032597D"/>
    <w:rsid w:val="00327B68"/>
    <w:rsid w:val="00336902"/>
    <w:rsid w:val="00350E9F"/>
    <w:rsid w:val="00374595"/>
    <w:rsid w:val="00383913"/>
    <w:rsid w:val="00390D0D"/>
    <w:rsid w:val="00392D6D"/>
    <w:rsid w:val="003A6AE7"/>
    <w:rsid w:val="003B00E1"/>
    <w:rsid w:val="003B01E5"/>
    <w:rsid w:val="003B043A"/>
    <w:rsid w:val="003B1022"/>
    <w:rsid w:val="003B6C5C"/>
    <w:rsid w:val="003B7F21"/>
    <w:rsid w:val="003D36CD"/>
    <w:rsid w:val="0041534F"/>
    <w:rsid w:val="0041556C"/>
    <w:rsid w:val="00432C96"/>
    <w:rsid w:val="004657A8"/>
    <w:rsid w:val="00467A11"/>
    <w:rsid w:val="0047671C"/>
    <w:rsid w:val="00480297"/>
    <w:rsid w:val="00483E47"/>
    <w:rsid w:val="004935D0"/>
    <w:rsid w:val="004B17EB"/>
    <w:rsid w:val="004B2A40"/>
    <w:rsid w:val="004B79CF"/>
    <w:rsid w:val="004E6BAF"/>
    <w:rsid w:val="004E7B81"/>
    <w:rsid w:val="00501178"/>
    <w:rsid w:val="00510111"/>
    <w:rsid w:val="0051310E"/>
    <w:rsid w:val="00544223"/>
    <w:rsid w:val="00550831"/>
    <w:rsid w:val="0055133E"/>
    <w:rsid w:val="0055239C"/>
    <w:rsid w:val="005668F9"/>
    <w:rsid w:val="005867F4"/>
    <w:rsid w:val="005872C0"/>
    <w:rsid w:val="005A2B05"/>
    <w:rsid w:val="005B2BA5"/>
    <w:rsid w:val="005B62EA"/>
    <w:rsid w:val="005C1A0B"/>
    <w:rsid w:val="005C700C"/>
    <w:rsid w:val="005E5581"/>
    <w:rsid w:val="005E780F"/>
    <w:rsid w:val="0060613D"/>
    <w:rsid w:val="00606F5C"/>
    <w:rsid w:val="00607EDD"/>
    <w:rsid w:val="00613F16"/>
    <w:rsid w:val="0063576A"/>
    <w:rsid w:val="006370E8"/>
    <w:rsid w:val="00644294"/>
    <w:rsid w:val="00651E2B"/>
    <w:rsid w:val="00651E8B"/>
    <w:rsid w:val="00677BE8"/>
    <w:rsid w:val="0068054A"/>
    <w:rsid w:val="006827C5"/>
    <w:rsid w:val="006964C0"/>
    <w:rsid w:val="006C03ED"/>
    <w:rsid w:val="006E4725"/>
    <w:rsid w:val="006F5FCF"/>
    <w:rsid w:val="007258E1"/>
    <w:rsid w:val="00725FCB"/>
    <w:rsid w:val="00737154"/>
    <w:rsid w:val="00747FA2"/>
    <w:rsid w:val="0076294D"/>
    <w:rsid w:val="00765019"/>
    <w:rsid w:val="007902A1"/>
    <w:rsid w:val="0079530C"/>
    <w:rsid w:val="007974F6"/>
    <w:rsid w:val="007C4B73"/>
    <w:rsid w:val="007F4EDC"/>
    <w:rsid w:val="008144A3"/>
    <w:rsid w:val="00826779"/>
    <w:rsid w:val="00836C1B"/>
    <w:rsid w:val="00836F47"/>
    <w:rsid w:val="0084271D"/>
    <w:rsid w:val="00873716"/>
    <w:rsid w:val="0087462B"/>
    <w:rsid w:val="00874E19"/>
    <w:rsid w:val="00884B6C"/>
    <w:rsid w:val="0089095D"/>
    <w:rsid w:val="0089710F"/>
    <w:rsid w:val="008A38F6"/>
    <w:rsid w:val="008C5583"/>
    <w:rsid w:val="008C795C"/>
    <w:rsid w:val="008E37AB"/>
    <w:rsid w:val="00954F87"/>
    <w:rsid w:val="009607E8"/>
    <w:rsid w:val="00973169"/>
    <w:rsid w:val="00974548"/>
    <w:rsid w:val="0097680F"/>
    <w:rsid w:val="00983151"/>
    <w:rsid w:val="009A0F59"/>
    <w:rsid w:val="009B405A"/>
    <w:rsid w:val="009C2624"/>
    <w:rsid w:val="009D4ECB"/>
    <w:rsid w:val="009E1990"/>
    <w:rsid w:val="009E19E9"/>
    <w:rsid w:val="00A040E4"/>
    <w:rsid w:val="00A155D7"/>
    <w:rsid w:val="00A265B4"/>
    <w:rsid w:val="00A33496"/>
    <w:rsid w:val="00A43369"/>
    <w:rsid w:val="00A55D95"/>
    <w:rsid w:val="00A617FF"/>
    <w:rsid w:val="00A741EE"/>
    <w:rsid w:val="00A76AA9"/>
    <w:rsid w:val="00A87054"/>
    <w:rsid w:val="00A90646"/>
    <w:rsid w:val="00A91F86"/>
    <w:rsid w:val="00AA7BA6"/>
    <w:rsid w:val="00AC1F4F"/>
    <w:rsid w:val="00AC5D83"/>
    <w:rsid w:val="00AD4EAF"/>
    <w:rsid w:val="00B00876"/>
    <w:rsid w:val="00B33D6F"/>
    <w:rsid w:val="00B36950"/>
    <w:rsid w:val="00B40694"/>
    <w:rsid w:val="00BF336B"/>
    <w:rsid w:val="00C173D5"/>
    <w:rsid w:val="00C20994"/>
    <w:rsid w:val="00C333D2"/>
    <w:rsid w:val="00C45DDF"/>
    <w:rsid w:val="00C51EC4"/>
    <w:rsid w:val="00C729A5"/>
    <w:rsid w:val="00C820EC"/>
    <w:rsid w:val="00C843E3"/>
    <w:rsid w:val="00C93D4C"/>
    <w:rsid w:val="00CA30ED"/>
    <w:rsid w:val="00CB7D65"/>
    <w:rsid w:val="00CD04C2"/>
    <w:rsid w:val="00CD2109"/>
    <w:rsid w:val="00CD378C"/>
    <w:rsid w:val="00CD4377"/>
    <w:rsid w:val="00CF44EE"/>
    <w:rsid w:val="00CF5937"/>
    <w:rsid w:val="00D166BC"/>
    <w:rsid w:val="00D32ADC"/>
    <w:rsid w:val="00D34176"/>
    <w:rsid w:val="00D45190"/>
    <w:rsid w:val="00D6423D"/>
    <w:rsid w:val="00D713D7"/>
    <w:rsid w:val="00D777E3"/>
    <w:rsid w:val="00D90930"/>
    <w:rsid w:val="00D938C3"/>
    <w:rsid w:val="00DA7C0A"/>
    <w:rsid w:val="00DB07E7"/>
    <w:rsid w:val="00DC402D"/>
    <w:rsid w:val="00E06094"/>
    <w:rsid w:val="00E216C1"/>
    <w:rsid w:val="00E3501B"/>
    <w:rsid w:val="00E42EB0"/>
    <w:rsid w:val="00E4726E"/>
    <w:rsid w:val="00E502F5"/>
    <w:rsid w:val="00E711B7"/>
    <w:rsid w:val="00E806C9"/>
    <w:rsid w:val="00EA2703"/>
    <w:rsid w:val="00EA6AC6"/>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B2AA1"/>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0092-42C8-4757-9C55-FD1973D3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16</cp:revision>
  <dcterms:created xsi:type="dcterms:W3CDTF">2016-03-03T09:10:00Z</dcterms:created>
  <dcterms:modified xsi:type="dcterms:W3CDTF">2016-03-04T01:29:00Z</dcterms:modified>
</cp:coreProperties>
</file>