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E3625E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chào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E53968" w:rsidRDefault="00E53968" w:rsidP="00E5396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E3625E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chào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E53968" w:rsidRDefault="00E53968" w:rsidP="00E5396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361" w:rsidRDefault="008D0361" w:rsidP="00B33217">
      <w:r>
        <w:separator/>
      </w:r>
    </w:p>
  </w:endnote>
  <w:endnote w:type="continuationSeparator" w:id="0">
    <w:p w:rsidR="008D0361" w:rsidRDefault="008D0361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361" w:rsidRDefault="008D0361" w:rsidP="00B33217">
      <w:r>
        <w:separator/>
      </w:r>
    </w:p>
  </w:footnote>
  <w:footnote w:type="continuationSeparator" w:id="0">
    <w:p w:rsidR="008D0361" w:rsidRDefault="008D0361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0361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53968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AC379-F8C4-4906-9851-5159DF66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2022-01-14T02:39:00Z</dcterms:modified>
</cp:coreProperties>
</file>