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13798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bật xa 3 bước không chạy đà</w:t>
                            </w:r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A578E3" w:rsidRDefault="00A578E3" w:rsidP="00A578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13798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bật xa 3 bước không chạy đà</w:t>
                      </w:r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A578E3" w:rsidRDefault="00A578E3" w:rsidP="00A578E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53E" w:rsidRDefault="00A4153E" w:rsidP="00B33217">
      <w:r>
        <w:separator/>
      </w:r>
    </w:p>
  </w:endnote>
  <w:endnote w:type="continuationSeparator" w:id="0">
    <w:p w:rsidR="00A4153E" w:rsidRDefault="00A4153E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53E" w:rsidRDefault="00A4153E" w:rsidP="00B33217">
      <w:r>
        <w:separator/>
      </w:r>
    </w:p>
  </w:footnote>
  <w:footnote w:type="continuationSeparator" w:id="0">
    <w:p w:rsidR="00A4153E" w:rsidRDefault="00A4153E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37983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4153E"/>
    <w:rsid w:val="00A546E5"/>
    <w:rsid w:val="00A578E3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D3615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CE9F0-7937-482A-A22F-333F8938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2022-01-15T07:56:00Z</dcterms:modified>
</cp:coreProperties>
</file>