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36DB" w14:textId="70A856C1" w:rsidR="00680F84" w:rsidRDefault="00B42F5F" w:rsidP="00B42F5F">
      <w:pPr>
        <w:spacing w:after="0"/>
        <w:jc w:val="center"/>
      </w:pPr>
      <w:r>
        <w:t>SINH HOẠT</w:t>
      </w:r>
    </w:p>
    <w:p w14:paraId="466A90DB" w14:textId="1D542978" w:rsidR="00B42F5F" w:rsidRDefault="00B42F5F" w:rsidP="00B42F5F">
      <w:pPr>
        <w:spacing w:after="0"/>
        <w:jc w:val="center"/>
      </w:pPr>
      <w:r>
        <w:t>GIÁO DỤC NHIỆM VỤ TUẦN 2 THÁNG 8</w:t>
      </w:r>
    </w:p>
    <w:p w14:paraId="4542F44B" w14:textId="1A2C7AF3" w:rsidR="00B42F5F" w:rsidRDefault="00B42F5F" w:rsidP="00B42F5F">
      <w:pPr>
        <w:spacing w:after="0"/>
        <w:jc w:val="center"/>
      </w:pPr>
      <w:r>
        <w:t>07/8/2023</w:t>
      </w:r>
    </w:p>
    <w:p w14:paraId="3104DD00" w14:textId="770F0E95" w:rsidR="00B42F5F" w:rsidRDefault="00B42F5F" w:rsidP="00B42F5F">
      <w:pPr>
        <w:spacing w:after="0"/>
      </w:pPr>
      <w:r>
        <w:t>Thời gian tiến hành:</w:t>
      </w:r>
    </w:p>
    <w:p w14:paraId="4F6B9355" w14:textId="357E58F4" w:rsidR="00B42F5F" w:rsidRDefault="00B42F5F" w:rsidP="00B42F5F">
      <w:pPr>
        <w:spacing w:after="0"/>
      </w:pPr>
      <w:r>
        <w:t>Địa điểm:</w:t>
      </w:r>
    </w:p>
    <w:p w14:paraId="4075A04E" w14:textId="17A31796" w:rsidR="00B42F5F" w:rsidRDefault="00B42F5F" w:rsidP="00B42F5F">
      <w:pPr>
        <w:spacing w:after="0"/>
      </w:pPr>
      <w:r>
        <w:t>Quân số:</w:t>
      </w:r>
      <w:r>
        <w:tab/>
      </w:r>
      <w:r>
        <w:tab/>
      </w:r>
      <w:r>
        <w:tab/>
      </w:r>
      <w:r>
        <w:tab/>
      </w:r>
      <w:r>
        <w:tab/>
      </w:r>
      <w:r>
        <w:tab/>
        <w:t>Vắng:</w:t>
      </w:r>
    </w:p>
    <w:p w14:paraId="4EE06D14" w14:textId="08E18174" w:rsidR="00B42F5F" w:rsidRDefault="00B42F5F" w:rsidP="00B42F5F">
      <w:pPr>
        <w:spacing w:after="0"/>
      </w:pPr>
      <w:r>
        <w:t>Chủ trì:</w:t>
      </w:r>
    </w:p>
    <w:p w14:paraId="1FDD5E90" w14:textId="3F4D1182" w:rsidR="00B42F5F" w:rsidRDefault="00B42F5F" w:rsidP="00B42F5F">
      <w:pPr>
        <w:spacing w:after="0"/>
      </w:pPr>
      <w:r>
        <w:t>Thư kí:</w:t>
      </w:r>
    </w:p>
    <w:p w14:paraId="0ADD5374" w14:textId="060BD281" w:rsidR="00B42F5F" w:rsidRDefault="00B42F5F" w:rsidP="00B42F5F">
      <w:pPr>
        <w:spacing w:after="0"/>
        <w:jc w:val="center"/>
      </w:pPr>
      <w:r>
        <w:t>NỘI DUNG</w:t>
      </w:r>
    </w:p>
    <w:p w14:paraId="5B7B8517" w14:textId="0ACE6B4B" w:rsidR="00B42F5F" w:rsidRDefault="00B42F5F" w:rsidP="00B42F5F">
      <w:pPr>
        <w:spacing w:after="0"/>
      </w:pPr>
      <w:r>
        <w:t>Phần I: Đánh giá kết quả thực hiện nhiệm vụ trong tuần 1/8</w:t>
      </w:r>
    </w:p>
    <w:p w14:paraId="35E7E540" w14:textId="68E7D192" w:rsidR="00B42F5F" w:rsidRDefault="00B42F5F" w:rsidP="00B42F5F">
      <w:pPr>
        <w:spacing w:after="0"/>
      </w:pPr>
      <w:r>
        <w:t>* Đặc điểm tình hình:</w:t>
      </w:r>
    </w:p>
    <w:p w14:paraId="1164ACA7" w14:textId="0D0C5FA0" w:rsidR="00B42F5F" w:rsidRDefault="00B42F5F" w:rsidP="00B42F5F">
      <w:pPr>
        <w:spacing w:after="0"/>
      </w:pPr>
      <w:r>
        <w:t>- Tuần đầu HL, tập trung nhiệm vụ canh trực TTVTĐ canh trực SSCĐ; trọng tâm nhiệm vụ HL chuyên ngành VTĐ, lao động công tác theo phân công cấp trên.</w:t>
      </w:r>
    </w:p>
    <w:p w14:paraId="29D08333" w14:textId="70CEB97F" w:rsidR="00B42F5F" w:rsidRDefault="00B42F5F" w:rsidP="00B42F5F">
      <w:pPr>
        <w:spacing w:after="0"/>
      </w:pPr>
      <w:r>
        <w:t>- Điều kiện thời tiết mưa gió =&gt; ảnh hưởng đến quá trình thực hiện nhiệm vụ.</w:t>
      </w:r>
    </w:p>
    <w:p w14:paraId="6E9A66BB" w14:textId="11C7B6F5" w:rsidR="00B42F5F" w:rsidRDefault="00B42F5F" w:rsidP="00B42F5F">
      <w:pPr>
        <w:spacing w:after="0"/>
      </w:pPr>
      <w:r>
        <w:t>* Mạnh:</w:t>
      </w:r>
    </w:p>
    <w:p w14:paraId="030EC774" w14:textId="4ED734C8" w:rsidR="00B42F5F" w:rsidRDefault="00B42F5F" w:rsidP="00B42F5F">
      <w:pPr>
        <w:spacing w:after="0"/>
      </w:pPr>
      <w:r>
        <w:t>- Duy trì nền nếp chế độ, canh trực bảo đảm</w:t>
      </w:r>
    </w:p>
    <w:p w14:paraId="6A4FAB22" w14:textId="3642B6F5" w:rsidR="00B42F5F" w:rsidRDefault="00B42F5F" w:rsidP="00B42F5F">
      <w:pPr>
        <w:spacing w:after="0"/>
      </w:pPr>
      <w:r>
        <w:t>- Huấn luyện theo đúng kế hoạch, chất lượng ôn luyện, huấn luyện bảo đảm.</w:t>
      </w:r>
    </w:p>
    <w:p w14:paraId="7AAC98E4" w14:textId="45407F36" w:rsidR="00B42F5F" w:rsidRDefault="00B42F5F" w:rsidP="00B42F5F">
      <w:pPr>
        <w:spacing w:after="0"/>
      </w:pPr>
      <w:r>
        <w:t>- Lực lượng đi phép, lên phép cơ bản chấp hành nghiêm quy định, bảo đảm an toàn</w:t>
      </w:r>
    </w:p>
    <w:p w14:paraId="4CB594DD" w14:textId="4EB9F445" w:rsidR="00B42F5F" w:rsidRDefault="00B42F5F" w:rsidP="00B42F5F">
      <w:pPr>
        <w:spacing w:after="0"/>
      </w:pPr>
      <w:r>
        <w:t>- Tình hình tư tưởng ổn định</w:t>
      </w:r>
    </w:p>
    <w:p w14:paraId="097BD2F9" w14:textId="1BE599AF" w:rsidR="00B42F5F" w:rsidRDefault="00B42F5F" w:rsidP="00B42F5F">
      <w:pPr>
        <w:spacing w:after="0"/>
      </w:pPr>
      <w:r>
        <w:t>- Chất lượng lao động, công tác theo phân công bảo đảm.</w:t>
      </w:r>
    </w:p>
    <w:p w14:paraId="51B48636" w14:textId="5990290B" w:rsidR="00B42F5F" w:rsidRDefault="00B42F5F" w:rsidP="00B42F5F">
      <w:pPr>
        <w:spacing w:after="0"/>
      </w:pPr>
      <w:r>
        <w:t>* Yếu:</w:t>
      </w:r>
    </w:p>
    <w:p w14:paraId="6D3BFD5C" w14:textId="2537EDA5" w:rsidR="00B42F5F" w:rsidRDefault="00B42F5F" w:rsidP="00B42F5F">
      <w:pPr>
        <w:spacing w:after="0"/>
      </w:pPr>
      <w:r>
        <w:t>- Công tác duy trì nội vụ vệ sinh, xây dựng nền nếp chính quy có nội dung còn yếu, vệ sinh các khu vực còn bẩn (b2, b3).</w:t>
      </w:r>
    </w:p>
    <w:p w14:paraId="608B3194" w14:textId="5E0924D0" w:rsidR="00B42F5F" w:rsidRDefault="00B42F5F" w:rsidP="00B42F5F">
      <w:pPr>
        <w:spacing w:after="0"/>
      </w:pPr>
      <w:r>
        <w:t>- Ý thức trong giữ gìn vệ sinh chung, nội vụ vệ sinh còn hạn chế (b3).</w:t>
      </w:r>
    </w:p>
    <w:p w14:paraId="76B87222" w14:textId="118A0180" w:rsidR="00B42F5F" w:rsidRDefault="00B42F5F" w:rsidP="00B42F5F">
      <w:pPr>
        <w:spacing w:after="0"/>
      </w:pPr>
      <w:r>
        <w:t>- Chấp hành lên phép có quân nhân còn muộn.</w:t>
      </w:r>
    </w:p>
    <w:p w14:paraId="1A0DD9EF" w14:textId="48855C95" w:rsidR="00B42F5F" w:rsidRDefault="00B42F5F" w:rsidP="00B42F5F">
      <w:pPr>
        <w:spacing w:after="0"/>
      </w:pPr>
      <w:r>
        <w:t>- Chất lượng tăng gia sản xuất có buổi còn chưa cao.</w:t>
      </w:r>
    </w:p>
    <w:p w14:paraId="3BACD538" w14:textId="2227970F" w:rsidR="00B42F5F" w:rsidRDefault="00B42F5F" w:rsidP="00B42F5F">
      <w:pPr>
        <w:spacing w:after="0"/>
      </w:pPr>
      <w:r>
        <w:t>* Nguyên nhân, biện pháp.</w:t>
      </w:r>
    </w:p>
    <w:p w14:paraId="5E20377D" w14:textId="50693F08" w:rsidR="00B42F5F" w:rsidRDefault="00B42F5F" w:rsidP="00B42F5F">
      <w:pPr>
        <w:spacing w:after="0"/>
      </w:pPr>
      <w:r>
        <w:t>- Công tác kiểm tra, bám nắm bộ đội có thời điểm còn chưa sâu sát =&gt; Nêu cao trách nhiệm cán bộ nhất là cán bộ cấp a, b.</w:t>
      </w:r>
    </w:p>
    <w:p w14:paraId="5B231037" w14:textId="7E34D7FF" w:rsidR="00B42F5F" w:rsidRDefault="00B42F5F" w:rsidP="00B42F5F">
      <w:pPr>
        <w:spacing w:after="0"/>
      </w:pPr>
      <w:r>
        <w:t>=&gt; Có biện pháp xử lý kiên quyết đối với các trường hợp vi phạm.</w:t>
      </w:r>
    </w:p>
    <w:p w14:paraId="17F84E64" w14:textId="7D0EDA70" w:rsidR="00B42F5F" w:rsidRDefault="00B42F5F" w:rsidP="00B42F5F">
      <w:pPr>
        <w:spacing w:after="0"/>
      </w:pPr>
      <w:r>
        <w:t>- Ý thức tự giác, tích cực trong thực hiện nhiệm vụ có cá nhân còn chưa cao</w:t>
      </w:r>
    </w:p>
    <w:p w14:paraId="301D79A0" w14:textId="02731037" w:rsidR="00B42F5F" w:rsidRDefault="00B42F5F" w:rsidP="00B42F5F">
      <w:pPr>
        <w:spacing w:after="0"/>
      </w:pPr>
      <w:r>
        <w:t>=&gt; Cần gđ nhắc nhở thường xuyên</w:t>
      </w:r>
    </w:p>
    <w:p w14:paraId="5F259A77" w14:textId="3E93EE36" w:rsidR="00B42F5F" w:rsidRDefault="00B42F5F" w:rsidP="00B42F5F">
      <w:pPr>
        <w:spacing w:after="0"/>
      </w:pPr>
      <w:r>
        <w:t>=&gt; Gặp gỡ nếu cần</w:t>
      </w:r>
    </w:p>
    <w:p w14:paraId="785045B1" w14:textId="5F243257" w:rsidR="00B42F5F" w:rsidRDefault="00B42F5F" w:rsidP="00B42F5F">
      <w:pPr>
        <w:spacing w:after="0"/>
      </w:pPr>
      <w:r>
        <w:t>=&gt; Lấy tập thể rèn cá nhân bằng biện pháp HC.</w:t>
      </w:r>
    </w:p>
    <w:p w14:paraId="096803B4" w14:textId="25E919DB" w:rsidR="00B42F5F" w:rsidRDefault="00B42F5F" w:rsidP="00B42F5F">
      <w:pPr>
        <w:spacing w:after="0"/>
      </w:pPr>
      <w:r>
        <w:t>Phần II: Một số nội dung cần tập trung trong tuần 02/8.</w:t>
      </w:r>
    </w:p>
    <w:p w14:paraId="441EBFC5" w14:textId="4A1574B3" w:rsidR="00B42F5F" w:rsidRDefault="00B42F5F" w:rsidP="00B42F5F">
      <w:pPr>
        <w:spacing w:after="0"/>
      </w:pPr>
      <w:r>
        <w:t>* Quán triệt nghị quyết của trên</w:t>
      </w:r>
    </w:p>
    <w:p w14:paraId="6B64B1C1" w14:textId="1DD35827" w:rsidR="00B42F5F" w:rsidRDefault="00B42F5F" w:rsidP="00B42F5F">
      <w:pPr>
        <w:spacing w:after="0"/>
      </w:pPr>
      <w:r>
        <w:lastRenderedPageBreak/>
        <w:t>1. Nghị quyết 05 – NQ/TW ngày 01/7/2022 của BCT. NQ số 30 – NQ/TW ngày 02/4/2022; Kế hoạch thực hiện NQ 230 của QUTW.</w:t>
      </w:r>
    </w:p>
    <w:p w14:paraId="4DAE1421" w14:textId="7632FF25" w:rsidR="00B42F5F" w:rsidRDefault="00B42F5F" w:rsidP="00B42F5F">
      <w:pPr>
        <w:spacing w:after="0"/>
      </w:pPr>
      <w:r>
        <w:t>2. Nội dung cơ bản NQ số 212 – NQ/ĐU ngày 26/5/2022 của DU QDD2.</w:t>
      </w:r>
    </w:p>
    <w:p w14:paraId="660AEAAF" w14:textId="09043E63" w:rsidR="00B42F5F" w:rsidRDefault="00B42F5F" w:rsidP="00B42F5F">
      <w:pPr>
        <w:spacing w:after="0"/>
      </w:pPr>
      <w:r>
        <w:t>3. Nội dung công văn số 577/CT – TH ngày 26/6/2023 của cục CT Quân đoàn về thông báo KL của thường vụ QUTW.</w:t>
      </w:r>
    </w:p>
    <w:p w14:paraId="02C2F166" w14:textId="6A0A2658" w:rsidR="00B42F5F" w:rsidRDefault="00B42F5F" w:rsidP="00B42F5F">
      <w:pPr>
        <w:spacing w:after="0"/>
      </w:pPr>
      <w:r>
        <w:t>4. Tình hình tư tưởng, dư luận chấp hành PLKL</w:t>
      </w:r>
    </w:p>
    <w:p w14:paraId="7058142E" w14:textId="5A5AAABF" w:rsidR="00B42F5F" w:rsidRDefault="00B42F5F" w:rsidP="00B42F5F">
      <w:pPr>
        <w:spacing w:after="0"/>
      </w:pPr>
      <w:r>
        <w:t>* Một số nội dung cần tập trung</w:t>
      </w:r>
    </w:p>
    <w:p w14:paraId="58F3248D" w14:textId="7A3B7F36" w:rsidR="00B42F5F" w:rsidRDefault="00B42F5F" w:rsidP="00B42F5F">
      <w:pPr>
        <w:spacing w:after="0"/>
      </w:pPr>
      <w:r>
        <w:t>- GDQT:</w:t>
      </w:r>
    </w:p>
    <w:p w14:paraId="385D8BC3" w14:textId="652209EE" w:rsidR="00B42F5F" w:rsidRDefault="00B42F5F" w:rsidP="00B42F5F">
      <w:pPr>
        <w:spacing w:after="0"/>
      </w:pPr>
      <w:r>
        <w:t>+ Chấp hành PLKL, quy định của đơn vị, nhất là bám nắm thường xuyên bộ phận đi phép, đã lên phép.</w:t>
      </w:r>
    </w:p>
    <w:p w14:paraId="6ED3BEF6" w14:textId="01E1C9E6" w:rsidR="00B42F5F" w:rsidRDefault="00B42F5F" w:rsidP="00B42F5F">
      <w:pPr>
        <w:spacing w:after="0"/>
      </w:pPr>
      <w:r>
        <w:t>+ Duy trì nghiêm nền nếp chế độ, canh trực TT, SSCĐ.</w:t>
      </w:r>
    </w:p>
    <w:p w14:paraId="1CF9A332" w14:textId="4F64543D" w:rsidR="00B42F5F" w:rsidRDefault="00B42F5F" w:rsidP="00B42F5F">
      <w:pPr>
        <w:spacing w:after="0"/>
      </w:pPr>
      <w:r>
        <w:t>+ Duy trì xdcq, nội vụ vệ sinh =&gt; có biện pháp cụ thể.</w:t>
      </w:r>
    </w:p>
    <w:p w14:paraId="4A82206C" w14:textId="1BAB67DB" w:rsidR="00B42F5F" w:rsidRDefault="00B42F5F" w:rsidP="00B42F5F">
      <w:pPr>
        <w:spacing w:after="0"/>
      </w:pPr>
      <w:r>
        <w:t>+ Duy trì công tác HL, trọng tâm HL chuyên ngành</w:t>
      </w:r>
    </w:p>
    <w:p w14:paraId="5DCE4E95" w14:textId="76D7B438" w:rsidR="00B42F5F" w:rsidRDefault="00B42F5F" w:rsidP="00B42F5F">
      <w:pPr>
        <w:spacing w:after="0"/>
      </w:pPr>
      <w:r>
        <w:t>+ Nâng cao chất lượng công tác, TGSX, chăm sóc rau, bảo quản VKTBKT.</w:t>
      </w:r>
    </w:p>
    <w:sectPr w:rsidR="00B4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A8C"/>
    <w:multiLevelType w:val="hybridMultilevel"/>
    <w:tmpl w:val="ECD2B4B6"/>
    <w:lvl w:ilvl="0" w:tplc="3942F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0373"/>
    <w:multiLevelType w:val="hybridMultilevel"/>
    <w:tmpl w:val="A3521B7C"/>
    <w:lvl w:ilvl="0" w:tplc="18A26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B0529"/>
    <w:multiLevelType w:val="hybridMultilevel"/>
    <w:tmpl w:val="04209E10"/>
    <w:lvl w:ilvl="0" w:tplc="C616C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9034">
    <w:abstractNumId w:val="2"/>
  </w:num>
  <w:num w:numId="2" w16cid:durableId="540552655">
    <w:abstractNumId w:val="1"/>
  </w:num>
  <w:num w:numId="3" w16cid:durableId="24264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B0"/>
    <w:rsid w:val="00111C74"/>
    <w:rsid w:val="004042C1"/>
    <w:rsid w:val="005325B0"/>
    <w:rsid w:val="00680F84"/>
    <w:rsid w:val="006C0172"/>
    <w:rsid w:val="00B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64AAA"/>
  <w15:chartTrackingRefBased/>
  <w15:docId w15:val="{D0DE67B7-3139-4C7B-9152-84F1C815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4</cp:revision>
  <dcterms:created xsi:type="dcterms:W3CDTF">2023-08-17T12:29:00Z</dcterms:created>
  <dcterms:modified xsi:type="dcterms:W3CDTF">2023-08-19T13:26:00Z</dcterms:modified>
</cp:coreProperties>
</file>