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766A" w14:textId="77777777" w:rsidR="004F2E3B" w:rsidRDefault="00E10C14" w:rsidP="004F2E3B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 w:rsidRPr="00E10C14">
        <w:rPr>
          <w:rFonts w:ascii="Times New Roman" w:hAnsi="Times New Roman" w:cs="Times New Roman"/>
          <w:b/>
          <w:sz w:val="36"/>
          <w:szCs w:val="26"/>
        </w:rPr>
        <w:t>ĐỒ ÁN MÔN HỌC</w:t>
      </w:r>
      <w:r w:rsidR="008E1857">
        <w:rPr>
          <w:rFonts w:ascii="Times New Roman" w:hAnsi="Times New Roman" w:cs="Times New Roman"/>
          <w:b/>
          <w:sz w:val="36"/>
          <w:szCs w:val="26"/>
        </w:rPr>
        <w:t xml:space="preserve"> </w:t>
      </w:r>
      <w:r w:rsidR="000E7519">
        <w:rPr>
          <w:rFonts w:ascii="Times New Roman" w:hAnsi="Times New Roman" w:cs="Times New Roman"/>
          <w:b/>
          <w:sz w:val="36"/>
          <w:szCs w:val="26"/>
        </w:rPr>
        <w:t>PHÁT TRIỂN ỨNG DỤNG WEB</w:t>
      </w:r>
    </w:p>
    <w:p w14:paraId="002F848C" w14:textId="5A48D3AF" w:rsidR="00E10C14" w:rsidRPr="001278A1" w:rsidRDefault="00984D10" w:rsidP="00984D10">
      <w:pPr>
        <w:jc w:val="center"/>
        <w:rPr>
          <w:rFonts w:ascii="Times New Roman" w:hAnsi="Times New Roman" w:cs="Times New Roman"/>
          <w:b/>
          <w:color w:val="FF0000"/>
          <w:sz w:val="36"/>
          <w:szCs w:val="26"/>
        </w:rPr>
      </w:pPr>
      <w:r w:rsidRPr="001278A1">
        <w:rPr>
          <w:rFonts w:ascii="Times New Roman" w:hAnsi="Times New Roman" w:cs="Times New Roman"/>
          <w:b/>
          <w:color w:val="FF0000"/>
          <w:sz w:val="36"/>
          <w:szCs w:val="26"/>
        </w:rPr>
        <w:t>LỚ</w:t>
      </w:r>
      <w:r w:rsidR="00102AD3" w:rsidRPr="001278A1">
        <w:rPr>
          <w:rFonts w:ascii="Times New Roman" w:hAnsi="Times New Roman" w:cs="Times New Roman"/>
          <w:b/>
          <w:color w:val="FF0000"/>
          <w:sz w:val="36"/>
          <w:szCs w:val="26"/>
        </w:rPr>
        <w:t>P IS207.</w:t>
      </w:r>
      <w:r w:rsidR="001278A1" w:rsidRPr="001278A1">
        <w:rPr>
          <w:rFonts w:ascii="Times New Roman" w:hAnsi="Times New Roman" w:cs="Times New Roman"/>
          <w:b/>
          <w:color w:val="FF0000"/>
          <w:sz w:val="36"/>
          <w:szCs w:val="26"/>
        </w:rPr>
        <w:t>M1</w:t>
      </w:r>
      <w:r w:rsidR="00072BB8" w:rsidRPr="001278A1">
        <w:rPr>
          <w:rFonts w:ascii="Times New Roman" w:hAnsi="Times New Roman" w:cs="Times New Roman"/>
          <w:b/>
          <w:color w:val="FF0000"/>
          <w:sz w:val="36"/>
          <w:szCs w:val="26"/>
        </w:rPr>
        <w:t>1</w:t>
      </w:r>
    </w:p>
    <w:p w14:paraId="39FC9FA3" w14:textId="77777777" w:rsidR="00E10C14" w:rsidRDefault="00E10C14" w:rsidP="00E10C14">
      <w:pPr>
        <w:jc w:val="center"/>
        <w:rPr>
          <w:rFonts w:ascii="Times New Roman" w:hAnsi="Times New Roman" w:cs="Times New Roman"/>
          <w:b/>
          <w:sz w:val="36"/>
          <w:szCs w:val="26"/>
        </w:rPr>
      </w:pPr>
    </w:p>
    <w:p w14:paraId="2B851393" w14:textId="588E8E62" w:rsidR="00E10C14" w:rsidRP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>Tên nhóm:</w:t>
      </w:r>
      <w:r w:rsidR="005E1D22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Together</w:t>
      </w:r>
    </w:p>
    <w:p w14:paraId="2B4CAAB9" w14:textId="27A5A544" w:rsidR="00E10C14" w:rsidRP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>Tên đề tài:</w:t>
      </w:r>
      <w:r w:rsidR="005E1D22">
        <w:rPr>
          <w:rFonts w:ascii="Times New Roman" w:hAnsi="Times New Roman" w:cs="Times New Roman"/>
          <w:b/>
          <w:sz w:val="26"/>
          <w:szCs w:val="26"/>
          <w:lang w:val="vi-VN"/>
        </w:rPr>
        <w:t xml:space="preserve"> Xây dựng website bán hàng cosmetic</w:t>
      </w:r>
    </w:p>
    <w:p w14:paraId="373E3727" w14:textId="77777777" w:rsid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>Tóm tắt nội dung đề tài</w:t>
      </w:r>
      <w:r>
        <w:rPr>
          <w:rFonts w:ascii="Times New Roman" w:hAnsi="Times New Roman" w:cs="Times New Roman"/>
          <w:b/>
          <w:sz w:val="26"/>
          <w:szCs w:val="26"/>
        </w:rPr>
        <w:t xml:space="preserve"> (không quá 10 dòng)</w:t>
      </w:r>
      <w:r w:rsidRPr="00E10C14">
        <w:rPr>
          <w:rFonts w:ascii="Times New Roman" w:hAnsi="Times New Roman" w:cs="Times New Roman"/>
          <w:b/>
          <w:sz w:val="26"/>
          <w:szCs w:val="26"/>
        </w:rPr>
        <w:t>:</w:t>
      </w:r>
    </w:p>
    <w:p w14:paraId="0F485354" w14:textId="3D6B9C5F" w:rsidR="00D37DB5" w:rsidRDefault="00D37DB5" w:rsidP="003C3F0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D37DB5">
        <w:rPr>
          <w:rFonts w:ascii="Times New Roman" w:hAnsi="Times New Roman" w:cs="Times New Roman"/>
          <w:bCs/>
          <w:sz w:val="26"/>
          <w:szCs w:val="26"/>
        </w:rPr>
        <w:t>Nhóm</w:t>
      </w:r>
      <w:r w:rsidRPr="00D37DB5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 w:rsidR="00232202">
        <w:rPr>
          <w:rFonts w:ascii="Times New Roman" w:hAnsi="Times New Roman" w:cs="Times New Roman"/>
          <w:bCs/>
          <w:sz w:val="26"/>
          <w:szCs w:val="26"/>
          <w:lang w:val="vi-VN"/>
        </w:rPr>
        <w:t>xây dựng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đồ án</w:t>
      </w:r>
      <w:r w:rsidR="00232202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website bán hàng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 w:rsidR="00232202">
        <w:rPr>
          <w:rFonts w:ascii="Times New Roman" w:hAnsi="Times New Roman" w:cs="Times New Roman"/>
          <w:bCs/>
          <w:sz w:val="26"/>
          <w:szCs w:val="26"/>
          <w:lang w:val="vi-VN"/>
        </w:rPr>
        <w:t>bằng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các thư viện như Reactjs,</w:t>
      </w:r>
      <w:r w:rsidR="00765702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React </w:t>
      </w:r>
      <w:r w:rsidR="00232202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hook, 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ngôn ngữ PHP, </w:t>
      </w:r>
      <w:r w:rsidR="00765702">
        <w:rPr>
          <w:rFonts w:ascii="Times New Roman" w:hAnsi="Times New Roman" w:cs="Times New Roman"/>
          <w:bCs/>
          <w:sz w:val="26"/>
          <w:szCs w:val="26"/>
          <w:lang w:val="vi-VN"/>
        </w:rPr>
        <w:t>Nodejs, Javascript</w:t>
      </w:r>
      <w:r w:rsidR="00232202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và framework</w:t>
      </w:r>
      <w:r w:rsidR="00765702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Bootstrap</w:t>
      </w:r>
      <w:r w:rsidR="00232202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cho FE trang admin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. Thiết kế hệ quản trị cơ sở dữ liệu Mysql </w:t>
      </w:r>
      <w:r w:rsidR="00765702">
        <w:rPr>
          <w:rFonts w:ascii="Times New Roman" w:hAnsi="Times New Roman" w:cs="Times New Roman"/>
          <w:bCs/>
          <w:sz w:val="26"/>
          <w:szCs w:val="26"/>
          <w:lang w:val="vi-VN"/>
        </w:rPr>
        <w:t>php</w:t>
      </w:r>
      <w:r w:rsidR="002C0676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chạy trên Xampp</w:t>
      </w:r>
      <w:r w:rsidR="00765702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. Xây dựng code trên mô hình chuẩn MVC, thiết kế trang web bằng figma, quản lý source code bằng github, công cụ lập trình bằng Visual </w:t>
      </w:r>
      <w:r w:rsidR="002C0676">
        <w:rPr>
          <w:rFonts w:ascii="Times New Roman" w:hAnsi="Times New Roman" w:cs="Times New Roman"/>
          <w:bCs/>
          <w:sz w:val="26"/>
          <w:szCs w:val="26"/>
          <w:lang w:val="vi-VN"/>
        </w:rPr>
        <w:t>code.</w:t>
      </w:r>
    </w:p>
    <w:p w14:paraId="24842F5D" w14:textId="5CED1411" w:rsidR="00B41A42" w:rsidRPr="00D37DB5" w:rsidRDefault="00B41A42" w:rsidP="003C3F0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B41A42">
        <w:rPr>
          <w:rFonts w:ascii="Times New Roman" w:hAnsi="Times New Roman" w:cs="Times New Roman"/>
          <w:bCs/>
          <w:sz w:val="26"/>
          <w:szCs w:val="26"/>
          <w:lang w:val="vi-VN"/>
        </w:rPr>
        <w:t>Trang web được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chia làm trang admin dành cho quản lý trang web và trang client dành cho khách hàng. Trang client hiển thị sản phẩm, mua bán</w:t>
      </w:r>
      <w:r w:rsidR="00EF7AF9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và đánh giá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sản </w:t>
      </w:r>
      <w:r w:rsidR="00AD4028">
        <w:rPr>
          <w:rFonts w:ascii="Times New Roman" w:hAnsi="Times New Roman" w:cs="Times New Roman"/>
          <w:bCs/>
          <w:sz w:val="26"/>
          <w:szCs w:val="26"/>
          <w:lang w:val="vi-VN"/>
        </w:rPr>
        <w:t>phẩm, trò chuyện thông qua chat app,.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. Trang admin quản lý quản lý (thêm xóa sửa) sản phẩm, </w:t>
      </w:r>
      <w:r w:rsidR="00232202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đơn hàng, người </w:t>
      </w:r>
      <w:r w:rsidR="00704978">
        <w:rPr>
          <w:rFonts w:ascii="Times New Roman" w:hAnsi="Times New Roman" w:cs="Times New Roman"/>
          <w:bCs/>
          <w:sz w:val="26"/>
          <w:szCs w:val="26"/>
          <w:lang w:val="vi-VN"/>
        </w:rPr>
        <w:t>dùng,..</w:t>
      </w:r>
      <w:r w:rsidR="00232202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và </w:t>
      </w:r>
      <w:r w:rsidR="00704978">
        <w:rPr>
          <w:rFonts w:ascii="Times New Roman" w:hAnsi="Times New Roman" w:cs="Times New Roman"/>
          <w:bCs/>
          <w:sz w:val="26"/>
          <w:szCs w:val="26"/>
          <w:lang w:val="vi-VN"/>
        </w:rPr>
        <w:t>thống kê</w:t>
      </w:r>
      <w:r w:rsidR="00232202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doanh thu.</w:t>
      </w:r>
    </w:p>
    <w:p w14:paraId="0AC424ED" w14:textId="77777777" w:rsidR="00E10C14" w:rsidRP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>Thông tin nhóm:</w:t>
      </w:r>
    </w:p>
    <w:tbl>
      <w:tblPr>
        <w:tblStyle w:val="TableGrid"/>
        <w:tblW w:w="5137" w:type="pct"/>
        <w:tblInd w:w="-113" w:type="dxa"/>
        <w:tblLook w:val="04A0" w:firstRow="1" w:lastRow="0" w:firstColumn="1" w:lastColumn="0" w:noHBand="0" w:noVBand="1"/>
      </w:tblPr>
      <w:tblGrid>
        <w:gridCol w:w="608"/>
        <w:gridCol w:w="1096"/>
        <w:gridCol w:w="1392"/>
        <w:gridCol w:w="2440"/>
        <w:gridCol w:w="1089"/>
        <w:gridCol w:w="1270"/>
        <w:gridCol w:w="880"/>
        <w:gridCol w:w="831"/>
      </w:tblGrid>
      <w:tr w:rsidR="00232202" w:rsidRPr="00DA3C9D" w14:paraId="637EC47E" w14:textId="77777777" w:rsidTr="002C0676">
        <w:tc>
          <w:tcPr>
            <w:tcW w:w="316" w:type="pct"/>
          </w:tcPr>
          <w:p w14:paraId="21C943EF" w14:textId="77777777" w:rsidR="005860B2" w:rsidRPr="00DA3C9D" w:rsidRDefault="005860B2" w:rsidP="002C06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76" w:type="pct"/>
          </w:tcPr>
          <w:p w14:paraId="413FE544" w14:textId="77777777" w:rsidR="005860B2" w:rsidRPr="00DA3C9D" w:rsidRDefault="005860B2" w:rsidP="002C06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MSSV</w:t>
            </w:r>
          </w:p>
        </w:tc>
        <w:tc>
          <w:tcPr>
            <w:tcW w:w="804" w:type="pct"/>
          </w:tcPr>
          <w:p w14:paraId="4B4B3972" w14:textId="77777777" w:rsidR="005860B2" w:rsidRPr="00DA3C9D" w:rsidRDefault="005860B2" w:rsidP="002C06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Họ tên</w:t>
            </w:r>
          </w:p>
        </w:tc>
        <w:tc>
          <w:tcPr>
            <w:tcW w:w="1312" w:type="pct"/>
          </w:tcPr>
          <w:p w14:paraId="1FE798CB" w14:textId="77777777" w:rsidR="005860B2" w:rsidRPr="00DA3C9D" w:rsidRDefault="005860B2" w:rsidP="002C06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Mô tả công việc được giao</w:t>
            </w:r>
          </w:p>
        </w:tc>
        <w:tc>
          <w:tcPr>
            <w:tcW w:w="609" w:type="pct"/>
          </w:tcPr>
          <w:p w14:paraId="12DD5713" w14:textId="77777777" w:rsidR="005860B2" w:rsidRPr="00DA3C9D" w:rsidRDefault="005860B2" w:rsidP="002C06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Tổng công việc được phân (% công việc được phân công)</w:t>
            </w:r>
          </w:p>
        </w:tc>
        <w:tc>
          <w:tcPr>
            <w:tcW w:w="703" w:type="pct"/>
          </w:tcPr>
          <w:p w14:paraId="506237A3" w14:textId="77777777" w:rsidR="005860B2" w:rsidRPr="00DA3C9D" w:rsidRDefault="005860B2" w:rsidP="002C06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Khả năng hoàn thanh công việc được giao (% hoàn thanh)</w:t>
            </w:r>
          </w:p>
        </w:tc>
        <w:tc>
          <w:tcPr>
            <w:tcW w:w="428" w:type="pct"/>
          </w:tcPr>
          <w:p w14:paraId="62FD49D8" w14:textId="77777777" w:rsidR="005860B2" w:rsidRPr="00DA3C9D" w:rsidRDefault="005860B2" w:rsidP="002C06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Vai trò</w:t>
            </w:r>
          </w:p>
        </w:tc>
        <w:tc>
          <w:tcPr>
            <w:tcW w:w="252" w:type="pct"/>
          </w:tcPr>
          <w:p w14:paraId="2A06D74F" w14:textId="77777777" w:rsidR="005860B2" w:rsidRPr="00DA3C9D" w:rsidRDefault="005860B2" w:rsidP="002C06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Ký tên</w:t>
            </w:r>
          </w:p>
        </w:tc>
      </w:tr>
      <w:tr w:rsidR="00232202" w:rsidRPr="00DA3C9D" w14:paraId="01A05231" w14:textId="77777777" w:rsidTr="002C0676">
        <w:tc>
          <w:tcPr>
            <w:tcW w:w="316" w:type="pct"/>
          </w:tcPr>
          <w:p w14:paraId="11450AF7" w14:textId="0CFCE99E" w:rsidR="005860B2" w:rsidRPr="00DA3C9D" w:rsidRDefault="00765702" w:rsidP="002C067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pct"/>
          </w:tcPr>
          <w:p w14:paraId="20C25C81" w14:textId="3164657B" w:rsidR="005860B2" w:rsidRPr="00765702" w:rsidRDefault="00765702" w:rsidP="002C0676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19521520</w:t>
            </w:r>
          </w:p>
        </w:tc>
        <w:tc>
          <w:tcPr>
            <w:tcW w:w="804" w:type="pct"/>
          </w:tcPr>
          <w:p w14:paraId="5B63923C" w14:textId="6D4CEE1B" w:rsidR="005860B2" w:rsidRPr="00765702" w:rsidRDefault="00765702" w:rsidP="002C0676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Phan Phạm Quỳnh Hoa</w:t>
            </w:r>
          </w:p>
        </w:tc>
        <w:tc>
          <w:tcPr>
            <w:tcW w:w="1312" w:type="pct"/>
          </w:tcPr>
          <w:p w14:paraId="15EDEBAE" w14:textId="7512CB9C" w:rsidR="005860B2" w:rsidRPr="00817F01" w:rsidRDefault="00817F01" w:rsidP="002C0676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BE</w:t>
            </w:r>
            <w:r>
              <w:rPr>
                <w:rFonts w:ascii="Times New Roman" w:hAnsi="Times New Roman" w:cs="Times New Roman"/>
                <w:lang w:val="vi-VN"/>
              </w:rPr>
              <w:t xml:space="preserve"> admin, BE client, thiết kế </w:t>
            </w:r>
            <w:r w:rsidR="00641CD1">
              <w:rPr>
                <w:rFonts w:ascii="Times New Roman" w:hAnsi="Times New Roman" w:cs="Times New Roman"/>
                <w:lang w:val="vi-VN"/>
              </w:rPr>
              <w:t>database.</w:t>
            </w:r>
          </w:p>
        </w:tc>
        <w:tc>
          <w:tcPr>
            <w:tcW w:w="609" w:type="pct"/>
          </w:tcPr>
          <w:p w14:paraId="63772A8E" w14:textId="2E738230" w:rsidR="005860B2" w:rsidRPr="004260CD" w:rsidRDefault="004260CD" w:rsidP="002C0676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30</w:t>
            </w:r>
            <w:r>
              <w:rPr>
                <w:rFonts w:ascii="Times New Roman" w:hAnsi="Times New Roman" w:cs="Times New Roman"/>
                <w:lang w:val="vi-VN"/>
              </w:rPr>
              <w:t>%</w:t>
            </w:r>
          </w:p>
        </w:tc>
        <w:tc>
          <w:tcPr>
            <w:tcW w:w="703" w:type="pct"/>
          </w:tcPr>
          <w:p w14:paraId="6DA87A33" w14:textId="540D9C62" w:rsidR="005860B2" w:rsidRPr="00083D5B" w:rsidRDefault="00584E8B" w:rsidP="002C067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  <w:r>
              <w:rPr>
                <w:rFonts w:ascii="Times New Roman" w:hAnsi="Times New Roman" w:cs="Times New Roman"/>
                <w:lang w:val="vi-VN"/>
              </w:rPr>
              <w:t>%</w:t>
            </w:r>
          </w:p>
        </w:tc>
        <w:tc>
          <w:tcPr>
            <w:tcW w:w="428" w:type="pct"/>
          </w:tcPr>
          <w:p w14:paraId="7364F6F4" w14:textId="49BACBBC" w:rsidR="005860B2" w:rsidRPr="00232202" w:rsidRDefault="00232202" w:rsidP="002C0676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Trưởng</w:t>
            </w:r>
            <w:r>
              <w:rPr>
                <w:rFonts w:ascii="Times New Roman" w:hAnsi="Times New Roman" w:cs="Times New Roman"/>
                <w:lang w:val="vi-VN"/>
              </w:rPr>
              <w:t xml:space="preserve"> nhóm</w:t>
            </w:r>
          </w:p>
        </w:tc>
        <w:tc>
          <w:tcPr>
            <w:tcW w:w="252" w:type="pct"/>
          </w:tcPr>
          <w:p w14:paraId="0362D55F" w14:textId="4815B8EA" w:rsidR="005860B2" w:rsidRPr="00DA3C9D" w:rsidRDefault="00232202" w:rsidP="002C067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Hoa</w:t>
            </w:r>
          </w:p>
        </w:tc>
      </w:tr>
      <w:tr w:rsidR="00232202" w:rsidRPr="00DA3C9D" w14:paraId="07ACC65F" w14:textId="77777777" w:rsidTr="002C0676">
        <w:tc>
          <w:tcPr>
            <w:tcW w:w="316" w:type="pct"/>
          </w:tcPr>
          <w:p w14:paraId="7E7DC982" w14:textId="7C16BBC4" w:rsidR="005860B2" w:rsidRPr="00DA3C9D" w:rsidRDefault="00765702" w:rsidP="002C067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6" w:type="pct"/>
          </w:tcPr>
          <w:p w14:paraId="3AA88AC5" w14:textId="0D9D3DC8" w:rsidR="005860B2" w:rsidRPr="00DA3C9D" w:rsidRDefault="002C0676" w:rsidP="002C067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19521594</w:t>
            </w:r>
          </w:p>
        </w:tc>
        <w:tc>
          <w:tcPr>
            <w:tcW w:w="804" w:type="pct"/>
          </w:tcPr>
          <w:p w14:paraId="6EE08766" w14:textId="74AF5108" w:rsidR="005860B2" w:rsidRPr="002C0676" w:rsidRDefault="002C0676" w:rsidP="002C0676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Nguyễn</w:t>
            </w:r>
            <w:r>
              <w:rPr>
                <w:rFonts w:ascii="Times New Roman" w:hAnsi="Times New Roman" w:cs="Times New Roman"/>
                <w:lang w:val="vi-VN"/>
              </w:rPr>
              <w:t xml:space="preserve"> Thị Cẩm Hướng</w:t>
            </w:r>
          </w:p>
        </w:tc>
        <w:tc>
          <w:tcPr>
            <w:tcW w:w="1312" w:type="pct"/>
          </w:tcPr>
          <w:p w14:paraId="36B73A1C" w14:textId="1BF2C58D" w:rsidR="005860B2" w:rsidRPr="002C0676" w:rsidRDefault="002C0676" w:rsidP="002C0676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FE</w:t>
            </w:r>
            <w:r>
              <w:rPr>
                <w:rFonts w:ascii="Times New Roman" w:hAnsi="Times New Roman" w:cs="Times New Roman"/>
                <w:lang w:val="vi-VN"/>
              </w:rPr>
              <w:t xml:space="preserve"> client </w:t>
            </w:r>
            <w:r w:rsidR="00B41A42">
              <w:rPr>
                <w:rFonts w:ascii="Times New Roman" w:hAnsi="Times New Roman" w:cs="Times New Roman"/>
              </w:rPr>
              <w:t>trang</w:t>
            </w:r>
            <w:r>
              <w:rPr>
                <w:rFonts w:ascii="Times New Roman" w:hAnsi="Times New Roman" w:cs="Times New Roman"/>
                <w:lang w:val="vi-VN"/>
              </w:rPr>
              <w:t xml:space="preserve"> blog, payment, footer, order, đăng nhập gg, fb, chat </w:t>
            </w:r>
            <w:r w:rsidR="00817F01">
              <w:rPr>
                <w:rFonts w:ascii="Times New Roman" w:hAnsi="Times New Roman" w:cs="Times New Roman"/>
                <w:lang w:val="vi-VN"/>
              </w:rPr>
              <w:lastRenderedPageBreak/>
              <w:t xml:space="preserve">app, trang chi tiết sp, đánh giá, view cart. BE order, </w:t>
            </w:r>
            <w:r w:rsidR="00885178">
              <w:rPr>
                <w:rFonts w:ascii="Times New Roman" w:hAnsi="Times New Roman" w:cs="Times New Roman"/>
                <w:lang w:val="vi-VN"/>
              </w:rPr>
              <w:t>rating, gửi mail</w:t>
            </w:r>
            <w:r w:rsidR="00817F01">
              <w:rPr>
                <w:rFonts w:ascii="Times New Roman" w:hAnsi="Times New Roman" w:cs="Times New Roman"/>
                <w:lang w:val="vi-VN"/>
              </w:rPr>
              <w:t>.</w:t>
            </w:r>
          </w:p>
        </w:tc>
        <w:tc>
          <w:tcPr>
            <w:tcW w:w="609" w:type="pct"/>
          </w:tcPr>
          <w:p w14:paraId="2E3D06EF" w14:textId="28AF9971" w:rsidR="005860B2" w:rsidRPr="004260CD" w:rsidRDefault="004260CD" w:rsidP="002C0676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lastRenderedPageBreak/>
              <w:t>30</w:t>
            </w:r>
            <w:r>
              <w:rPr>
                <w:rFonts w:ascii="Times New Roman" w:hAnsi="Times New Roman" w:cs="Times New Roman"/>
                <w:lang w:val="vi-VN"/>
              </w:rPr>
              <w:t>%</w:t>
            </w:r>
          </w:p>
        </w:tc>
        <w:tc>
          <w:tcPr>
            <w:tcW w:w="703" w:type="pct"/>
          </w:tcPr>
          <w:p w14:paraId="763FD297" w14:textId="4D6811B3" w:rsidR="005860B2" w:rsidRPr="004260CD" w:rsidRDefault="004260CD" w:rsidP="002C0676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95</w:t>
            </w:r>
            <w:r>
              <w:rPr>
                <w:rFonts w:ascii="Times New Roman" w:hAnsi="Times New Roman" w:cs="Times New Roman"/>
                <w:lang w:val="vi-VN"/>
              </w:rPr>
              <w:t>%</w:t>
            </w:r>
          </w:p>
        </w:tc>
        <w:tc>
          <w:tcPr>
            <w:tcW w:w="428" w:type="pct"/>
          </w:tcPr>
          <w:p w14:paraId="097EEDE9" w14:textId="4CCFBBAA" w:rsidR="005860B2" w:rsidRPr="00232202" w:rsidRDefault="00232202" w:rsidP="002C0676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Thành</w:t>
            </w:r>
            <w:r>
              <w:rPr>
                <w:rFonts w:ascii="Times New Roman" w:hAnsi="Times New Roman" w:cs="Times New Roman"/>
                <w:lang w:val="vi-VN"/>
              </w:rPr>
              <w:t xml:space="preserve"> viên</w:t>
            </w:r>
          </w:p>
        </w:tc>
        <w:tc>
          <w:tcPr>
            <w:tcW w:w="252" w:type="pct"/>
          </w:tcPr>
          <w:p w14:paraId="6579AB48" w14:textId="7B15127F" w:rsidR="005860B2" w:rsidRPr="00DA3C9D" w:rsidRDefault="00232202" w:rsidP="002C067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Hướng</w:t>
            </w:r>
          </w:p>
        </w:tc>
      </w:tr>
      <w:tr w:rsidR="00232202" w:rsidRPr="00DA3C9D" w14:paraId="361BC474" w14:textId="77777777" w:rsidTr="002C0676">
        <w:tc>
          <w:tcPr>
            <w:tcW w:w="316" w:type="pct"/>
          </w:tcPr>
          <w:p w14:paraId="0A42DC7E" w14:textId="619CD96B" w:rsidR="005860B2" w:rsidRPr="00DA3C9D" w:rsidRDefault="00765702" w:rsidP="002C067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6" w:type="pct"/>
          </w:tcPr>
          <w:p w14:paraId="4211872B" w14:textId="24B620D8" w:rsidR="005860B2" w:rsidRPr="00DA3C9D" w:rsidRDefault="002C0676" w:rsidP="002C067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19520814</w:t>
            </w:r>
          </w:p>
        </w:tc>
        <w:tc>
          <w:tcPr>
            <w:tcW w:w="804" w:type="pct"/>
          </w:tcPr>
          <w:p w14:paraId="357B5BB5" w14:textId="490D2C3B" w:rsidR="005860B2" w:rsidRPr="002C0676" w:rsidRDefault="002C0676" w:rsidP="002C0676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Nguyễn</w:t>
            </w:r>
            <w:r>
              <w:rPr>
                <w:rFonts w:ascii="Times New Roman" w:hAnsi="Times New Roman" w:cs="Times New Roman"/>
                <w:lang w:val="vi-VN"/>
              </w:rPr>
              <w:t xml:space="preserve"> Thị Phương Nhi</w:t>
            </w:r>
          </w:p>
        </w:tc>
        <w:tc>
          <w:tcPr>
            <w:tcW w:w="1312" w:type="pct"/>
          </w:tcPr>
          <w:p w14:paraId="5879F57C" w14:textId="67C95248" w:rsidR="005860B2" w:rsidRPr="00817F01" w:rsidRDefault="00817F01" w:rsidP="002C0676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FE</w:t>
            </w:r>
            <w:r>
              <w:rPr>
                <w:rFonts w:ascii="Times New Roman" w:hAnsi="Times New Roman" w:cs="Times New Roman"/>
                <w:lang w:val="vi-VN"/>
              </w:rPr>
              <w:t xml:space="preserve"> admin, search trang client, login, signup, BE brand, doanh thu.</w:t>
            </w:r>
          </w:p>
        </w:tc>
        <w:tc>
          <w:tcPr>
            <w:tcW w:w="609" w:type="pct"/>
          </w:tcPr>
          <w:p w14:paraId="59CB81DE" w14:textId="26D897F1" w:rsidR="005860B2" w:rsidRPr="004260CD" w:rsidRDefault="004260CD" w:rsidP="002C0676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20%</w:t>
            </w:r>
          </w:p>
        </w:tc>
        <w:tc>
          <w:tcPr>
            <w:tcW w:w="703" w:type="pct"/>
          </w:tcPr>
          <w:p w14:paraId="6F420A19" w14:textId="3DA80200" w:rsidR="005860B2" w:rsidRPr="004260CD" w:rsidRDefault="004260CD" w:rsidP="002C0676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85</w:t>
            </w:r>
            <w:r>
              <w:rPr>
                <w:rFonts w:ascii="Times New Roman" w:hAnsi="Times New Roman" w:cs="Times New Roman"/>
                <w:lang w:val="vi-VN"/>
              </w:rPr>
              <w:t>%</w:t>
            </w:r>
          </w:p>
        </w:tc>
        <w:tc>
          <w:tcPr>
            <w:tcW w:w="428" w:type="pct"/>
          </w:tcPr>
          <w:p w14:paraId="538A42DD" w14:textId="34226037" w:rsidR="005860B2" w:rsidRPr="00232202" w:rsidRDefault="00232202" w:rsidP="002C0676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Thành</w:t>
            </w:r>
            <w:r>
              <w:rPr>
                <w:rFonts w:ascii="Times New Roman" w:hAnsi="Times New Roman" w:cs="Times New Roman"/>
                <w:lang w:val="vi-VN"/>
              </w:rPr>
              <w:t xml:space="preserve"> viên</w:t>
            </w:r>
          </w:p>
        </w:tc>
        <w:tc>
          <w:tcPr>
            <w:tcW w:w="252" w:type="pct"/>
          </w:tcPr>
          <w:p w14:paraId="7A33F3C5" w14:textId="4A288275" w:rsidR="005860B2" w:rsidRPr="00DA3C9D" w:rsidRDefault="00232202" w:rsidP="002C067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Nhi</w:t>
            </w:r>
          </w:p>
        </w:tc>
      </w:tr>
      <w:tr w:rsidR="00232202" w:rsidRPr="00DA3C9D" w14:paraId="1F37E934" w14:textId="77777777" w:rsidTr="002C0676">
        <w:tc>
          <w:tcPr>
            <w:tcW w:w="316" w:type="pct"/>
          </w:tcPr>
          <w:p w14:paraId="4D8B5B84" w14:textId="5E1D033C" w:rsidR="00765702" w:rsidRDefault="00765702" w:rsidP="002C067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6" w:type="pct"/>
          </w:tcPr>
          <w:p w14:paraId="7642BFA0" w14:textId="211E8CEA" w:rsidR="00765702" w:rsidRPr="00DA3C9D" w:rsidRDefault="002C0676" w:rsidP="002C067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19521931</w:t>
            </w:r>
          </w:p>
        </w:tc>
        <w:tc>
          <w:tcPr>
            <w:tcW w:w="804" w:type="pct"/>
          </w:tcPr>
          <w:p w14:paraId="79BE53CF" w14:textId="58759703" w:rsidR="00765702" w:rsidRPr="002C0676" w:rsidRDefault="002C0676" w:rsidP="002C0676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Lê</w:t>
            </w:r>
            <w:r>
              <w:rPr>
                <w:rFonts w:ascii="Times New Roman" w:hAnsi="Times New Roman" w:cs="Times New Roman"/>
                <w:lang w:val="vi-VN"/>
              </w:rPr>
              <w:t xml:space="preserve"> Anh Nhân</w:t>
            </w:r>
          </w:p>
        </w:tc>
        <w:tc>
          <w:tcPr>
            <w:tcW w:w="1312" w:type="pct"/>
          </w:tcPr>
          <w:p w14:paraId="15A2219D" w14:textId="7C1585E3" w:rsidR="00765702" w:rsidRPr="00817F01" w:rsidRDefault="00817F01" w:rsidP="002C0676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FE</w:t>
            </w:r>
            <w:r>
              <w:rPr>
                <w:rFonts w:ascii="Times New Roman" w:hAnsi="Times New Roman" w:cs="Times New Roman"/>
                <w:lang w:val="vi-VN"/>
              </w:rPr>
              <w:t xml:space="preserve"> client trang home, responsive, hiệu ứng, login, signup, trang all product, api signup.</w:t>
            </w:r>
          </w:p>
        </w:tc>
        <w:tc>
          <w:tcPr>
            <w:tcW w:w="609" w:type="pct"/>
          </w:tcPr>
          <w:p w14:paraId="07F04FCB" w14:textId="6C6F0705" w:rsidR="00765702" w:rsidRPr="004260CD" w:rsidRDefault="004260CD" w:rsidP="002C0676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  <w:lang w:val="vi-VN"/>
              </w:rPr>
              <w:t>%</w:t>
            </w:r>
          </w:p>
        </w:tc>
        <w:tc>
          <w:tcPr>
            <w:tcW w:w="703" w:type="pct"/>
          </w:tcPr>
          <w:p w14:paraId="2931C45D" w14:textId="6096C51E" w:rsidR="00765702" w:rsidRPr="004260CD" w:rsidRDefault="004260CD" w:rsidP="002C0676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90</w:t>
            </w:r>
            <w:r>
              <w:rPr>
                <w:rFonts w:ascii="Times New Roman" w:hAnsi="Times New Roman" w:cs="Times New Roman"/>
                <w:lang w:val="vi-VN"/>
              </w:rPr>
              <w:t>%</w:t>
            </w:r>
          </w:p>
        </w:tc>
        <w:tc>
          <w:tcPr>
            <w:tcW w:w="428" w:type="pct"/>
          </w:tcPr>
          <w:p w14:paraId="7546DE4D" w14:textId="0E72D240" w:rsidR="00765702" w:rsidRPr="00232202" w:rsidRDefault="00232202" w:rsidP="002C0676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Thành</w:t>
            </w:r>
            <w:r>
              <w:rPr>
                <w:rFonts w:ascii="Times New Roman" w:hAnsi="Times New Roman" w:cs="Times New Roman"/>
                <w:lang w:val="vi-VN"/>
              </w:rPr>
              <w:t xml:space="preserve"> viên</w:t>
            </w:r>
          </w:p>
        </w:tc>
        <w:tc>
          <w:tcPr>
            <w:tcW w:w="252" w:type="pct"/>
          </w:tcPr>
          <w:p w14:paraId="3ACB2ADB" w14:textId="75082270" w:rsidR="00765702" w:rsidRPr="00DA3C9D" w:rsidRDefault="00232202" w:rsidP="002C067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</w:t>
            </w:r>
          </w:p>
        </w:tc>
      </w:tr>
    </w:tbl>
    <w:p w14:paraId="624C6197" w14:textId="77777777" w:rsidR="00E10C14" w:rsidRPr="00E10C14" w:rsidRDefault="00E10C14" w:rsidP="00E10C14">
      <w:pPr>
        <w:rPr>
          <w:rFonts w:ascii="Times New Roman" w:hAnsi="Times New Roman" w:cs="Times New Roman"/>
          <w:b/>
          <w:sz w:val="26"/>
          <w:szCs w:val="26"/>
        </w:rPr>
      </w:pPr>
    </w:p>
    <w:sectPr w:rsidR="00E10C14" w:rsidRPr="00E1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7D0"/>
    <w:multiLevelType w:val="hybridMultilevel"/>
    <w:tmpl w:val="2C9C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70D14"/>
    <w:multiLevelType w:val="hybridMultilevel"/>
    <w:tmpl w:val="261C4B36"/>
    <w:lvl w:ilvl="0" w:tplc="B89A8F84">
      <w:numFmt w:val="bullet"/>
      <w:lvlText w:val="-"/>
      <w:lvlJc w:val="left"/>
      <w:pPr>
        <w:ind w:left="10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E4"/>
    <w:rsid w:val="00061E7E"/>
    <w:rsid w:val="00072BB8"/>
    <w:rsid w:val="00083D5B"/>
    <w:rsid w:val="000E4061"/>
    <w:rsid w:val="000E7519"/>
    <w:rsid w:val="00102AD3"/>
    <w:rsid w:val="00107911"/>
    <w:rsid w:val="001266DB"/>
    <w:rsid w:val="001278A1"/>
    <w:rsid w:val="001357E4"/>
    <w:rsid w:val="00232202"/>
    <w:rsid w:val="0024109D"/>
    <w:rsid w:val="002549D5"/>
    <w:rsid w:val="002C0676"/>
    <w:rsid w:val="003C3F0F"/>
    <w:rsid w:val="003F046C"/>
    <w:rsid w:val="004260CD"/>
    <w:rsid w:val="004F2E3B"/>
    <w:rsid w:val="00584E8B"/>
    <w:rsid w:val="005860B2"/>
    <w:rsid w:val="005E1D22"/>
    <w:rsid w:val="00641CD1"/>
    <w:rsid w:val="006F2D5A"/>
    <w:rsid w:val="00704978"/>
    <w:rsid w:val="00765702"/>
    <w:rsid w:val="00817F01"/>
    <w:rsid w:val="00885178"/>
    <w:rsid w:val="008D4090"/>
    <w:rsid w:val="008E1857"/>
    <w:rsid w:val="00984D10"/>
    <w:rsid w:val="009C4740"/>
    <w:rsid w:val="00A01C88"/>
    <w:rsid w:val="00A05A6E"/>
    <w:rsid w:val="00AD4028"/>
    <w:rsid w:val="00B41A42"/>
    <w:rsid w:val="00C524C6"/>
    <w:rsid w:val="00D37DB5"/>
    <w:rsid w:val="00E10C14"/>
    <w:rsid w:val="00E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5CF1"/>
  <w15:chartTrackingRefBased/>
  <w15:docId w15:val="{4C682390-8DCE-4A4C-8DAD-753DE6EA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CC92A540BBC24FBDB60A81A0AB6F87" ma:contentTypeVersion="5" ma:contentTypeDescription="Create a new document." ma:contentTypeScope="" ma:versionID="8cb4b94057d6d9e14036e3f3d7ebdeb9">
  <xsd:schema xmlns:xsd="http://www.w3.org/2001/XMLSchema" xmlns:xs="http://www.w3.org/2001/XMLSchema" xmlns:p="http://schemas.microsoft.com/office/2006/metadata/properties" xmlns:ns2="1f09e35a-3ce6-4a53-bd47-7546b4d94f4a" targetNamespace="http://schemas.microsoft.com/office/2006/metadata/properties" ma:root="true" ma:fieldsID="ae286dadd15c44a23d13e48b717f2b62" ns2:_="">
    <xsd:import namespace="1f09e35a-3ce6-4a53-bd47-7546b4d94f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9e35a-3ce6-4a53-bd47-7546b4d94f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42D265-B808-488E-BA42-E6A6795672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3D4E83-624B-49BA-8153-08F663812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FED94E-7B64-456F-9C78-F7CEB1AB54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Phan Phạm Quỳnh Hoa</cp:lastModifiedBy>
  <cp:revision>31</cp:revision>
  <dcterms:created xsi:type="dcterms:W3CDTF">2014-12-18T12:17:00Z</dcterms:created>
  <dcterms:modified xsi:type="dcterms:W3CDTF">2021-12-21T03:00:00Z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0x010100FCCC92A540BBC24FBDB60A81A0AB6F87</vt:lpwstr>
  </property>
</Properties>
</file>