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39" w:lineRule="auto"/>
        <w:ind w:left="2541" w:right="2200" w:firstLine="0"/>
        <w:jc w:val="cente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2026臺灣國際科學展覽會</w:t>
      </w:r>
    </w:p>
    <w:p w:rsidR="00000000" w:rsidDel="00000000" w:rsidP="00000000" w:rsidRDefault="00000000" w:rsidRPr="00000000" w14:paraId="00000002">
      <w:pPr>
        <w:spacing w:before="66" w:lineRule="auto"/>
        <w:ind w:left="2539" w:right="2200" w:firstLine="0"/>
        <w:jc w:val="center"/>
        <w:rPr>
          <w:rFonts w:ascii="DFKai-SB" w:cs="DFKai-SB" w:eastAsia="DFKai-SB" w:hAnsi="DFKai-SB"/>
          <w:b w:val="1"/>
          <w:bCs w:val="1"/>
          <w:sz w:val="36"/>
          <w:szCs w:val="36"/>
        </w:rPr>
      </w:pPr>
      <w:r w:rsidDel="00000000" w:rsidR="00000000" w:rsidRPr="00000000">
        <w:rPr>
          <w:rFonts w:ascii="DFKai-SB" w:cs="DFKai-SB" w:eastAsia="DFKai-SB" w:hAnsi="DFKai-SB"/>
          <w:b w:val="1"/>
          <w:bCs w:val="1"/>
          <w:sz w:val="36"/>
          <w:szCs w:val="36"/>
          <w:rtl w:val="0"/>
        </w:rPr>
        <w:t xml:space="preserve">研究報告</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DFKai-SB" w:cs="DFKai-SB" w:eastAsia="DFKai-SB" w:hAnsi="DFKai-SB"/>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9">
      <w:pPr>
        <w:spacing w:before="1" w:lineRule="auto"/>
        <w:ind w:left="100"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區別：</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DFKai-SB" w:cs="DFKai-SB" w:eastAsia="DFKai-SB" w:hAnsi="DFKai-SB"/>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B">
      <w:pPr>
        <w:ind w:left="100"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科別： 電腦科學與資訊工程科</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DFKai-SB" w:cs="DFKai-SB" w:eastAsia="DFKai-SB" w:hAnsi="DFKai-SB"/>
          <w:b w:val="1"/>
          <w:bCs w:val="1"/>
          <w:i w:val="0"/>
          <w:iCs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00D">
      <w:pPr>
        <w:spacing w:before="1" w:lineRule="auto"/>
        <w:ind w:left="100" w:right="-1278.188976377952"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作品名稱：疲勞與分心駕駛行為預警偵測(Fatigue and Distraction Driving Behavior Warning Detection)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DFKai-SB" w:cs="DFKai-SB" w:eastAsia="DFKai-SB" w:hAnsi="DFKai-SB"/>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F">
      <w:pPr>
        <w:spacing w:line="240" w:lineRule="auto"/>
        <w:ind w:left="100" w:right="422.5984251968515" w:firstLine="0"/>
        <w:rPr>
          <w:rFonts w:ascii="DFKai-SB" w:cs="DFKai-SB" w:eastAsia="DFKai-SB" w:hAnsi="DFKai-SB"/>
          <w:b w:val="1"/>
          <w:bCs w:val="1"/>
          <w:sz w:val="32"/>
          <w:szCs w:val="32"/>
        </w:rPr>
      </w:pPr>
      <w:r w:rsidDel="00000000" w:rsidR="00000000" w:rsidRPr="00000000">
        <w:rPr>
          <w:rFonts w:ascii="DFKai-SB" w:cs="DFKai-SB" w:eastAsia="DFKai-SB" w:hAnsi="DFKai-SB"/>
          <w:b w:val="1"/>
          <w:bCs w:val="1"/>
          <w:sz w:val="32"/>
          <w:szCs w:val="32"/>
          <w:rtl w:val="0"/>
        </w:rPr>
        <w:t xml:space="preserve">關鍵詞：疲勞駕駛、分心駕駛、臉部關鍵點追蹤、影響識別</w:t>
      </w:r>
    </w:p>
    <w:p w:rsidR="00000000" w:rsidDel="00000000" w:rsidP="00000000" w:rsidRDefault="00000000" w:rsidRPr="00000000" w14:paraId="00000010">
      <w:pPr>
        <w:spacing w:line="549" w:lineRule="auto"/>
        <w:ind w:left="0" w:right="3645" w:firstLine="0"/>
        <w:rPr>
          <w:rFonts w:ascii="DFKai-SB" w:cs="DFKai-SB" w:eastAsia="DFKai-SB" w:hAnsi="DFKai-SB"/>
          <w:b w:val="1"/>
          <w:bCs w:val="1"/>
          <w:sz w:val="32"/>
          <w:szCs w:val="32"/>
        </w:rPr>
      </w:pPr>
      <w:r w:rsidDel="00000000" w:rsidR="00000000" w:rsidRPr="00000000">
        <w:rPr>
          <w:rtl w:val="0"/>
        </w:rPr>
      </w:r>
    </w:p>
    <w:p w:rsidR="00000000" w:rsidDel="00000000" w:rsidP="00000000" w:rsidRDefault="00000000" w:rsidRPr="00000000" w14:paraId="00000011">
      <w:pPr>
        <w:spacing w:line="549" w:lineRule="auto"/>
        <w:ind w:left="0" w:right="3645" w:firstLine="0"/>
        <w:rPr>
          <w:rFonts w:ascii="DFKai-SB" w:cs="DFKai-SB" w:eastAsia="DFKai-SB" w:hAnsi="DFKai-SB"/>
          <w:b w:val="1"/>
          <w:bCs w:val="1"/>
          <w:sz w:val="32"/>
          <w:szCs w:val="32"/>
        </w:rPr>
        <w:sectPr>
          <w:headerReference r:id="rId7" w:type="default"/>
          <w:footerReference r:id="rId8" w:type="default"/>
          <w:pgSz w:h="16840" w:w="11910" w:orient="portrait"/>
          <w:pgMar w:bottom="1300" w:top="1400" w:left="1340" w:right="1362.4015748031502" w:header="0" w:footer="1114"/>
          <w:pgNumType w:start="1"/>
        </w:sectPr>
      </w:pPr>
      <w:r w:rsidDel="00000000" w:rsidR="00000000" w:rsidRPr="00000000">
        <w:rPr>
          <w:rFonts w:ascii="DFKai-SB" w:cs="DFKai-SB" w:eastAsia="DFKai-SB" w:hAnsi="DFKai-SB"/>
          <w:b w:val="1"/>
          <w:bCs w:val="1"/>
          <w:sz w:val="32"/>
          <w:szCs w:val="32"/>
          <w:rtl w:val="0"/>
        </w:rPr>
        <w:t xml:space="preserve"> 編號：000262</w:t>
      </w:r>
    </w:p>
    <w:p w:rsidR="00000000" w:rsidDel="00000000" w:rsidP="00000000" w:rsidRDefault="00000000" w:rsidRPr="00000000" w14:paraId="00000012">
      <w:pPr>
        <w:spacing w:line="360" w:lineRule="auto"/>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摘要</w:t>
      </w:r>
    </w:p>
    <w:p w:rsidR="00000000" w:rsidDel="00000000" w:rsidP="00000000" w:rsidRDefault="00000000" w:rsidRPr="00000000" w14:paraId="00000013">
      <w:pPr>
        <w:spacing w:after="280" w:before="28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疲勞與分心駕駛是導致道路交通事故的主要原因，實時且準確的監測對於保障行車安全至關重要。本研究旨在開發一個基於YOLO（You Only Look Once）目標偵測系統的駕駛行為監測解決方案，利用車內鏡頭實時分析駕駛員的體態特徵。</w:t>
      </w:r>
    </w:p>
    <w:p w:rsidR="00000000" w:rsidDel="00000000" w:rsidP="00000000" w:rsidRDefault="00000000" w:rsidRPr="00000000" w14:paraId="00000014">
      <w:pPr>
        <w:spacing w:after="280" w:before="28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我們專注於偵測與異常駕駛行為高度相關的關鍵體態指標，包括疲勞特徵（如頭部傾斜或點頭、頻繁眨眼、打哈欠）及分心特徵（如使用手機、轉頭與乘客互動、飲食等）。透過建立針對性的數據集並優化YOLO模型架構，本系統能夠在極低延遲下對駕駛員的這些微小或明顯的行為變化進行高精度識別。</w:t>
      </w:r>
    </w:p>
    <w:p w:rsidR="00000000" w:rsidDel="00000000" w:rsidP="00000000" w:rsidRDefault="00000000" w:rsidRPr="00000000" w14:paraId="00000015">
      <w:pPr>
        <w:spacing w:after="280" w:before="280"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實驗結果表明，所提出的YOLO監測系統在不同光線條件和複雜姿勢下，對綜合駕駛異常體態的平均識別準確率（mAP）達到優異水準，且幀率滿足實時應用需求。本研究為開發一套高效、低成本且非侵入式的智慧化駕駛行為預警系統提供了穩固的技術基礎，對提升未來車輛的主動安全性能具有顯著的實踐意義。</w:t>
      </w:r>
    </w:p>
    <w:p w:rsidR="00000000" w:rsidDel="00000000" w:rsidP="00000000" w:rsidRDefault="00000000" w:rsidRPr="00000000" w14:paraId="00000016">
      <w:pPr>
        <w:spacing w:after="280" w:before="280"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7">
      <w:pPr>
        <w:spacing w:after="280" w:before="280" w:line="360" w:lineRule="auto"/>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Abstract</w:t>
      </w:r>
    </w:p>
    <w:p w:rsidR="00000000" w:rsidDel="00000000" w:rsidP="00000000" w:rsidRDefault="00000000" w:rsidRPr="00000000" w14:paraId="00000018">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Fatigue and distracted driving are major causes of road traffic accidents, and real-time, accurate monitoring is crucial for ensuring driving safety. This study aims to develop a driving behavior monitoring solution based on the YOLO (You Only Look Once) object detection system, utilizing in-car cameras to analyze driver physical demeanor and posture characteristics in real-time.</w:t>
      </w:r>
    </w:p>
    <w:p w:rsidR="00000000" w:rsidDel="00000000" w:rsidP="00000000" w:rsidRDefault="00000000" w:rsidRPr="00000000" w14:paraId="00000019">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We focus on detecting key physical indicators highly correlated with abnormal driving behavior, including fatigue characteristics (such as head tilting or nodding, frequent blinking, yawning) and distraction characteristics (such as using a mobile phone, turning the head to interact with passengers, eating, etc.). By constructing a targeted dataset and optimizing the YOLO model architecture, this system achieves high-precision identification of these subtle or obvious behavioral changes in the driver with extremely low latency.</w:t>
      </w:r>
    </w:p>
    <w:p w:rsidR="00000000" w:rsidDel="00000000" w:rsidP="00000000" w:rsidRDefault="00000000" w:rsidRPr="00000000" w14:paraId="0000001A">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Experimental results show that the proposed YOLO monitoring system achieves an excellent level of </w:t>
      </w:r>
      <w:r w:rsidDel="00000000" w:rsidR="00000000" w:rsidRPr="00000000">
        <w:rPr>
          <w:rFonts w:ascii="DFKai-SB" w:cs="DFKai-SB" w:eastAsia="DFKai-SB" w:hAnsi="DFKai-SB"/>
          <w:sz w:val="24"/>
          <w:szCs w:val="24"/>
          <w:rtl w:val="0"/>
        </w:rPr>
        <w:t xml:space="preserve">mean</w:t>
      </w:r>
      <w:r w:rsidDel="00000000" w:rsidR="00000000" w:rsidRPr="00000000">
        <w:rPr>
          <w:rFonts w:ascii="DFKai-SB" w:cs="DFKai-SB" w:eastAsia="DFKai-SB" w:hAnsi="DFKai-SB"/>
          <w:sz w:val="24"/>
          <w:szCs w:val="24"/>
          <w:rtl w:val="0"/>
        </w:rPr>
        <w:t xml:space="preserve"> Average Precision (mAP) for comprehensive abnormal driving posture detection under varying lighting conditions and complex poses, and its frame rate meets real-time application requirements. This research provides a solid technical foundation for developing an efficient, low-cost, and non-intrusive intelligent driving behavior early warning system, demonstrating significant practical implications for enhancing the active safety performance of future vehicles.</w:t>
      </w:r>
      <w:r w:rsidDel="00000000" w:rsidR="00000000" w:rsidRPr="00000000">
        <w:rPr>
          <w:rtl w:val="0"/>
        </w:rPr>
      </w:r>
    </w:p>
    <w:p w:rsidR="00000000" w:rsidDel="00000000" w:rsidP="00000000" w:rsidRDefault="00000000" w:rsidRPr="00000000" w14:paraId="0000001B">
      <w:pPr>
        <w:spacing w:line="360" w:lineRule="auto"/>
        <w:rPr>
          <w:rFonts w:ascii="DFKai-SB" w:cs="DFKai-SB" w:eastAsia="DFKai-SB" w:hAnsi="DFKai-SB"/>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壹、前言：</w:t>
      </w:r>
    </w:p>
    <w:p w:rsidR="00000000" w:rsidDel="00000000" w:rsidP="00000000" w:rsidRDefault="00000000" w:rsidRPr="00000000" w14:paraId="0000001D">
      <w:pPr>
        <w:pStyle w:val="Heading3"/>
        <w:keepNext w:val="0"/>
        <w:keepLines w:val="0"/>
        <w:spacing w:after="0" w:before="0" w:line="360" w:lineRule="auto"/>
        <w:rPr>
          <w:rFonts w:ascii="DFKai-SB" w:cs="DFKai-SB" w:eastAsia="DFKai-SB" w:hAnsi="DFKai-SB"/>
          <w:b w:val="1"/>
          <w:bCs w:val="1"/>
          <w:color w:val="000000"/>
          <w:sz w:val="24"/>
          <w:szCs w:val="24"/>
        </w:rPr>
      </w:pPr>
      <w:bookmarkStart w:colFirst="0" w:colLast="0" w:name="_heading=h.14p20rbdy32f" w:id="0"/>
      <w:bookmarkEnd w:id="0"/>
      <w:r w:rsidDel="00000000" w:rsidR="00000000" w:rsidRPr="00000000">
        <w:rPr>
          <w:rFonts w:ascii="DFKai-SB" w:cs="DFKai-SB" w:eastAsia="DFKai-SB" w:hAnsi="DFKai-SB"/>
          <w:b w:val="1"/>
          <w:bCs w:val="1"/>
          <w:color w:val="000000"/>
          <w:sz w:val="24"/>
          <w:szCs w:val="24"/>
          <w:rtl w:val="0"/>
        </w:rPr>
        <w:t xml:space="preserve">一、研究動機</w:t>
      </w:r>
    </w:p>
    <w:p w:rsidR="00000000" w:rsidDel="00000000" w:rsidP="00000000" w:rsidRDefault="00000000" w:rsidRPr="00000000" w14:paraId="0000001E">
      <w:pPr>
        <w:spacing w:line="360" w:lineRule="auto"/>
        <w:ind w:firstLine="504"/>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科技始於人性，而「安全」正是科技應用中最貼近人心的價值。隨著交通工具的普及與行車時間的延長，疲勞駕駛與分心駕駛（特別是使用手機），已成為交通事故中極為重要的肇因之一。人們往往高估自身的清醒程度，低估疲勞帶來的反應遲緩與專注力下降，導致悲劇的發生。若能運用人工智慧技術，協助駕駛者即時察覺自身的異常狀態，將能大幅降低事故風險，守護行車安全。</w:t>
      </w:r>
    </w:p>
    <w:p w:rsidR="00000000" w:rsidDel="00000000" w:rsidP="00000000" w:rsidRDefault="00000000" w:rsidRPr="00000000" w14:paraId="0000001F">
      <w:pPr>
        <w:spacing w:line="360" w:lineRule="auto"/>
        <w:ind w:firstLine="504"/>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近年來，AI影像辨識與深度學習的發展為此帶來了新的契機。從OpenCV的影像處理，到MediaPipe的臉部關鍵點追蹤，再到YOLO的即時物件偵測模型，技術的進步讓電腦能「看見」駕駛者的表情與行為。然而，這些應用多半仰賴GPU等高效能硬體支援，對一般筆電或嵌入式平台而言仍具挑戰。因此，本研究思考：</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9" w:right="0" w:hanging="76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是否能在無GPU的一般筆電環境下，達成穩定且即時的疲勞與分心偵測？</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9" w:right="0" w:hanging="76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是否能在低光源、小眼者、遠距離手機使用等複雜情境中，仍保持準確度並降低誤判？</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9" w:right="0" w:hanging="763"/>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是否能在偵測異常時，即時發出警示並保存客觀影像證據，作為事後分析與佐證？</w:t>
      </w:r>
    </w:p>
    <w:p w:rsidR="00000000" w:rsidDel="00000000" w:rsidP="00000000" w:rsidRDefault="00000000" w:rsidRPr="00000000" w14:paraId="00000023">
      <w:pPr>
        <w:spacing w:line="360" w:lineRule="auto"/>
        <w:ind w:firstLine="504"/>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本研究希望藉由AI技術的實際應用，讓「智慧安全」不再只屬於高端系統，而是能以輕量化、可實作的方式融入日常駕駛情境中，讓科技真正貼近人性，成為守護駕駛者與道路安全的</w:t>
      </w:r>
    </w:p>
    <w:p w:rsidR="00000000" w:rsidDel="00000000" w:rsidP="00000000" w:rsidRDefault="00000000" w:rsidRPr="00000000" w14:paraId="00000024">
      <w:pPr>
        <w:pStyle w:val="Heading2"/>
        <w:keepNext w:val="0"/>
        <w:keepLines w:val="0"/>
        <w:spacing w:after="0" w:before="0" w:line="360" w:lineRule="auto"/>
        <w:rPr>
          <w:rFonts w:ascii="DFKai-SB" w:cs="DFKai-SB" w:eastAsia="DFKai-SB" w:hAnsi="DFKai-SB"/>
          <w:b w:val="1"/>
          <w:bCs w:val="1"/>
          <w:sz w:val="24"/>
          <w:szCs w:val="24"/>
        </w:rPr>
      </w:pPr>
      <w:bookmarkStart w:colFirst="0" w:colLast="0" w:name="_heading=h.9up9b9e1acmt" w:id="1"/>
      <w:bookmarkEnd w:id="1"/>
      <w:r w:rsidDel="00000000" w:rsidR="00000000" w:rsidRPr="00000000">
        <w:rPr>
          <w:rFonts w:ascii="DFKai-SB" w:cs="DFKai-SB" w:eastAsia="DFKai-SB" w:hAnsi="DFKai-SB"/>
          <w:b w:val="1"/>
          <w:bCs w:val="1"/>
          <w:sz w:val="24"/>
          <w:szCs w:val="24"/>
          <w:rtl w:val="0"/>
        </w:rPr>
        <w:t xml:space="preserve">二、研究目的</w:t>
      </w:r>
    </w:p>
    <w:p w:rsidR="00000000" w:rsidDel="00000000" w:rsidP="00000000" w:rsidRDefault="00000000" w:rsidRPr="00000000" w14:paraId="00000025">
      <w:pPr>
        <w:spacing w:line="360" w:lineRule="auto"/>
        <w:ind w:firstLine="504"/>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本研究的目的主要分為三大部分，首先是實作一個可客製化的疲勞駕駛與手機使用行為偵測模型（硬體架構），接著透過深度學習技術，設計並建置一個基於YOLOv8和MediaPipe FaceMesh的偵測系統（軟體系統），最後是透過系統優化和算法微調，提升偵測準確度和效能。相關細節逐一說明如下：</w:t>
      </w:r>
    </w:p>
    <w:p w:rsidR="00000000" w:rsidDel="00000000" w:rsidP="00000000" w:rsidRDefault="00000000" w:rsidRPr="00000000" w14:paraId="00000026">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(一) </w:t>
      </w:r>
      <w:r w:rsidDel="00000000" w:rsidR="00000000" w:rsidRPr="00000000">
        <w:rPr>
          <w:rFonts w:ascii="DFKai-SB" w:cs="DFKai-SB" w:eastAsia="DFKai-SB" w:hAnsi="DFKai-SB"/>
          <w:b w:val="1"/>
          <w:bCs w:val="1"/>
          <w:sz w:val="24"/>
          <w:szCs w:val="24"/>
          <w:rtl w:val="0"/>
        </w:rPr>
        <w:t xml:space="preserve">實作疲勞駕駛與手機使用行為偵測模型</w:t>
      </w:r>
    </w:p>
    <w:p w:rsidR="00000000" w:rsidDel="00000000" w:rsidP="00000000" w:rsidRDefault="00000000" w:rsidRPr="00000000" w14:paraId="00000027">
      <w:pPr>
        <w:spacing w:line="360" w:lineRule="auto"/>
        <w:ind w:firstLine="504"/>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本次研究的首要目標是設計一個可以根據不同需求進行調整的偵測系統。此系統將利用YOLOv8進行人物與手機的物件偵測，並結合MediaPipe FaceMesh進行眼睛與嘴部的動作分析（如EAR與MAR）。硬體架構將以一般筆電的CPU環境為主(ASUS Zenbook14)，確保在無需高效能GPU的情況下，仍能進行穩定且高效的即時偵測。我們希望該系統能夠在不同使用場景下，無論是駕駛者疲勞狀態的判斷或是手機使用行為的監控，皆能提供可靠且準確的結果，並適應不同的運算資源需求。</w:t>
      </w:r>
    </w:p>
    <w:p w:rsidR="00000000" w:rsidDel="00000000" w:rsidP="00000000" w:rsidRDefault="00000000" w:rsidRPr="00000000" w14:paraId="00000028">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(二) </w:t>
      </w:r>
      <w:r w:rsidDel="00000000" w:rsidR="00000000" w:rsidRPr="00000000">
        <w:rPr>
          <w:rFonts w:ascii="DFKai-SB" w:cs="DFKai-SB" w:eastAsia="DFKai-SB" w:hAnsi="DFKai-SB"/>
          <w:b w:val="1"/>
          <w:bCs w:val="1"/>
          <w:sz w:val="24"/>
          <w:szCs w:val="24"/>
          <w:rtl w:val="0"/>
        </w:rPr>
        <w:t xml:space="preserve">設計並建置基於YOLOv8與FaceMesh的深度學習偵測系統</w:t>
      </w:r>
    </w:p>
    <w:p w:rsidR="00000000" w:rsidDel="00000000" w:rsidP="00000000" w:rsidRDefault="00000000" w:rsidRPr="00000000" w14:paraId="00000029">
      <w:pPr>
        <w:spacing w:line="360" w:lineRule="auto"/>
        <w:ind w:firstLine="504"/>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本研究將探索將YOLOv8與MediaPipe FaceMesh技術結合，實現即時偵測駕駛者的疲勞狀態與手機使用行為。YOLOv8的物件偵測技術能準確識別駕駛人員及其手持的手機，而FaceMesh則能精確定位人臉的關鍵點，通過EAR與MAR指標來識別疲勞狀態（如瞇眼或打哈欠）。本研究特別注重在不依賴GPU加速的情況下，通過有效的算法與運算資源調整，使系統在普通筆電的CPU環境中仍能達到穩定運行的要求。</w:t>
      </w:r>
    </w:p>
    <w:p w:rsidR="00000000" w:rsidDel="00000000" w:rsidP="00000000" w:rsidRDefault="00000000" w:rsidRPr="00000000" w14:paraId="0000002A">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(三) </w:t>
      </w:r>
      <w:r w:rsidDel="00000000" w:rsidR="00000000" w:rsidRPr="00000000">
        <w:rPr>
          <w:rFonts w:ascii="DFKai-SB" w:cs="DFKai-SB" w:eastAsia="DFKai-SB" w:hAnsi="DFKai-SB"/>
          <w:b w:val="1"/>
          <w:bCs w:val="1"/>
          <w:sz w:val="24"/>
          <w:szCs w:val="24"/>
          <w:rtl w:val="0"/>
        </w:rPr>
        <w:t xml:space="preserve">透過系統優化與算法微調提升偵測準確度與效能</w:t>
      </w:r>
    </w:p>
    <w:p w:rsidR="00000000" w:rsidDel="00000000" w:rsidP="00000000" w:rsidRDefault="00000000" w:rsidRPr="00000000" w14:paraId="0000002B">
      <w:pPr>
        <w:spacing w:line="360" w:lineRule="auto"/>
        <w:ind w:firstLine="504"/>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為了提升偵測系統的準確性與穩定性，本研究將針對誤判問題進行深度優化，尤其是在小眼睛、低光源或遠距手機偵測等情況下。我們將結合時間門檻、平滑與遲滯處理技術，減少瞬時變化引起的錯誤偵測。此外，將對YOLOv8模型進行調整與優化，確保其能夠在CPU環境下高效運行，並保持即時反應能力。我們將探索各種優化策略，並進行測試與評估，以確保系統能夠提供準確且穩定的偵測結果。</w:t>
      </w:r>
    </w:p>
    <w:p w:rsidR="00000000" w:rsidDel="00000000" w:rsidP="00000000" w:rsidRDefault="00000000" w:rsidRPr="00000000" w14:paraId="0000002C">
      <w:pPr>
        <w:spacing w:line="360" w:lineRule="auto"/>
        <w:ind w:firstLine="504"/>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綜合來說，本研究旨在開發一個能夠準確識別疲勞駕駛與手機使用行為的偵測系統，並針對CPU環境進行優化，提供穩定且高效的即時偵測解決方案。透過深度學習模型和精確的演算法微調，期望能夠降低誤判、提升偵測準確度，並為未來的智能駕駛安全技術提供重要的理論基礎與實踐依據。</w:t>
      </w:r>
    </w:p>
    <w:p w:rsidR="00000000" w:rsidDel="00000000" w:rsidP="00000000" w:rsidRDefault="00000000" w:rsidRPr="00000000" w14:paraId="0000002D">
      <w:pPr>
        <w:spacing w:line="360" w:lineRule="auto"/>
        <w:ind w:firstLine="504"/>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E">
      <w:pPr>
        <w:spacing w:line="360" w:lineRule="auto"/>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貳、研究設備及器材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56" w:right="0" w:hanging="756"/>
        <w:jc w:val="left"/>
        <w:rPr>
          <w:rFonts w:ascii="DFKai-SB" w:cs="DFKai-SB" w:eastAsia="DFKai-SB" w:hAnsi="DFKai-SB"/>
          <w:b w:val="1"/>
          <w:bCs w:val="1"/>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實驗設備</w:t>
      </w:r>
      <w:r w:rsidDel="00000000" w:rsidR="00000000" w:rsidRPr="00000000">
        <w:rPr>
          <w:rFonts w:ascii="DFKai-SB" w:cs="DFKai-SB" w:eastAsia="DFKai-SB" w:hAnsi="DFKai-SB"/>
          <w:b w:val="1"/>
          <w:bCs w:val="1"/>
          <w:sz w:val="24"/>
          <w:szCs w:val="24"/>
          <w:rtl w:val="0"/>
        </w:rPr>
        <w:t xml:space="preserve">硬體</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numPr>
          <w:ilvl w:val="0"/>
          <w:numId w:val="3"/>
        </w:numPr>
        <w:spacing w:line="360" w:lineRule="auto"/>
        <w:ind w:left="480"/>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實驗設備:</w:t>
      </w:r>
    </w:p>
    <w:p w:rsidR="00000000" w:rsidDel="00000000" w:rsidP="00000000" w:rsidRDefault="00000000" w:rsidRPr="00000000" w14:paraId="00000031">
      <w:pPr>
        <w:spacing w:line="360" w:lineRule="auto"/>
        <w:ind w:left="480" w:firstLine="0"/>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硬體:</w:t>
      </w:r>
    </w:p>
    <w:p w:rsidR="00000000" w:rsidDel="00000000" w:rsidP="00000000" w:rsidRDefault="00000000" w:rsidRPr="00000000" w14:paraId="00000032">
      <w:pPr>
        <w:spacing w:line="360" w:lineRule="auto"/>
        <w:ind w:left="425.19685039370086" w:firstLine="708.6614173228343"/>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PC筆電(13th Gen Intel(R)Core(TM)i5-13500H)</w:t>
      </w:r>
    </w:p>
    <w:p w:rsidR="00000000" w:rsidDel="00000000" w:rsidP="00000000" w:rsidRDefault="00000000" w:rsidRPr="00000000" w14:paraId="00000033">
      <w:pPr>
        <w:spacing w:line="360" w:lineRule="auto"/>
        <w:ind w:left="425.19685039370086" w:firstLine="708.6614173228343"/>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鏡頭:Logitech C920</w:t>
      </w:r>
    </w:p>
    <w:p w:rsidR="00000000" w:rsidDel="00000000" w:rsidP="00000000" w:rsidRDefault="00000000" w:rsidRPr="00000000" w14:paraId="00000034">
      <w:pPr>
        <w:spacing w:line="360" w:lineRule="auto"/>
        <w:ind w:left="480" w:firstLine="0"/>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軟體:</w:t>
      </w:r>
    </w:p>
    <w:p w:rsidR="00000000" w:rsidDel="00000000" w:rsidP="00000000" w:rsidRDefault="00000000" w:rsidRPr="00000000" w14:paraId="00000035">
      <w:pPr>
        <w:spacing w:line="360" w:lineRule="auto"/>
        <w:ind w:left="1133.858267716535"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YoLOv8 模型與 MediaPipe 臉部偵測</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firstLine="0"/>
        <w:jc w:val="left"/>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spacing w:line="360" w:lineRule="auto"/>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參、研究過程及方法</w:t>
      </w:r>
    </w:p>
    <w:p w:rsidR="00000000" w:rsidDel="00000000" w:rsidP="00000000" w:rsidRDefault="00000000" w:rsidRPr="00000000" w14:paraId="00000039">
      <w:pPr>
        <w:pStyle w:val="Heading1"/>
        <w:keepNext w:val="0"/>
        <w:keepLines w:val="0"/>
        <w:spacing w:after="0" w:before="0" w:line="360" w:lineRule="auto"/>
        <w:rPr>
          <w:rFonts w:ascii="DFKai-SB" w:cs="DFKai-SB" w:eastAsia="DFKai-SB" w:hAnsi="DFKai-SB"/>
          <w:b w:val="1"/>
          <w:bCs w:val="1"/>
          <w:sz w:val="24"/>
          <w:szCs w:val="24"/>
        </w:rPr>
      </w:pPr>
      <w:bookmarkStart w:colFirst="0" w:colLast="0" w:name="_heading=h.4ebgdsaukspt" w:id="2"/>
      <w:bookmarkEnd w:id="2"/>
      <w:r w:rsidDel="00000000" w:rsidR="00000000" w:rsidRPr="00000000">
        <w:rPr>
          <w:rFonts w:ascii="DFKai-SB" w:cs="DFKai-SB" w:eastAsia="DFKai-SB" w:hAnsi="DFKai-SB"/>
          <w:b w:val="1"/>
          <w:bCs w:val="1"/>
          <w:sz w:val="24"/>
          <w:szCs w:val="24"/>
          <w:rtl w:val="0"/>
        </w:rPr>
        <w:t xml:space="preserve">一、研究流程</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85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眼睛長寬比與嘴巴長寬比(EAR,MAR)</w:t>
      </w:r>
    </w:p>
    <w:p w:rsidR="00000000" w:rsidDel="00000000" w:rsidP="00000000" w:rsidRDefault="00000000" w:rsidRPr="00000000" w14:paraId="0000003C">
      <w:pPr>
        <w:spacing w:line="360" w:lineRule="auto"/>
        <w:ind w:left="504" w:firstLine="461"/>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圖1為眼睛區域的特徵點標示結果，紅點 p</w:t>
      </w:r>
      <w:r w:rsidDel="00000000" w:rsidR="00000000" w:rsidRPr="00000000">
        <w:rPr>
          <w:rFonts w:ascii="Cambria Math" w:cs="Cambria Math" w:eastAsia="Cambria Math" w:hAnsi="Cambria Math"/>
          <w:sz w:val="24"/>
          <w:szCs w:val="24"/>
          <w:rtl w:val="0"/>
        </w:rPr>
        <w:t xml:space="preserve">₁</w:t>
      </w:r>
      <w:r w:rsidDel="00000000" w:rsidR="00000000" w:rsidRPr="00000000">
        <w:rPr>
          <w:rFonts w:ascii="DFKai-SB" w:cs="DFKai-SB" w:eastAsia="DFKai-SB" w:hAnsi="DFKai-SB"/>
          <w:sz w:val="24"/>
          <w:szCs w:val="24"/>
          <w:rtl w:val="0"/>
        </w:rPr>
        <w:t xml:space="preserve">～p</w:t>
      </w:r>
      <w:r w:rsidDel="00000000" w:rsidR="00000000" w:rsidRPr="00000000">
        <w:rPr>
          <w:rFonts w:ascii="Cambria Math" w:cs="Cambria Math" w:eastAsia="Cambria Math" w:hAnsi="Cambria Math"/>
          <w:sz w:val="24"/>
          <w:szCs w:val="24"/>
          <w:rtl w:val="0"/>
        </w:rPr>
        <w:t xml:space="preserve">₆</w:t>
      </w:r>
      <w:r w:rsidDel="00000000" w:rsidR="00000000" w:rsidRPr="00000000">
        <w:rPr>
          <w:rFonts w:ascii="DFKai-SB" w:cs="DFKai-SB" w:eastAsia="DFKai-SB" w:hAnsi="DFKai-SB"/>
          <w:sz w:val="24"/>
          <w:szCs w:val="24"/>
          <w:rtl w:val="0"/>
        </w:rPr>
        <w:t xml:space="preserve"> 為偵測出的關鍵位置點，其中 p</w:t>
      </w:r>
      <w:r w:rsidDel="00000000" w:rsidR="00000000" w:rsidRPr="00000000">
        <w:rPr>
          <w:rFonts w:ascii="Cambria Math" w:cs="Cambria Math" w:eastAsia="Cambria Math" w:hAnsi="Cambria Math"/>
          <w:sz w:val="24"/>
          <w:szCs w:val="24"/>
          <w:rtl w:val="0"/>
        </w:rPr>
        <w:t xml:space="preserve">₁</w:t>
      </w:r>
      <w:r w:rsidDel="00000000" w:rsidR="00000000" w:rsidRPr="00000000">
        <w:rPr>
          <w:rFonts w:ascii="DFKai-SB" w:cs="DFKai-SB" w:eastAsia="DFKai-SB" w:hAnsi="DFKai-SB"/>
          <w:sz w:val="24"/>
          <w:szCs w:val="24"/>
          <w:rtl w:val="0"/>
        </w:rPr>
        <w:t xml:space="preserve"> 與 p</w:t>
      </w:r>
      <w:r w:rsidDel="00000000" w:rsidR="00000000" w:rsidRPr="00000000">
        <w:rPr>
          <w:rFonts w:ascii="Cambria Math" w:cs="Cambria Math" w:eastAsia="Cambria Math" w:hAnsi="Cambria Math"/>
          <w:sz w:val="24"/>
          <w:szCs w:val="24"/>
          <w:rtl w:val="0"/>
        </w:rPr>
        <w:t xml:space="preserve">₄</w:t>
      </w:r>
      <w:r w:rsidDel="00000000" w:rsidR="00000000" w:rsidRPr="00000000">
        <w:rPr>
          <w:rFonts w:ascii="DFKai-SB" w:cs="DFKai-SB" w:eastAsia="DFKai-SB" w:hAnsi="DFKai-SB"/>
          <w:sz w:val="24"/>
          <w:szCs w:val="24"/>
          <w:rtl w:val="0"/>
        </w:rPr>
        <w:t xml:space="preserve"> 代表眼角位置，用以計算水平寬度；p</w:t>
      </w:r>
      <w:r w:rsidDel="00000000" w:rsidR="00000000" w:rsidRPr="00000000">
        <w:rPr>
          <w:rFonts w:ascii="Cambria Math" w:cs="Cambria Math" w:eastAsia="Cambria Math" w:hAnsi="Cambria Math"/>
          <w:sz w:val="24"/>
          <w:szCs w:val="24"/>
          <w:rtl w:val="0"/>
        </w:rPr>
        <w:t xml:space="preserve">₂</w:t>
      </w:r>
      <w:r w:rsidDel="00000000" w:rsidR="00000000" w:rsidRPr="00000000">
        <w:rPr>
          <w:rFonts w:ascii="DFKai-SB" w:cs="DFKai-SB" w:eastAsia="DFKai-SB" w:hAnsi="DFKai-SB"/>
          <w:sz w:val="24"/>
          <w:szCs w:val="24"/>
          <w:rtl w:val="0"/>
        </w:rPr>
        <w:t xml:space="preserve">、p</w:t>
      </w:r>
      <w:r w:rsidDel="00000000" w:rsidR="00000000" w:rsidRPr="00000000">
        <w:rPr>
          <w:rFonts w:ascii="Cambria Math" w:cs="Cambria Math" w:eastAsia="Cambria Math" w:hAnsi="Cambria Math"/>
          <w:sz w:val="24"/>
          <w:szCs w:val="24"/>
          <w:rtl w:val="0"/>
        </w:rPr>
        <w:t xml:space="preserve">₃</w:t>
      </w:r>
      <w:r w:rsidDel="00000000" w:rsidR="00000000" w:rsidRPr="00000000">
        <w:rPr>
          <w:rFonts w:ascii="DFKai-SB" w:cs="DFKai-SB" w:eastAsia="DFKai-SB" w:hAnsi="DFKai-SB"/>
          <w:sz w:val="24"/>
          <w:szCs w:val="24"/>
          <w:rtl w:val="0"/>
        </w:rPr>
        <w:t xml:space="preserve"> 為上眼皮邊緣，p</w:t>
      </w:r>
      <w:r w:rsidDel="00000000" w:rsidR="00000000" w:rsidRPr="00000000">
        <w:rPr>
          <w:rFonts w:ascii="Cambria Math" w:cs="Cambria Math" w:eastAsia="Cambria Math" w:hAnsi="Cambria Math"/>
          <w:sz w:val="24"/>
          <w:szCs w:val="24"/>
          <w:rtl w:val="0"/>
        </w:rPr>
        <w:t xml:space="preserve">₅</w:t>
      </w:r>
      <w:r w:rsidDel="00000000" w:rsidR="00000000" w:rsidRPr="00000000">
        <w:rPr>
          <w:rFonts w:ascii="DFKai-SB" w:cs="DFKai-SB" w:eastAsia="DFKai-SB" w:hAnsi="DFKai-SB"/>
          <w:sz w:val="24"/>
          <w:szCs w:val="24"/>
          <w:rtl w:val="0"/>
        </w:rPr>
        <w:t xml:space="preserve">、p</w:t>
      </w:r>
      <w:r w:rsidDel="00000000" w:rsidR="00000000" w:rsidRPr="00000000">
        <w:rPr>
          <w:rFonts w:ascii="Cambria Math" w:cs="Cambria Math" w:eastAsia="Cambria Math" w:hAnsi="Cambria Math"/>
          <w:sz w:val="24"/>
          <w:szCs w:val="24"/>
          <w:rtl w:val="0"/>
        </w:rPr>
        <w:t xml:space="preserve">₆</w:t>
      </w:r>
      <w:r w:rsidDel="00000000" w:rsidR="00000000" w:rsidRPr="00000000">
        <w:rPr>
          <w:rFonts w:ascii="DFKai-SB" w:cs="DFKai-SB" w:eastAsia="DFKai-SB" w:hAnsi="DFKai-SB"/>
          <w:sz w:val="24"/>
          <w:szCs w:val="24"/>
          <w:rtl w:val="0"/>
        </w:rPr>
        <w:t xml:space="preserve"> 為下眼皮邊緣，用以量測垂直開口距離。</w:t>
      </w:r>
    </w:p>
    <w:p w:rsidR="00000000" w:rsidDel="00000000" w:rsidP="00000000" w:rsidRDefault="00000000" w:rsidRPr="00000000" w14:paraId="0000003D">
      <w:pPr>
        <w:spacing w:line="360" w:lineRule="auto"/>
        <w:ind w:left="504" w:firstLine="461"/>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黃色箭頭則分別表示水平與垂直方向的距離量測，用於計算眼睛縱橫比（Eye Aspect Ratio, EAR）。右側影像顯示當眼睛閉合時，垂直距離明顯減少，EAR 數值隨之下降。下方折線圖為 EAR 隨時間變化的趨勢，當眼睛閉合時曲線出現明顯下降（低谷），而眼睛張開後曲線回升。透過此變化可準確判斷眨眼次數與持續閉眼時間，進而用於疲勞駕駛偵測或注意力監控之應用。使用以上概念就可以套用到臉來做其他識別</w:t>
      </w:r>
    </w:p>
    <w:p w:rsidR="00000000" w:rsidDel="00000000" w:rsidP="00000000" w:rsidRDefault="00000000" w:rsidRPr="00000000" w14:paraId="0000003E">
      <w:pPr>
        <w:spacing w:line="36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Pr>
        <w:drawing>
          <wp:inline distB="114300" distT="114300" distL="114300" distR="114300">
            <wp:extent cx="4438650" cy="2362200"/>
            <wp:effectExtent b="0" l="0" r="0" t="0"/>
            <wp:docPr id="100536369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4386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jc w:val="center"/>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圖一:</w:t>
      </w:r>
      <w:r w:rsidDel="00000000" w:rsidR="00000000" w:rsidRPr="00000000">
        <w:rPr>
          <w:rFonts w:ascii="DFKai-SB" w:cs="DFKai-SB" w:eastAsia="DFKai-SB" w:hAnsi="DFKai-SB"/>
          <w:sz w:val="24"/>
          <w:szCs w:val="24"/>
          <w:rtl w:val="0"/>
        </w:rPr>
        <w:t xml:space="preserve"> 眼睛開合狀態的影像特徵擷取與分析 </w:t>
      </w:r>
    </w:p>
    <w:p w:rsidR="00000000" w:rsidDel="00000000" w:rsidP="00000000" w:rsidRDefault="00000000" w:rsidRPr="00000000" w14:paraId="00000040">
      <w:pPr>
        <w:spacing w:line="36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Pr>
        <w:drawing>
          <wp:inline distB="114300" distT="114300" distL="114300" distR="114300">
            <wp:extent cx="3862731" cy="3093243"/>
            <wp:effectExtent b="0" l="0" r="0" t="0"/>
            <wp:docPr id="100536369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62731" cy="309324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                           圖二:</w:t>
      </w:r>
      <w:r w:rsidDel="00000000" w:rsidR="00000000" w:rsidRPr="00000000">
        <w:rPr>
          <w:rFonts w:ascii="DFKai-SB" w:cs="DFKai-SB" w:eastAsia="DFKai-SB" w:hAnsi="DFKai-SB"/>
          <w:sz w:val="24"/>
          <w:szCs w:val="24"/>
          <w:rtl w:val="0"/>
        </w:rPr>
        <w:t xml:space="preserve">臉部關鍵點示意圖</w:t>
      </w:r>
    </w:p>
    <w:p w:rsidR="00000000" w:rsidDel="00000000" w:rsidP="00000000" w:rsidRDefault="00000000" w:rsidRPr="00000000" w14:paraId="00000042">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眼睛閉合比例（EAR）公式</w:t>
      </w:r>
    </w:p>
    <w:p w:rsidR="00000000" w:rsidDel="00000000" w:rsidP="00000000" w:rsidRDefault="00000000" w:rsidRPr="00000000" w14:paraId="00000043">
      <w:pPr>
        <w:jc w:val="center"/>
        <w:rPr>
          <w:b w:val="1"/>
          <w:bCs w:val="1"/>
        </w:rPr>
      </w:pPr>
      <m:oMath>
        <m:r>
          <w:rPr>
            <w:rFonts w:ascii="Cambria Math" w:cs="Cambria Math" w:eastAsia="Cambria Math" w:hAnsi="Cambria Math"/>
            <w:sz w:val="32"/>
            <w:szCs w:val="32"/>
          </w:rPr>
          <m:t xml:space="preserve">EAR=</m:t>
        </m:r>
        <m:f>
          <m:fPr>
            <m:ctrlPr>
              <w:rPr/>
            </m:ctrlPr>
          </m:fPr>
          <m:num>
            <m:r>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2</m:t>
                </m:r>
              </m:sub>
            </m:sSub>
            <m:r>
              <w:rPr>
                <w:rFonts w:ascii="Cambria Math" w:cs="Cambria Math" w:eastAsia="Cambria Math" w:hAnsi="Cambria Math"/>
                <w:sz w:val="32"/>
                <w:szCs w:val="32"/>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6</m:t>
                </m:r>
              </m:sub>
            </m:sSub>
            <m:r>
              <w:rPr/>
              <m:t xml:space="preserve">‖</m:t>
            </m:r>
            <m:r>
              <w:rPr>
                <w:rFonts w:ascii="Cambria Math" w:cs="Cambria Math" w:eastAsia="Cambria Math" w:hAnsi="Cambria Math"/>
                <w:sz w:val="32"/>
                <w:szCs w:val="32"/>
              </w:rPr>
              <m:t xml:space="preserve">+</m:t>
            </m:r>
            <m:r>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3</m:t>
                </m:r>
              </m:sub>
            </m:sSub>
            <m:r>
              <w:rPr>
                <w:rFonts w:ascii="Cambria Math" w:cs="Cambria Math" w:eastAsia="Cambria Math" w:hAnsi="Cambria Math"/>
                <w:sz w:val="32"/>
                <w:szCs w:val="32"/>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5</m:t>
                </m:r>
              </m:sub>
            </m:sSub>
            <m:r>
              <w:rPr/>
              <m:t xml:space="preserve">‖</m:t>
            </m:r>
          </m:num>
          <m:den>
            <m:r>
              <w:rPr>
                <w:rFonts w:ascii="Cambria Math" w:cs="Cambria Math" w:eastAsia="Cambria Math" w:hAnsi="Cambria Math"/>
                <w:sz w:val="32"/>
                <w:szCs w:val="32"/>
              </w:rPr>
              <m:t xml:space="preserve">2x</m:t>
            </m:r>
            <m:r>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1</m:t>
                </m:r>
              </m:sub>
            </m:sSub>
            <m:r>
              <w:rPr>
                <w:rFonts w:ascii="Cambria Math" w:cs="Cambria Math" w:eastAsia="Cambria Math" w:hAnsi="Cambria Math"/>
                <w:sz w:val="32"/>
                <w:szCs w:val="32"/>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4</m:t>
                </m:r>
              </m:sub>
            </m:sSub>
            <m:r>
              <w:rPr/>
              <m:t xml:space="preserve">‖</m:t>
            </m:r>
          </m:den>
        </m:f>
        <m:r>
          <w:rPr/>
          <m:t xml:space="preserve">  </m:t>
        </m:r>
      </m:oMath>
      <w:sdt>
        <w:sdtPr>
          <w:id w:val="496954043"/>
          <w:tag w:val="goog_rdk_0"/>
        </w:sdtPr>
        <w:sdtContent>
          <w:r w:rsidDel="00000000" w:rsidR="00000000" w:rsidRPr="00000000">
            <w:rPr>
              <w:rFonts w:ascii="Arial Unicode MS" w:cs="Arial Unicode MS" w:eastAsia="Arial Unicode MS" w:hAnsi="Arial Unicode MS"/>
              <w:b w:val="1"/>
              <w:bCs w:val="1"/>
              <w:rtl w:val="0"/>
            </w:rPr>
            <w:t xml:space="preserve">(式ㄧ)</w:t>
          </w:r>
        </w:sdtContent>
      </w:sdt>
    </w:p>
    <w:p w:rsidR="00000000" w:rsidDel="00000000" w:rsidP="00000000" w:rsidRDefault="00000000" w:rsidRPr="00000000" w14:paraId="00000044">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其中 p1</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DFKai-SB" w:cs="DFKai-SB" w:eastAsia="DFKai-SB" w:hAnsi="DFKai-SB"/>
          <w:sz w:val="24"/>
          <w:szCs w:val="24"/>
          <w:rtl w:val="0"/>
        </w:rPr>
        <w:t xml:space="preserve">p6為眼睛關鍵點座標。當 EAR 值低於門檻並持續多幀，判定為「閉眼疲勞」。</w:t>
      </w:r>
    </w:p>
    <w:p w:rsidR="00000000" w:rsidDel="00000000" w:rsidP="00000000" w:rsidRDefault="00000000" w:rsidRPr="00000000" w14:paraId="00000045">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嘴巴開合比例（MAR）公式</w:t>
      </w:r>
    </w:p>
    <w:p w:rsidR="00000000" w:rsidDel="00000000" w:rsidP="00000000" w:rsidRDefault="00000000" w:rsidRPr="00000000" w14:paraId="00000046">
      <w:pPr>
        <w:jc w:val="center"/>
        <w:rPr>
          <w:b w:val="1"/>
          <w:bCs w:val="1"/>
        </w:rPr>
      </w:pPr>
      <m:oMath>
        <m:r>
          <w:rPr>
            <w:rFonts w:ascii="Cambria Math" w:cs="Cambria Math" w:eastAsia="Cambria Math" w:hAnsi="Cambria Math"/>
            <w:sz w:val="32"/>
            <w:szCs w:val="32"/>
          </w:rPr>
          <m:t xml:space="preserve">MAR=</m:t>
        </m:r>
        <m:f>
          <m:fPr>
            <m:ctrlPr>
              <w:rPr/>
            </m:ctrlPr>
          </m:fPr>
          <m:num>
            <m:r>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t</m:t>
                </m:r>
              </m:sub>
            </m:sSub>
            <m:r>
              <w:rPr>
                <w:rFonts w:ascii="Cambria Math" w:cs="Cambria Math" w:eastAsia="Cambria Math" w:hAnsi="Cambria Math"/>
                <w:sz w:val="32"/>
                <w:szCs w:val="32"/>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b</m:t>
                </m:r>
              </m:sub>
            </m:sSub>
            <m:r>
              <w:rPr/>
              <m:t xml:space="preserve">‖</m:t>
            </m:r>
          </m:num>
          <m:den>
            <m:r>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l</m:t>
                </m:r>
              </m:sub>
            </m:sSub>
            <m:r>
              <w:rPr>
                <w:rFonts w:ascii="Cambria Math" w:cs="Cambria Math" w:eastAsia="Cambria Math" w:hAnsi="Cambria Math"/>
                <w:sz w:val="32"/>
                <w:szCs w:val="32"/>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p</m:t>
                </m:r>
              </m:e>
              <m:sub>
                <m:r>
                  <w:rPr>
                    <w:rFonts w:ascii="Cambria Math" w:cs="Cambria Math" w:eastAsia="Cambria Math" w:hAnsi="Cambria Math"/>
                    <w:sz w:val="32"/>
                    <w:szCs w:val="32"/>
                  </w:rPr>
                  <m:t xml:space="preserve">r</m:t>
                </m:r>
              </m:sub>
            </m:sSub>
            <m:r>
              <w:rPr/>
              <m:t xml:space="preserve">‖</m:t>
            </m:r>
          </m:den>
        </m:f>
      </m:oMath>
      <w:r w:rsidDel="00000000" w:rsidR="00000000" w:rsidRPr="00000000">
        <w:rPr>
          <w:rtl w:val="0"/>
        </w:rPr>
        <w:t xml:space="preserve">  </w:t>
      </w:r>
      <w:sdt>
        <w:sdtPr>
          <w:id w:val="278622755"/>
          <w:tag w:val="goog_rdk_1"/>
        </w:sdtPr>
        <w:sdtContent>
          <w:r w:rsidDel="00000000" w:rsidR="00000000" w:rsidRPr="00000000">
            <w:rPr>
              <w:rFonts w:ascii="Arial Unicode MS" w:cs="Arial Unicode MS" w:eastAsia="Arial Unicode MS" w:hAnsi="Arial Unicode MS"/>
              <w:b w:val="1"/>
              <w:bCs w:val="1"/>
              <w:rtl w:val="0"/>
            </w:rPr>
            <w:t xml:space="preserve">(式二)</w:t>
          </w:r>
        </w:sdtContent>
      </w:sdt>
    </w:p>
    <w:p w:rsidR="00000000" w:rsidDel="00000000" w:rsidP="00000000" w:rsidRDefault="00000000" w:rsidRPr="00000000" w14:paraId="00000047">
      <w:pPr>
        <w:spacing w:line="360" w:lineRule="auto"/>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其中 pt,pb,pl,pr分別為嘴巴上下左右的特徵點，當 MAR 值超過門檻且連續多幀，判定為「打呵欠」。</w:t>
      </w:r>
      <m:oMath/>
      <w:r w:rsidDel="00000000" w:rsidR="00000000" w:rsidRPr="00000000">
        <w:rPr>
          <w:rtl w:val="0"/>
        </w:rPr>
      </w:r>
    </w:p>
    <w:p w:rsidR="00000000" w:rsidDel="00000000" w:rsidP="00000000" w:rsidRDefault="00000000" w:rsidRPr="00000000" w14:paraId="00000048">
      <w:pPr>
        <w:numPr>
          <w:ilvl w:val="0"/>
          <w:numId w:val="5"/>
        </w:numPr>
        <w:spacing w:line="360" w:lineRule="auto"/>
        <w:ind w:left="1048" w:hanging="480"/>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FaceMesh(面部網格模型)</w:t>
      </w:r>
    </w:p>
    <w:p w:rsidR="00000000" w:rsidDel="00000000" w:rsidP="00000000" w:rsidRDefault="00000000" w:rsidRPr="00000000" w14:paraId="00000049">
      <w:pPr>
        <w:spacing w:line="360" w:lineRule="auto"/>
        <w:ind w:left="504" w:firstLine="461"/>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FaceMesh 是由 Google MediaPipe 開發的一種 即時臉部關鍵點偵測技術。它能在影像中準確標出 468 個三維 (3D) 臉部關鍵點，包含眼睛、鼻子、嘴巴、臉頰與下巴等部位，這項技術能即時追蹤人臉變化，因此常被應用在：</w:t>
      </w:r>
    </w:p>
    <w:p w:rsidR="00000000" w:rsidDel="00000000" w:rsidP="00000000" w:rsidRDefault="00000000" w:rsidRPr="00000000" w14:paraId="0000004A">
      <w:pPr>
        <w:numPr>
          <w:ilvl w:val="0"/>
          <w:numId w:val="4"/>
        </w:numPr>
        <w:spacing w:line="360" w:lineRule="auto"/>
        <w:ind w:left="993"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疲勞駕駛偵測（分析眼睛開合、打哈欠）</w:t>
      </w:r>
    </w:p>
    <w:p w:rsidR="00000000" w:rsidDel="00000000" w:rsidP="00000000" w:rsidRDefault="00000000" w:rsidRPr="00000000" w14:paraId="0000004B">
      <w:pPr>
        <w:numPr>
          <w:ilvl w:val="0"/>
          <w:numId w:val="4"/>
        </w:numPr>
        <w:spacing w:line="360" w:lineRule="auto"/>
        <w:ind w:left="993"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表情辨識與情緒分析</w:t>
      </w:r>
    </w:p>
    <w:p w:rsidR="00000000" w:rsidDel="00000000" w:rsidP="00000000" w:rsidRDefault="00000000" w:rsidRPr="00000000" w14:paraId="0000004C">
      <w:pPr>
        <w:numPr>
          <w:ilvl w:val="0"/>
          <w:numId w:val="4"/>
        </w:numPr>
        <w:spacing w:line="360" w:lineRule="auto"/>
        <w:ind w:left="993"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AR 濾鏡與虛擬角色表情捕捉</w:t>
      </w:r>
    </w:p>
    <w:p w:rsidR="00000000" w:rsidDel="00000000" w:rsidP="00000000" w:rsidRDefault="00000000" w:rsidRPr="00000000" w14:paraId="0000004D">
      <w:pPr>
        <w:spacing w:line="360" w:lineRule="auto"/>
        <w:ind w:left="504" w:firstLine="461"/>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FaceMesh 的運作原理是利用 深度學習模型（CNN） 偵測人臉區域，並計算每個關鍵點的座標，透過這些座標，可以進一步分析臉部特徵變化，例如眼睛的張開程度（EAR）或嘴巴張開角度，簡單來說FaceMesh 讓電腦能「看懂臉」並即時分析表情，是許多 AI 影像辨識應用的核心技術之一。</w:t>
      </w:r>
      <w:r w:rsidDel="00000000" w:rsidR="00000000" w:rsidRPr="00000000">
        <w:rPr>
          <w:rtl w:val="0"/>
        </w:rPr>
      </w:r>
    </w:p>
    <w:p w:rsidR="00000000" w:rsidDel="00000000" w:rsidP="00000000" w:rsidRDefault="00000000" w:rsidRPr="00000000" w14:paraId="0000004E">
      <w:pPr>
        <w:spacing w:line="360" w:lineRule="auto"/>
        <w:ind w:left="504" w:firstLine="461"/>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F">
      <w:pPr>
        <w:spacing w:line="360" w:lineRule="auto"/>
        <w:ind w:left="504" w:firstLine="461"/>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851" w:right="0" w:hanging="85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ROI（Region of Interest，感興趣區域）</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1259842519685" w:right="0" w:firstLine="0"/>
        <w:jc w:val="left"/>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在本研究中，為了提升影像處理與偵測效率，系統採用 ROI（Region of</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6.9291338582675" w:right="0" w:firstLine="0"/>
        <w:jc w:val="left"/>
        <w:rPr>
          <w:rFonts w:ascii="DFKai-SB" w:cs="DFKai-SB" w:eastAsia="DFKai-SB" w:hAnsi="DFKai-SB"/>
          <w:b w:val="1"/>
          <w:bCs w:val="1"/>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sz w:val="24"/>
          <w:szCs w:val="24"/>
          <w:rtl w:val="0"/>
        </w:rPr>
        <w:t xml:space="preserve">Interest，感興趣區域）技術，即在整張輸入影像中選取出具有分析意義的特定區域，以便針對該範圍進行更精確的運算與特徵提取。ROI 的設計目的在於降低背景干擾、縮小模型輸入範圍並提升辨識準確率與速度。</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48" w:right="0" w:firstLine="0"/>
        <w:jc w:val="left"/>
        <w:rPr>
          <w:rFonts w:ascii="DFKai-SB" w:cs="DFKai-SB" w:eastAsia="DFKai-SB" w:hAnsi="DFKai-SB"/>
          <w:b w:val="1"/>
          <w:bCs w:val="1"/>
          <w:sz w:val="34"/>
          <w:szCs w:val="34"/>
        </w:rPr>
      </w:pPr>
      <w:r w:rsidDel="00000000" w:rsidR="00000000" w:rsidRPr="00000000">
        <w:rPr>
          <w:rFonts w:ascii="DFKai-SB" w:cs="DFKai-SB" w:eastAsia="DFKai-SB" w:hAnsi="DFKai-SB"/>
          <w:sz w:val="24"/>
          <w:szCs w:val="24"/>
          <w:rtl w:val="0"/>
        </w:rPr>
        <w:br w:type="textWrapping"/>
        <w:t xml:space="preserve">(4)</w:t>
      </w:r>
      <w:r w:rsidDel="00000000" w:rsidR="00000000" w:rsidRPr="00000000">
        <w:rPr>
          <w:rFonts w:ascii="DFKai-SB" w:cs="DFKai-SB" w:eastAsia="DFKai-SB" w:hAnsi="DFKai-SB"/>
          <w:b w:val="1"/>
          <w:bCs w:val="1"/>
          <w:sz w:val="34"/>
          <w:szCs w:val="34"/>
          <w:rtl w:val="0"/>
        </w:rPr>
        <w:t xml:space="preserve">IoU（交併比，Intersection over Union）</w:t>
      </w:r>
    </w:p>
    <w:p w:rsidR="00000000" w:rsidDel="00000000" w:rsidP="00000000" w:rsidRDefault="00000000" w:rsidRPr="00000000" w14:paraId="00000054">
      <w:pPr>
        <w:spacing w:line="360" w:lineRule="auto"/>
        <w:ind w:left="1048" w:firstLine="0"/>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IoU（Intersection over Union）</w:t>
      </w:r>
      <w:r w:rsidDel="00000000" w:rsidR="00000000" w:rsidRPr="00000000">
        <w:rPr>
          <w:rFonts w:ascii="DFKai-SB" w:cs="DFKai-SB" w:eastAsia="DFKai-SB" w:hAnsi="DFKai-SB"/>
          <w:sz w:val="24"/>
          <w:szCs w:val="24"/>
          <w:rtl w:val="0"/>
        </w:rPr>
        <w:t xml:space="preserve"> 是物件偵測領域中常用的</w:t>
      </w:r>
      <w:r w:rsidDel="00000000" w:rsidR="00000000" w:rsidRPr="00000000">
        <w:rPr>
          <w:rFonts w:ascii="DFKai-SB" w:cs="DFKai-SB" w:eastAsia="DFKai-SB" w:hAnsi="DFKai-SB"/>
          <w:b w:val="1"/>
          <w:bCs w:val="1"/>
          <w:sz w:val="24"/>
          <w:szCs w:val="24"/>
          <w:rtl w:val="0"/>
        </w:rPr>
        <w:t xml:space="preserve">空間重疊評估指標</w:t>
      </w:r>
      <w:r w:rsidDel="00000000" w:rsidR="00000000" w:rsidRPr="00000000">
        <w:rPr>
          <w:rFonts w:ascii="DFKai-SB" w:cs="DFKai-SB" w:eastAsia="DFKai-SB" w:hAnsi="DFKai-SB"/>
          <w:sz w:val="24"/>
          <w:szCs w:val="24"/>
          <w:rtl w:val="0"/>
        </w:rPr>
        <w:t xml:space="preserve">，</w:t>
      </w:r>
    </w:p>
    <w:p w:rsidR="00000000" w:rsidDel="00000000" w:rsidP="00000000" w:rsidRDefault="00000000" w:rsidRPr="00000000" w14:paraId="00000055">
      <w:pPr>
        <w:spacing w:line="360" w:lineRule="auto"/>
        <w:ind w:left="1048"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用來衡量兩個矩形區域（通常為「預測框」與「真實框」）之間的重疊程度。</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48" w:right="0" w:firstLine="0"/>
        <w:jc w:val="left"/>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其值介於 </w:t>
      </w:r>
      <w:r w:rsidDel="00000000" w:rsidR="00000000" w:rsidRPr="00000000">
        <w:rPr>
          <w:rFonts w:ascii="DFKai-SB" w:cs="DFKai-SB" w:eastAsia="DFKai-SB" w:hAnsi="DFKai-SB"/>
          <w:b w:val="1"/>
          <w:bCs w:val="1"/>
          <w:sz w:val="24"/>
          <w:szCs w:val="24"/>
          <w:rtl w:val="0"/>
        </w:rPr>
        <w:t xml:space="preserve">0 到 1</w:t>
      </w:r>
      <w:r w:rsidDel="00000000" w:rsidR="00000000" w:rsidRPr="00000000">
        <w:rPr>
          <w:rFonts w:ascii="DFKai-SB" w:cs="DFKai-SB" w:eastAsia="DFKai-SB" w:hAnsi="DFKai-SB"/>
          <w:sz w:val="24"/>
          <w:szCs w:val="24"/>
          <w:rtl w:val="0"/>
        </w:rPr>
        <w:t xml:space="preserve"> 之間，越接近 1 表示兩個區域越重疊、越吻合。</w:t>
      </w:r>
      <w:r w:rsidDel="00000000" w:rsidR="00000000" w:rsidRPr="00000000">
        <w:rPr>
          <w:rtl w:val="0"/>
        </w:rPr>
      </w:r>
    </w:p>
    <w:p w:rsidR="00000000" w:rsidDel="00000000" w:rsidP="00000000" w:rsidRDefault="00000000" w:rsidRPr="00000000" w14:paraId="00000057">
      <w:pPr>
        <w:spacing w:line="360" w:lineRule="auto"/>
        <w:ind w:left="504" w:firstLine="461"/>
        <w:rPr>
          <w:rFonts w:ascii="DFKai-SB" w:cs="DFKai-SB" w:eastAsia="DFKai-SB" w:hAnsi="DFKai-SB"/>
          <w:sz w:val="24"/>
          <w:szCs w:val="24"/>
        </w:rPr>
      </w:pPr>
      <w:bookmarkStart w:colFirst="0" w:colLast="0" w:name="_heading=h.kko75itarw9u" w:id="3"/>
      <w:bookmarkEnd w:id="3"/>
      <w:r w:rsidDel="00000000" w:rsidR="00000000" w:rsidRPr="00000000">
        <w:rPr>
          <w:rtl w:val="0"/>
        </w:rPr>
      </w:r>
    </w:p>
    <w:p w:rsidR="00000000" w:rsidDel="00000000" w:rsidP="00000000" w:rsidRDefault="00000000" w:rsidRPr="00000000" w14:paraId="00000058">
      <w:pPr>
        <w:pStyle w:val="Heading3"/>
        <w:keepNext w:val="0"/>
        <w:keepLines w:val="0"/>
        <w:numPr>
          <w:ilvl w:val="1"/>
          <w:numId w:val="6"/>
        </w:numPr>
        <w:spacing w:after="0" w:before="0" w:line="360" w:lineRule="auto"/>
        <w:ind w:left="960" w:hanging="480"/>
        <w:rPr>
          <w:rFonts w:ascii="DFKai-SB" w:cs="DFKai-SB" w:eastAsia="DFKai-SB" w:hAnsi="DFKai-SB"/>
          <w:b w:val="1"/>
          <w:bCs w:val="1"/>
          <w:color w:val="000000"/>
          <w:sz w:val="24"/>
          <w:szCs w:val="24"/>
        </w:rPr>
      </w:pPr>
      <w:bookmarkStart w:colFirst="0" w:colLast="0" w:name="_heading=h.u485jwybvnux" w:id="4"/>
      <w:bookmarkEnd w:id="4"/>
      <w:r w:rsidDel="00000000" w:rsidR="00000000" w:rsidRPr="00000000">
        <w:rPr>
          <w:rFonts w:ascii="DFKai-SB" w:cs="DFKai-SB" w:eastAsia="DFKai-SB" w:hAnsi="DFKai-SB"/>
          <w:b w:val="1"/>
          <w:bCs w:val="1"/>
          <w:color w:val="000000"/>
          <w:sz w:val="24"/>
          <w:szCs w:val="24"/>
          <w:rtl w:val="0"/>
        </w:rPr>
        <w:t xml:space="preserve">理論概述</w:t>
      </w:r>
    </w:p>
    <w:p w:rsidR="00000000" w:rsidDel="00000000" w:rsidP="00000000" w:rsidRDefault="00000000" w:rsidRPr="00000000" w14:paraId="00000059">
      <w:pPr>
        <w:spacing w:line="360" w:lineRule="auto"/>
        <w:ind w:left="849" w:firstLine="509.00000000000006"/>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ROI 是影像處理領域中常見的概念，指從整張影像中擷取出「具有關注意義的區域」，並對該區域進行後續的運算或分析。在深度學習與電腦視覺應用中，ROI 的選擇對模型效能與準確率有顯著影響。透過 ROI 的設定，可以：</w:t>
      </w:r>
    </w:p>
    <w:p w:rsidR="00000000" w:rsidDel="00000000" w:rsidP="00000000" w:rsidRDefault="00000000" w:rsidRPr="00000000" w14:paraId="0000005A">
      <w:pPr>
        <w:numPr>
          <w:ilvl w:val="0"/>
          <w:numId w:val="16"/>
        </w:numPr>
        <w:spacing w:line="360" w:lineRule="auto"/>
        <w:ind w:left="1418" w:hanging="633"/>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提升演算法效率</w:t>
      </w:r>
      <w:r w:rsidDel="00000000" w:rsidR="00000000" w:rsidRPr="00000000">
        <w:rPr>
          <w:rFonts w:ascii="DFKai-SB" w:cs="DFKai-SB" w:eastAsia="DFKai-SB" w:hAnsi="DFKai-SB"/>
          <w:sz w:val="24"/>
          <w:szCs w:val="24"/>
          <w:rtl w:val="0"/>
        </w:rPr>
        <w:t xml:space="preserve">：僅對 ROI 區域進行特徵分析，減少整張影像的計算負擔；</w:t>
      </w:r>
    </w:p>
    <w:p w:rsidR="00000000" w:rsidDel="00000000" w:rsidP="00000000" w:rsidRDefault="00000000" w:rsidRPr="00000000" w14:paraId="0000005B">
      <w:pPr>
        <w:numPr>
          <w:ilvl w:val="0"/>
          <w:numId w:val="16"/>
        </w:numPr>
        <w:spacing w:line="360" w:lineRule="auto"/>
        <w:ind w:left="1418" w:hanging="633"/>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降低誤判率</w:t>
      </w:r>
      <w:r w:rsidDel="00000000" w:rsidR="00000000" w:rsidRPr="00000000">
        <w:rPr>
          <w:rFonts w:ascii="DFKai-SB" w:cs="DFKai-SB" w:eastAsia="DFKai-SB" w:hAnsi="DFKai-SB"/>
          <w:sz w:val="24"/>
          <w:szCs w:val="24"/>
          <w:rtl w:val="0"/>
        </w:rPr>
        <w:t xml:space="preserve">：排除背景中非關鍵物件造成的干擾；</w:t>
      </w:r>
    </w:p>
    <w:p w:rsidR="00000000" w:rsidDel="00000000" w:rsidP="00000000" w:rsidRDefault="00000000" w:rsidRPr="00000000" w14:paraId="0000005C">
      <w:pPr>
        <w:numPr>
          <w:ilvl w:val="0"/>
          <w:numId w:val="16"/>
        </w:numPr>
        <w:spacing w:line="360" w:lineRule="auto"/>
        <w:ind w:left="1418" w:hanging="633"/>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強化特徵品質</w:t>
      </w:r>
      <w:r w:rsidDel="00000000" w:rsidR="00000000" w:rsidRPr="00000000">
        <w:rPr>
          <w:rFonts w:ascii="DFKai-SB" w:cs="DFKai-SB" w:eastAsia="DFKai-SB" w:hAnsi="DFKai-SB"/>
          <w:sz w:val="24"/>
          <w:szCs w:val="24"/>
          <w:rtl w:val="0"/>
        </w:rPr>
        <w:t xml:space="preserve">：聚焦於目標區域，使模型更能捕捉出有效特徵點。</w:t>
      </w:r>
    </w:p>
    <w:p w:rsidR="00000000" w:rsidDel="00000000" w:rsidP="00000000" w:rsidRDefault="00000000" w:rsidRPr="00000000" w14:paraId="0000005D">
      <w:pPr>
        <w:pStyle w:val="Heading3"/>
        <w:keepNext w:val="0"/>
        <w:keepLines w:val="0"/>
        <w:numPr>
          <w:ilvl w:val="1"/>
          <w:numId w:val="6"/>
        </w:numPr>
        <w:spacing w:after="0" w:before="0" w:line="360" w:lineRule="auto"/>
        <w:ind w:left="960" w:hanging="480"/>
        <w:rPr>
          <w:rFonts w:ascii="DFKai-SB" w:cs="DFKai-SB" w:eastAsia="DFKai-SB" w:hAnsi="DFKai-SB"/>
          <w:b w:val="1"/>
          <w:bCs w:val="1"/>
          <w:color w:val="000000"/>
          <w:sz w:val="24"/>
          <w:szCs w:val="24"/>
        </w:rPr>
      </w:pPr>
      <w:bookmarkStart w:colFirst="0" w:colLast="0" w:name="_heading=h.2qrearr2h0" w:id="5"/>
      <w:bookmarkEnd w:id="5"/>
      <w:r w:rsidDel="00000000" w:rsidR="00000000" w:rsidRPr="00000000">
        <w:rPr>
          <w:rFonts w:ascii="DFKai-SB" w:cs="DFKai-SB" w:eastAsia="DFKai-SB" w:hAnsi="DFKai-SB"/>
          <w:b w:val="1"/>
          <w:bCs w:val="1"/>
          <w:color w:val="000000"/>
          <w:sz w:val="24"/>
          <w:szCs w:val="24"/>
          <w:rtl w:val="0"/>
        </w:rPr>
        <w:t xml:space="preserve">本研究中的應用設計</w:t>
      </w:r>
    </w:p>
    <w:p w:rsidR="00000000" w:rsidDel="00000000" w:rsidP="00000000" w:rsidRDefault="00000000" w:rsidRPr="00000000" w14:paraId="0000005E">
      <w:pPr>
        <w:spacing w:line="360" w:lineRule="auto"/>
        <w:ind w:left="849" w:firstLine="509.00000000000006"/>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本系統以 YOLO（You Only Look Once）深度學習模型作為前端偵測器，先於輸入影像中辨識出「駕駛（person）」與「手機（cell phone）」兩種物件，並以駕駛框作為後續處理的基準 ROI。其中最大的人體框通常對應於駕駛者位置，因此系統自動取該框為主要ROI，並進一步透過比例係數進行外擴，以確保駕駛的臉部與手部皆包含於該區域中，其數學定義如下式三：</w:t>
      </w:r>
    </w:p>
    <w:p w:rsidR="00000000" w:rsidDel="00000000" w:rsidP="00000000" w:rsidRDefault="00000000" w:rsidRPr="00000000" w14:paraId="0000005F">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60">
      <w:pPr>
        <w:jc w:val="center"/>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1</m:t>
            </m:r>
          </m:sub>
          <m:sup>
            <m:r>
              <w:rPr>
                <w:rFonts w:ascii="Cambria Math" w:cs="Cambria Math" w:eastAsia="Cambria Math" w:hAnsi="Cambria Math"/>
                <w:sz w:val="24"/>
                <w:szCs w:val="24"/>
              </w:rPr>
              <m:t xml:space="preserve">'</m:t>
            </m:r>
          </m:sup>
        </m:sSubSup>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 ROBOOST</m:t>
                </m:r>
              </m:num>
              <m:den>
                <m:r>
                  <w:rPr>
                    <w:rFonts w:ascii="Cambria Math" w:cs="Cambria Math" w:eastAsia="Cambria Math" w:hAnsi="Cambria Math"/>
                    <w:sz w:val="24"/>
                    <w:szCs w:val="24"/>
                  </w:rPr>
                  <m:t xml:space="preserve">2</m:t>
                </m:r>
              </m:den>
            </m:f>
          </m:e>
        </m:d>
        <m:r>
          <w:rPr/>
          <m:t xml:space="preserve"> </m:t>
        </m:r>
      </m:oMath>
      <w:r w:rsidDel="00000000" w:rsidR="00000000" w:rsidRPr="00000000">
        <w:rPr>
          <w:rtl w:val="0"/>
        </w:rPr>
      </w:r>
    </w:p>
    <w:p w:rsidR="00000000" w:rsidDel="00000000" w:rsidP="00000000" w:rsidRDefault="00000000" w:rsidRPr="00000000" w14:paraId="00000061">
      <w:pPr>
        <w:jc w:val="center"/>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1</m:t>
            </m:r>
          </m:sub>
          <m:sup>
            <m:r>
              <w:rPr>
                <w:rFonts w:ascii="Cambria Math" w:cs="Cambria Math" w:eastAsia="Cambria Math" w:hAnsi="Cambria Math"/>
                <w:sz w:val="24"/>
                <w:szCs w:val="24"/>
              </w:rPr>
              <m:t xml:space="preserve">'</m:t>
            </m:r>
          </m:sup>
        </m:sSubSup>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 ROBOOST</m:t>
                </m:r>
              </m:num>
              <m:den>
                <m:r>
                  <w:rPr>
                    <w:rFonts w:ascii="Cambria Math" w:cs="Cambria Math" w:eastAsia="Cambria Math" w:hAnsi="Cambria Math"/>
                    <w:sz w:val="24"/>
                    <w:szCs w:val="24"/>
                  </w:rPr>
                  <m:t xml:space="preserve">2</m:t>
                </m:r>
              </m:den>
            </m:f>
          </m:e>
        </m:d>
        <m:r>
          <w:rPr/>
          <m:t xml:space="preserve"> </m:t>
        </m:r>
      </m:oMath>
      <w:r w:rsidDel="00000000" w:rsidR="00000000" w:rsidRPr="00000000">
        <w:rPr>
          <w:rtl w:val="0"/>
        </w:rPr>
      </w:r>
    </w:p>
    <w:p w:rsidR="00000000" w:rsidDel="00000000" w:rsidP="00000000" w:rsidRDefault="00000000" w:rsidRPr="00000000" w14:paraId="00000062">
      <w:pPr>
        <w:jc w:val="center"/>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2</m:t>
            </m:r>
          </m:sub>
          <m:sup>
            <m:r>
              <w:rPr>
                <w:rFonts w:ascii="Cambria Math" w:cs="Cambria Math" w:eastAsia="Cambria Math" w:hAnsi="Cambria Math"/>
                <w:sz w:val="24"/>
                <w:szCs w:val="24"/>
              </w:rPr>
              <m:t xml:space="preserve">'</m:t>
            </m:r>
          </m:sup>
        </m:sSubSup>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 ROBOOST</m:t>
                </m:r>
              </m:num>
              <m:den>
                <m:r>
                  <w:rPr>
                    <w:rFonts w:ascii="Cambria Math" w:cs="Cambria Math" w:eastAsia="Cambria Math" w:hAnsi="Cambria Math"/>
                    <w:sz w:val="24"/>
                    <w:szCs w:val="24"/>
                  </w:rPr>
                  <m:t xml:space="preserve">2</m:t>
                </m:r>
              </m:den>
            </m:f>
          </m:e>
        </m:d>
        <m:r>
          <w:rPr/>
          <m:t xml:space="preserve"> </m:t>
        </m:r>
      </m:oMath>
      <w:r w:rsidDel="00000000" w:rsidR="00000000" w:rsidRPr="00000000">
        <w:rPr>
          <w:rtl w:val="0"/>
        </w:rPr>
      </w:r>
    </w:p>
    <w:p w:rsidR="00000000" w:rsidDel="00000000" w:rsidP="00000000" w:rsidRDefault="00000000" w:rsidRPr="00000000" w14:paraId="00000063">
      <w:pPr>
        <w:jc w:val="center"/>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2</m:t>
            </m:r>
          </m:sub>
          <m:sup>
            <m:r>
              <w:rPr>
                <w:rFonts w:ascii="Cambria Math" w:cs="Cambria Math" w:eastAsia="Cambria Math" w:hAnsi="Cambria Math"/>
                <w:sz w:val="24"/>
                <w:szCs w:val="24"/>
              </w:rPr>
              <m:t xml:space="preserve">'</m:t>
            </m:r>
          </m:sup>
        </m:sSubSup>
        <m:r>
          <w:rPr>
            <w:rFonts w:ascii="Cambria Math" w:cs="Cambria Math" w:eastAsia="Cambria Math" w:hAnsi="Cambria Math"/>
            <w:sz w:val="24"/>
            <w:szCs w:val="24"/>
          </w:rPr>
          <m:t xml:space="preserve">=</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P</m:t>
                    </m:r>
                  </m:sub>
                </m:sSub>
                <m:r>
                  <w:rPr>
                    <w:rFonts w:ascii="Cambria Math" w:cs="Cambria Math" w:eastAsia="Cambria Math" w:hAnsi="Cambria Math"/>
                    <w:sz w:val="24"/>
                    <w:szCs w:val="24"/>
                  </w:rPr>
                  <m:t xml:space="preserve">* ROBOOST</m:t>
                </m:r>
              </m:num>
              <m:den>
                <m:r>
                  <w:rPr>
                    <w:rFonts w:ascii="Cambria Math" w:cs="Cambria Math" w:eastAsia="Cambria Math" w:hAnsi="Cambria Math"/>
                    <w:sz w:val="24"/>
                    <w:szCs w:val="24"/>
                  </w:rPr>
                  <m:t xml:space="preserve">2</m:t>
                </m:r>
              </m:den>
            </m:f>
          </m:e>
        </m:d>
        <m:r>
          <w:rPr/>
          <m:t xml:space="preserve"> </m:t>
        </m:r>
      </m:oMath>
      <w:r w:rsidDel="00000000" w:rsidR="00000000" w:rsidRPr="00000000">
        <w:rPr>
          <w:rtl w:val="0"/>
        </w:rPr>
      </w:r>
    </w:p>
    <w:p w:rsidR="00000000" w:rsidDel="00000000" w:rsidP="00000000" w:rsidRDefault="00000000" w:rsidRPr="00000000" w14:paraId="00000064">
      <w:pPr>
        <w:jc w:val="center"/>
        <w:rPr>
          <w:b w:val="1"/>
          <w:bCs w:val="1"/>
        </w:rPr>
      </w:pPr>
      <w:sdt>
        <w:sdtPr>
          <w:id w:val="1248653536"/>
          <w:tag w:val="goog_rdk_2"/>
        </w:sdtPr>
        <w:sdtContent>
          <w:r w:rsidDel="00000000" w:rsidR="00000000" w:rsidRPr="00000000">
            <w:rPr>
              <w:rFonts w:ascii="Arial Unicode MS" w:cs="Arial Unicode MS" w:eastAsia="Arial Unicode MS" w:hAnsi="Arial Unicode MS"/>
              <w:b w:val="1"/>
              <w:bCs w:val="1"/>
              <w:rtl w:val="0"/>
            </w:rPr>
            <w:t xml:space="preserve">式三</w:t>
          </w:r>
        </w:sdtContent>
      </w:sdt>
    </w:p>
    <w:p w:rsidR="00000000" w:rsidDel="00000000" w:rsidP="00000000" w:rsidRDefault="00000000" w:rsidRPr="00000000" w14:paraId="00000065">
      <w:pPr>
        <w:spacing w:line="360" w:lineRule="auto"/>
        <w:ind w:left="849" w:firstLine="509.00000000000006"/>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其中 (x1,y1,x2,y2)(x_1, y_1, x_2, y_2)(x1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DFKai-SB" w:cs="DFKai-SB" w:eastAsia="DFKai-SB" w:hAnsi="DFKai-SB"/>
          <w:sz w:val="24"/>
          <w:szCs w:val="24"/>
          <w:rtl w:val="0"/>
        </w:rPr>
        <w:t xml:space="preserve">,y1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DFKai-SB" w:cs="DFKai-SB" w:eastAsia="DFKai-SB" w:hAnsi="DFKai-SB"/>
          <w:sz w:val="24"/>
          <w:szCs w:val="24"/>
          <w:rtl w:val="0"/>
        </w:rPr>
        <w:t xml:space="preserve">,x2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DFKai-SB" w:cs="DFKai-SB" w:eastAsia="DFKai-SB" w:hAnsi="DFKai-SB"/>
          <w:sz w:val="24"/>
          <w:szCs w:val="24"/>
          <w:rtl w:val="0"/>
        </w:rPr>
        <w:t xml:space="preserve">,y2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DFKai-SB" w:cs="DFKai-SB" w:eastAsia="DFKai-SB" w:hAnsi="DFKai-SB"/>
          <w:sz w:val="24"/>
          <w:szCs w:val="24"/>
          <w:rtl w:val="0"/>
        </w:rPr>
        <w:t xml:space="preserve">) 為 YOLO 偵測框座標，Wp,HpW_p, H_pWp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DFKai-SB" w:cs="DFKai-SB" w:eastAsia="DFKai-SB" w:hAnsi="DFKai-SB"/>
          <w:sz w:val="24"/>
          <w:szCs w:val="24"/>
          <w:rtl w:val="0"/>
        </w:rPr>
        <w:t xml:space="preserve">,Hp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DFKai-SB" w:cs="DFKai-SB" w:eastAsia="DFKai-SB" w:hAnsi="DFKai-SB"/>
          <w:sz w:val="24"/>
          <w:szCs w:val="24"/>
          <w:rtl w:val="0"/>
        </w:rPr>
        <w:t xml:space="preserve"> 分別為偵測框寬與高，W,HW, HW,H 為影像整體寬高。</w:t>
      </w:r>
    </w:p>
    <w:p w:rsidR="00000000" w:rsidDel="00000000" w:rsidP="00000000" w:rsidRDefault="00000000" w:rsidRPr="00000000" w14:paraId="00000066">
      <w:pPr>
        <w:spacing w:line="360" w:lineRule="auto"/>
        <w:ind w:left="849" w:firstLine="509.00000000000006"/>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透過此方式擴張後的區域即為臉部與手部的 ROI，後續之 MediaPipe FaceMesh 模組 僅於此範圍內進行臉部關鍵點（facial landmarks）分析，以計算 EAR（Eye Aspect Ratio） 與 MAR（Mouth Aspect Ratio） 等指標。</w:t>
      </w:r>
    </w:p>
    <w:p w:rsidR="00000000" w:rsidDel="00000000" w:rsidP="00000000" w:rsidRDefault="00000000" w:rsidRPr="00000000" w14:paraId="00000067">
      <w:pPr>
        <w:pStyle w:val="Heading3"/>
        <w:keepNext w:val="0"/>
        <w:keepLines w:val="0"/>
        <w:numPr>
          <w:ilvl w:val="1"/>
          <w:numId w:val="6"/>
        </w:numPr>
        <w:spacing w:after="0" w:before="0" w:line="360" w:lineRule="auto"/>
        <w:ind w:left="960" w:hanging="480"/>
        <w:rPr>
          <w:rFonts w:ascii="DFKai-SB" w:cs="DFKai-SB" w:eastAsia="DFKai-SB" w:hAnsi="DFKai-SB"/>
          <w:b w:val="1"/>
          <w:bCs w:val="1"/>
          <w:color w:val="000000"/>
          <w:sz w:val="24"/>
          <w:szCs w:val="24"/>
        </w:rPr>
      </w:pPr>
      <w:bookmarkStart w:colFirst="0" w:colLast="0" w:name="_heading=h.gd4v29khm8cs" w:id="6"/>
      <w:bookmarkEnd w:id="6"/>
      <w:r w:rsidDel="00000000" w:rsidR="00000000" w:rsidRPr="00000000">
        <w:rPr>
          <w:rFonts w:ascii="DFKai-SB" w:cs="DFKai-SB" w:eastAsia="DFKai-SB" w:hAnsi="DFKai-SB"/>
          <w:b w:val="1"/>
          <w:bCs w:val="1"/>
          <w:color w:val="000000"/>
          <w:sz w:val="24"/>
          <w:szCs w:val="24"/>
          <w:rtl w:val="0"/>
        </w:rPr>
        <w:t xml:space="preserve">功能與優勢</w:t>
      </w:r>
    </w:p>
    <w:p w:rsidR="00000000" w:rsidDel="00000000" w:rsidP="00000000" w:rsidRDefault="00000000" w:rsidRPr="00000000" w14:paraId="00000068">
      <w:pPr>
        <w:spacing w:line="360" w:lineRule="auto"/>
        <w:ind w:left="849" w:firstLine="509.00000000000006"/>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透過 ROI 技術，本研究在以下三方面獲得顯著成效：</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效能提升（Performance Efficiency）</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僅駕駛區域進行特徵擷取與疲勞判斷，減少整張畫面不必要的像素運算，</w:t>
      </w:r>
    </w:p>
    <w:p w:rsidR="00000000" w:rsidDel="00000000" w:rsidP="00000000" w:rsidRDefault="00000000" w:rsidRPr="00000000" w14:paraId="000000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平均每幀運算時間可下降約 40–60%。</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準確率提升（Accuracy Improvement）</w:t>
        <w:br w:type="textWrapping"/>
        <w:t xml:space="preserve"> ROI 外擴後能穩定捕捉駕駛臉部、眼睛與嘴部特徵，即使駕駛稍微側頭或光線不足，仍可保持特徵點穩定，降低誤判率。</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背景抑制（Noise Reduction）</w:t>
        <w:br w:type="textWrapping"/>
        <w:t xml:space="preserve"> 透過空間範圍限制，能有效排除背景乘客、反光與非駕駛區域的干擾，避免錯誤地觸發疲勞或手機使用警示。</w:t>
      </w:r>
    </w:p>
    <w:p w:rsidR="00000000" w:rsidDel="00000000" w:rsidP="00000000" w:rsidRDefault="00000000" w:rsidRPr="00000000" w14:paraId="0000006E">
      <w:pPr>
        <w:pStyle w:val="Heading3"/>
        <w:keepNext w:val="0"/>
        <w:keepLines w:val="0"/>
        <w:numPr>
          <w:ilvl w:val="1"/>
          <w:numId w:val="6"/>
        </w:numPr>
        <w:spacing w:after="0" w:before="0" w:line="360" w:lineRule="auto"/>
        <w:ind w:left="960" w:hanging="480"/>
        <w:rPr>
          <w:rFonts w:ascii="DFKai-SB" w:cs="DFKai-SB" w:eastAsia="DFKai-SB" w:hAnsi="DFKai-SB"/>
          <w:b w:val="1"/>
          <w:bCs w:val="1"/>
          <w:color w:val="000000"/>
          <w:sz w:val="24"/>
          <w:szCs w:val="24"/>
        </w:rPr>
      </w:pPr>
      <w:bookmarkStart w:colFirst="0" w:colLast="0" w:name="_heading=h.smqszokia55p" w:id="7"/>
      <w:bookmarkEnd w:id="7"/>
      <w:r w:rsidDel="00000000" w:rsidR="00000000" w:rsidRPr="00000000">
        <w:rPr>
          <w:rFonts w:ascii="DFKai-SB" w:cs="DFKai-SB" w:eastAsia="DFKai-SB" w:hAnsi="DFKai-SB"/>
          <w:b w:val="1"/>
          <w:bCs w:val="1"/>
          <w:color w:val="000000"/>
          <w:sz w:val="24"/>
          <w:szCs w:val="24"/>
          <w:rtl w:val="0"/>
        </w:rPr>
        <w:t xml:space="preserve">與手機偵測之關聯應用</w:t>
      </w:r>
    </w:p>
    <w:p w:rsidR="00000000" w:rsidDel="00000000" w:rsidP="00000000" w:rsidRDefault="00000000" w:rsidRPr="00000000" w14:paraId="0000006F">
      <w:pPr>
        <w:spacing w:line="360" w:lineRule="auto"/>
        <w:ind w:left="849" w:firstLine="509.00000000000006"/>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除了臉部 ROI，本研究亦利用 ROI 的概念建立「駕駛關聯區域（Driver-ROI）」，用於判斷手機是否位於駕駛範圍內。 若 YOLO 偵測到的手機框與駕駛 ROI 之間滿足下列任一條件，則判定為「駕駛正在使用手機」，此方法能有效區分後座乘客與駕駛者，避免誤報，並提升手機使用偵測的精確度。</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兩者的 IoU（Intersection over Union）值大於 0.01；</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手機框的中心點位於駕駛 ROI 內；</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手機框與駕駛 ROI 的重疊面積超過一定比例。</w:t>
      </w:r>
    </w:p>
    <w:p w:rsidR="00000000" w:rsidDel="00000000" w:rsidP="00000000" w:rsidRDefault="00000000" w:rsidRPr="00000000" w14:paraId="00000073">
      <w:pPr>
        <w:pStyle w:val="Heading1"/>
        <w:keepNext w:val="0"/>
        <w:keepLines w:val="0"/>
        <w:spacing w:after="0" w:before="0" w:line="360" w:lineRule="auto"/>
        <w:rPr>
          <w:rFonts w:ascii="DFKai-SB" w:cs="DFKai-SB" w:eastAsia="DFKai-SB" w:hAnsi="DFKai-SB"/>
          <w:b w:val="1"/>
          <w:bCs w:val="1"/>
          <w:sz w:val="28"/>
          <w:szCs w:val="28"/>
        </w:rPr>
      </w:pPr>
      <w:bookmarkStart w:colFirst="0" w:colLast="0" w:name="_heading=h.gu6tlr51gc0m" w:id="8"/>
      <w:bookmarkEnd w:id="8"/>
      <w:r w:rsidDel="00000000" w:rsidR="00000000" w:rsidRPr="00000000">
        <w:rPr>
          <w:rFonts w:ascii="DFKai-SB" w:cs="DFKai-SB" w:eastAsia="DFKai-SB" w:hAnsi="DFKai-SB"/>
          <w:b w:val="1"/>
          <w:bCs w:val="1"/>
          <w:sz w:val="24"/>
          <w:szCs w:val="24"/>
          <w:rtl w:val="0"/>
        </w:rPr>
        <w:t xml:space="preserve">二、研究方法</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88" w:right="0" w:hanging="141.7322834645668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sz w:val="24"/>
          <w:szCs w:val="24"/>
          <w:rtl w:val="0"/>
        </w:rPr>
        <w:t xml:space="preserve">(一)</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架設環境:</w:t>
      </w:r>
      <w:r w:rsidDel="00000000" w:rsidR="00000000" w:rsidRPr="00000000">
        <w:rPr>
          <w:rtl w:val="0"/>
        </w:rPr>
      </w:r>
    </w:p>
    <w:tbl>
      <w:tblPr>
        <w:tblStyle w:val="Table1"/>
        <w:tblW w:w="93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5"/>
        <w:gridCol w:w="1418"/>
        <w:gridCol w:w="5103"/>
        <w:tblGridChange w:id="0">
          <w:tblGrid>
            <w:gridCol w:w="2825"/>
            <w:gridCol w:w="1418"/>
            <w:gridCol w:w="510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36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類別</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36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版本</w:t>
            </w:r>
          </w:p>
        </w:tc>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360" w:lineRule="auto"/>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功能</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OpenCV    </w:t>
            </w:r>
          </w:p>
        </w:tc>
        <w:tc>
          <w:tcPr>
            <w:tcMar>
              <w:top w:w="100.0" w:type="dxa"/>
              <w:left w:w="100.0" w:type="dxa"/>
              <w:bottom w:w="100.0" w:type="dxa"/>
              <w:right w:w="100.0" w:type="dxa"/>
            </w:tcMar>
          </w:tcPr>
          <w:p w:rsidR="00000000" w:rsidDel="00000000" w:rsidP="00000000" w:rsidRDefault="00000000" w:rsidRPr="00000000" w14:paraId="00000079">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4.8.1</w:t>
            </w:r>
          </w:p>
        </w:tc>
        <w:tc>
          <w:tcPr>
            <w:tcMar>
              <w:top w:w="100.0" w:type="dxa"/>
              <w:left w:w="100.0" w:type="dxa"/>
              <w:bottom w:w="100.0" w:type="dxa"/>
              <w:right w:w="100.0" w:type="dxa"/>
            </w:tcMar>
          </w:tcPr>
          <w:p w:rsidR="00000000" w:rsidDel="00000000" w:rsidP="00000000" w:rsidRDefault="00000000" w:rsidRPr="00000000" w14:paraId="0000007A">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處理影像擷取、顯示與標註框線</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MediaPipe </w:t>
            </w:r>
          </w:p>
        </w:tc>
        <w:tc>
          <w:tcPr>
            <w:tcMar>
              <w:top w:w="100.0" w:type="dxa"/>
              <w:left w:w="100.0" w:type="dxa"/>
              <w:bottom w:w="100.0" w:type="dxa"/>
              <w:right w:w="100.0" w:type="dxa"/>
            </w:tcMar>
          </w:tcPr>
          <w:p w:rsidR="00000000" w:rsidDel="00000000" w:rsidP="00000000" w:rsidRDefault="00000000" w:rsidRPr="00000000" w14:paraId="0000007C">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0.10.9 </w:t>
            </w:r>
          </w:p>
        </w:tc>
        <w:tc>
          <w:tcPr>
            <w:tcMar>
              <w:top w:w="100.0" w:type="dxa"/>
              <w:left w:w="100.0" w:type="dxa"/>
              <w:bottom w:w="100.0" w:type="dxa"/>
              <w:right w:w="100.0" w:type="dxa"/>
            </w:tcMar>
          </w:tcPr>
          <w:p w:rsidR="00000000" w:rsidDel="00000000" w:rsidP="00000000" w:rsidRDefault="00000000" w:rsidRPr="00000000" w14:paraId="0000007D">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臉部特徵點偵測與追蹤 (眼睛、 嘴巴等)</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Ultralytics YOLOv8 </w:t>
            </w:r>
          </w:p>
        </w:tc>
        <w:tc>
          <w:tcPr>
            <w:tcMar>
              <w:top w:w="100.0" w:type="dxa"/>
              <w:left w:w="100.0" w:type="dxa"/>
              <w:bottom w:w="100.0" w:type="dxa"/>
              <w:right w:w="100.0" w:type="dxa"/>
            </w:tcMar>
          </w:tcPr>
          <w:p w:rsidR="00000000" w:rsidDel="00000000" w:rsidP="00000000" w:rsidRDefault="00000000" w:rsidRPr="00000000" w14:paraId="0000007F">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8.0</w:t>
            </w:r>
          </w:p>
        </w:tc>
        <w:tc>
          <w:tcP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深度學習物件偵測模型（人與手機辨識）</w:t>
            </w:r>
          </w:p>
        </w:tc>
      </w:tr>
    </w:tbl>
    <w:p w:rsidR="00000000" w:rsidDel="00000000" w:rsidP="00000000" w:rsidRDefault="00000000" w:rsidRPr="00000000" w14:paraId="00000081">
      <w:pPr>
        <w:spacing w:line="360" w:lineRule="auto"/>
        <w:jc w:val="center"/>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表一 </w:t>
      </w:r>
    </w:p>
    <w:p w:rsidR="00000000" w:rsidDel="00000000" w:rsidP="00000000" w:rsidRDefault="00000000" w:rsidRPr="00000000" w14:paraId="0000008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283.46456692913375" w:right="0" w:hanging="510"/>
        <w:jc w:val="left"/>
        <w:rPr>
          <w:rFonts w:ascii="DFKai-SB" w:cs="DFKai-SB" w:eastAsia="DFKai-SB" w:hAnsi="DFKai-SB"/>
          <w:b w:val="1"/>
          <w:bCs w:val="1"/>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流程圖</w:t>
      </w:r>
      <w:r w:rsidDel="00000000" w:rsidR="00000000" w:rsidRPr="00000000">
        <w:rPr>
          <w:rFonts w:ascii="DFKai-SB" w:cs="DFKai-SB" w:eastAsia="DFKai-SB" w:hAnsi="DFKai-SB"/>
          <w:b w:val="1"/>
          <w:bCs w:val="1"/>
          <w:sz w:val="24"/>
          <w:szCs w:val="24"/>
          <w:rtl w:val="0"/>
        </w:rPr>
        <w:t xml:space="preserve">1</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1"/>
          <w:bCs w:val="1"/>
          <w:sz w:val="24"/>
          <w:szCs w:val="24"/>
          <w:rtl w:val="0"/>
        </w:rPr>
        <w:t xml:space="preserve"> yolov8偵測出現在畫面中的手機(cell phone)是否位在駕駛ROI內</w:t>
      </w:r>
      <w:r w:rsidDel="00000000" w:rsidR="00000000" w:rsidRPr="00000000">
        <w:rPr>
          <w:rtl w:val="0"/>
        </w:rPr>
      </w:r>
    </w:p>
    <w:p w:rsidR="00000000" w:rsidDel="00000000" w:rsidP="00000000" w:rsidRDefault="00000000" w:rsidRPr="00000000" w14:paraId="00000083">
      <w:pPr>
        <w:spacing w:line="360" w:lineRule="auto"/>
        <w:jc w:val="center"/>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Pr>
        <w:drawing>
          <wp:inline distB="114300" distT="114300" distL="114300" distR="114300">
            <wp:extent cx="2152650" cy="5081588"/>
            <wp:effectExtent b="0" l="0" r="0" t="0"/>
            <wp:docPr id="100536369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152650"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jc w:val="center"/>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圖三偵測駕駛是否分心</w:t>
      </w:r>
    </w:p>
    <w:p w:rsidR="00000000" w:rsidDel="00000000" w:rsidP="00000000" w:rsidRDefault="00000000" w:rsidRPr="00000000" w14:paraId="00000085">
      <w:pPr>
        <w:numPr>
          <w:ilvl w:val="1"/>
          <w:numId w:val="12"/>
        </w:numPr>
        <w:spacing w:line="360" w:lineRule="auto"/>
        <w:ind w:left="283.46456692913375" w:hanging="510"/>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流程圖2: </w:t>
      </w:r>
      <w:r w:rsidDel="00000000" w:rsidR="00000000" w:rsidRPr="00000000">
        <w:rPr>
          <w:rFonts w:ascii="DFKai-SB" w:cs="DFKai-SB" w:eastAsia="DFKai-SB" w:hAnsi="DFKai-SB"/>
          <w:sz w:val="24"/>
          <w:szCs w:val="24"/>
          <w:rtl w:val="0"/>
        </w:rPr>
        <w:t xml:space="preserve">MediaPipe偵測駕駛臉部關鍵點並計算EAR、MAR值，如果EAR值低於門檻或MAR值高於門檻，及時發出警示音效並截圖記錄(如圖四所示)</w:t>
      </w:r>
    </w:p>
    <w:p w:rsidR="00000000" w:rsidDel="00000000" w:rsidP="00000000" w:rsidRDefault="00000000" w:rsidRPr="00000000" w14:paraId="00000086">
      <w:pPr>
        <w:spacing w:line="360" w:lineRule="auto"/>
        <w:jc w:val="left"/>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87">
      <w:pPr>
        <w:spacing w:line="360" w:lineRule="auto"/>
        <w:jc w:val="center"/>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Pr>
        <w:drawing>
          <wp:inline distB="114300" distT="114300" distL="114300" distR="114300">
            <wp:extent cx="4572000" cy="5819775"/>
            <wp:effectExtent b="0" l="0" r="0" t="0"/>
            <wp:docPr id="100536368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72000"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jc w:val="center"/>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圖四偵測駕駛是否疲勞</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DFKai-SB" w:cs="DFKai-SB" w:eastAsia="DFKai-SB" w:hAnsi="DFKai-SB"/>
          <w:b w:val="1"/>
          <w:bCs w:val="1"/>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sz w:val="24"/>
          <w:szCs w:val="24"/>
          <w:rtl w:val="0"/>
        </w:rPr>
        <w:t xml:space="preserve">  3.</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修正:</w:t>
      </w:r>
    </w:p>
    <w:p w:rsidR="00000000" w:rsidDel="00000000" w:rsidP="00000000" w:rsidRDefault="00000000" w:rsidRPr="00000000" w14:paraId="0000008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1"/>
          <w:bCs w:val="1"/>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手機偵測不靈敏</w:t>
      </w:r>
    </w:p>
    <w:p w:rsidR="00000000" w:rsidDel="00000000" w:rsidP="00000000" w:rsidRDefault="00000000" w:rsidRPr="00000000" w14:paraId="0000008D">
      <w:pPr>
        <w:spacing w:line="360" w:lineRule="auto"/>
        <w:ind w:left="1842" w:hanging="709"/>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成因:</w:t>
      </w:r>
      <w:r w:rsidDel="00000000" w:rsidR="00000000" w:rsidRPr="00000000">
        <w:rPr>
          <w:rFonts w:ascii="DFKai-SB" w:cs="DFKai-SB" w:eastAsia="DFKai-SB" w:hAnsi="DFKai-SB"/>
          <w:sz w:val="24"/>
          <w:szCs w:val="24"/>
          <w:rtl w:val="0"/>
        </w:rPr>
        <w:t xml:space="preserve">只用 YOLO 的原始 phone 框，沒有判斷「與駕駛人」的關聯，且關聯範圍太小</w:t>
      </w:r>
    </w:p>
    <w:p w:rsidR="00000000" w:rsidDel="00000000" w:rsidP="00000000" w:rsidRDefault="00000000" w:rsidRPr="00000000" w14:paraId="0000008E">
      <w:pPr>
        <w:spacing w:line="360" w:lineRule="auto"/>
        <w:ind w:left="1842" w:hanging="709"/>
        <w:rPr>
          <w:rFonts w:ascii="DFKai-SB" w:cs="DFKai-SB" w:eastAsia="DFKai-SB" w:hAnsi="DFKai-SB"/>
          <w:b w:val="1"/>
          <w:bCs w:val="1"/>
          <w:sz w:val="24"/>
          <w:szCs w:val="24"/>
        </w:rPr>
      </w:pPr>
      <w:r w:rsidDel="00000000" w:rsidR="00000000" w:rsidRPr="00000000">
        <w:rPr>
          <w:rFonts w:ascii="DFKai-SB" w:cs="DFKai-SB" w:eastAsia="DFKai-SB" w:hAnsi="DFKai-SB"/>
          <w:b w:val="1"/>
          <w:bCs w:val="1"/>
          <w:sz w:val="24"/>
          <w:szCs w:val="24"/>
          <w:rtl w:val="0"/>
        </w:rPr>
        <w:t xml:space="preserve">解決方法:</w:t>
      </w:r>
      <w:r w:rsidDel="00000000" w:rsidR="00000000" w:rsidRPr="00000000">
        <w:rPr>
          <w:rFonts w:ascii="DFKai-SB" w:cs="DFKai-SB" w:eastAsia="DFKai-SB" w:hAnsi="DFKai-SB"/>
          <w:sz w:val="24"/>
          <w:szCs w:val="24"/>
          <w:rtl w:val="0"/>
        </w:rPr>
        <w:t xml:space="preserve">以「最大 person」建立擴張駕駛 ROI，並用「IoU 或手機中心點落在 ROI」任一成立就視為持續使用手機；同時以 CONF 篩掉低信心偵測</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1"/>
          <w:bCs w:val="1"/>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MediaPipe 抓取不到眼睛</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解決方法:</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先跑 YOLO 取得最大的person ROI，再把 ROI 做亮度強化（CLAHE）後才丟進</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34" w:right="0" w:firstLine="0"/>
        <w:jc w:val="left"/>
        <w:rPr>
          <w:rFonts w:ascii="DFKai-SB" w:cs="DFKai-SB" w:eastAsia="DFKai-SB" w:hAnsi="DFKai-SB"/>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1"/>
          <w:bCs w:val="1"/>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EAR 門檻固定，易誤判「小眼型」為疲勞</w:t>
      </w:r>
    </w:p>
    <w:p w:rsidR="00000000" w:rsidDel="00000000" w:rsidP="00000000" w:rsidRDefault="00000000" w:rsidRPr="00000000" w14:paraId="00000093">
      <w:pPr>
        <w:spacing w:line="360" w:lineRule="auto"/>
        <w:ind w:left="1133" w:firstLine="0"/>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成因:</w:t>
      </w:r>
      <w:r w:rsidDel="00000000" w:rsidR="00000000" w:rsidRPr="00000000">
        <w:rPr>
          <w:rFonts w:ascii="DFKai-SB" w:cs="DFKai-SB" w:eastAsia="DFKai-SB" w:hAnsi="DFKai-SB"/>
          <w:sz w:val="24"/>
          <w:szCs w:val="24"/>
          <w:rtl w:val="0"/>
        </w:rPr>
        <w:t xml:space="preserve">不同人天生眼裂高度不同，單一固定門檻不準</w:t>
      </w:r>
    </w:p>
    <w:p w:rsidR="00000000" w:rsidDel="00000000" w:rsidP="00000000" w:rsidRDefault="00000000" w:rsidRPr="00000000" w14:paraId="00000094">
      <w:pPr>
        <w:spacing w:line="360" w:lineRule="auto"/>
        <w:ind w:left="1133" w:firstLine="0"/>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解決方法:</w:t>
      </w:r>
      <w:r w:rsidDel="00000000" w:rsidR="00000000" w:rsidRPr="00000000">
        <w:rPr>
          <w:rFonts w:ascii="DFKai-SB" w:cs="DFKai-SB" w:eastAsia="DFKai-SB" w:hAnsi="DFKai-SB"/>
          <w:sz w:val="24"/>
          <w:szCs w:val="24"/>
          <w:rtl w:val="0"/>
        </w:rPr>
        <w:t xml:space="preserve">加入自動校正找尋中位數</w:t>
      </w:r>
    </w:p>
    <w:p w:rsidR="00000000" w:rsidDel="00000000" w:rsidP="00000000" w:rsidRDefault="00000000" w:rsidRPr="00000000" w14:paraId="00000095">
      <w:pPr>
        <w:spacing w:line="360" w:lineRule="auto"/>
        <w:ind w:left="1133" w:firstLine="0"/>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360" w:lineRule="auto"/>
        <w:ind w:left="1134" w:right="0" w:hanging="621"/>
        <w:jc w:val="left"/>
        <w:rPr>
          <w:rFonts w:ascii="DFKai-SB" w:cs="DFKai-SB" w:eastAsia="DFKai-SB" w:hAnsi="DFKai-SB"/>
          <w:b w:val="1"/>
          <w:bCs w:val="1"/>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眨眼被當成疲勞（短暫閉眼誤報）</w:t>
      </w:r>
    </w:p>
    <w:p w:rsidR="00000000" w:rsidDel="00000000" w:rsidP="00000000" w:rsidRDefault="00000000" w:rsidRPr="00000000" w14:paraId="00000097">
      <w:pPr>
        <w:spacing w:line="360" w:lineRule="auto"/>
        <w:ind w:left="1133" w:firstLine="0"/>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成因:</w:t>
      </w:r>
      <w:r w:rsidDel="00000000" w:rsidR="00000000" w:rsidRPr="00000000">
        <w:rPr>
          <w:rFonts w:ascii="DFKai-SB" w:cs="DFKai-SB" w:eastAsia="DFKai-SB" w:hAnsi="DFKai-SB"/>
          <w:sz w:val="24"/>
          <w:szCs w:val="24"/>
          <w:rtl w:val="0"/>
        </w:rPr>
        <w:t xml:space="preserve">只看當前一幀低於閾值就觸發。</w:t>
      </w:r>
    </w:p>
    <w:p w:rsidR="00000000" w:rsidDel="00000000" w:rsidP="00000000" w:rsidRDefault="00000000" w:rsidRPr="00000000" w14:paraId="00000098">
      <w:pPr>
        <w:spacing w:line="360" w:lineRule="auto"/>
        <w:ind w:left="1133" w:firstLine="0"/>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解決方法:</w:t>
      </w:r>
      <w:r w:rsidDel="00000000" w:rsidR="00000000" w:rsidRPr="00000000">
        <w:rPr>
          <w:rFonts w:ascii="DFKai-SB" w:cs="DFKai-SB" w:eastAsia="DFKai-SB" w:hAnsi="DFKai-SB"/>
          <w:sz w:val="24"/>
          <w:szCs w:val="24"/>
          <w:rtl w:val="0"/>
        </w:rPr>
        <w:t xml:space="preserve">使用「連續幀」邏輯與平滑窗。</w:t>
      </w:r>
    </w:p>
    <w:p w:rsidR="00000000" w:rsidDel="00000000" w:rsidP="00000000" w:rsidRDefault="00000000" w:rsidRPr="00000000" w14:paraId="00000099">
      <w:pPr>
        <w:spacing w:line="360" w:lineRule="auto"/>
        <w:ind w:left="1133"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9A">
      <w:pPr>
        <w:spacing w:line="360" w:lineRule="auto"/>
        <w:rPr>
          <w:rFonts w:ascii="DFKai-SB" w:cs="DFKai-SB" w:eastAsia="DFKai-SB" w:hAnsi="DFKai-SB"/>
          <w:b w:val="1"/>
          <w:bCs w:val="1"/>
          <w:sz w:val="24"/>
          <w:szCs w:val="24"/>
        </w:rPr>
      </w:pPr>
      <w:r w:rsidDel="00000000" w:rsidR="00000000" w:rsidRPr="00000000">
        <w:rPr>
          <w:rtl w:val="0"/>
        </w:rPr>
      </w:r>
    </w:p>
    <w:p w:rsidR="00000000" w:rsidDel="00000000" w:rsidP="00000000" w:rsidRDefault="00000000" w:rsidRPr="00000000" w14:paraId="0000009B">
      <w:pPr>
        <w:spacing w:line="360" w:lineRule="auto"/>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伍、結果與討論:</w:t>
      </w:r>
    </w:p>
    <w:p w:rsidR="00000000" w:rsidDel="00000000" w:rsidP="00000000" w:rsidRDefault="00000000" w:rsidRPr="00000000" w14:paraId="0000009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96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系統實作成果 (Implementation Results)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60" w:right="0" w:firstLine="455.99999999999994"/>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本系統成功整合了 YOLOv8 物件偵測模型與 MediaPipe FaceMesh 臉部特徵點分析，實現了即時（Real-Time）的駕駛行為監控，並在 Windows 環境下實現了證據保留與聲音警報功能。</w:t>
      </w:r>
    </w:p>
    <w:p w:rsidR="00000000" w:rsidDel="00000000" w:rsidP="00000000" w:rsidRDefault="00000000" w:rsidRPr="00000000" w14:paraId="0000009E">
      <w:pPr>
        <w:pStyle w:val="Heading3"/>
        <w:keepNext w:val="0"/>
        <w:keepLines w:val="0"/>
        <w:numPr>
          <w:ilvl w:val="1"/>
          <w:numId w:val="13"/>
        </w:numPr>
        <w:spacing w:after="0" w:before="0" w:line="360" w:lineRule="auto"/>
        <w:ind w:left="1048" w:hanging="480"/>
        <w:rPr>
          <w:rFonts w:ascii="DFKai-SB" w:cs="DFKai-SB" w:eastAsia="DFKai-SB" w:hAnsi="DFKai-SB"/>
          <w:color w:val="000000"/>
          <w:sz w:val="24"/>
          <w:szCs w:val="24"/>
        </w:rPr>
      </w:pPr>
      <w:bookmarkStart w:colFirst="0" w:colLast="0" w:name="_heading=h.5fmow8pt3nwy" w:id="9"/>
      <w:bookmarkEnd w:id="9"/>
      <w:r w:rsidDel="00000000" w:rsidR="00000000" w:rsidRPr="00000000">
        <w:rPr>
          <w:rFonts w:ascii="DFKai-SB" w:cs="DFKai-SB" w:eastAsia="DFKai-SB" w:hAnsi="DFKai-SB"/>
          <w:color w:val="000000"/>
          <w:sz w:val="24"/>
          <w:szCs w:val="24"/>
          <w:rtl w:val="0"/>
        </w:rPr>
        <w:t xml:space="preserve">核心偵測性能</w:t>
      </w:r>
      <w:r w:rsidDel="00000000" w:rsidR="00000000" w:rsidRPr="00000000">
        <w:rPr>
          <w:rtl w:val="0"/>
        </w:rPr>
      </w:r>
    </w:p>
    <w:tbl>
      <w:tblPr>
        <w:tblStyle w:val="Table2"/>
        <w:tblpPr w:leftFromText="180" w:rightFromText="180" w:topFromText="180" w:bottomFromText="180" w:vertAnchor="text" w:horzAnchor="text" w:tblpX="60" w:tblpY="0"/>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1"/>
        <w:gridCol w:w="2835"/>
        <w:gridCol w:w="4639"/>
        <w:tblGridChange w:id="0">
          <w:tblGrid>
            <w:gridCol w:w="1551"/>
            <w:gridCol w:w="2835"/>
            <w:gridCol w:w="4639"/>
          </w:tblGrid>
        </w:tblGridChange>
      </w:tblGrid>
      <w:tr>
        <w:trPr>
          <w:cantSplit w:val="0"/>
          <w:trHeight w:val="720"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9F">
            <w:pPr>
              <w:pStyle w:val="Heading3"/>
              <w:keepNext w:val="0"/>
              <w:keepLines w:val="0"/>
              <w:spacing w:after="0" w:before="0" w:line="360" w:lineRule="auto"/>
              <w:ind w:left="140" w:right="140" w:firstLine="0"/>
              <w:rPr>
                <w:rFonts w:ascii="DFKai-SB" w:cs="DFKai-SB" w:eastAsia="DFKai-SB" w:hAnsi="DFKai-SB"/>
                <w:b w:val="1"/>
                <w:bCs w:val="1"/>
                <w:color w:val="000000"/>
                <w:sz w:val="24"/>
                <w:szCs w:val="24"/>
              </w:rPr>
            </w:pPr>
            <w:r w:rsidDel="00000000" w:rsidR="00000000" w:rsidRPr="00000000">
              <w:rPr>
                <w:rFonts w:ascii="DFKai-SB" w:cs="DFKai-SB" w:eastAsia="DFKai-SB" w:hAnsi="DFKai-SB"/>
                <w:b w:val="1"/>
                <w:bCs w:val="1"/>
                <w:color w:val="000000"/>
                <w:sz w:val="24"/>
                <w:szCs w:val="24"/>
                <w:rtl w:val="0"/>
              </w:rPr>
              <w:t xml:space="preserve">指標</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0">
            <w:pPr>
              <w:pStyle w:val="Heading3"/>
              <w:keepNext w:val="0"/>
              <w:keepLines w:val="0"/>
              <w:spacing w:after="0" w:before="0" w:line="360" w:lineRule="auto"/>
              <w:ind w:left="140" w:right="140" w:firstLine="0"/>
              <w:rPr>
                <w:rFonts w:ascii="DFKai-SB" w:cs="DFKai-SB" w:eastAsia="DFKai-SB" w:hAnsi="DFKai-SB"/>
                <w:b w:val="1"/>
                <w:bCs w:val="1"/>
                <w:color w:val="000000"/>
                <w:sz w:val="24"/>
                <w:szCs w:val="24"/>
              </w:rPr>
            </w:pPr>
            <w:r w:rsidDel="00000000" w:rsidR="00000000" w:rsidRPr="00000000">
              <w:rPr>
                <w:rFonts w:ascii="DFKai-SB" w:cs="DFKai-SB" w:eastAsia="DFKai-SB" w:hAnsi="DFKai-SB"/>
                <w:b w:val="1"/>
                <w:bCs w:val="1"/>
                <w:color w:val="000000"/>
                <w:sz w:val="24"/>
                <w:szCs w:val="24"/>
                <w:rtl w:val="0"/>
              </w:rPr>
              <w:t xml:space="preserve">技術細節</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1">
            <w:pPr>
              <w:pStyle w:val="Heading3"/>
              <w:keepNext w:val="0"/>
              <w:keepLines w:val="0"/>
              <w:spacing w:after="0" w:before="0" w:line="360" w:lineRule="auto"/>
              <w:ind w:left="140" w:right="140" w:firstLine="0"/>
              <w:rPr>
                <w:rFonts w:ascii="DFKai-SB" w:cs="DFKai-SB" w:eastAsia="DFKai-SB" w:hAnsi="DFKai-SB"/>
                <w:b w:val="1"/>
                <w:bCs w:val="1"/>
                <w:color w:val="000000"/>
                <w:sz w:val="24"/>
                <w:szCs w:val="24"/>
              </w:rPr>
            </w:pPr>
            <w:r w:rsidDel="00000000" w:rsidR="00000000" w:rsidRPr="00000000">
              <w:rPr>
                <w:rFonts w:ascii="DFKai-SB" w:cs="DFKai-SB" w:eastAsia="DFKai-SB" w:hAnsi="DFKai-SB"/>
                <w:b w:val="1"/>
                <w:bCs w:val="1"/>
                <w:color w:val="000000"/>
                <w:sz w:val="24"/>
                <w:szCs w:val="24"/>
                <w:rtl w:val="0"/>
              </w:rPr>
              <w:t xml:space="preserve">實測結果</w:t>
            </w:r>
          </w:p>
        </w:tc>
      </w:tr>
      <w:tr>
        <w:trPr>
          <w:cantSplit w:val="0"/>
          <w:trHeight w:val="1032"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2">
            <w:pPr>
              <w:pStyle w:val="Heading3"/>
              <w:keepNext w:val="0"/>
              <w:keepLines w:val="0"/>
              <w:spacing w:after="0" w:before="0" w:line="360" w:lineRule="auto"/>
              <w:ind w:left="140" w:right="140" w:firstLine="0"/>
              <w:rPr>
                <w:rFonts w:ascii="DFKai-SB" w:cs="DFKai-SB" w:eastAsia="DFKai-SB" w:hAnsi="DFKai-SB"/>
                <w:color w:val="000000"/>
                <w:sz w:val="24"/>
                <w:szCs w:val="24"/>
              </w:rPr>
            </w:pPr>
            <w:r w:rsidDel="00000000" w:rsidR="00000000" w:rsidRPr="00000000">
              <w:rPr>
                <w:rFonts w:ascii="DFKai-SB" w:cs="DFKai-SB" w:eastAsia="DFKai-SB" w:hAnsi="DFKai-SB"/>
                <w:color w:val="000000"/>
                <w:sz w:val="24"/>
                <w:szCs w:val="24"/>
                <w:rtl w:val="0"/>
              </w:rPr>
              <w:t xml:space="preserve">FPS 表現</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3">
            <w:pPr>
              <w:pStyle w:val="Heading3"/>
              <w:keepNext w:val="0"/>
              <w:keepLines w:val="0"/>
              <w:spacing w:after="0" w:before="0" w:line="360" w:lineRule="auto"/>
              <w:ind w:left="140" w:right="140" w:firstLine="0"/>
              <w:rPr>
                <w:rFonts w:ascii="DFKai-SB" w:cs="DFKai-SB" w:eastAsia="DFKai-SB" w:hAnsi="DFKai-SB"/>
                <w:color w:val="000000"/>
                <w:sz w:val="24"/>
                <w:szCs w:val="24"/>
              </w:rPr>
            </w:pPr>
            <w:r w:rsidDel="00000000" w:rsidR="00000000" w:rsidRPr="00000000">
              <w:rPr>
                <w:rFonts w:ascii="DFKai-SB" w:cs="DFKai-SB" w:eastAsia="DFKai-SB" w:hAnsi="DFKai-SB"/>
                <w:color w:val="000000"/>
                <w:sz w:val="24"/>
                <w:szCs w:val="24"/>
                <w:rtl w:val="0"/>
              </w:rPr>
              <w:t xml:space="preserve">使用 EMA 平滑計算 FPS</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4">
            <w:pPr>
              <w:pStyle w:val="Heading3"/>
              <w:keepNext w:val="0"/>
              <w:keepLines w:val="0"/>
              <w:spacing w:after="0" w:before="0" w:line="360" w:lineRule="auto"/>
              <w:ind w:left="140" w:right="140" w:firstLine="0"/>
              <w:rPr>
                <w:rFonts w:ascii="DFKai-SB" w:cs="DFKai-SB" w:eastAsia="DFKai-SB" w:hAnsi="DFKai-SB"/>
                <w:color w:val="000000"/>
                <w:sz w:val="24"/>
                <w:szCs w:val="24"/>
              </w:rPr>
            </w:pPr>
            <w:r w:rsidDel="00000000" w:rsidR="00000000" w:rsidRPr="00000000">
              <w:rPr>
                <w:rFonts w:ascii="DFKai-SB" w:cs="DFKai-SB" w:eastAsia="DFKai-SB" w:hAnsi="DFKai-SB"/>
                <w:color w:val="000000"/>
                <w:sz w:val="24"/>
                <w:szCs w:val="24"/>
                <w:rtl w:val="0"/>
              </w:rPr>
              <w:t xml:space="preserve">穩定在 25-30 FPS 區間 (取決於硬體)</w:t>
            </w:r>
          </w:p>
        </w:tc>
      </w:tr>
      <w:tr>
        <w:trPr>
          <w:cantSplit w:val="0"/>
          <w:trHeight w:val="1312"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5">
            <w:pPr>
              <w:pStyle w:val="Heading3"/>
              <w:keepNext w:val="0"/>
              <w:keepLines w:val="0"/>
              <w:spacing w:after="0" w:before="0" w:line="360" w:lineRule="auto"/>
              <w:ind w:left="140" w:right="140" w:firstLine="0"/>
              <w:rPr>
                <w:rFonts w:ascii="DFKai-SB" w:cs="DFKai-SB" w:eastAsia="DFKai-SB" w:hAnsi="DFKai-SB"/>
                <w:color w:val="000000"/>
                <w:sz w:val="24"/>
                <w:szCs w:val="24"/>
              </w:rPr>
            </w:pPr>
            <w:r w:rsidDel="00000000" w:rsidR="00000000" w:rsidRPr="00000000">
              <w:rPr>
                <w:rFonts w:ascii="DFKai-SB" w:cs="DFKai-SB" w:eastAsia="DFKai-SB" w:hAnsi="DFKai-SB"/>
                <w:color w:val="000000"/>
                <w:sz w:val="24"/>
                <w:szCs w:val="24"/>
                <w:rtl w:val="0"/>
              </w:rPr>
              <w:t xml:space="preserve">疲勞偵測</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6">
            <w:pPr>
              <w:pStyle w:val="Heading3"/>
              <w:keepNext w:val="0"/>
              <w:keepLines w:val="0"/>
              <w:spacing w:after="0" w:before="0" w:line="360" w:lineRule="auto"/>
              <w:ind w:left="140" w:right="140" w:firstLine="0"/>
              <w:rPr>
                <w:rFonts w:ascii="DFKai-SB" w:cs="DFKai-SB" w:eastAsia="DFKai-SB" w:hAnsi="DFKai-SB"/>
                <w:color w:val="000000"/>
                <w:sz w:val="24"/>
                <w:szCs w:val="24"/>
              </w:rPr>
            </w:pPr>
            <w:r w:rsidDel="00000000" w:rsidR="00000000" w:rsidRPr="00000000">
              <w:rPr>
                <w:rFonts w:ascii="DFKai-SB" w:cs="DFKai-SB" w:eastAsia="DFKai-SB" w:hAnsi="DFKai-SB"/>
                <w:color w:val="000000"/>
                <w:sz w:val="24"/>
                <w:szCs w:val="24"/>
                <w:rtl w:val="0"/>
              </w:rPr>
              <w:t xml:space="preserve">EAR 自動校正機制 (update_ear_calibration)</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7">
            <w:pPr>
              <w:pStyle w:val="Heading3"/>
              <w:keepNext w:val="0"/>
              <w:keepLines w:val="0"/>
              <w:spacing w:after="0" w:before="0" w:line="360" w:lineRule="auto"/>
              <w:ind w:left="140" w:right="140" w:firstLine="0"/>
              <w:rPr>
                <w:rFonts w:ascii="DFKai-SB" w:cs="DFKai-SB" w:eastAsia="DFKai-SB" w:hAnsi="DFKai-SB"/>
                <w:color w:val="000000"/>
                <w:sz w:val="24"/>
                <w:szCs w:val="24"/>
              </w:rPr>
            </w:pPr>
            <w:r w:rsidDel="00000000" w:rsidR="00000000" w:rsidRPr="00000000">
              <w:rPr>
                <w:rFonts w:ascii="DFKai-SB" w:cs="DFKai-SB" w:eastAsia="DFKai-SB" w:hAnsi="DFKai-SB"/>
                <w:color w:val="000000"/>
                <w:sz w:val="24"/>
                <w:szCs w:val="24"/>
                <w:rtl w:val="0"/>
              </w:rPr>
              <w:t xml:space="preserve">成功計算基準 EAR0，並自動設定動態門檻 EAR_T，有效應對不同臉型和光線下的眼皮閉合狀態。</w:t>
            </w:r>
          </w:p>
        </w:tc>
      </w:tr>
      <w:tr>
        <w:trPr>
          <w:cantSplit w:val="0"/>
          <w:trHeight w:val="103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8">
            <w:pPr>
              <w:pStyle w:val="Heading3"/>
              <w:keepNext w:val="0"/>
              <w:keepLines w:val="0"/>
              <w:spacing w:after="0" w:before="0" w:line="360" w:lineRule="auto"/>
              <w:ind w:right="140"/>
              <w:rPr>
                <w:rFonts w:ascii="DFKai-SB" w:cs="DFKai-SB" w:eastAsia="DFKai-SB" w:hAnsi="DFKai-SB"/>
                <w:color w:val="000000"/>
                <w:sz w:val="24"/>
                <w:szCs w:val="24"/>
              </w:rPr>
            </w:pPr>
            <w:r w:rsidDel="00000000" w:rsidR="00000000" w:rsidRPr="00000000">
              <w:rPr>
                <w:rFonts w:ascii="DFKai-SB" w:cs="DFKai-SB" w:eastAsia="DFKai-SB" w:hAnsi="DFKai-SB"/>
                <w:color w:val="000000"/>
                <w:sz w:val="24"/>
                <w:szCs w:val="24"/>
                <w:rtl w:val="0"/>
              </w:rPr>
              <w:t xml:space="preserve">分心偵測</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9">
            <w:pPr>
              <w:pStyle w:val="Heading3"/>
              <w:keepNext w:val="0"/>
              <w:keepLines w:val="0"/>
              <w:spacing w:after="0" w:before="0" w:line="360" w:lineRule="auto"/>
              <w:ind w:left="140" w:right="140" w:firstLine="0"/>
              <w:rPr>
                <w:rFonts w:ascii="DFKai-SB" w:cs="DFKai-SB" w:eastAsia="DFKai-SB" w:hAnsi="DFKai-SB"/>
                <w:color w:val="000000"/>
                <w:sz w:val="24"/>
                <w:szCs w:val="24"/>
              </w:rPr>
            </w:pPr>
            <w:r w:rsidDel="00000000" w:rsidR="00000000" w:rsidRPr="00000000">
              <w:rPr>
                <w:rFonts w:ascii="DFKai-SB" w:cs="DFKai-SB" w:eastAsia="DFKai-SB" w:hAnsi="DFKai-SB"/>
                <w:color w:val="000000"/>
                <w:sz w:val="24"/>
                <w:szCs w:val="24"/>
                <w:rtl w:val="0"/>
              </w:rPr>
              <w:t xml:space="preserve">YOLOv8 類別 ID 67 (cell phone)</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A">
            <w:pPr>
              <w:pStyle w:val="Heading3"/>
              <w:keepNext w:val="0"/>
              <w:keepLines w:val="0"/>
              <w:spacing w:after="0" w:before="0" w:line="360" w:lineRule="auto"/>
              <w:ind w:left="140" w:right="140" w:firstLine="0"/>
              <w:rPr>
                <w:rFonts w:ascii="DFKai-SB" w:cs="DFKai-SB" w:eastAsia="DFKai-SB" w:hAnsi="DFKai-SB"/>
                <w:color w:val="000000"/>
                <w:sz w:val="24"/>
                <w:szCs w:val="24"/>
              </w:rPr>
            </w:pPr>
            <w:r w:rsidDel="00000000" w:rsidR="00000000" w:rsidRPr="00000000">
              <w:rPr>
                <w:rFonts w:ascii="DFKai-SB" w:cs="DFKai-SB" w:eastAsia="DFKai-SB" w:hAnsi="DFKai-SB"/>
                <w:color w:val="000000"/>
                <w:sz w:val="24"/>
                <w:szCs w:val="24"/>
                <w:rtl w:val="0"/>
              </w:rPr>
              <w:t xml:space="preserve">功偵測手機，並透過 IOU 或中心點判斷手機是否落入擴大的駕駛 ROI，有效濾除非駕駛員使用的手機。</w:t>
            </w:r>
          </w:p>
        </w:tc>
      </w:tr>
      <w:tr>
        <w:trPr>
          <w:cantSplit w:val="0"/>
          <w:trHeight w:val="1725" w:hRule="atLeast"/>
          <w:tblHeader w:val="0"/>
        </w:trPr>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B">
            <w:pPr>
              <w:pStyle w:val="Heading3"/>
              <w:keepNext w:val="0"/>
              <w:keepLines w:val="0"/>
              <w:spacing w:after="0" w:before="0" w:line="360" w:lineRule="auto"/>
              <w:ind w:left="140" w:right="140" w:firstLine="0"/>
              <w:rPr>
                <w:rFonts w:ascii="DFKai-SB" w:cs="DFKai-SB" w:eastAsia="DFKai-SB" w:hAnsi="DFKai-SB"/>
                <w:color w:val="000000"/>
                <w:sz w:val="24"/>
                <w:szCs w:val="24"/>
              </w:rPr>
            </w:pPr>
            <w:bookmarkStart w:colFirst="0" w:colLast="0" w:name="_heading=h.wrbggmblxy7x" w:id="10"/>
            <w:bookmarkEnd w:id="10"/>
            <w:r w:rsidDel="00000000" w:rsidR="00000000" w:rsidRPr="00000000">
              <w:rPr>
                <w:rFonts w:ascii="DFKai-SB" w:cs="DFKai-SB" w:eastAsia="DFKai-SB" w:hAnsi="DFKai-SB"/>
                <w:color w:val="000000"/>
                <w:sz w:val="24"/>
                <w:szCs w:val="24"/>
                <w:rtl w:val="0"/>
              </w:rPr>
              <w:t xml:space="preserve">證據保留</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C">
            <w:pPr>
              <w:pStyle w:val="Heading3"/>
              <w:keepNext w:val="0"/>
              <w:keepLines w:val="0"/>
              <w:spacing w:after="0" w:before="0" w:line="360" w:lineRule="auto"/>
              <w:ind w:left="140" w:right="140" w:firstLine="0"/>
              <w:rPr>
                <w:rFonts w:ascii="DFKai-SB" w:cs="DFKai-SB" w:eastAsia="DFKai-SB" w:hAnsi="DFKai-SB"/>
                <w:color w:val="000000"/>
                <w:sz w:val="24"/>
                <w:szCs w:val="24"/>
              </w:rPr>
            </w:pPr>
            <w:bookmarkStart w:colFirst="0" w:colLast="0" w:name="_heading=h.1bob7znkqt8" w:id="11"/>
            <w:bookmarkEnd w:id="11"/>
            <w:r w:rsidDel="00000000" w:rsidR="00000000" w:rsidRPr="00000000">
              <w:rPr>
                <w:rFonts w:ascii="DFKai-SB" w:cs="DFKai-SB" w:eastAsia="DFKai-SB" w:hAnsi="DFKai-SB"/>
                <w:color w:val="000000"/>
                <w:sz w:val="24"/>
                <w:szCs w:val="24"/>
                <w:rtl w:val="0"/>
              </w:rPr>
              <w:t xml:space="preserve">事件冷卻機制 (COOL=3.0 秒)</w:t>
            </w:r>
          </w:p>
        </w:tc>
        <w:tc>
          <w:tcPr>
            <w:tcBorders>
              <w:top w:color="000000" w:space="0" w:sz="7" w:val="single"/>
              <w:left w:color="000000" w:space="0" w:sz="7" w:val="single"/>
              <w:bottom w:color="000000" w:space="0" w:sz="7" w:val="single"/>
              <w:right w:color="000000" w:space="0" w:sz="7" w:val="single"/>
            </w:tcBorders>
            <w:tcMar>
              <w:top w:w="0.0" w:type="dxa"/>
              <w:bottom w:w="0.0" w:type="dxa"/>
            </w:tcMar>
          </w:tcPr>
          <w:p w:rsidR="00000000" w:rsidDel="00000000" w:rsidP="00000000" w:rsidRDefault="00000000" w:rsidRPr="00000000" w14:paraId="000000AD">
            <w:pPr>
              <w:pStyle w:val="Heading3"/>
              <w:keepNext w:val="0"/>
              <w:keepLines w:val="0"/>
              <w:spacing w:after="0" w:before="0" w:line="360" w:lineRule="auto"/>
              <w:ind w:left="140" w:right="140" w:firstLine="0"/>
              <w:rPr>
                <w:rFonts w:ascii="DFKai-SB" w:cs="DFKai-SB" w:eastAsia="DFKai-SB" w:hAnsi="DFKai-SB"/>
                <w:color w:val="000000"/>
                <w:sz w:val="24"/>
                <w:szCs w:val="24"/>
              </w:rPr>
            </w:pPr>
            <w:bookmarkStart w:colFirst="0" w:colLast="0" w:name="_heading=h.d1fmyys1kz4" w:id="12"/>
            <w:bookmarkEnd w:id="12"/>
            <w:r w:rsidDel="00000000" w:rsidR="00000000" w:rsidRPr="00000000">
              <w:rPr>
                <w:rFonts w:ascii="DFKai-SB" w:cs="DFKai-SB" w:eastAsia="DFKai-SB" w:hAnsi="DFKai-SB"/>
                <w:color w:val="000000"/>
                <w:sz w:val="24"/>
                <w:szCs w:val="24"/>
                <w:rtl w:val="0"/>
              </w:rPr>
              <w:t xml:space="preserve">警報觸發時，成功寫入帶有時間戳的 CSV 日誌，並儲存包含警示訊息的畫面截圖。</w:t>
            </w:r>
          </w:p>
        </w:tc>
      </w:tr>
    </w:tbl>
    <w:p w:rsidR="00000000" w:rsidDel="00000000" w:rsidP="00000000" w:rsidRDefault="00000000" w:rsidRPr="00000000" w14:paraId="000000AE">
      <w:pPr>
        <w:pStyle w:val="Heading3"/>
        <w:keepNext w:val="0"/>
        <w:keepLines w:val="0"/>
        <w:spacing w:after="0" w:before="0" w:line="360" w:lineRule="auto"/>
        <w:jc w:val="center"/>
        <w:rPr>
          <w:rFonts w:ascii="DFKai-SB" w:cs="DFKai-SB" w:eastAsia="DFKai-SB" w:hAnsi="DFKai-SB"/>
          <w:b w:val="1"/>
          <w:bCs w:val="1"/>
          <w:color w:val="000000"/>
          <w:sz w:val="24"/>
          <w:szCs w:val="24"/>
        </w:rPr>
      </w:pPr>
      <w:bookmarkStart w:colFirst="0" w:colLast="0" w:name="_heading=h.6s9lu0kbehyu" w:id="13"/>
      <w:bookmarkEnd w:id="13"/>
      <w:r w:rsidDel="00000000" w:rsidR="00000000" w:rsidRPr="00000000">
        <w:rPr>
          <w:rFonts w:ascii="DFKai-SB" w:cs="DFKai-SB" w:eastAsia="DFKai-SB" w:hAnsi="DFKai-SB"/>
          <w:b w:val="1"/>
          <w:bCs w:val="1"/>
          <w:color w:val="000000"/>
          <w:sz w:val="24"/>
          <w:szCs w:val="24"/>
          <w:rtl w:val="0"/>
        </w:rPr>
        <w:t xml:space="preserve">表二</w:t>
      </w:r>
    </w:p>
    <w:p w:rsidR="00000000" w:rsidDel="00000000" w:rsidP="00000000" w:rsidRDefault="00000000" w:rsidRPr="00000000" w14:paraId="000000AF">
      <w:pPr>
        <w:pStyle w:val="Heading3"/>
        <w:keepNext w:val="0"/>
        <w:keepLines w:val="0"/>
        <w:numPr>
          <w:ilvl w:val="1"/>
          <w:numId w:val="13"/>
        </w:numPr>
        <w:spacing w:after="0" w:before="0" w:line="360" w:lineRule="auto"/>
        <w:ind w:left="1048" w:hanging="480"/>
        <w:rPr>
          <w:rFonts w:ascii="DFKai-SB" w:cs="DFKai-SB" w:eastAsia="DFKai-SB" w:hAnsi="DFKai-SB"/>
          <w:sz w:val="24"/>
          <w:szCs w:val="24"/>
        </w:rPr>
      </w:pPr>
      <w:bookmarkStart w:colFirst="0" w:colLast="0" w:name="_heading=h.t8yxgf6pawe5" w:id="14"/>
      <w:bookmarkEnd w:id="14"/>
      <w:r w:rsidDel="00000000" w:rsidR="00000000" w:rsidRPr="00000000">
        <w:rPr>
          <w:rFonts w:ascii="DFKai-SB" w:cs="DFKai-SB" w:eastAsia="DFKai-SB" w:hAnsi="DFKai-SB"/>
          <w:color w:val="000000"/>
          <w:sz w:val="24"/>
          <w:szCs w:val="24"/>
          <w:rtl w:val="0"/>
        </w:rPr>
        <w:t xml:space="preserve">視覺與警報反饋</w:t>
      </w:r>
      <w:r w:rsidDel="00000000" w:rsidR="00000000" w:rsidRPr="00000000">
        <w:rPr>
          <w:rtl w:val="0"/>
        </w:rPr>
      </w:r>
    </w:p>
    <w:p w:rsidR="00000000" w:rsidDel="00000000" w:rsidP="00000000" w:rsidRDefault="00000000" w:rsidRPr="00000000" w14:paraId="000000B0">
      <w:pPr>
        <w:pStyle w:val="Heading3"/>
        <w:keepNext w:val="0"/>
        <w:keepLines w:val="0"/>
        <w:numPr>
          <w:ilvl w:val="3"/>
          <w:numId w:val="9"/>
        </w:numPr>
        <w:spacing w:after="0" w:before="0" w:line="360" w:lineRule="auto"/>
        <w:ind w:left="1512" w:hanging="290.99999999999994"/>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視覺警示暫留： 透過 ALERT_HOLD_SEC (2.0 秒) 確保警示訊息（例如「疑似疲勞駕駛」）不會一閃而逝，提高了駕駛員接收信息的有效性。</w:t>
      </w:r>
    </w:p>
    <w:p w:rsidR="00000000" w:rsidDel="00000000" w:rsidP="00000000" w:rsidRDefault="00000000" w:rsidRPr="00000000" w14:paraId="000000B1">
      <w:pPr>
        <w:pStyle w:val="Heading3"/>
        <w:keepNext w:val="0"/>
        <w:keepLines w:val="0"/>
        <w:numPr>
          <w:ilvl w:val="3"/>
          <w:numId w:val="9"/>
        </w:numPr>
        <w:spacing w:after="0" w:before="0" w:line="360" w:lineRule="auto"/>
        <w:ind w:left="1512" w:hanging="290.99999999999994"/>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多層次警報： 疲勞 (DROWSY)、打呵欠 (YAWN) 和手機 (PHONE) 三種事件採用不同的邊框顏色、警示文字和蜂鳴頻率/時長，實現了警報的層次化管理。</w:t>
      </w:r>
    </w:p>
    <w:p w:rsidR="00000000" w:rsidDel="00000000" w:rsidP="00000000" w:rsidRDefault="00000000" w:rsidRPr="00000000" w14:paraId="000000B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96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bookmarkStart w:colFirst="0" w:colLast="0" w:name="_heading=h.97i7p2oakdh2" w:id="15"/>
      <w:bookmarkEnd w:id="15"/>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討論與分析 (Discussion and Analysis)</w:t>
      </w:r>
    </w:p>
    <w:p w:rsidR="00000000" w:rsidDel="00000000" w:rsidP="00000000" w:rsidRDefault="00000000" w:rsidRPr="00000000" w14:paraId="000000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系統優勢與創新點</w:t>
      </w:r>
    </w:p>
    <w:p w:rsidR="00000000" w:rsidDel="00000000" w:rsidP="00000000" w:rsidRDefault="00000000" w:rsidRPr="00000000" w14:paraId="000000B4">
      <w:pPr>
        <w:numPr>
          <w:ilvl w:val="0"/>
          <w:numId w:val="1"/>
        </w:numPr>
        <w:spacing w:line="360" w:lineRule="auto"/>
        <w:ind w:left="1400" w:hanging="360"/>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混合式架構的效率： 本系統採用「YOLO 篩選 ROI → FaceMesh 深度分析」的混合式架構。YOLO 偵測 person 類別，只在最大的人體 ROI 內執行 FaceMesh，避免了 FaceMesh 在整張高解析度影像上運行所帶來的性能損耗，有效提升了整體 FPS 表現。</w:t>
      </w:r>
      <w:r w:rsidDel="00000000" w:rsidR="00000000" w:rsidRPr="00000000">
        <w:rPr>
          <w:rtl w:val="0"/>
        </w:rPr>
      </w:r>
    </w:p>
    <w:p w:rsidR="00000000" w:rsidDel="00000000" w:rsidP="00000000" w:rsidRDefault="00000000" w:rsidRPr="00000000" w14:paraId="000000B5">
      <w:pPr>
        <w:numPr>
          <w:ilvl w:val="0"/>
          <w:numId w:val="1"/>
        </w:numPr>
        <w:spacing w:line="360" w:lineRule="auto"/>
        <w:ind w:left="1400" w:hanging="360"/>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EAR 自動校正機制： 針對不同光照、眼鏡配戴和個體差異，引入了 warmup_frames 收集數據，計算基準值 EAR0，並使用指數移動平均 (EMA) 進行持續自適應調整。這極大地提高了疲勞偵測的適應性與魯棒性。</w:t>
      </w:r>
      <w:r w:rsidDel="00000000" w:rsidR="00000000" w:rsidRPr="00000000">
        <w:rPr>
          <w:rtl w:val="0"/>
        </w:rPr>
      </w:r>
    </w:p>
    <w:p w:rsidR="00000000" w:rsidDel="00000000" w:rsidP="00000000" w:rsidRDefault="00000000" w:rsidRPr="00000000" w14:paraId="000000B6">
      <w:pPr>
        <w:numPr>
          <w:ilvl w:val="0"/>
          <w:numId w:val="1"/>
        </w:numPr>
        <w:spacing w:line="360" w:lineRule="auto"/>
        <w:ind w:left="140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分心偵測的精確性： 程式碼中判斷手機分心不僅依賴 YOLO 偵測，還引入了手機與駕駛員擴大 ROI 的 IOU (或中心點) 判斷，這是減少車內乘客或背景中手機誤判的關鍵邏輯。</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288" w:right="0" w:hanging="720"/>
        <w:jc w:val="left"/>
        <w:rPr>
          <w:rFonts w:ascii="DFKai-SB" w:cs="DFKai-SB" w:eastAsia="DFKai-SB" w:hAnsi="DFKai-SB"/>
          <w:b w:val="0"/>
          <w:bCs w:val="0"/>
          <w:i w:val="0"/>
          <w:iCs w:val="0"/>
          <w:smallCaps w:val="0"/>
          <w:strike w:val="0"/>
          <w:color w:val="000000"/>
          <w:sz w:val="24"/>
          <w:szCs w:val="24"/>
          <w:u w:val="none"/>
          <w:shd w:fill="auto" w:val="clear"/>
          <w:vertAlign w:val="baseline"/>
        </w:rPr>
      </w:pPr>
      <w:bookmarkStart w:colFirst="0" w:colLast="0" w:name="_heading=h.ob81gs2jat2" w:id="16"/>
      <w:bookmarkEnd w:id="16"/>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潛在問題與局限性</w:t>
      </w:r>
    </w:p>
    <w:p w:rsidR="00000000" w:rsidDel="00000000" w:rsidP="00000000" w:rsidRDefault="00000000" w:rsidRPr="00000000" w14:paraId="000000B8">
      <w:pPr>
        <w:numPr>
          <w:ilvl w:val="0"/>
          <w:numId w:val="15"/>
        </w:numPr>
        <w:spacing w:line="360" w:lineRule="auto"/>
        <w:ind w:left="1418"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光線依賴性： 儘管使用了 CLAHE (對比度限制的自適應直方圖均衡化) 嘗試強化亮度，但在極端低光或強逆光環境下，MediaPipe FaceMesh 仍可能丟失特徵點 (導致 pts 為空)，進而中斷 EAR/MAR 的計算與計數器的重置。</w:t>
      </w:r>
    </w:p>
    <w:p w:rsidR="00000000" w:rsidDel="00000000" w:rsidP="00000000" w:rsidRDefault="00000000" w:rsidRPr="00000000" w14:paraId="000000B9">
      <w:pPr>
        <w:numPr>
          <w:ilvl w:val="0"/>
          <w:numId w:val="15"/>
        </w:numPr>
        <w:spacing w:line="360" w:lineRule="auto"/>
        <w:ind w:left="1418"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YOLO 的幀率限制： 為了維持整體性能，YOLO 偵測每 det_every=2 幀才執行一次。這意味著在極短時間內發生的分心行為可能被忽略，存在時間延遲 (Latency) 的風險。</w:t>
      </w:r>
    </w:p>
    <w:p w:rsidR="00000000" w:rsidDel="00000000" w:rsidP="00000000" w:rsidRDefault="00000000" w:rsidRPr="00000000" w14:paraId="000000BA">
      <w:pPr>
        <w:numPr>
          <w:ilvl w:val="0"/>
          <w:numId w:val="15"/>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缺乏頭部姿態與凝視追蹤： 目前的疲勞判定僅基於眼睛和嘴巴的狀態 (EAR/MAR)。對於駕駛員低頭、轉頭或側視等行為導致的「視線分心」，本系統無法有效偵測。</w:t>
      </w:r>
    </w:p>
    <w:p w:rsidR="00000000" w:rsidDel="00000000" w:rsidP="00000000" w:rsidRDefault="00000000" w:rsidRPr="00000000" w14:paraId="000000B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96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實驗成果</w:t>
      </w:r>
      <w:r w:rsidDel="00000000" w:rsidR="00000000" w:rsidRPr="00000000">
        <w:rPr>
          <w:rtl w:val="0"/>
        </w:rPr>
      </w:r>
    </w:p>
    <w:p w:rsidR="00000000" w:rsidDel="00000000" w:rsidP="00000000" w:rsidRDefault="00000000" w:rsidRPr="00000000" w14:paraId="000000BC">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(一):正常狀態(如下圖)</w:t>
      </w:r>
    </w:p>
    <w:p w:rsidR="00000000" w:rsidDel="00000000" w:rsidP="00000000" w:rsidRDefault="00000000" w:rsidRPr="00000000" w14:paraId="000000BD">
      <w:pPr>
        <w:spacing w:line="360" w:lineRule="auto"/>
        <w:ind w:left="96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本實作作品每隔兩</w:t>
      </w:r>
      <w:r w:rsidDel="00000000" w:rsidR="00000000" w:rsidRPr="00000000">
        <w:rPr>
          <w:rFonts w:ascii="DFKai-SB" w:cs="DFKai-SB" w:eastAsia="DFKai-SB" w:hAnsi="DFKai-SB"/>
          <w:color w:val="0a0a0a"/>
          <w:sz w:val="24"/>
          <w:szCs w:val="24"/>
          <w:highlight w:val="white"/>
          <w:rtl w:val="0"/>
        </w:rPr>
        <w:t xml:space="preserve">幀進行偵測，檢測有無疲勞分心狀態，若偵測到的眼睛參數達標EAR(user眼睛開合比)&gt;TH(設定參數)，則如(圖三)所示。</w:t>
      </w:r>
      <w:r w:rsidDel="00000000" w:rsidR="00000000" w:rsidRPr="00000000">
        <w:rPr>
          <w:rtl w:val="0"/>
        </w:rPr>
      </w:r>
    </w:p>
    <w:p w:rsidR="00000000" w:rsidDel="00000000" w:rsidP="00000000" w:rsidRDefault="00000000" w:rsidRPr="00000000" w14:paraId="000000BE">
      <w:pPr>
        <w:spacing w:line="36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Pr>
        <w:drawing>
          <wp:inline distB="114300" distT="114300" distL="114300" distR="114300">
            <wp:extent cx="5731200" cy="4292600"/>
            <wp:effectExtent b="0" l="0" r="0" t="0"/>
            <wp:docPr id="100536369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360" w:lineRule="auto"/>
        <w:jc w:val="left"/>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(圖三):</w:t>
      </w:r>
      <w:r w:rsidDel="00000000" w:rsidR="00000000" w:rsidRPr="00000000">
        <w:rPr>
          <w:rFonts w:ascii="DFKai-SB" w:cs="DFKai-SB" w:eastAsia="DFKai-SB" w:hAnsi="DFKai-SB"/>
          <w:sz w:val="24"/>
          <w:szCs w:val="24"/>
          <w:rtl w:val="0"/>
        </w:rPr>
        <w:t xml:space="preserve">無疲勞或者分心狀態示意圖</w:t>
      </w:r>
    </w:p>
    <w:p w:rsidR="00000000" w:rsidDel="00000000" w:rsidP="00000000" w:rsidRDefault="00000000" w:rsidRPr="00000000" w14:paraId="000000C0">
      <w:pPr>
        <w:spacing w:line="360" w:lineRule="auto"/>
        <w:jc w:val="left"/>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C1">
      <w:pPr>
        <w:spacing w:line="360" w:lineRule="auto"/>
        <w:ind w:left="144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(二):疲勞狀態(如下圖)</w:t>
      </w:r>
    </w:p>
    <w:p w:rsidR="00000000" w:rsidDel="00000000" w:rsidP="00000000" w:rsidRDefault="00000000" w:rsidRPr="00000000" w14:paraId="000000C2">
      <w:pPr>
        <w:spacing w:line="360" w:lineRule="auto"/>
        <w:ind w:left="144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為了眨眼所帶來的誤判，而新增了冷卻時間，如果程式一直偵測出</w:t>
      </w:r>
      <w:r w:rsidDel="00000000" w:rsidR="00000000" w:rsidRPr="00000000">
        <w:rPr>
          <w:rFonts w:ascii="DFKai-SB" w:cs="DFKai-SB" w:eastAsia="DFKai-SB" w:hAnsi="DFKai-SB"/>
          <w:color w:val="0a0a0a"/>
          <w:sz w:val="24"/>
          <w:szCs w:val="24"/>
          <w:highlight w:val="white"/>
          <w:rtl w:val="0"/>
        </w:rPr>
        <w:t xml:space="preserve">EAR(user眼睛開合比)&lt;TH(設定參數)持續2~3秒，則才會顯示疲勞警示，並發出聲音，如(圖四)所示。</w:t>
      </w:r>
      <w:r w:rsidDel="00000000" w:rsidR="00000000" w:rsidRPr="00000000">
        <w:rPr>
          <w:rtl w:val="0"/>
        </w:rPr>
      </w:r>
    </w:p>
    <w:p w:rsidR="00000000" w:rsidDel="00000000" w:rsidP="00000000" w:rsidRDefault="00000000" w:rsidRPr="00000000" w14:paraId="000000C3">
      <w:pPr>
        <w:spacing w:line="360" w:lineRule="auto"/>
        <w:ind w:left="1440" w:firstLine="0"/>
        <w:jc w:val="left"/>
        <w:rPr>
          <w:rFonts w:ascii="DFKai-SB" w:cs="DFKai-SB" w:eastAsia="DFKai-SB" w:hAnsi="DFKai-SB"/>
          <w:sz w:val="24"/>
          <w:szCs w:val="24"/>
        </w:rPr>
      </w:pPr>
      <w:r w:rsidDel="00000000" w:rsidR="00000000" w:rsidRPr="00000000">
        <w:rPr>
          <w:rFonts w:ascii="DFKai-SB" w:cs="DFKai-SB" w:eastAsia="DFKai-SB" w:hAnsi="DFKai-SB"/>
          <w:sz w:val="24"/>
          <w:szCs w:val="24"/>
        </w:rPr>
        <w:drawing>
          <wp:inline distB="114300" distT="114300" distL="114300" distR="114300">
            <wp:extent cx="5731200" cy="4292600"/>
            <wp:effectExtent b="0" l="0" r="0" t="0"/>
            <wp:docPr id="100536368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360" w:lineRule="auto"/>
        <w:jc w:val="left"/>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(圖四):</w:t>
      </w:r>
      <w:r w:rsidDel="00000000" w:rsidR="00000000" w:rsidRPr="00000000">
        <w:rPr>
          <w:rFonts w:ascii="DFKai-SB" w:cs="DFKai-SB" w:eastAsia="DFKai-SB" w:hAnsi="DFKai-SB"/>
          <w:sz w:val="24"/>
          <w:szCs w:val="24"/>
          <w:rtl w:val="0"/>
        </w:rPr>
        <w:t xml:space="preserve">偵測到疲勞警示示意圖</w:t>
      </w:r>
    </w:p>
    <w:p w:rsidR="00000000" w:rsidDel="00000000" w:rsidP="00000000" w:rsidRDefault="00000000" w:rsidRPr="00000000" w14:paraId="000000C5">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(三)打呵欠偵測(如下圖)</w:t>
      </w:r>
    </w:p>
    <w:p w:rsidR="00000000" w:rsidDel="00000000" w:rsidP="00000000" w:rsidRDefault="00000000" w:rsidRPr="00000000" w14:paraId="000000C6">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與閉眼同理，增加冷卻時間，防止講話或者嘴巴閉闔情況的誤判，</w:t>
      </w:r>
      <w:r w:rsidDel="00000000" w:rsidR="00000000" w:rsidRPr="00000000">
        <w:rPr>
          <w:rFonts w:ascii="DFKai-SB" w:cs="DFKai-SB" w:eastAsia="DFKai-SB" w:hAnsi="DFKai-SB"/>
          <w:color w:val="0a0a0a"/>
          <w:sz w:val="24"/>
          <w:szCs w:val="24"/>
          <w:highlight w:val="white"/>
          <w:rtl w:val="0"/>
        </w:rPr>
        <w:t xml:space="preserve">MAR(user嘴巴開合比)&gt;TH(設定參數)持續2~3秒，</w:t>
      </w:r>
      <w:r w:rsidDel="00000000" w:rsidR="00000000" w:rsidRPr="00000000">
        <w:rPr>
          <w:rFonts w:ascii="DFKai-SB" w:cs="DFKai-SB" w:eastAsia="DFKai-SB" w:hAnsi="DFKai-SB"/>
          <w:sz w:val="24"/>
          <w:szCs w:val="24"/>
          <w:rtl w:val="0"/>
        </w:rPr>
        <w:t xml:space="preserve">則才會顯示打哈欠警示</w:t>
      </w: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color w:val="0a0a0a"/>
          <w:sz w:val="24"/>
          <w:szCs w:val="24"/>
          <w:highlight w:val="white"/>
          <w:rtl w:val="0"/>
        </w:rPr>
        <w:t xml:space="preserve">並發出聲音，</w:t>
      </w:r>
      <w:r w:rsidDel="00000000" w:rsidR="00000000" w:rsidRPr="00000000">
        <w:rPr>
          <w:rFonts w:ascii="DFKai-SB" w:cs="DFKai-SB" w:eastAsia="DFKai-SB" w:hAnsi="DFKai-SB"/>
          <w:sz w:val="24"/>
          <w:szCs w:val="24"/>
          <w:rtl w:val="0"/>
        </w:rPr>
        <w:t xml:space="preserve">如(圖五)。</w:t>
      </w:r>
    </w:p>
    <w:p w:rsidR="00000000" w:rsidDel="00000000" w:rsidP="00000000" w:rsidRDefault="00000000" w:rsidRPr="00000000" w14:paraId="000000C7">
      <w:pPr>
        <w:spacing w:line="36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Pr>
        <w:drawing>
          <wp:inline distB="114300" distT="114300" distL="114300" distR="114300">
            <wp:extent cx="5731200" cy="4292600"/>
            <wp:effectExtent b="0" l="0" r="0" t="0"/>
            <wp:docPr id="100536368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(圖五):</w:t>
      </w:r>
      <w:r w:rsidDel="00000000" w:rsidR="00000000" w:rsidRPr="00000000">
        <w:rPr>
          <w:rFonts w:ascii="DFKai-SB" w:cs="DFKai-SB" w:eastAsia="DFKai-SB" w:hAnsi="DFKai-SB"/>
          <w:sz w:val="24"/>
          <w:szCs w:val="24"/>
          <w:rtl w:val="0"/>
        </w:rPr>
        <w:t xml:space="preserve">偵測到打哈欠警示示意圖</w:t>
      </w:r>
    </w:p>
    <w:p w:rsidR="00000000" w:rsidDel="00000000" w:rsidP="00000000" w:rsidRDefault="00000000" w:rsidRPr="00000000" w14:paraId="000000C9">
      <w:pPr>
        <w:spacing w:line="360" w:lineRule="auto"/>
        <w:jc w:val="cente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CA">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(四)手機使用偵測(如下圖) </w:t>
      </w:r>
    </w:p>
    <w:p w:rsidR="00000000" w:rsidDel="00000000" w:rsidP="00000000" w:rsidRDefault="00000000" w:rsidRPr="00000000" w14:paraId="000000CB">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為了避免手機偵測誤判駕駛在使用，程式只會偵測ROI區域，進而避免偵測到乘客的手機，若偵測到手機則發出警示，並會有聲音提醒駕駛。</w:t>
      </w:r>
    </w:p>
    <w:p w:rsidR="00000000" w:rsidDel="00000000" w:rsidP="00000000" w:rsidRDefault="00000000" w:rsidRPr="00000000" w14:paraId="000000CC">
      <w:pPr>
        <w:spacing w:line="360" w:lineRule="auto"/>
        <w:jc w:val="center"/>
        <w:rPr>
          <w:rFonts w:ascii="DFKai-SB" w:cs="DFKai-SB" w:eastAsia="DFKai-SB" w:hAnsi="DFKai-SB"/>
          <w:sz w:val="24"/>
          <w:szCs w:val="24"/>
        </w:rPr>
      </w:pPr>
      <w:r w:rsidDel="00000000" w:rsidR="00000000" w:rsidRPr="00000000">
        <w:rPr>
          <w:rFonts w:ascii="DFKai-SB" w:cs="DFKai-SB" w:eastAsia="DFKai-SB" w:hAnsi="DFKai-SB"/>
          <w:sz w:val="24"/>
          <w:szCs w:val="24"/>
        </w:rPr>
        <w:drawing>
          <wp:inline distB="114300" distT="114300" distL="114300" distR="114300">
            <wp:extent cx="5731200" cy="4292600"/>
            <wp:effectExtent b="0" l="0" r="0" t="0"/>
            <wp:docPr id="100536369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jc w:val="center"/>
        <w:rPr>
          <w:rFonts w:ascii="DFKai-SB" w:cs="DFKai-SB" w:eastAsia="DFKai-SB" w:hAnsi="DFKai-SB"/>
          <w:sz w:val="24"/>
          <w:szCs w:val="24"/>
        </w:rPr>
      </w:pPr>
      <w:r w:rsidDel="00000000" w:rsidR="00000000" w:rsidRPr="00000000">
        <w:rPr>
          <w:rFonts w:ascii="DFKai-SB" w:cs="DFKai-SB" w:eastAsia="DFKai-SB" w:hAnsi="DFKai-SB"/>
          <w:b w:val="1"/>
          <w:bCs w:val="1"/>
          <w:sz w:val="24"/>
          <w:szCs w:val="24"/>
          <w:rtl w:val="0"/>
        </w:rPr>
        <w:t xml:space="preserve">(圖六):</w:t>
      </w:r>
      <w:r w:rsidDel="00000000" w:rsidR="00000000" w:rsidRPr="00000000">
        <w:rPr>
          <w:rFonts w:ascii="DFKai-SB" w:cs="DFKai-SB" w:eastAsia="DFKai-SB" w:hAnsi="DFKai-SB"/>
          <w:sz w:val="24"/>
          <w:szCs w:val="24"/>
          <w:rtl w:val="0"/>
        </w:rPr>
        <w:t xml:space="preserve">偵測到分心警示示意圖</w:t>
      </w:r>
    </w:p>
    <w:p w:rsidR="00000000" w:rsidDel="00000000" w:rsidP="00000000" w:rsidRDefault="00000000" w:rsidRPr="00000000" w14:paraId="000000CE">
      <w:pPr>
        <w:pStyle w:val="Heading2"/>
        <w:keepNext w:val="0"/>
        <w:keepLines w:val="0"/>
        <w:spacing w:after="0" w:before="0" w:line="360" w:lineRule="auto"/>
        <w:rPr>
          <w:rFonts w:ascii="DFKai-SB" w:cs="DFKai-SB" w:eastAsia="DFKai-SB" w:hAnsi="DFKai-SB"/>
          <w:sz w:val="24"/>
          <w:szCs w:val="24"/>
        </w:rPr>
      </w:pPr>
      <w:bookmarkStart w:colFirst="0" w:colLast="0" w:name="_heading=h.ic11y44bw6h1" w:id="17"/>
      <w:bookmarkEnd w:id="17"/>
      <w:r w:rsidDel="00000000" w:rsidR="00000000" w:rsidRPr="00000000">
        <w:rPr>
          <w:rFonts w:ascii="DFKai-SB" w:cs="DFKai-SB" w:eastAsia="DFKai-SB" w:hAnsi="DFKai-SB"/>
          <w:sz w:val="24"/>
          <w:szCs w:val="24"/>
          <w:rtl w:val="0"/>
        </w:rPr>
        <w:t xml:space="preserve">四、未來工作與改進方向</w:t>
      </w:r>
    </w:p>
    <w:p w:rsidR="00000000" w:rsidDel="00000000" w:rsidP="00000000" w:rsidRDefault="00000000" w:rsidRPr="00000000" w14:paraId="000000CF">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基於上述分析，建議從以下三個方向對系統進行改進：</w:t>
      </w:r>
    </w:p>
    <w:p w:rsidR="00000000" w:rsidDel="00000000" w:rsidP="00000000" w:rsidRDefault="00000000" w:rsidRPr="00000000" w14:paraId="000000D0">
      <w:pPr>
        <w:numPr>
          <w:ilvl w:val="0"/>
          <w:numId w:val="17"/>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整合凝視追蹤 (Gaze Tracking)： 引入頭部姿態估計（例如使用 PnP 演算法）和眼睛凝視方向，當駕駛員的視線連續超過 1 秒偏離前方道路時，觸發「視線分心警示」。</w:t>
      </w:r>
    </w:p>
    <w:p w:rsidR="00000000" w:rsidDel="00000000" w:rsidP="00000000" w:rsidRDefault="00000000" w:rsidRPr="00000000" w14:paraId="000000D1">
      <w:pPr>
        <w:numPr>
          <w:ilvl w:val="0"/>
          <w:numId w:val="17"/>
        </w:numPr>
        <w:spacing w:line="360" w:lineRule="auto"/>
        <w:ind w:left="720" w:hanging="360"/>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事件嚴重性分級： 目前所有事件的冷卻時間 (COOL) 都是固定的。未來可根據疲勞的連續性或手機使用的幀數，動態調整警報的強度、頻率或冷卻時間，以提供更人性化和更具壓迫性的警報策略。</w:t>
      </w:r>
      <w:r w:rsidDel="00000000" w:rsidR="00000000" w:rsidRPr="00000000">
        <w:rPr>
          <w:rtl w:val="0"/>
        </w:rPr>
      </w:r>
    </w:p>
    <w:p w:rsidR="00000000" w:rsidDel="00000000" w:rsidP="00000000" w:rsidRDefault="00000000" w:rsidRPr="00000000" w14:paraId="000000D2">
      <w:pPr>
        <w:numPr>
          <w:ilvl w:val="0"/>
          <w:numId w:val="17"/>
        </w:numPr>
        <w:spacing w:line="360" w:lineRule="auto"/>
        <w:ind w:left="720" w:hanging="360"/>
        <w:rPr>
          <w:rFonts w:ascii="DFKai-SB" w:cs="DFKai-SB" w:eastAsia="DFKai-SB" w:hAnsi="DFKai-SB"/>
          <w:b w:val="1"/>
          <w:bCs w:val="1"/>
          <w:sz w:val="24"/>
          <w:szCs w:val="24"/>
        </w:rPr>
      </w:pPr>
      <w:r w:rsidDel="00000000" w:rsidR="00000000" w:rsidRPr="00000000">
        <w:rPr>
          <w:rFonts w:ascii="DFKai-SB" w:cs="DFKai-SB" w:eastAsia="DFKai-SB" w:hAnsi="DFKai-SB"/>
          <w:sz w:val="24"/>
          <w:szCs w:val="24"/>
          <w:rtl w:val="0"/>
        </w:rPr>
        <w:t xml:space="preserve">多目標追蹤優化： 考慮使用 DeepSORT 或類似追蹤技術來鎖定駕駛員（最大 person ROI），而不是每幀都重新排序，以確保 FaceMesh 始終針對同一個人進行分析，提高數據連續性。</w:t>
      </w:r>
      <w:r w:rsidDel="00000000" w:rsidR="00000000" w:rsidRPr="00000000">
        <w:rPr>
          <w:rtl w:val="0"/>
        </w:rPr>
      </w:r>
    </w:p>
    <w:p w:rsidR="00000000" w:rsidDel="00000000" w:rsidP="00000000" w:rsidRDefault="00000000" w:rsidRPr="00000000" w14:paraId="000000D3">
      <w:pPr>
        <w:rPr>
          <w:rFonts w:ascii="DFKai-SB" w:cs="DFKai-SB" w:eastAsia="DFKai-SB" w:hAnsi="DFKai-SB"/>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line="360" w:lineRule="auto"/>
        <w:jc w:val="center"/>
        <w:rPr>
          <w:rFonts w:ascii="DFKai-SB" w:cs="DFKai-SB" w:eastAsia="DFKai-SB" w:hAnsi="DFKai-SB"/>
          <w:b w:val="1"/>
          <w:bCs w:val="1"/>
          <w:sz w:val="28"/>
          <w:szCs w:val="28"/>
        </w:rPr>
      </w:pPr>
      <w:r w:rsidDel="00000000" w:rsidR="00000000" w:rsidRPr="00000000">
        <w:rPr>
          <w:rFonts w:ascii="DFKai-SB" w:cs="DFKai-SB" w:eastAsia="DFKai-SB" w:hAnsi="DFKai-SB"/>
          <w:b w:val="1"/>
          <w:bCs w:val="1"/>
          <w:sz w:val="28"/>
          <w:szCs w:val="28"/>
          <w:rtl w:val="0"/>
        </w:rPr>
        <w:t xml:space="preserve">陸、參考文獻:</w:t>
      </w:r>
    </w:p>
    <w:p w:rsidR="00000000" w:rsidDel="00000000" w:rsidP="00000000" w:rsidRDefault="00000000" w:rsidRPr="00000000" w14:paraId="000000D5">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1.OpenCV Team. (2023). </w:t>
      </w:r>
      <w:r w:rsidDel="00000000" w:rsidR="00000000" w:rsidRPr="00000000">
        <w:rPr>
          <w:rFonts w:ascii="DFKai-SB" w:cs="DFKai-SB" w:eastAsia="DFKai-SB" w:hAnsi="DFKai-SB"/>
          <w:i w:val="1"/>
          <w:iCs w:val="1"/>
          <w:sz w:val="24"/>
          <w:szCs w:val="24"/>
          <w:rtl w:val="0"/>
        </w:rPr>
        <w:t xml:space="preserve">OpenCV Official Documentation.</w:t>
      </w:r>
      <w:r w:rsidDel="00000000" w:rsidR="00000000" w:rsidRPr="00000000">
        <w:rPr>
          <w:rFonts w:ascii="DFKai-SB" w:cs="DFKai-SB" w:eastAsia="DFKai-SB" w:hAnsi="DFKai-SB"/>
          <w:sz w:val="24"/>
          <w:szCs w:val="24"/>
          <w:rtl w:val="0"/>
        </w:rPr>
        <w:t xml:space="preserve"> </w:t>
      </w:r>
    </w:p>
    <w:p w:rsidR="00000000" w:rsidDel="00000000" w:rsidP="00000000" w:rsidRDefault="00000000" w:rsidRPr="00000000" w14:paraId="000000D6">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取自:</w:t>
      </w:r>
      <w:hyperlink r:id="rId17">
        <w:r w:rsidDel="00000000" w:rsidR="00000000" w:rsidRPr="00000000">
          <w:rPr>
            <w:rFonts w:ascii="DFKai-SB" w:cs="DFKai-SB" w:eastAsia="DFKai-SB" w:hAnsi="DFKai-SB"/>
            <w:sz w:val="24"/>
            <w:szCs w:val="24"/>
            <w:rtl w:val="0"/>
          </w:rPr>
          <w:t xml:space="preserve"> </w:t>
        </w:r>
      </w:hyperlink>
      <w:hyperlink r:id="rId18">
        <w:r w:rsidDel="00000000" w:rsidR="00000000" w:rsidRPr="00000000">
          <w:rPr>
            <w:rFonts w:ascii="DFKai-SB" w:cs="DFKai-SB" w:eastAsia="DFKai-SB" w:hAnsi="DFKai-SB"/>
            <w:color w:val="1155cc"/>
            <w:sz w:val="24"/>
            <w:szCs w:val="24"/>
            <w:u w:val="single"/>
            <w:rtl w:val="0"/>
          </w:rPr>
          <w:t xml:space="preserve">https://opencv.org/</w:t>
        </w:r>
      </w:hyperlink>
      <w:r w:rsidDel="00000000" w:rsidR="00000000" w:rsidRPr="00000000">
        <w:rPr>
          <w:rtl w:val="0"/>
        </w:rPr>
      </w:r>
    </w:p>
    <w:p w:rsidR="00000000" w:rsidDel="00000000" w:rsidP="00000000" w:rsidRDefault="00000000" w:rsidRPr="00000000" w14:paraId="000000D7">
      <w:pPr>
        <w:spacing w:line="360" w:lineRule="auto"/>
        <w:rPr>
          <w:rFonts w:ascii="DFKai-SB" w:cs="DFKai-SB" w:eastAsia="DFKai-SB" w:hAnsi="DFKai-SB"/>
          <w:i w:val="1"/>
          <w:iCs w:val="1"/>
          <w:sz w:val="24"/>
          <w:szCs w:val="24"/>
        </w:rPr>
      </w:pPr>
      <w:r w:rsidDel="00000000" w:rsidR="00000000" w:rsidRPr="00000000">
        <w:rPr>
          <w:rFonts w:ascii="DFKai-SB" w:cs="DFKai-SB" w:eastAsia="DFKai-SB" w:hAnsi="DFKai-SB"/>
          <w:sz w:val="24"/>
          <w:szCs w:val="24"/>
          <w:rtl w:val="0"/>
        </w:rPr>
        <w:t xml:space="preserve">2.Ultralytics Ltd. (2023). </w:t>
      </w:r>
      <w:r w:rsidDel="00000000" w:rsidR="00000000" w:rsidRPr="00000000">
        <w:rPr>
          <w:rFonts w:ascii="DFKai-SB" w:cs="DFKai-SB" w:eastAsia="DFKai-SB" w:hAnsi="DFKai-SB"/>
          <w:i w:val="1"/>
          <w:iCs w:val="1"/>
          <w:sz w:val="24"/>
          <w:szCs w:val="24"/>
          <w:rtl w:val="0"/>
        </w:rPr>
        <w:t xml:space="preserve">Ultralytics YOLOv8 Documentation.</w:t>
      </w:r>
    </w:p>
    <w:p w:rsidR="00000000" w:rsidDel="00000000" w:rsidP="00000000" w:rsidRDefault="00000000" w:rsidRPr="00000000" w14:paraId="000000D8">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取自: </w:t>
      </w:r>
      <w:hyperlink r:id="rId19">
        <w:r w:rsidDel="00000000" w:rsidR="00000000" w:rsidRPr="00000000">
          <w:rPr>
            <w:rFonts w:ascii="DFKai-SB" w:cs="DFKai-SB" w:eastAsia="DFKai-SB" w:hAnsi="DFKai-SB"/>
            <w:color w:val="1155cc"/>
            <w:sz w:val="24"/>
            <w:szCs w:val="24"/>
            <w:u w:val="single"/>
            <w:rtl w:val="0"/>
          </w:rPr>
          <w:t xml:space="preserve">https://docs.ultralytics.com/</w:t>
        </w:r>
      </w:hyperlink>
      <w:r w:rsidDel="00000000" w:rsidR="00000000" w:rsidRPr="00000000">
        <w:rPr>
          <w:rtl w:val="0"/>
        </w:rPr>
      </w:r>
    </w:p>
    <w:p w:rsidR="00000000" w:rsidDel="00000000" w:rsidP="00000000" w:rsidRDefault="00000000" w:rsidRPr="00000000" w14:paraId="000000D9">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3.Google Research. (2023). </w:t>
      </w:r>
      <w:r w:rsidDel="00000000" w:rsidR="00000000" w:rsidRPr="00000000">
        <w:rPr>
          <w:rFonts w:ascii="DFKai-SB" w:cs="DFKai-SB" w:eastAsia="DFKai-SB" w:hAnsi="DFKai-SB"/>
          <w:i w:val="1"/>
          <w:iCs w:val="1"/>
          <w:sz w:val="24"/>
          <w:szCs w:val="24"/>
          <w:rtl w:val="0"/>
        </w:rPr>
        <w:t xml:space="preserve">MediaPipe FaceMesh and Pose Tracking Documentation.</w:t>
      </w:r>
      <w:r w:rsidDel="00000000" w:rsidR="00000000" w:rsidRPr="00000000">
        <w:rPr>
          <w:rtl w:val="0"/>
        </w:rPr>
      </w:r>
    </w:p>
    <w:p w:rsidR="00000000" w:rsidDel="00000000" w:rsidP="00000000" w:rsidRDefault="00000000" w:rsidRPr="00000000" w14:paraId="000000DA">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取自：</w:t>
      </w:r>
      <w:hyperlink r:id="rId20">
        <w:r w:rsidDel="00000000" w:rsidR="00000000" w:rsidRPr="00000000">
          <w:rPr>
            <w:rFonts w:ascii="DFKai-SB" w:cs="DFKai-SB" w:eastAsia="DFKai-SB" w:hAnsi="DFKai-SB"/>
            <w:color w:val="1155cc"/>
            <w:sz w:val="24"/>
            <w:szCs w:val="24"/>
            <w:u w:val="single"/>
            <w:rtl w:val="0"/>
          </w:rPr>
          <w:t xml:space="preserve">https://developers.google.com/mediapipe</w:t>
        </w:r>
      </w:hyperlink>
      <w:r w:rsidDel="00000000" w:rsidR="00000000" w:rsidRPr="00000000">
        <w:rPr>
          <w:rFonts w:ascii="DFKai-SB" w:cs="DFKai-SB" w:eastAsia="DFKai-SB" w:hAnsi="DFKai-SB"/>
          <w:sz w:val="24"/>
          <w:szCs w:val="24"/>
          <w:rtl w:val="0"/>
        </w:rPr>
        <w:tab/>
      </w:r>
    </w:p>
    <w:p w:rsidR="00000000" w:rsidDel="00000000" w:rsidP="00000000" w:rsidRDefault="00000000" w:rsidRPr="00000000" w14:paraId="000000DB">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4.Redmon, J. &amp; Farhadi, A. (2018). YOLOv3: An incremental improvement. </w:t>
      </w:r>
    </w:p>
    <w:p w:rsidR="00000000" w:rsidDel="00000000" w:rsidP="00000000" w:rsidRDefault="00000000" w:rsidRPr="00000000" w14:paraId="000000DC">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取自：</w:t>
      </w:r>
      <w:hyperlink r:id="rId21">
        <w:r w:rsidDel="00000000" w:rsidR="00000000" w:rsidRPr="00000000">
          <w:rPr>
            <w:rFonts w:ascii="DFKai-SB" w:cs="DFKai-SB" w:eastAsia="DFKai-SB" w:hAnsi="DFKai-SB"/>
            <w:color w:val="1155cc"/>
            <w:sz w:val="24"/>
            <w:szCs w:val="24"/>
            <w:u w:val="single"/>
            <w:rtl w:val="0"/>
          </w:rPr>
          <w:t xml:space="preserve">https://arxiv.org/abs/1804.02767</w:t>
        </w:r>
      </w:hyperlink>
      <w:r w:rsidDel="00000000" w:rsidR="00000000" w:rsidRPr="00000000">
        <w:rPr>
          <w:rtl w:val="0"/>
        </w:rPr>
      </w:r>
    </w:p>
    <w:p w:rsidR="00000000" w:rsidDel="00000000" w:rsidP="00000000" w:rsidRDefault="00000000" w:rsidRPr="00000000" w14:paraId="000000DD">
      <w:pPr>
        <w:spacing w:line="360" w:lineRule="auto"/>
        <w:rPr>
          <w:rFonts w:ascii="DFKai-SB" w:cs="DFKai-SB" w:eastAsia="DFKai-SB" w:hAnsi="DFKai-SB"/>
          <w:i w:val="1"/>
          <w:iCs w:val="1"/>
          <w:sz w:val="24"/>
          <w:szCs w:val="24"/>
        </w:rPr>
      </w:pPr>
      <w:bookmarkStart w:colFirst="0" w:colLast="0" w:name="_heading=h.duibhc3x0tq6" w:id="18"/>
      <w:bookmarkEnd w:id="18"/>
      <w:r w:rsidDel="00000000" w:rsidR="00000000" w:rsidRPr="00000000">
        <w:rPr>
          <w:rFonts w:ascii="DFKai-SB" w:cs="DFKai-SB" w:eastAsia="DFKai-SB" w:hAnsi="DFKai-SB"/>
          <w:sz w:val="24"/>
          <w:szCs w:val="24"/>
          <w:rtl w:val="0"/>
        </w:rPr>
        <w:t xml:space="preserve">5.Bradski, G. (2000). The OpenCV Library. </w:t>
      </w:r>
      <w:r w:rsidDel="00000000" w:rsidR="00000000" w:rsidRPr="00000000">
        <w:rPr>
          <w:rFonts w:ascii="DFKai-SB" w:cs="DFKai-SB" w:eastAsia="DFKai-SB" w:hAnsi="DFKai-SB"/>
          <w:i w:val="1"/>
          <w:iCs w:val="1"/>
          <w:sz w:val="24"/>
          <w:szCs w:val="24"/>
          <w:rtl w:val="0"/>
        </w:rPr>
        <w:t xml:space="preserve">Dr. Dobb’s Journal of Software Tools.</w:t>
      </w:r>
    </w:p>
    <w:p w:rsidR="00000000" w:rsidDel="00000000" w:rsidP="00000000" w:rsidRDefault="00000000" w:rsidRPr="00000000" w14:paraId="000000DE">
      <w:pPr>
        <w:spacing w:line="360" w:lineRule="auto"/>
        <w:rPr>
          <w:rFonts w:ascii="DFKai-SB" w:cs="DFKai-SB" w:eastAsia="DFKai-SB" w:hAnsi="DFKai-SB"/>
          <w:i w:val="1"/>
          <w:iCs w:val="1"/>
          <w:sz w:val="24"/>
          <w:szCs w:val="24"/>
        </w:rPr>
      </w:pPr>
      <w:bookmarkStart w:colFirst="0" w:colLast="0" w:name="_heading=h.33e20e7q0kxw" w:id="19"/>
      <w:bookmarkEnd w:id="19"/>
      <w:r w:rsidDel="00000000" w:rsidR="00000000" w:rsidRPr="00000000">
        <w:rPr>
          <w:rFonts w:ascii="DFKai-SB" w:cs="DFKai-SB" w:eastAsia="DFKai-SB" w:hAnsi="DFKai-SB"/>
          <w:i w:val="1"/>
          <w:iCs w:val="1"/>
          <w:sz w:val="24"/>
          <w:szCs w:val="24"/>
          <w:rtl w:val="0"/>
        </w:rPr>
        <w:t xml:space="preserve">6.</w:t>
      </w:r>
      <w:hyperlink r:id="rId22">
        <w:r w:rsidDel="00000000" w:rsidR="00000000" w:rsidRPr="00000000">
          <w:rPr>
            <w:rFonts w:ascii="DFKai-SB" w:cs="DFKai-SB" w:eastAsia="DFKai-SB" w:hAnsi="DFKai-SB"/>
            <w:i w:val="1"/>
            <w:iCs w:val="1"/>
            <w:color w:val="1155cc"/>
            <w:sz w:val="24"/>
            <w:szCs w:val="24"/>
            <w:u w:val="single"/>
            <w:rtl w:val="0"/>
          </w:rPr>
          <w:t xml:space="preserve">https://blog.csdn.net/u010451780/article/details/111040884</w:t>
        </w:r>
      </w:hyperlink>
      <w:r w:rsidDel="00000000" w:rsidR="00000000" w:rsidRPr="00000000">
        <w:rPr>
          <w:rtl w:val="0"/>
        </w:rPr>
      </w:r>
    </w:p>
    <w:p w:rsidR="00000000" w:rsidDel="00000000" w:rsidP="00000000" w:rsidRDefault="00000000" w:rsidRPr="00000000" w14:paraId="000000DF">
      <w:pPr>
        <w:spacing w:line="360" w:lineRule="auto"/>
        <w:rPr>
          <w:rFonts w:ascii="DFKai-SB" w:cs="DFKai-SB" w:eastAsia="DFKai-SB" w:hAnsi="DFKai-SB"/>
          <w:b w:val="1"/>
          <w:bCs w:val="1"/>
          <w:sz w:val="48"/>
          <w:szCs w:val="48"/>
        </w:rPr>
      </w:pPr>
      <w:bookmarkStart w:colFirst="0" w:colLast="0" w:name="_heading=h.pijojszanixr" w:id="20"/>
      <w:bookmarkEnd w:id="20"/>
      <w:r w:rsidDel="00000000" w:rsidR="00000000" w:rsidRPr="00000000">
        <w:rPr>
          <w:rFonts w:ascii="DFKai-SB" w:cs="DFKai-SB" w:eastAsia="DFKai-SB" w:hAnsi="DFKai-SB"/>
          <w:i w:val="1"/>
          <w:iCs w:val="1"/>
          <w:sz w:val="24"/>
          <w:szCs w:val="24"/>
          <w:rtl w:val="0"/>
        </w:rPr>
        <w:t xml:space="preserve"> (圖一,圖二來源)</w:t>
      </w:r>
      <w:r w:rsidDel="00000000" w:rsidR="00000000" w:rsidRPr="00000000">
        <w:rPr>
          <w:rtl w:val="0"/>
        </w:rPr>
      </w:r>
    </w:p>
    <w:sectPr>
      <w:type w:val="nextPage"/>
      <w:pgSz w:h="16840" w:w="1191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FKai-SB"/>
  <w:font w:name="Arial Unicode MS"/>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DFKai-SB" w:cs="DFKai-SB" w:eastAsia="DFKai-SB" w:hAnsi="DFKai-SB"/>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2777808</wp:posOffset>
              </wp:positionH>
              <wp:positionV relativeFrom="paragraph">
                <wp:posOffset>9837738</wp:posOffset>
              </wp:positionV>
              <wp:extent cx="179705" cy="161925"/>
              <wp:effectExtent b="0" l="0" r="0" t="0"/>
              <wp:wrapNone/>
              <wp:docPr id="1005363686" name=""/>
              <a:graphic>
                <a:graphicData uri="http://schemas.microsoft.com/office/word/2010/wordprocessingShape">
                  <wps:wsp>
                    <wps:cNvSpPr/>
                    <wps:cNvPr id="2" name="Shape 2"/>
                    <wps:spPr>
                      <a:xfrm>
                        <a:off x="5260910" y="3703800"/>
                        <a:ext cx="170180" cy="152400"/>
                      </a:xfrm>
                      <a:prstGeom prst="rect">
                        <a:avLst/>
                      </a:prstGeom>
                      <a:noFill/>
                      <a:ln>
                        <a:noFill/>
                      </a:ln>
                    </wps:spPr>
                    <wps:txbx>
                      <w:txbxContent>
                        <w:p w:rsidR="00000000" w:rsidDel="00000000" w:rsidP="00000000" w:rsidRDefault="00000000" w:rsidRPr="00000000">
                          <w:pPr>
                            <w:spacing w:after="0" w:before="0" w:line="219.0000057220459"/>
                            <w:ind w:left="40" w:right="0" w:firstLine="40"/>
                            <w:jc w:val="left"/>
                            <w:textDirection w:val="btLr"/>
                          </w:pPr>
                          <w:r w:rsidDel="00000000" w:rsidR="00000000" w:rsidRPr="00000000">
                            <w:rPr>
                              <w:rFonts w:ascii="PMingLiu" w:cs="PMingLiu" w:eastAsia="PMingLiu" w:hAnsi="PMingLiu"/>
                              <w:b w:val="0"/>
                              <w:i w:val="0"/>
                              <w:smallCaps w:val="0"/>
                              <w:strike w:val="0"/>
                              <w:color w:val="000000"/>
                              <w:sz w:val="20"/>
                              <w:vertAlign w:val="baseline"/>
                            </w:rPr>
                            <w:t xml:space="preserve"> PAGE </w:t>
                          </w:r>
                          <w:r w:rsidDel="00000000" w:rsidR="00000000" w:rsidRPr="00000000">
                            <w:rPr>
                              <w:rFonts w:ascii="Arial" w:cs="Arial" w:eastAsia="Arial" w:hAnsi="Arial"/>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2777808</wp:posOffset>
              </wp:positionH>
              <wp:positionV relativeFrom="paragraph">
                <wp:posOffset>9837738</wp:posOffset>
              </wp:positionV>
              <wp:extent cx="179705" cy="161925"/>
              <wp:effectExtent b="0" l="0" r="0" t="0"/>
              <wp:wrapNone/>
              <wp:docPr id="100536368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79705"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984" w:hanging="479.99999999999994"/>
      </w:pPr>
      <w:rPr/>
    </w:lvl>
    <w:lvl w:ilvl="1">
      <w:start w:val="1"/>
      <w:numFmt w:val="decimal"/>
      <w:lvlText w:val="%2、"/>
      <w:lvlJc w:val="left"/>
      <w:pPr>
        <w:ind w:left="1464" w:hanging="480"/>
      </w:pPr>
      <w:rPr/>
    </w:lvl>
    <w:lvl w:ilvl="2">
      <w:start w:val="1"/>
      <w:numFmt w:val="lowerRoman"/>
      <w:lvlText w:val="%3."/>
      <w:lvlJc w:val="right"/>
      <w:pPr>
        <w:ind w:left="1944" w:hanging="480"/>
      </w:pPr>
      <w:rPr/>
    </w:lvl>
    <w:lvl w:ilvl="3">
      <w:start w:val="1"/>
      <w:numFmt w:val="decimal"/>
      <w:lvlText w:val="%4."/>
      <w:lvlJc w:val="left"/>
      <w:pPr>
        <w:ind w:left="2424" w:hanging="480"/>
      </w:pPr>
      <w:rPr/>
    </w:lvl>
    <w:lvl w:ilvl="4">
      <w:start w:val="1"/>
      <w:numFmt w:val="decimal"/>
      <w:lvlText w:val="%5、"/>
      <w:lvlJc w:val="left"/>
      <w:pPr>
        <w:ind w:left="2904" w:hanging="480"/>
      </w:pPr>
      <w:rPr/>
    </w:lvl>
    <w:lvl w:ilvl="5">
      <w:start w:val="1"/>
      <w:numFmt w:val="lowerRoman"/>
      <w:lvlText w:val="%6."/>
      <w:lvlJc w:val="right"/>
      <w:pPr>
        <w:ind w:left="3384" w:hanging="480"/>
      </w:pPr>
      <w:rPr/>
    </w:lvl>
    <w:lvl w:ilvl="6">
      <w:start w:val="1"/>
      <w:numFmt w:val="decimal"/>
      <w:lvlText w:val="%7."/>
      <w:lvlJc w:val="left"/>
      <w:pPr>
        <w:ind w:left="3864" w:hanging="480"/>
      </w:pPr>
      <w:rPr/>
    </w:lvl>
    <w:lvl w:ilvl="7">
      <w:start w:val="1"/>
      <w:numFmt w:val="decimal"/>
      <w:lvlText w:val="%8、"/>
      <w:lvlJc w:val="left"/>
      <w:pPr>
        <w:ind w:left="4344" w:hanging="480"/>
      </w:pPr>
      <w:rPr/>
    </w:lvl>
    <w:lvl w:ilvl="8">
      <w:start w:val="1"/>
      <w:numFmt w:val="lowerRoman"/>
      <w:lvlText w:val="%9."/>
      <w:lvlJc w:val="right"/>
      <w:pPr>
        <w:ind w:left="4824" w:hanging="480"/>
      </w:pPr>
      <w:rPr/>
    </w:lvl>
  </w:abstractNum>
  <w:abstractNum w:abstractNumId="3">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048" w:hanging="480"/>
      </w:pPr>
      <w:rPr/>
    </w:lvl>
    <w:lvl w:ilvl="1">
      <w:start w:val="1"/>
      <w:numFmt w:val="decimal"/>
      <w:lvlText w:val="%2."/>
      <w:lvlJc w:val="left"/>
      <w:pPr>
        <w:ind w:left="840" w:hanging="36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6">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decimal"/>
      <w:lvlText w:val="%3."/>
      <w:lvlJc w:val="left"/>
      <w:pPr>
        <w:ind w:left="1335" w:hanging="375"/>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7">
    <w:lvl w:ilvl="0">
      <w:start w:val="1"/>
      <w:numFmt w:val="decimal"/>
      <w:lvlText w:val="（%1）"/>
      <w:lvlJc w:val="left"/>
      <w:pPr>
        <w:ind w:left="1838" w:hanging="480"/>
      </w:pPr>
      <w:rPr/>
    </w:lvl>
    <w:lvl w:ilvl="1">
      <w:start w:val="1"/>
      <w:numFmt w:val="decimal"/>
      <w:lvlText w:val="%2、"/>
      <w:lvlJc w:val="left"/>
      <w:pPr>
        <w:ind w:left="2318" w:hanging="480"/>
      </w:pPr>
      <w:rPr/>
    </w:lvl>
    <w:lvl w:ilvl="2">
      <w:start w:val="1"/>
      <w:numFmt w:val="lowerRoman"/>
      <w:lvlText w:val="%3."/>
      <w:lvlJc w:val="right"/>
      <w:pPr>
        <w:ind w:left="2798" w:hanging="480"/>
      </w:pPr>
      <w:rPr/>
    </w:lvl>
    <w:lvl w:ilvl="3">
      <w:start w:val="1"/>
      <w:numFmt w:val="decimal"/>
      <w:lvlText w:val="%4."/>
      <w:lvlJc w:val="left"/>
      <w:pPr>
        <w:ind w:left="3278" w:hanging="480"/>
      </w:pPr>
      <w:rPr/>
    </w:lvl>
    <w:lvl w:ilvl="4">
      <w:start w:val="1"/>
      <w:numFmt w:val="decimal"/>
      <w:lvlText w:val="%5、"/>
      <w:lvlJc w:val="left"/>
      <w:pPr>
        <w:ind w:left="3758" w:hanging="480"/>
      </w:pPr>
      <w:rPr/>
    </w:lvl>
    <w:lvl w:ilvl="5">
      <w:start w:val="1"/>
      <w:numFmt w:val="lowerRoman"/>
      <w:lvlText w:val="%6."/>
      <w:lvlJc w:val="right"/>
      <w:pPr>
        <w:ind w:left="4238" w:hanging="480"/>
      </w:pPr>
      <w:rPr/>
    </w:lvl>
    <w:lvl w:ilvl="6">
      <w:start w:val="1"/>
      <w:numFmt w:val="decimal"/>
      <w:lvlText w:val="%7."/>
      <w:lvlJc w:val="left"/>
      <w:pPr>
        <w:ind w:left="4718" w:hanging="480"/>
      </w:pPr>
      <w:rPr/>
    </w:lvl>
    <w:lvl w:ilvl="7">
      <w:start w:val="1"/>
      <w:numFmt w:val="decimal"/>
      <w:lvlText w:val="%8、"/>
      <w:lvlJc w:val="left"/>
      <w:pPr>
        <w:ind w:left="5198" w:hanging="480"/>
      </w:pPr>
      <w:rPr/>
    </w:lvl>
    <w:lvl w:ilvl="8">
      <w:start w:val="1"/>
      <w:numFmt w:val="lowerRoman"/>
      <w:lvlText w:val="%9."/>
      <w:lvlJc w:val="right"/>
      <w:pPr>
        <w:ind w:left="5678" w:hanging="480"/>
      </w:pPr>
      <w:rPr/>
    </w:lvl>
  </w:abstractNum>
  <w:abstractNum w:abstractNumId="8">
    <w:lvl w:ilvl="0">
      <w:start w:val="1"/>
      <w:numFmt w:val="decimal"/>
      <w:lvlText w:val="（%1）"/>
      <w:lvlJc w:val="left"/>
      <w:pPr>
        <w:ind w:left="1838" w:hanging="480"/>
      </w:pPr>
      <w:rPr/>
    </w:lvl>
    <w:lvl w:ilvl="1">
      <w:start w:val="1"/>
      <w:numFmt w:val="decimal"/>
      <w:lvlText w:val="(%2)"/>
      <w:lvlJc w:val="left"/>
      <w:pPr>
        <w:ind w:left="2341" w:hanging="503"/>
      </w:pPr>
      <w:rPr>
        <w:b w:val="1"/>
        <w:bCs w:val="1"/>
      </w:rPr>
    </w:lvl>
    <w:lvl w:ilvl="2">
      <w:start w:val="1"/>
      <w:numFmt w:val="lowerRoman"/>
      <w:lvlText w:val="%3."/>
      <w:lvlJc w:val="right"/>
      <w:pPr>
        <w:ind w:left="2798" w:hanging="480"/>
      </w:pPr>
      <w:rPr/>
    </w:lvl>
    <w:lvl w:ilvl="3">
      <w:start w:val="1"/>
      <w:numFmt w:val="decimal"/>
      <w:lvlText w:val="%4."/>
      <w:lvlJc w:val="left"/>
      <w:pPr>
        <w:ind w:left="3278" w:hanging="480"/>
      </w:pPr>
      <w:rPr/>
    </w:lvl>
    <w:lvl w:ilvl="4">
      <w:start w:val="1"/>
      <w:numFmt w:val="decimal"/>
      <w:lvlText w:val="%5、"/>
      <w:lvlJc w:val="left"/>
      <w:pPr>
        <w:ind w:left="3758" w:hanging="480"/>
      </w:pPr>
      <w:rPr/>
    </w:lvl>
    <w:lvl w:ilvl="5">
      <w:start w:val="1"/>
      <w:numFmt w:val="lowerRoman"/>
      <w:lvlText w:val="%6."/>
      <w:lvlJc w:val="right"/>
      <w:pPr>
        <w:ind w:left="4238" w:hanging="480"/>
      </w:pPr>
      <w:rPr/>
    </w:lvl>
    <w:lvl w:ilvl="6">
      <w:start w:val="1"/>
      <w:numFmt w:val="decimal"/>
      <w:lvlText w:val="%7."/>
      <w:lvlJc w:val="left"/>
      <w:pPr>
        <w:ind w:left="4718" w:hanging="480"/>
      </w:pPr>
      <w:rPr/>
    </w:lvl>
    <w:lvl w:ilvl="7">
      <w:start w:val="1"/>
      <w:numFmt w:val="decimal"/>
      <w:lvlText w:val="%8、"/>
      <w:lvlJc w:val="left"/>
      <w:pPr>
        <w:ind w:left="5198" w:hanging="480"/>
      </w:pPr>
      <w:rPr/>
    </w:lvl>
    <w:lvl w:ilvl="8">
      <w:start w:val="1"/>
      <w:numFmt w:val="lowerRoman"/>
      <w:lvlText w:val="%9."/>
      <w:lvlJc w:val="right"/>
      <w:pPr>
        <w:ind w:left="5678"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decimal"/>
      <w:lvlText w:val="%3."/>
      <w:lvlJc w:val="left"/>
      <w:pPr>
        <w:ind w:left="96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0">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decimal"/>
      <w:lvlText w:val="（%3）"/>
      <w:lvlJc w:val="left"/>
      <w:pPr>
        <w:ind w:left="48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1">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2">
    <w:lvl w:ilvl="0">
      <w:start w:val="1"/>
      <w:numFmt w:val="decimal"/>
      <w:lvlText w:val="%1、"/>
      <w:lvlJc w:val="left"/>
      <w:pPr>
        <w:ind w:left="480" w:hanging="480"/>
      </w:pPr>
      <w:rPr/>
    </w:lvl>
    <w:lvl w:ilvl="1">
      <w:start w:val="1"/>
      <w:numFmt w:val="decimal"/>
      <w:lvlText w:val="%2、"/>
      <w:lvlJc w:val="left"/>
      <w:pPr>
        <w:ind w:left="566.9291338582675" w:hanging="509.99999999999994"/>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3">
    <w:lvl w:ilvl="0">
      <w:start w:val="1"/>
      <w:numFmt w:val="decimal"/>
      <w:lvlText w:val="（%1）"/>
      <w:lvlJc w:val="left"/>
      <w:pPr>
        <w:ind w:left="480" w:hanging="480"/>
      </w:pPr>
      <w:rPr/>
    </w:lvl>
    <w:lvl w:ilvl="1">
      <w:start w:val="1"/>
      <w:numFmt w:val="decimal"/>
      <w:lvlText w:val="（%2）"/>
      <w:lvlJc w:val="left"/>
      <w:pPr>
        <w:ind w:left="1048"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4">
    <w:lvl w:ilvl="0">
      <w:start w:val="1"/>
      <w:numFmt w:val="decimal"/>
      <w:lvlText w:val="（%1）"/>
      <w:lvlJc w:val="left"/>
      <w:pPr>
        <w:ind w:left="1048" w:hanging="480"/>
      </w:pPr>
      <w:rPr/>
    </w:lvl>
    <w:lvl w:ilvl="1">
      <w:start w:val="1"/>
      <w:numFmt w:val="decimal"/>
      <w:lvlText w:val="%2、"/>
      <w:lvlJc w:val="left"/>
      <w:pPr>
        <w:ind w:left="1528" w:hanging="480"/>
      </w:pPr>
      <w:rPr/>
    </w:lvl>
    <w:lvl w:ilvl="2">
      <w:start w:val="1"/>
      <w:numFmt w:val="lowerRoman"/>
      <w:lvlText w:val="%3."/>
      <w:lvlJc w:val="right"/>
      <w:pPr>
        <w:ind w:left="2008" w:hanging="480"/>
      </w:pPr>
      <w:rPr/>
    </w:lvl>
    <w:lvl w:ilvl="3">
      <w:start w:val="1"/>
      <w:numFmt w:val="decimal"/>
      <w:lvlText w:val="%4."/>
      <w:lvlJc w:val="left"/>
      <w:pPr>
        <w:ind w:left="2488" w:hanging="480"/>
      </w:pPr>
      <w:rPr/>
    </w:lvl>
    <w:lvl w:ilvl="4">
      <w:start w:val="1"/>
      <w:numFmt w:val="decimal"/>
      <w:lvlText w:val="%5、"/>
      <w:lvlJc w:val="left"/>
      <w:pPr>
        <w:ind w:left="2968" w:hanging="480"/>
      </w:pPr>
      <w:rPr/>
    </w:lvl>
    <w:lvl w:ilvl="5">
      <w:start w:val="1"/>
      <w:numFmt w:val="lowerRoman"/>
      <w:lvlText w:val="%6."/>
      <w:lvlJc w:val="right"/>
      <w:pPr>
        <w:ind w:left="3448" w:hanging="480"/>
      </w:pPr>
      <w:rPr/>
    </w:lvl>
    <w:lvl w:ilvl="6">
      <w:start w:val="1"/>
      <w:numFmt w:val="decimal"/>
      <w:lvlText w:val="%7."/>
      <w:lvlJc w:val="left"/>
      <w:pPr>
        <w:ind w:left="3928" w:hanging="480"/>
      </w:pPr>
      <w:rPr/>
    </w:lvl>
    <w:lvl w:ilvl="7">
      <w:start w:val="1"/>
      <w:numFmt w:val="decimal"/>
      <w:lvlText w:val="%8、"/>
      <w:lvlJc w:val="left"/>
      <w:pPr>
        <w:ind w:left="4408" w:hanging="480"/>
      </w:pPr>
      <w:rPr/>
    </w:lvl>
    <w:lvl w:ilvl="8">
      <w:start w:val="1"/>
      <w:numFmt w:val="lowerRoman"/>
      <w:lvlText w:val="%9."/>
      <w:lvlJc w:val="right"/>
      <w:pPr>
        <w:ind w:left="4888" w:hanging="48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a7">
    <w:name w:val="Body Text"/>
    <w:basedOn w:val="a"/>
    <w:link w:val="a8"/>
    <w:uiPriority w:val="1"/>
    <w:qFormat w:val="1"/>
    <w:rsid w:val="00AE3A54"/>
    <w:pPr>
      <w:widowControl w:val="0"/>
      <w:autoSpaceDE w:val="0"/>
      <w:autoSpaceDN w:val="0"/>
      <w:spacing w:line="240" w:lineRule="auto"/>
    </w:pPr>
    <w:rPr>
      <w:rFonts w:ascii="標楷體" w:cs="標楷體" w:eastAsia="標楷體" w:hAnsi="標楷體"/>
      <w:sz w:val="24"/>
      <w:szCs w:val="24"/>
      <w:lang w:eastAsia="en-US" w:val="en-US"/>
    </w:rPr>
  </w:style>
  <w:style w:type="character" w:styleId="a8" w:customStyle="1">
    <w:name w:val="本文 字元"/>
    <w:basedOn w:val="a0"/>
    <w:link w:val="a7"/>
    <w:uiPriority w:val="1"/>
    <w:rsid w:val="00AE3A54"/>
    <w:rPr>
      <w:rFonts w:ascii="標楷體" w:cs="標楷體" w:eastAsia="標楷體" w:hAnsi="標楷體"/>
      <w:sz w:val="24"/>
      <w:szCs w:val="24"/>
      <w:lang w:eastAsia="en-US" w:val="en-US"/>
    </w:rPr>
  </w:style>
  <w:style w:type="paragraph" w:styleId="a9">
    <w:name w:val="List Paragraph"/>
    <w:basedOn w:val="a"/>
    <w:uiPriority w:val="34"/>
    <w:qFormat w:val="1"/>
    <w:rsid w:val="00AE3A54"/>
    <w:pPr>
      <w:ind w:left="480" w:leftChars="200"/>
    </w:pPr>
  </w:style>
  <w:style w:type="character" w:styleId="aa">
    <w:name w:val="Placeholder Text"/>
    <w:basedOn w:val="a0"/>
    <w:uiPriority w:val="99"/>
    <w:semiHidden w:val="1"/>
    <w:rsid w:val="00C01B12"/>
    <w:rPr>
      <w:color w:val="666666"/>
    </w:rPr>
  </w:style>
  <w:style w:type="paragraph" w:styleId="ab">
    <w:name w:val="Salutation"/>
    <w:basedOn w:val="a"/>
    <w:next w:val="a"/>
    <w:link w:val="ac"/>
    <w:uiPriority w:val="99"/>
    <w:unhideWhenUsed w:val="1"/>
    <w:rsid w:val="00ED7897"/>
    <w:rPr>
      <w:rFonts w:ascii="標楷體" w:cs="標楷體" w:eastAsia="標楷體" w:hAnsi="標楷體"/>
      <w:sz w:val="24"/>
      <w:szCs w:val="24"/>
    </w:rPr>
  </w:style>
  <w:style w:type="character" w:styleId="ac" w:customStyle="1">
    <w:name w:val="問候 字元"/>
    <w:basedOn w:val="a0"/>
    <w:link w:val="ab"/>
    <w:uiPriority w:val="99"/>
    <w:rsid w:val="00ED7897"/>
    <w:rPr>
      <w:rFonts w:ascii="標楷體" w:cs="標楷體" w:eastAsia="標楷體" w:hAnsi="標楷體"/>
      <w:sz w:val="24"/>
      <w:szCs w:val="24"/>
    </w:rPr>
  </w:style>
  <w:style w:type="paragraph" w:styleId="ad">
    <w:name w:val="Closing"/>
    <w:basedOn w:val="a"/>
    <w:link w:val="ae"/>
    <w:uiPriority w:val="99"/>
    <w:unhideWhenUsed w:val="1"/>
    <w:rsid w:val="00ED7897"/>
    <w:pPr>
      <w:ind w:left="100" w:leftChars="1800"/>
    </w:pPr>
    <w:rPr>
      <w:rFonts w:ascii="標楷體" w:cs="標楷體" w:eastAsia="標楷體" w:hAnsi="標楷體"/>
      <w:sz w:val="24"/>
      <w:szCs w:val="24"/>
    </w:rPr>
  </w:style>
  <w:style w:type="character" w:styleId="ae" w:customStyle="1">
    <w:name w:val="結語 字元"/>
    <w:basedOn w:val="a0"/>
    <w:link w:val="ad"/>
    <w:uiPriority w:val="99"/>
    <w:rsid w:val="00ED7897"/>
    <w:rPr>
      <w:rFonts w:ascii="標楷體" w:cs="標楷體" w:eastAsia="標楷體" w:hAnsi="標楷體"/>
      <w:sz w:val="24"/>
      <w:szCs w:val="24"/>
    </w:rPr>
  </w:style>
  <w:style w:type="paragraph" w:styleId="af">
    <w:name w:val="header"/>
    <w:basedOn w:val="a"/>
    <w:link w:val="af0"/>
    <w:uiPriority w:val="99"/>
    <w:unhideWhenUsed w:val="1"/>
    <w:rsid w:val="00B15AF7"/>
    <w:pPr>
      <w:tabs>
        <w:tab w:val="center" w:pos="4153"/>
        <w:tab w:val="right" w:pos="8306"/>
      </w:tabs>
      <w:snapToGrid w:val="0"/>
    </w:pPr>
    <w:rPr>
      <w:sz w:val="20"/>
      <w:szCs w:val="20"/>
    </w:rPr>
  </w:style>
  <w:style w:type="character" w:styleId="af0" w:customStyle="1">
    <w:name w:val="頁首 字元"/>
    <w:basedOn w:val="a0"/>
    <w:link w:val="af"/>
    <w:uiPriority w:val="99"/>
    <w:rsid w:val="00B15AF7"/>
    <w:rPr>
      <w:sz w:val="20"/>
      <w:szCs w:val="20"/>
    </w:rPr>
  </w:style>
  <w:style w:type="paragraph" w:styleId="af1">
    <w:name w:val="footer"/>
    <w:basedOn w:val="a"/>
    <w:link w:val="af2"/>
    <w:uiPriority w:val="99"/>
    <w:unhideWhenUsed w:val="1"/>
    <w:rsid w:val="00B15AF7"/>
    <w:pPr>
      <w:tabs>
        <w:tab w:val="center" w:pos="4153"/>
        <w:tab w:val="right" w:pos="8306"/>
      </w:tabs>
      <w:snapToGrid w:val="0"/>
    </w:pPr>
    <w:rPr>
      <w:sz w:val="20"/>
      <w:szCs w:val="20"/>
    </w:rPr>
  </w:style>
  <w:style w:type="character" w:styleId="af2" w:customStyle="1">
    <w:name w:val="頁尾 字元"/>
    <w:basedOn w:val="a0"/>
    <w:link w:val="af1"/>
    <w:uiPriority w:val="99"/>
    <w:rsid w:val="00B15AF7"/>
    <w:rPr>
      <w:sz w:val="20"/>
      <w:szCs w:val="2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s.google.com/mediapipe" TargetMode="External"/><Relationship Id="rId11" Type="http://schemas.openxmlformats.org/officeDocument/2006/relationships/image" Target="media/image2.png"/><Relationship Id="rId22" Type="http://schemas.openxmlformats.org/officeDocument/2006/relationships/hyperlink" Target="https://blog.csdn.net/u010451780/article/details/111040884" TargetMode="External"/><Relationship Id="rId10" Type="http://schemas.openxmlformats.org/officeDocument/2006/relationships/image" Target="media/image1.png"/><Relationship Id="rId21" Type="http://schemas.openxmlformats.org/officeDocument/2006/relationships/hyperlink" Target="https://arxiv.org/abs/1804.02767" TargetMode="Externa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hyperlink" Target="https://opencv.org/"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docs.ultralytics.com/" TargetMode="External"/><Relationship Id="rId6" Type="http://schemas.openxmlformats.org/officeDocument/2006/relationships/customXml" Target="../customXML/item1.xml"/><Relationship Id="rId18" Type="http://schemas.openxmlformats.org/officeDocument/2006/relationships/hyperlink" Target="https://opencv.org/"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N5QhdFTL8mWz+gSXqKf2ZHrO6g==">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2025-10-29T04:27:00Z</dcterms:created>
  <dc:creator>danny</dc:creator>
</cp:coreProperties>
</file>