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中宋" w:hAnsi="华文中宋" w:eastAsia="华文中宋" w:cs="微软雅黑-Tahoma"/>
          <w:bCs/>
          <w:sz w:val="44"/>
        </w:rPr>
      </w:pPr>
      <w:r>
        <w:rPr>
          <w:rFonts w:hint="eastAsia" w:ascii="华文中宋" w:hAnsi="华文中宋" w:eastAsia="华文中宋" w:cs="微软雅黑-Tahoma"/>
          <w:bCs/>
          <w:sz w:val="44"/>
          <w:lang w:val="en-US" w:eastAsia="zh-CN"/>
        </w:rPr>
        <w:t>梧州学院</w:t>
      </w:r>
      <w:r>
        <w:rPr>
          <w:rFonts w:hint="eastAsia" w:ascii="华文中宋" w:hAnsi="华文中宋" w:eastAsia="华文中宋" w:cs="微软雅黑-Tahoma"/>
          <w:bCs/>
          <w:sz w:val="44"/>
        </w:rPr>
        <w:t>实验室仪器设备维修申请单</w:t>
      </w:r>
    </w:p>
    <w:tbl>
      <w:tblPr>
        <w:tblStyle w:val="6"/>
        <w:tblW w:w="9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530"/>
        <w:gridCol w:w="1824"/>
        <w:gridCol w:w="1927"/>
        <w:gridCol w:w="736"/>
        <w:gridCol w:w="611"/>
        <w:gridCol w:w="963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仪器设备</w:t>
            </w:r>
          </w:p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所在学院</w:t>
            </w:r>
          </w:p>
        </w:tc>
        <w:tc>
          <w:tcPr>
            <w:tcW w:w="3751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大数据与软件工程学院</w:t>
            </w:r>
          </w:p>
          <w:p>
            <w:pPr>
              <w:jc w:val="center"/>
              <w:rPr>
                <w:rFonts w:hint="default" w:eastAsia="宋体"/>
                <w:color w:val="FF00FF"/>
                <w:sz w:val="22"/>
                <w:szCs w:val="22"/>
                <w:lang w:val="en-US" w:eastAsia="zh-CN"/>
              </w:rPr>
            </w:pPr>
          </w:p>
        </w:tc>
        <w:tc>
          <w:tcPr>
            <w:tcW w:w="134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实验室名称</w:t>
            </w:r>
          </w:p>
        </w:tc>
        <w:tc>
          <w:tcPr>
            <w:tcW w:w="3159" w:type="dxa"/>
            <w:gridSpan w:val="2"/>
            <w:noWrap w:val="0"/>
            <w:vAlign w:val="center"/>
          </w:tcPr>
          <w:p>
            <w:pPr>
              <w:ind w:firstLine="660" w:firstLineChars="300"/>
              <w:jc w:val="both"/>
              <w:rPr>
                <w:rFonts w:hint="default" w:eastAsia="宋体"/>
                <w:color w:val="FF00FF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软件实验室1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报修人</w:t>
            </w:r>
          </w:p>
        </w:tc>
        <w:tc>
          <w:tcPr>
            <w:tcW w:w="1824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洛基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ascii="HYShuSongErKW" w:hAnsi="HYShuSongErKW" w:eastAsia="HYShuSongErKW" w:cs="HYShuSongErKW"/>
                <w:color w:val="000008"/>
                <w:kern w:val="0"/>
                <w:sz w:val="24"/>
                <w:szCs w:val="24"/>
                <w:lang w:val="en-US" w:eastAsia="zh-CN" w:bidi="ar"/>
              </w:rPr>
              <w:t>报修时间</w:t>
            </w:r>
          </w:p>
        </w:tc>
        <w:tc>
          <w:tcPr>
            <w:tcW w:w="4506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2020-05-16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仪器设备名称</w:t>
            </w:r>
          </w:p>
        </w:tc>
        <w:tc>
          <w:tcPr>
            <w:tcW w:w="266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仪器设备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377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仪器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话筒</w:t>
            </w:r>
          </w:p>
        </w:tc>
        <w:tc>
          <w:tcPr>
            <w:tcW w:w="266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123</w:t>
            </w:r>
          </w:p>
        </w:tc>
        <w:tc>
          <w:tcPr>
            <w:tcW w:w="377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联想123123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3194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故障现象描述</w:t>
            </w:r>
          </w:p>
        </w:tc>
        <w:tc>
          <w:tcPr>
            <w:tcW w:w="6433" w:type="dxa"/>
            <w:gridSpan w:val="5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说话没声音</w:t>
            </w: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27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序号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维修部件名称</w:t>
            </w: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提供维修服务的单位及联系方式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维修费用估算（元）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354" w:type="dxa"/>
            <w:gridSpan w:val="2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7" w:type="dxa"/>
            <w:gridSpan w:val="4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431" w:type="dxa"/>
            <w:gridSpan w:val="7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合计费用</w:t>
            </w:r>
          </w:p>
        </w:tc>
        <w:tc>
          <w:tcPr>
            <w:tcW w:w="2196" w:type="dxa"/>
            <w:noWrap w:val="0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学院意见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rFonts w:hint="eastAsia"/>
                <w:sz w:val="28"/>
                <w:szCs w:val="22"/>
              </w:rPr>
            </w:pPr>
          </w:p>
          <w:p>
            <w:pPr>
              <w:spacing w:after="156" w:afterLines="50"/>
              <w:ind w:firstLine="4290" w:firstLineChars="19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分管院长（签字）：</w:t>
            </w:r>
          </w:p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职能部门</w:t>
            </w:r>
          </w:p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审核意见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rFonts w:hint="eastAsia"/>
                <w:sz w:val="28"/>
                <w:szCs w:val="22"/>
              </w:rPr>
            </w:pPr>
          </w:p>
          <w:p>
            <w:pPr>
              <w:spacing w:after="156" w:afterLines="50"/>
              <w:ind w:firstLine="4290" w:firstLineChars="195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分管处长（签字）：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           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8257" w:type="dxa"/>
            <w:gridSpan w:val="6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before="156" w:beforeLines="50"/>
        <w:rPr>
          <w:rFonts w:hint="eastAsia"/>
          <w:sz w:val="18"/>
        </w:rPr>
      </w:pPr>
      <w:r>
        <w:rPr>
          <w:rFonts w:hint="eastAsia"/>
          <w:sz w:val="18"/>
        </w:rPr>
        <w:t>注：1、每台仪器设备需分别填写；</w:t>
      </w:r>
    </w:p>
    <w:p>
      <w:pPr>
        <w:ind w:left="631" w:leftChars="172" w:hanging="270" w:hangingChars="150"/>
        <w:rPr>
          <w:rFonts w:hint="eastAsia"/>
          <w:sz w:val="18"/>
        </w:rPr>
      </w:pPr>
      <w:r>
        <w:rPr>
          <w:rFonts w:hint="eastAsia"/>
          <w:sz w:val="18"/>
        </w:rPr>
        <w:t>2、仪器设备购置经费来源填写：中央财政支持地方高校发展专项、交通运输部共建专项、海西项目、校内专项；</w:t>
      </w:r>
    </w:p>
    <w:p>
      <w:pPr>
        <w:ind w:firstLine="360" w:firstLineChars="200"/>
        <w:rPr>
          <w:rFonts w:hint="eastAsia"/>
          <w:sz w:val="18"/>
        </w:rPr>
      </w:pPr>
      <w:r>
        <w:rPr>
          <w:rFonts w:hint="eastAsia"/>
          <w:sz w:val="18"/>
        </w:rPr>
        <w:t>3、维修费用需提供维修服务单位的维修报价单。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-Tahoma">
    <w:altName w:val="黑体"/>
    <w:panose1 w:val="020B0604030504040204"/>
    <w:charset w:val="86"/>
    <w:family w:val="swiss"/>
    <w:pitch w:val="default"/>
    <w:sig w:usb0="00000000" w:usb1="00000000" w:usb2="000FFDFF" w:usb3="00000000" w:csb0="003F01F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28"/>
    <w:rsid w:val="000E39C8"/>
    <w:rsid w:val="00371E2D"/>
    <w:rsid w:val="00387917"/>
    <w:rsid w:val="004646AC"/>
    <w:rsid w:val="0064074F"/>
    <w:rsid w:val="006823CF"/>
    <w:rsid w:val="007034B8"/>
    <w:rsid w:val="00725588"/>
    <w:rsid w:val="007607FB"/>
    <w:rsid w:val="007644AA"/>
    <w:rsid w:val="007A5360"/>
    <w:rsid w:val="00842933"/>
    <w:rsid w:val="008C7E83"/>
    <w:rsid w:val="008F5ADF"/>
    <w:rsid w:val="00B90928"/>
    <w:rsid w:val="00BC1981"/>
    <w:rsid w:val="00BE6580"/>
    <w:rsid w:val="00C035A3"/>
    <w:rsid w:val="00C74D2E"/>
    <w:rsid w:val="00DD6DE8"/>
    <w:rsid w:val="00EA2E6D"/>
    <w:rsid w:val="00ED114E"/>
    <w:rsid w:val="00F47A48"/>
    <w:rsid w:val="00F70F3C"/>
    <w:rsid w:val="053F0525"/>
    <w:rsid w:val="06D24C24"/>
    <w:rsid w:val="07390FF4"/>
    <w:rsid w:val="0B1D349C"/>
    <w:rsid w:val="1BA37509"/>
    <w:rsid w:val="21EC0908"/>
    <w:rsid w:val="2A8E696E"/>
    <w:rsid w:val="2E3F0DA4"/>
    <w:rsid w:val="385A7452"/>
    <w:rsid w:val="3C1041E9"/>
    <w:rsid w:val="3D7E3EE3"/>
    <w:rsid w:val="4164356D"/>
    <w:rsid w:val="429C2BC0"/>
    <w:rsid w:val="42FD3C08"/>
    <w:rsid w:val="489E32D4"/>
    <w:rsid w:val="49807C49"/>
    <w:rsid w:val="49E02BF8"/>
    <w:rsid w:val="50BD7D6B"/>
    <w:rsid w:val="58302C53"/>
    <w:rsid w:val="5A7B1785"/>
    <w:rsid w:val="61C4286A"/>
    <w:rsid w:val="63C403DA"/>
    <w:rsid w:val="656D28B2"/>
    <w:rsid w:val="6DE3194F"/>
    <w:rsid w:val="79152F08"/>
    <w:rsid w:val="79CF6642"/>
    <w:rsid w:val="7DF15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教务处</Company>
  <Pages>1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2011-09-08T00:57:00Z</dcterms:created>
  <dc:creator>庄重</dc:creator>
  <cp:lastModifiedBy>23 ：30</cp:lastModifiedBy>
  <cp:lastPrinted>2011-09-07T02:22:00Z</cp:lastPrinted>
  <dcterms:modified xsi:type="dcterms:W3CDTF">2020-05-06T17:01:39Z</dcterms:modified>
  <cp:revision>2</cp:revision>
  <dc:title>实验室教学实验仪器设备维修申请单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