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TEST SAVOLLARI</w:t>
      </w:r>
    </w:p>
    <w:p>
      <w:pPr>
        <w:pStyle w:val="PreformattedText"/>
        <w:bidi w:val="0"/>
        <w:spacing w:before="0" w:after="0"/>
        <w:jc w:val="left"/>
        <w:rPr/>
      </w:pPr>
      <w:r>
        <w:rPr/>
        <w:t>Iqtisodiyot nima o‘rganadi?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#resurslardan foydalanishni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faqat pulni</w:t>
      </w:r>
    </w:p>
    <w:p>
      <w:pPr>
        <w:pStyle w:val="PreformattedText"/>
        <w:bidi w:val="0"/>
        <w:spacing w:before="0" w:after="0"/>
        <w:jc w:val="left"/>
        <w:rPr/>
      </w:pPr>
      <w:r>
        <w:rPr/>
        <w:t>++++</w:t>
      </w:r>
    </w:p>
    <w:p>
      <w:pPr>
        <w:pStyle w:val="PreformattedText"/>
        <w:bidi w:val="0"/>
        <w:spacing w:before="0" w:after="0"/>
        <w:jc w:val="left"/>
        <w:rPr/>
      </w:pPr>
      <w:r>
        <w:rPr/>
        <w:t>Talab qonuni nimani anglatadi?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narx oshsa talab oshadi</w:t>
      </w:r>
    </w:p>
    <w:p>
      <w:pPr>
        <w:pStyle w:val="PreformattedText"/>
        <w:bidi w:val="0"/>
        <w:spacing w:before="0" w:after="0"/>
        <w:jc w:val="left"/>
        <w:rPr/>
      </w:pPr>
      <w:r>
        <w:rPr/>
        <w:t>====</w:t>
      </w:r>
    </w:p>
    <w:p>
      <w:pPr>
        <w:pStyle w:val="PreformattedText"/>
        <w:bidi w:val="0"/>
        <w:spacing w:before="0" w:after="0"/>
        <w:jc w:val="left"/>
        <w:rPr/>
      </w:pPr>
      <w:r>
        <w:rPr/>
        <w:t>#narx oshsa talab kamayadi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