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87FF2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2D158BB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445D479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КЕМЕРОВСКИЙ ГОСУДАРСТВЕННЫЙ УНИВЕРСИТЕТ</w:t>
      </w:r>
    </w:p>
    <w:p w14:paraId="35F51E4B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ИНСТИТУТ ЦИФРЫ</w:t>
      </w:r>
    </w:p>
    <w:p w14:paraId="1797F24C" w14:textId="77777777" w:rsidR="006A1E84" w:rsidRDefault="006A1E84" w:rsidP="006A1E84">
      <w:pPr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3B37194A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ОТЧЕТ</w:t>
      </w:r>
    </w:p>
    <w:p w14:paraId="4BD1F0E4" w14:textId="1518B582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 ВЫПОЛНЕНИИ ЛАБОРАТОРНОЙ РАБОТЫ №1</w:t>
      </w:r>
    </w:p>
    <w:p w14:paraId="50133FD5" w14:textId="1C575CE8" w:rsidR="006A1E84" w:rsidRPr="00567E31" w:rsidRDefault="006A1E84" w:rsidP="006A1E84">
      <w:pPr>
        <w:jc w:val="center"/>
        <w:rPr>
          <w:rFonts w:eastAsia="Times New Roman"/>
          <w:b/>
          <w:sz w:val="28"/>
          <w:szCs w:val="28"/>
        </w:rPr>
      </w:pPr>
      <w:r w:rsidRPr="00567E31">
        <w:rPr>
          <w:rFonts w:eastAsia="Times New Roman"/>
          <w:b/>
          <w:sz w:val="28"/>
          <w:szCs w:val="28"/>
        </w:rPr>
        <w:t>«</w:t>
      </w:r>
      <w:r w:rsidR="00A72C80" w:rsidRPr="00A72C80">
        <w:rPr>
          <w:rFonts w:eastAsia="Times New Roman"/>
          <w:b/>
          <w:sz w:val="28"/>
          <w:szCs w:val="28"/>
        </w:rPr>
        <w:t>Понимание</w:t>
      </w:r>
      <w:r w:rsidR="00A72C80" w:rsidRPr="00567E31">
        <w:rPr>
          <w:rFonts w:eastAsia="Times New Roman"/>
          <w:b/>
          <w:sz w:val="28"/>
          <w:szCs w:val="28"/>
        </w:rPr>
        <w:t xml:space="preserve"> </w:t>
      </w:r>
      <w:r w:rsidR="00A72C80" w:rsidRPr="00A72C80">
        <w:rPr>
          <w:rFonts w:eastAsia="Times New Roman"/>
          <w:b/>
          <w:sz w:val="28"/>
          <w:szCs w:val="28"/>
        </w:rPr>
        <w:t>бизнес</w:t>
      </w:r>
      <w:r w:rsidR="00A72C80" w:rsidRPr="00567E31">
        <w:rPr>
          <w:rFonts w:eastAsia="Times New Roman"/>
          <w:b/>
          <w:sz w:val="28"/>
          <w:szCs w:val="28"/>
        </w:rPr>
        <w:t>-</w:t>
      </w:r>
      <w:r w:rsidR="00A72C80" w:rsidRPr="00A72C80">
        <w:rPr>
          <w:rFonts w:eastAsia="Times New Roman"/>
          <w:b/>
          <w:sz w:val="28"/>
          <w:szCs w:val="28"/>
        </w:rPr>
        <w:t>цели</w:t>
      </w:r>
      <w:r w:rsidRPr="00567E31">
        <w:rPr>
          <w:rFonts w:eastAsia="Times New Roman"/>
          <w:b/>
          <w:sz w:val="28"/>
          <w:szCs w:val="28"/>
        </w:rPr>
        <w:t>»</w:t>
      </w:r>
    </w:p>
    <w:p w14:paraId="0D84A287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студента 4-го курса, группы ФИТ-204</w:t>
      </w:r>
    </w:p>
    <w:p w14:paraId="345BC7D8" w14:textId="3A915DA6" w:rsidR="006A1E84" w:rsidRDefault="00732DB7" w:rsidP="006A1E84">
      <w:pPr>
        <w:jc w:val="center"/>
        <w:rPr>
          <w:rFonts w:eastAsia="Times New Roman"/>
          <w:b/>
          <w:sz w:val="28"/>
          <w:szCs w:val="28"/>
        </w:rPr>
      </w:pPr>
      <w:proofErr w:type="spellStart"/>
      <w:r>
        <w:rPr>
          <w:rFonts w:eastAsia="Times New Roman"/>
          <w:b/>
          <w:sz w:val="28"/>
          <w:szCs w:val="28"/>
        </w:rPr>
        <w:t>Примкулова</w:t>
      </w:r>
      <w:proofErr w:type="spellEnd"/>
      <w:r>
        <w:rPr>
          <w:rFonts w:eastAsia="Times New Roman"/>
          <w:b/>
          <w:sz w:val="28"/>
          <w:szCs w:val="28"/>
        </w:rPr>
        <w:t xml:space="preserve"> Дмитрия Антоновича</w:t>
      </w:r>
    </w:p>
    <w:p w14:paraId="74903C5F" w14:textId="489C30EE" w:rsidR="006A1E84" w:rsidRDefault="006A1E84" w:rsidP="00A5567B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02.03.02 «Фундаментальная информатика и информационные технологии»</w:t>
      </w:r>
    </w:p>
    <w:p w14:paraId="2B0DEDB5" w14:textId="77777777" w:rsidR="00A5567B" w:rsidRDefault="00A5567B" w:rsidP="00A5567B">
      <w:pPr>
        <w:jc w:val="center"/>
        <w:rPr>
          <w:rFonts w:eastAsia="Times New Roman"/>
          <w:sz w:val="28"/>
          <w:szCs w:val="28"/>
        </w:rPr>
      </w:pPr>
    </w:p>
    <w:p w14:paraId="5C68F3F5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Руководитель:</w:t>
      </w:r>
    </w:p>
    <w:p w14:paraId="4163EA20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Кандидат технических наук, доцент</w:t>
      </w:r>
    </w:p>
    <w:p w14:paraId="3119AB96" w14:textId="638B1056" w:rsidR="006A1E84" w:rsidRDefault="00A5567B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Колесникова Татьяна Геннадьевна</w:t>
      </w:r>
    </w:p>
    <w:p w14:paraId="40D86ACA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Работа защищена</w:t>
      </w:r>
    </w:p>
    <w:p w14:paraId="4985A44B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«____________________»</w:t>
      </w:r>
    </w:p>
    <w:p w14:paraId="26FCB414" w14:textId="4D34DEBB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“____” _____________202</w:t>
      </w:r>
      <w:r w:rsidR="00A72C80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>г.</w:t>
      </w:r>
    </w:p>
    <w:p w14:paraId="4F64CFF4" w14:textId="77777777" w:rsidR="00A5567B" w:rsidRDefault="00A5567B" w:rsidP="006B7250">
      <w:pPr>
        <w:ind w:firstLine="0"/>
        <w:rPr>
          <w:rFonts w:eastAsia="Times New Roman"/>
          <w:sz w:val="28"/>
          <w:szCs w:val="28"/>
        </w:rPr>
      </w:pPr>
    </w:p>
    <w:p w14:paraId="0F52F26F" w14:textId="1F81D58D" w:rsidR="006A1E84" w:rsidRPr="007525FE" w:rsidRDefault="006A1E84" w:rsidP="007525FE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Кемерово 202</w:t>
      </w:r>
      <w:r w:rsidR="007525FE">
        <w:rPr>
          <w:rFonts w:eastAsia="Times New Roman"/>
          <w:sz w:val="28"/>
          <w:szCs w:val="28"/>
        </w:rPr>
        <w:t>4</w:t>
      </w:r>
    </w:p>
    <w:p w14:paraId="05C03549" w14:textId="6753A7A2" w:rsidR="006E5197" w:rsidRPr="00F34936" w:rsidRDefault="006E5197" w:rsidP="00F34936">
      <w:pPr>
        <w:pStyle w:val="a4"/>
      </w:pPr>
      <w:r>
        <w:lastRenderedPageBreak/>
        <w:t>Цель проекта</w:t>
      </w:r>
    </w:p>
    <w:p w14:paraId="1603665C" w14:textId="433F9AD4" w:rsidR="006E5197" w:rsidRPr="00927BD3" w:rsidRDefault="006E5197" w:rsidP="006E5197">
      <w:pPr>
        <w:rPr>
          <w:szCs w:val="24"/>
        </w:rPr>
      </w:pPr>
      <w:r w:rsidRPr="00927BD3">
        <w:rPr>
          <w:b/>
          <w:bCs/>
          <w:szCs w:val="24"/>
        </w:rPr>
        <w:t>Цель проекта</w:t>
      </w:r>
      <w:r w:rsidRPr="00927BD3">
        <w:rPr>
          <w:szCs w:val="24"/>
        </w:rPr>
        <w:t xml:space="preserve"> заключается в создании сервиса, использующего </w:t>
      </w:r>
      <w:r w:rsidR="00732DB7">
        <w:rPr>
          <w:szCs w:val="24"/>
        </w:rPr>
        <w:t>машинное обучение для нахождения и классификации знаков на панорамной съемке автомобильных дорог.</w:t>
      </w:r>
    </w:p>
    <w:p w14:paraId="120B17CB" w14:textId="25B47105" w:rsidR="00E635D2" w:rsidRDefault="00D244C3" w:rsidP="0040014A">
      <w:pPr>
        <w:rPr>
          <w:szCs w:val="24"/>
        </w:rPr>
      </w:pPr>
      <w:r w:rsidRPr="00927BD3">
        <w:rPr>
          <w:b/>
          <w:bCs/>
          <w:szCs w:val="24"/>
        </w:rPr>
        <w:t>Бизнес-целью</w:t>
      </w:r>
      <w:r w:rsidRPr="00927BD3">
        <w:rPr>
          <w:szCs w:val="24"/>
        </w:rPr>
        <w:t xml:space="preserve"> проекта является </w:t>
      </w:r>
      <w:r w:rsidR="00E635D2">
        <w:rPr>
          <w:szCs w:val="24"/>
        </w:rPr>
        <w:t>ускорение</w:t>
      </w:r>
      <w:r w:rsidR="00E635D2" w:rsidRPr="00E635D2">
        <w:rPr>
          <w:szCs w:val="24"/>
        </w:rPr>
        <w:t xml:space="preserve"> и </w:t>
      </w:r>
      <w:r w:rsidR="00E635D2">
        <w:rPr>
          <w:szCs w:val="24"/>
        </w:rPr>
        <w:t xml:space="preserve">упрощение </w:t>
      </w:r>
      <w:r w:rsidR="00E635D2" w:rsidRPr="00E635D2">
        <w:rPr>
          <w:szCs w:val="24"/>
        </w:rPr>
        <w:t>процесс</w:t>
      </w:r>
      <w:r w:rsidR="00E635D2">
        <w:rPr>
          <w:szCs w:val="24"/>
        </w:rPr>
        <w:t>а</w:t>
      </w:r>
      <w:r w:rsidR="00E635D2" w:rsidRPr="00E635D2">
        <w:rPr>
          <w:szCs w:val="24"/>
        </w:rPr>
        <w:t xml:space="preserve"> создания и обновления данных о дорожных знаках</w:t>
      </w:r>
      <w:r w:rsidR="00E635D2">
        <w:rPr>
          <w:szCs w:val="24"/>
        </w:rPr>
        <w:t>, а также снижение затрат на занесение дорог в систему.</w:t>
      </w:r>
    </w:p>
    <w:p w14:paraId="088CCC03" w14:textId="5E097163" w:rsidR="007B3F28" w:rsidRPr="002A6A78" w:rsidRDefault="0075387E" w:rsidP="006E5197">
      <w:pPr>
        <w:pStyle w:val="a4"/>
      </w:pPr>
      <w:r w:rsidRPr="002A6A78">
        <w:t>Метрики для оценки модели</w:t>
      </w:r>
    </w:p>
    <w:p w14:paraId="0E570221" w14:textId="21FB1FEA" w:rsidR="00E635D2" w:rsidRPr="00E635D2" w:rsidRDefault="00E635D2" w:rsidP="00E635D2">
      <w:pPr>
        <w:rPr>
          <w:b/>
          <w:bCs/>
        </w:rPr>
      </w:pPr>
      <w:r w:rsidRPr="00E635D2">
        <w:rPr>
          <w:b/>
          <w:bCs/>
        </w:rPr>
        <w:t>Точность:</w:t>
      </w:r>
    </w:p>
    <w:p w14:paraId="3AF96C5A" w14:textId="77777777" w:rsidR="00E635D2" w:rsidRPr="00E635D2" w:rsidRDefault="00E635D2" w:rsidP="00E635D2">
      <w:pPr>
        <w:pStyle w:val="a3"/>
        <w:numPr>
          <w:ilvl w:val="0"/>
          <w:numId w:val="16"/>
        </w:numPr>
        <w:rPr>
          <w:bCs/>
        </w:rPr>
      </w:pPr>
      <w:r w:rsidRPr="008F387D">
        <w:rPr>
          <w:b/>
          <w:bCs/>
        </w:rPr>
        <w:t>Процент правильно классифицированных дорожных знаков</w:t>
      </w:r>
      <w:r w:rsidRPr="00E635D2">
        <w:rPr>
          <w:bCs/>
        </w:rPr>
        <w:t>. Это наиболее распространенная метрика, которая измеряет долю дорожных знаков, которые модель правильно классифицирует.</w:t>
      </w:r>
    </w:p>
    <w:p w14:paraId="0DBE93A9" w14:textId="77777777" w:rsidR="00E635D2" w:rsidRPr="00E635D2" w:rsidRDefault="00E635D2" w:rsidP="00E635D2">
      <w:pPr>
        <w:pStyle w:val="a3"/>
        <w:numPr>
          <w:ilvl w:val="0"/>
          <w:numId w:val="16"/>
        </w:numPr>
        <w:rPr>
          <w:bCs/>
        </w:rPr>
      </w:pPr>
      <w:r w:rsidRPr="008F387D">
        <w:rPr>
          <w:b/>
          <w:bCs/>
        </w:rPr>
        <w:t>Точность по классам</w:t>
      </w:r>
      <w:r w:rsidRPr="00E635D2">
        <w:rPr>
          <w:bCs/>
        </w:rPr>
        <w:t>. Это метрика, которая измеряет точность модели для каждого класса дорожных знаков.</w:t>
      </w:r>
    </w:p>
    <w:p w14:paraId="61C4D351" w14:textId="2160E999" w:rsidR="00E635D2" w:rsidRPr="00E635D2" w:rsidRDefault="00E635D2" w:rsidP="00E635D2">
      <w:pPr>
        <w:rPr>
          <w:b/>
          <w:bCs/>
        </w:rPr>
      </w:pPr>
      <w:bookmarkStart w:id="0" w:name="_GoBack"/>
      <w:bookmarkEnd w:id="0"/>
      <w:r w:rsidRPr="00E635D2">
        <w:rPr>
          <w:b/>
          <w:bCs/>
        </w:rPr>
        <w:t>Скорость:</w:t>
      </w:r>
    </w:p>
    <w:p w14:paraId="56EBAE14" w14:textId="77777777" w:rsidR="00E635D2" w:rsidRPr="00E635D2" w:rsidRDefault="00E635D2" w:rsidP="00E635D2">
      <w:pPr>
        <w:pStyle w:val="a3"/>
        <w:numPr>
          <w:ilvl w:val="0"/>
          <w:numId w:val="17"/>
        </w:numPr>
        <w:rPr>
          <w:bCs/>
        </w:rPr>
      </w:pPr>
      <w:r w:rsidRPr="008F387D">
        <w:rPr>
          <w:b/>
          <w:bCs/>
        </w:rPr>
        <w:t>Время обработки кадра</w:t>
      </w:r>
      <w:r w:rsidRPr="00E635D2">
        <w:rPr>
          <w:bCs/>
        </w:rPr>
        <w:t>. Это метрика, которая измеряет время, необходимое модели для обработки одного кадра видео.</w:t>
      </w:r>
    </w:p>
    <w:p w14:paraId="2A82256F" w14:textId="77777777" w:rsidR="00E635D2" w:rsidRPr="00E635D2" w:rsidRDefault="00E635D2" w:rsidP="00E635D2">
      <w:pPr>
        <w:pStyle w:val="a3"/>
        <w:numPr>
          <w:ilvl w:val="0"/>
          <w:numId w:val="17"/>
        </w:numPr>
        <w:rPr>
          <w:bCs/>
        </w:rPr>
      </w:pPr>
      <w:r w:rsidRPr="008F387D">
        <w:rPr>
          <w:b/>
          <w:bCs/>
        </w:rPr>
        <w:t>Пропускная способность</w:t>
      </w:r>
      <w:r w:rsidRPr="00E635D2">
        <w:rPr>
          <w:bCs/>
        </w:rPr>
        <w:t>. Это метрика, которая измеряет количество кадров видео, которые модель может обрабатывать в секунду.</w:t>
      </w:r>
    </w:p>
    <w:p w14:paraId="65359B7D" w14:textId="48084632" w:rsidR="00E635D2" w:rsidRPr="00E635D2" w:rsidRDefault="00E635D2" w:rsidP="00E635D2">
      <w:pPr>
        <w:rPr>
          <w:b/>
          <w:bCs/>
        </w:rPr>
      </w:pPr>
      <w:r>
        <w:rPr>
          <w:b/>
          <w:bCs/>
        </w:rPr>
        <w:t>Надежность:</w:t>
      </w:r>
    </w:p>
    <w:p w14:paraId="549AFB8D" w14:textId="77777777" w:rsidR="00E635D2" w:rsidRPr="00E635D2" w:rsidRDefault="00E635D2" w:rsidP="00E635D2">
      <w:pPr>
        <w:pStyle w:val="a3"/>
        <w:numPr>
          <w:ilvl w:val="0"/>
          <w:numId w:val="18"/>
        </w:numPr>
        <w:rPr>
          <w:bCs/>
        </w:rPr>
      </w:pPr>
      <w:r w:rsidRPr="008F387D">
        <w:rPr>
          <w:b/>
          <w:bCs/>
        </w:rPr>
        <w:t>Процент ложноположительных срабатываний</w:t>
      </w:r>
      <w:r w:rsidRPr="00E635D2">
        <w:rPr>
          <w:bCs/>
        </w:rPr>
        <w:t>. Это метрика, которая измеряет долю объектов, которые модель ошибочно классифицирует как дорожные знаки.</w:t>
      </w:r>
    </w:p>
    <w:p w14:paraId="58B134B3" w14:textId="77777777" w:rsidR="00E635D2" w:rsidRPr="00E635D2" w:rsidRDefault="00E635D2" w:rsidP="00E635D2">
      <w:pPr>
        <w:pStyle w:val="a3"/>
        <w:numPr>
          <w:ilvl w:val="0"/>
          <w:numId w:val="18"/>
        </w:numPr>
        <w:rPr>
          <w:bCs/>
        </w:rPr>
      </w:pPr>
      <w:r w:rsidRPr="008F387D">
        <w:rPr>
          <w:b/>
          <w:bCs/>
        </w:rPr>
        <w:t>Процент ложноотрицательных срабатываний</w:t>
      </w:r>
      <w:r w:rsidRPr="00E635D2">
        <w:rPr>
          <w:bCs/>
        </w:rPr>
        <w:t>. Это метрика, которая измеряет долю дорожных знаков, которые модель пропускает.</w:t>
      </w:r>
    </w:p>
    <w:p w14:paraId="506B2C07" w14:textId="71D0B8B1" w:rsidR="00E635D2" w:rsidRPr="00E635D2" w:rsidRDefault="00E635D2" w:rsidP="00E635D2">
      <w:pPr>
        <w:pStyle w:val="a3"/>
        <w:numPr>
          <w:ilvl w:val="0"/>
          <w:numId w:val="18"/>
        </w:numPr>
        <w:rPr>
          <w:bCs/>
        </w:rPr>
      </w:pPr>
      <w:r w:rsidRPr="008F387D">
        <w:rPr>
          <w:b/>
          <w:bCs/>
        </w:rPr>
        <w:t>Устойчивость к шуму и погодным условиям</w:t>
      </w:r>
      <w:r w:rsidRPr="00E635D2">
        <w:rPr>
          <w:bCs/>
        </w:rPr>
        <w:t>. Это метрика, которая измеряет способность модели работать в условиях низкой освещенности, дождя, снега и т. д.</w:t>
      </w:r>
    </w:p>
    <w:p w14:paraId="1291329E" w14:textId="77777777" w:rsidR="00E635D2" w:rsidRDefault="00E635D2">
      <w:pPr>
        <w:spacing w:line="259" w:lineRule="auto"/>
        <w:ind w:firstLine="0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41349878" w14:textId="6F4A5AFB" w:rsidR="008B32B7" w:rsidRPr="008B32B7" w:rsidRDefault="008B32B7" w:rsidP="008B32B7">
      <w:pPr>
        <w:rPr>
          <w:szCs w:val="24"/>
        </w:rPr>
      </w:pPr>
      <w:r w:rsidRPr="008B32B7">
        <w:rPr>
          <w:b/>
          <w:bCs/>
          <w:szCs w:val="24"/>
        </w:rPr>
        <w:lastRenderedPageBreak/>
        <w:t>Экономические показатели:</w:t>
      </w:r>
    </w:p>
    <w:p w14:paraId="19CA0498" w14:textId="77777777" w:rsidR="008B32B7" w:rsidRPr="0001133B" w:rsidRDefault="008B32B7" w:rsidP="0001133B">
      <w:pPr>
        <w:pStyle w:val="a3"/>
        <w:numPr>
          <w:ilvl w:val="0"/>
          <w:numId w:val="12"/>
        </w:numPr>
        <w:rPr>
          <w:szCs w:val="24"/>
        </w:rPr>
      </w:pPr>
      <w:r w:rsidRPr="0001133B">
        <w:rPr>
          <w:b/>
          <w:bCs/>
          <w:szCs w:val="24"/>
        </w:rPr>
        <w:t>Стоимость разработки:</w:t>
      </w:r>
      <w:r w:rsidRPr="0001133B">
        <w:rPr>
          <w:szCs w:val="24"/>
        </w:rPr>
        <w:t> сколько средств было затрачено на разработку нейросети.</w:t>
      </w:r>
    </w:p>
    <w:p w14:paraId="1DC03CEE" w14:textId="77777777" w:rsidR="008B32B7" w:rsidRPr="0001133B" w:rsidRDefault="008B32B7" w:rsidP="0001133B">
      <w:pPr>
        <w:pStyle w:val="a3"/>
        <w:numPr>
          <w:ilvl w:val="0"/>
          <w:numId w:val="12"/>
        </w:numPr>
        <w:rPr>
          <w:szCs w:val="24"/>
        </w:rPr>
      </w:pPr>
      <w:r w:rsidRPr="0001133B">
        <w:rPr>
          <w:b/>
          <w:bCs/>
          <w:szCs w:val="24"/>
        </w:rPr>
        <w:t>Потенциальная прибыль:</w:t>
      </w:r>
      <w:r w:rsidRPr="0001133B">
        <w:rPr>
          <w:szCs w:val="24"/>
        </w:rPr>
        <w:t> сколько прибыли может принести нейросеть компании.</w:t>
      </w:r>
    </w:p>
    <w:p w14:paraId="0C149EEF" w14:textId="49B882D3" w:rsidR="0088206B" w:rsidRPr="0088206B" w:rsidRDefault="0088206B" w:rsidP="0088206B">
      <w:pPr>
        <w:rPr>
          <w:b/>
          <w:bCs/>
          <w:szCs w:val="24"/>
        </w:rPr>
      </w:pPr>
      <w:r w:rsidRPr="0088206B">
        <w:rPr>
          <w:b/>
          <w:bCs/>
          <w:szCs w:val="24"/>
        </w:rPr>
        <w:t>Пользовательский опыт:</w:t>
      </w:r>
    </w:p>
    <w:p w14:paraId="0E21EB81" w14:textId="4CE1C00C" w:rsidR="0088206B" w:rsidRPr="0001133B" w:rsidRDefault="0088206B" w:rsidP="0001133B">
      <w:pPr>
        <w:pStyle w:val="a3"/>
        <w:numPr>
          <w:ilvl w:val="0"/>
          <w:numId w:val="13"/>
        </w:numPr>
        <w:rPr>
          <w:szCs w:val="24"/>
        </w:rPr>
      </w:pPr>
      <w:r w:rsidRPr="0001133B">
        <w:rPr>
          <w:b/>
          <w:bCs/>
          <w:szCs w:val="24"/>
        </w:rPr>
        <w:t xml:space="preserve">Простота использования: </w:t>
      </w:r>
      <w:r w:rsidRPr="0001133B">
        <w:rPr>
          <w:szCs w:val="24"/>
        </w:rPr>
        <w:t xml:space="preserve">насколько легко и удобно пользоваться </w:t>
      </w:r>
      <w:r w:rsidR="00E635D2">
        <w:rPr>
          <w:szCs w:val="24"/>
        </w:rPr>
        <w:t>моделью</w:t>
      </w:r>
      <w:r w:rsidRPr="0001133B">
        <w:rPr>
          <w:szCs w:val="24"/>
        </w:rPr>
        <w:t>.</w:t>
      </w:r>
    </w:p>
    <w:p w14:paraId="46545B93" w14:textId="5F5B39E1" w:rsidR="0088206B" w:rsidRPr="0001133B" w:rsidRDefault="0088206B" w:rsidP="0001133B">
      <w:pPr>
        <w:pStyle w:val="a3"/>
        <w:numPr>
          <w:ilvl w:val="0"/>
          <w:numId w:val="13"/>
        </w:numPr>
        <w:rPr>
          <w:szCs w:val="24"/>
        </w:rPr>
      </w:pPr>
      <w:r w:rsidRPr="0001133B">
        <w:rPr>
          <w:b/>
          <w:bCs/>
          <w:szCs w:val="24"/>
        </w:rPr>
        <w:t>Качество интерфейса:</w:t>
      </w:r>
      <w:r w:rsidRPr="0001133B">
        <w:rPr>
          <w:szCs w:val="24"/>
        </w:rPr>
        <w:t xml:space="preserve"> насколько интерфейс </w:t>
      </w:r>
      <w:r w:rsidR="00E635D2">
        <w:rPr>
          <w:szCs w:val="24"/>
        </w:rPr>
        <w:t>модели</w:t>
      </w:r>
      <w:r w:rsidRPr="0001133B">
        <w:rPr>
          <w:szCs w:val="24"/>
        </w:rPr>
        <w:t xml:space="preserve"> удобен и понятен.</w:t>
      </w:r>
    </w:p>
    <w:p w14:paraId="328B2C59" w14:textId="77777777" w:rsidR="00483FD6" w:rsidRDefault="00483FD6" w:rsidP="00483FD6">
      <w:pPr>
        <w:pStyle w:val="a3"/>
        <w:ind w:firstLine="0"/>
        <w:rPr>
          <w:szCs w:val="24"/>
        </w:rPr>
      </w:pPr>
    </w:p>
    <w:p w14:paraId="6E433DDE" w14:textId="0510A84B" w:rsidR="00927BD3" w:rsidRDefault="00927BD3" w:rsidP="00927BD3">
      <w:pPr>
        <w:pStyle w:val="a4"/>
      </w:pPr>
      <w:r>
        <w:t>Риски</w:t>
      </w:r>
    </w:p>
    <w:p w14:paraId="0B8F95F9" w14:textId="38AA3011" w:rsidR="00927BD3" w:rsidRPr="00927BD3" w:rsidRDefault="00927BD3" w:rsidP="00927BD3">
      <w:pPr>
        <w:rPr>
          <w:szCs w:val="24"/>
        </w:rPr>
      </w:pPr>
      <w:r w:rsidRPr="00927BD3">
        <w:rPr>
          <w:b/>
          <w:bCs/>
          <w:szCs w:val="24"/>
        </w:rPr>
        <w:t>Технические риски:</w:t>
      </w:r>
    </w:p>
    <w:p w14:paraId="1E79333F" w14:textId="67A8EB13" w:rsidR="00927BD3" w:rsidRPr="00E635D2" w:rsidRDefault="00E635D2" w:rsidP="00E635D2">
      <w:pPr>
        <w:pStyle w:val="a3"/>
        <w:numPr>
          <w:ilvl w:val="0"/>
          <w:numId w:val="14"/>
        </w:numPr>
        <w:rPr>
          <w:szCs w:val="24"/>
        </w:rPr>
      </w:pPr>
      <w:r>
        <w:rPr>
          <w:b/>
          <w:bCs/>
          <w:szCs w:val="24"/>
        </w:rPr>
        <w:t>Недостаточное количество данных</w:t>
      </w:r>
      <w:r w:rsidR="00927BD3" w:rsidRPr="0001133B">
        <w:rPr>
          <w:b/>
          <w:bCs/>
          <w:szCs w:val="24"/>
        </w:rPr>
        <w:t>:</w:t>
      </w:r>
      <w:r w:rsidR="00927BD3" w:rsidRPr="0001133B">
        <w:rPr>
          <w:szCs w:val="24"/>
        </w:rPr>
        <w:t> </w:t>
      </w:r>
      <w:r w:rsidRPr="00E635D2">
        <w:rPr>
          <w:szCs w:val="24"/>
        </w:rPr>
        <w:t>Для обучения модели машинного обучения требуется большое количество данных.</w:t>
      </w:r>
      <w:r>
        <w:rPr>
          <w:szCs w:val="24"/>
        </w:rPr>
        <w:t xml:space="preserve"> </w:t>
      </w:r>
      <w:r w:rsidRPr="00E635D2">
        <w:rPr>
          <w:szCs w:val="24"/>
        </w:rPr>
        <w:t>Если данных недостаточно, модель может быть неточной и ненадежной.</w:t>
      </w:r>
      <w:r>
        <w:rPr>
          <w:szCs w:val="24"/>
        </w:rPr>
        <w:t xml:space="preserve"> </w:t>
      </w:r>
      <w:r w:rsidRPr="00E635D2">
        <w:rPr>
          <w:szCs w:val="24"/>
        </w:rPr>
        <w:t>Сбор и аннотирование данных для обучения модели может быть трудоемким и дорогостоящим.</w:t>
      </w:r>
    </w:p>
    <w:p w14:paraId="2AAFBDCC" w14:textId="66924AF0" w:rsidR="00927BD3" w:rsidRPr="00E635D2" w:rsidRDefault="00927BD3" w:rsidP="00E635D2">
      <w:pPr>
        <w:pStyle w:val="a3"/>
        <w:numPr>
          <w:ilvl w:val="0"/>
          <w:numId w:val="14"/>
        </w:numPr>
        <w:rPr>
          <w:szCs w:val="24"/>
        </w:rPr>
      </w:pPr>
      <w:r w:rsidRPr="0001133B">
        <w:rPr>
          <w:b/>
          <w:bCs/>
          <w:szCs w:val="24"/>
        </w:rPr>
        <w:t>Н</w:t>
      </w:r>
      <w:r w:rsidR="00E635D2">
        <w:rPr>
          <w:b/>
          <w:bCs/>
          <w:szCs w:val="24"/>
        </w:rPr>
        <w:t>изкое качество данных</w:t>
      </w:r>
      <w:r w:rsidRPr="0001133B">
        <w:rPr>
          <w:b/>
          <w:bCs/>
          <w:szCs w:val="24"/>
        </w:rPr>
        <w:t>:</w:t>
      </w:r>
      <w:r w:rsidRPr="0001133B">
        <w:rPr>
          <w:szCs w:val="24"/>
        </w:rPr>
        <w:t> </w:t>
      </w:r>
      <w:r w:rsidR="00E635D2" w:rsidRPr="00E635D2">
        <w:rPr>
          <w:szCs w:val="24"/>
        </w:rPr>
        <w:t>Качество данных, используемых для обучения модели, является критичным фактором.</w:t>
      </w:r>
      <w:r w:rsidR="00E635D2">
        <w:rPr>
          <w:szCs w:val="24"/>
        </w:rPr>
        <w:t xml:space="preserve"> </w:t>
      </w:r>
      <w:r w:rsidR="00E635D2" w:rsidRPr="00E635D2">
        <w:rPr>
          <w:szCs w:val="24"/>
        </w:rPr>
        <w:t>Если данные шумные, неполные или содержат ошибки, это может привести к снижению точности модели.</w:t>
      </w:r>
      <w:r w:rsidR="00E635D2">
        <w:rPr>
          <w:szCs w:val="24"/>
        </w:rPr>
        <w:t xml:space="preserve"> </w:t>
      </w:r>
      <w:r w:rsidR="00E635D2" w:rsidRPr="00E635D2">
        <w:rPr>
          <w:szCs w:val="24"/>
        </w:rPr>
        <w:t>Необходимо тщательно очистить и подготовить данные перед использованием их для обучения модели.</w:t>
      </w:r>
    </w:p>
    <w:p w14:paraId="331100A5" w14:textId="4F3F0E60" w:rsidR="00927BD3" w:rsidRPr="00E635D2" w:rsidRDefault="00E635D2" w:rsidP="00E635D2">
      <w:pPr>
        <w:pStyle w:val="a3"/>
        <w:numPr>
          <w:ilvl w:val="0"/>
          <w:numId w:val="14"/>
        </w:numPr>
        <w:rPr>
          <w:szCs w:val="24"/>
        </w:rPr>
      </w:pPr>
      <w:r>
        <w:rPr>
          <w:b/>
          <w:bCs/>
          <w:szCs w:val="24"/>
        </w:rPr>
        <w:t>Вычислительные затраты</w:t>
      </w:r>
      <w:r w:rsidR="00927BD3" w:rsidRPr="0001133B">
        <w:rPr>
          <w:b/>
          <w:bCs/>
          <w:szCs w:val="24"/>
        </w:rPr>
        <w:t>:</w:t>
      </w:r>
      <w:r w:rsidR="00927BD3" w:rsidRPr="0001133B">
        <w:rPr>
          <w:szCs w:val="24"/>
        </w:rPr>
        <w:t> </w:t>
      </w:r>
      <w:r w:rsidRPr="00E635D2">
        <w:rPr>
          <w:szCs w:val="24"/>
        </w:rPr>
        <w:t>Обучение и использование модели машинного обучения может быть вычислительно затратным.</w:t>
      </w:r>
      <w:r>
        <w:rPr>
          <w:szCs w:val="24"/>
        </w:rPr>
        <w:t xml:space="preserve"> </w:t>
      </w:r>
      <w:r w:rsidRPr="00E635D2">
        <w:rPr>
          <w:szCs w:val="24"/>
        </w:rPr>
        <w:t>Необходимо иметь доступ к мощным вычислительным ресурсам, чтобы обучить и использовать модель.</w:t>
      </w:r>
    </w:p>
    <w:p w14:paraId="2E784E4C" w14:textId="3E896F35" w:rsidR="00927BD3" w:rsidRPr="00927BD3" w:rsidRDefault="00927BD3" w:rsidP="00927BD3">
      <w:pPr>
        <w:rPr>
          <w:szCs w:val="24"/>
        </w:rPr>
      </w:pPr>
      <w:r w:rsidRPr="00927BD3">
        <w:rPr>
          <w:b/>
          <w:bCs/>
          <w:szCs w:val="24"/>
        </w:rPr>
        <w:t>Бизнес-риски:</w:t>
      </w:r>
    </w:p>
    <w:p w14:paraId="0C503117" w14:textId="3C580219" w:rsidR="00927BD3" w:rsidRPr="00CD6969" w:rsidRDefault="00CD6969" w:rsidP="00CD6969">
      <w:pPr>
        <w:pStyle w:val="a3"/>
        <w:numPr>
          <w:ilvl w:val="0"/>
          <w:numId w:val="15"/>
        </w:numPr>
        <w:rPr>
          <w:szCs w:val="24"/>
        </w:rPr>
      </w:pPr>
      <w:r>
        <w:rPr>
          <w:b/>
          <w:bCs/>
          <w:szCs w:val="24"/>
        </w:rPr>
        <w:t>Несоответствие рыночным требованиям</w:t>
      </w:r>
      <w:r w:rsidR="00927BD3" w:rsidRPr="0001133B">
        <w:rPr>
          <w:b/>
          <w:bCs/>
          <w:szCs w:val="24"/>
        </w:rPr>
        <w:t>:</w:t>
      </w:r>
      <w:r w:rsidR="00927BD3" w:rsidRPr="0001133B">
        <w:rPr>
          <w:szCs w:val="24"/>
        </w:rPr>
        <w:t> </w:t>
      </w:r>
      <w:r w:rsidRPr="00CD6969">
        <w:rPr>
          <w:szCs w:val="24"/>
        </w:rPr>
        <w:t>Существует риск, что разработанная модель не будет соответствовать требованиям рынка.</w:t>
      </w:r>
      <w:r>
        <w:rPr>
          <w:szCs w:val="24"/>
        </w:rPr>
        <w:t xml:space="preserve"> </w:t>
      </w:r>
      <w:r w:rsidRPr="00CD6969">
        <w:rPr>
          <w:szCs w:val="24"/>
        </w:rPr>
        <w:t>Это может произойти, если требования рынка не были должным образом изучены или если модель не может обеспечить точность и производительность, необходимые для удовлетворения этих требований.</w:t>
      </w:r>
    </w:p>
    <w:p w14:paraId="7C1433F4" w14:textId="180943E3" w:rsidR="0075387E" w:rsidRDefault="00CD6969" w:rsidP="000022A1">
      <w:pPr>
        <w:pStyle w:val="a3"/>
        <w:numPr>
          <w:ilvl w:val="0"/>
          <w:numId w:val="15"/>
        </w:numPr>
      </w:pPr>
      <w:r w:rsidRPr="00CD6969">
        <w:rPr>
          <w:b/>
          <w:bCs/>
          <w:szCs w:val="24"/>
        </w:rPr>
        <w:t>Неспособность обеспечить масштабируемость</w:t>
      </w:r>
      <w:r w:rsidR="00927BD3" w:rsidRPr="00CD6969">
        <w:rPr>
          <w:b/>
          <w:bCs/>
          <w:szCs w:val="24"/>
        </w:rPr>
        <w:t>:</w:t>
      </w:r>
      <w:r w:rsidR="00927BD3" w:rsidRPr="00CD6969">
        <w:rPr>
          <w:szCs w:val="24"/>
        </w:rPr>
        <w:t> </w:t>
      </w:r>
      <w:r w:rsidRPr="00CD6969">
        <w:rPr>
          <w:szCs w:val="24"/>
        </w:rPr>
        <w:t>Если модель станет успешной, может возникнуть необходимость быстро ее масштабировать. Это может быть сложно сделать, если не была разработана соответствующая инфраструктура.</w:t>
      </w:r>
    </w:p>
    <w:sectPr w:rsidR="00753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585A"/>
    <w:multiLevelType w:val="hybridMultilevel"/>
    <w:tmpl w:val="62DC1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442E3"/>
    <w:multiLevelType w:val="multilevel"/>
    <w:tmpl w:val="7DE4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E6FF1"/>
    <w:multiLevelType w:val="hybridMultilevel"/>
    <w:tmpl w:val="6270B8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84819"/>
    <w:multiLevelType w:val="hybridMultilevel"/>
    <w:tmpl w:val="4DF8A1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01A33"/>
    <w:multiLevelType w:val="multilevel"/>
    <w:tmpl w:val="B8DC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A4B68"/>
    <w:multiLevelType w:val="multilevel"/>
    <w:tmpl w:val="49F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72E61"/>
    <w:multiLevelType w:val="hybridMultilevel"/>
    <w:tmpl w:val="F3F20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F7082"/>
    <w:multiLevelType w:val="hybridMultilevel"/>
    <w:tmpl w:val="EB941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3481A"/>
    <w:multiLevelType w:val="hybridMultilevel"/>
    <w:tmpl w:val="C7B64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F06FC7"/>
    <w:multiLevelType w:val="hybridMultilevel"/>
    <w:tmpl w:val="0BFC1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6A0A06"/>
    <w:multiLevelType w:val="multilevel"/>
    <w:tmpl w:val="98DA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37059"/>
    <w:multiLevelType w:val="hybridMultilevel"/>
    <w:tmpl w:val="CE88C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6E572C"/>
    <w:multiLevelType w:val="hybridMultilevel"/>
    <w:tmpl w:val="E8244E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5D31D1"/>
    <w:multiLevelType w:val="multilevel"/>
    <w:tmpl w:val="9F5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F14BE"/>
    <w:multiLevelType w:val="multilevel"/>
    <w:tmpl w:val="07C2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63024"/>
    <w:multiLevelType w:val="multilevel"/>
    <w:tmpl w:val="48D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059AC"/>
    <w:multiLevelType w:val="hybridMultilevel"/>
    <w:tmpl w:val="C5EC63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E5372E"/>
    <w:multiLevelType w:val="hybridMultilevel"/>
    <w:tmpl w:val="4920D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4"/>
  </w:num>
  <w:num w:numId="5">
    <w:abstractNumId w:val="5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2"/>
  </w:num>
  <w:num w:numId="11">
    <w:abstractNumId w:val="16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8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28"/>
    <w:rsid w:val="0001133B"/>
    <w:rsid w:val="002A6A78"/>
    <w:rsid w:val="0040014A"/>
    <w:rsid w:val="00483FD6"/>
    <w:rsid w:val="00567E31"/>
    <w:rsid w:val="00630364"/>
    <w:rsid w:val="006A1E84"/>
    <w:rsid w:val="006B7250"/>
    <w:rsid w:val="006E5197"/>
    <w:rsid w:val="00732DB7"/>
    <w:rsid w:val="007525FE"/>
    <w:rsid w:val="0075387E"/>
    <w:rsid w:val="007B3F28"/>
    <w:rsid w:val="0088206B"/>
    <w:rsid w:val="008B32B7"/>
    <w:rsid w:val="008F387D"/>
    <w:rsid w:val="00914E3B"/>
    <w:rsid w:val="00927BD3"/>
    <w:rsid w:val="009D6061"/>
    <w:rsid w:val="00A12FE9"/>
    <w:rsid w:val="00A5567B"/>
    <w:rsid w:val="00A57EF1"/>
    <w:rsid w:val="00A72C80"/>
    <w:rsid w:val="00AF7018"/>
    <w:rsid w:val="00B57CDB"/>
    <w:rsid w:val="00C64563"/>
    <w:rsid w:val="00CD6969"/>
    <w:rsid w:val="00D244C3"/>
    <w:rsid w:val="00D76888"/>
    <w:rsid w:val="00DA1A04"/>
    <w:rsid w:val="00E376F8"/>
    <w:rsid w:val="00E635D2"/>
    <w:rsid w:val="00ED6678"/>
    <w:rsid w:val="00F34936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45CB"/>
  <w15:chartTrackingRefBased/>
  <w15:docId w15:val="{4B1B566C-0589-4183-B805-EF2C5B10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250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06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34936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F3493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6">
    <w:name w:val="Hyperlink"/>
    <w:basedOn w:val="a0"/>
    <w:uiPriority w:val="99"/>
    <w:unhideWhenUsed/>
    <w:rsid w:val="00ED667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6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qod3r</cp:lastModifiedBy>
  <cp:revision>34</cp:revision>
  <dcterms:created xsi:type="dcterms:W3CDTF">2024-03-05T14:42:00Z</dcterms:created>
  <dcterms:modified xsi:type="dcterms:W3CDTF">2024-05-07T12:21:00Z</dcterms:modified>
</cp:coreProperties>
</file>