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EECA" w14:textId="77777777" w:rsidR="00776034" w:rsidRPr="00326F9A" w:rsidRDefault="00776034" w:rsidP="00776034">
      <w:pPr>
        <w:pStyle w:val="NoSpacing"/>
        <w:jc w:val="both"/>
      </w:pPr>
      <w:bookmarkStart w:id="0" w:name="_GoBack"/>
      <w:bookmarkEnd w:id="0"/>
    </w:p>
    <w:p w14:paraId="73C4A853" w14:textId="77777777" w:rsidR="00776034" w:rsidRPr="00326F9A" w:rsidRDefault="00776034" w:rsidP="00776034">
      <w:pPr>
        <w:pStyle w:val="NoSpacing"/>
        <w:jc w:val="both"/>
        <w:rPr>
          <w:b/>
          <w:bCs/>
        </w:rPr>
      </w:pPr>
    </w:p>
    <w:p w14:paraId="5A7A7C8D" w14:textId="77777777" w:rsidR="00776034" w:rsidRPr="00326F9A" w:rsidRDefault="00776034" w:rsidP="00776034">
      <w:pPr>
        <w:pStyle w:val="NoSpacing"/>
        <w:jc w:val="both"/>
        <w:rPr>
          <w:b/>
          <w:bCs/>
        </w:rPr>
      </w:pPr>
    </w:p>
    <w:p w14:paraId="28090591" w14:textId="77777777" w:rsidR="003E4344" w:rsidRPr="00326F9A" w:rsidRDefault="003E4344" w:rsidP="003E4344">
      <w:pPr>
        <w:pStyle w:val="NoSpacing"/>
        <w:jc w:val="both"/>
      </w:pPr>
    </w:p>
    <w:p w14:paraId="7D274511" w14:textId="77777777" w:rsidR="003E4344" w:rsidRPr="00326F9A" w:rsidRDefault="003E4344" w:rsidP="003E4344">
      <w:pPr>
        <w:pStyle w:val="NoSpacing"/>
        <w:jc w:val="both"/>
        <w:rPr>
          <w:b/>
          <w:bCs/>
        </w:rPr>
      </w:pPr>
    </w:p>
    <w:p w14:paraId="6691A29F" w14:textId="77777777" w:rsidR="003E4344" w:rsidRPr="00326F9A" w:rsidRDefault="003E4344" w:rsidP="003E4344">
      <w:pPr>
        <w:pStyle w:val="NoSpacing"/>
        <w:jc w:val="both"/>
        <w:rPr>
          <w:b/>
          <w:bCs/>
        </w:rPr>
      </w:pPr>
    </w:p>
    <w:p w14:paraId="7C189AEE" w14:textId="77777777" w:rsidR="003E4344" w:rsidRDefault="003E4344" w:rsidP="003E4344">
      <w:pPr>
        <w:pStyle w:val="NoSpacing"/>
        <w:rPr>
          <w:b/>
          <w:bCs/>
          <w:sz w:val="60"/>
        </w:rPr>
      </w:pPr>
    </w:p>
    <w:p w14:paraId="56FC8F40" w14:textId="77777777" w:rsidR="003E4344" w:rsidRDefault="003E4344" w:rsidP="003E4344">
      <w:pPr>
        <w:pStyle w:val="NoSpacing"/>
        <w:rPr>
          <w:b/>
          <w:bCs/>
          <w:sz w:val="60"/>
        </w:rPr>
      </w:pPr>
    </w:p>
    <w:p w14:paraId="32106E95" w14:textId="77777777" w:rsidR="003E4344" w:rsidRPr="00BA7362" w:rsidRDefault="003E4344" w:rsidP="003E4344">
      <w:pPr>
        <w:pStyle w:val="NoSpacing"/>
        <w:jc w:val="center"/>
        <w:rPr>
          <w:b/>
          <w:bCs/>
          <w:sz w:val="60"/>
        </w:rPr>
      </w:pPr>
      <w:r w:rsidRPr="00BA7362">
        <w:rPr>
          <w:b/>
          <w:bCs/>
          <w:sz w:val="60"/>
        </w:rPr>
        <w:t>DEED OF APPOINTMENT</w:t>
      </w:r>
    </w:p>
    <w:p w14:paraId="3B6F05EC" w14:textId="77777777" w:rsidR="003E4344" w:rsidRPr="00BA7362" w:rsidRDefault="003E4344" w:rsidP="003E4344">
      <w:pPr>
        <w:pStyle w:val="NoSpacing"/>
        <w:jc w:val="center"/>
        <w:rPr>
          <w:b/>
        </w:rPr>
      </w:pPr>
    </w:p>
    <w:p w14:paraId="2D4306A0" w14:textId="77777777" w:rsidR="003E4344" w:rsidRDefault="003E4344" w:rsidP="003E4344">
      <w:pPr>
        <w:pStyle w:val="NoSpacing"/>
        <w:jc w:val="center"/>
        <w:rPr>
          <w:b/>
        </w:rPr>
      </w:pPr>
    </w:p>
    <w:p w14:paraId="7F62046F" w14:textId="77777777" w:rsidR="003E4344" w:rsidRDefault="003E4344" w:rsidP="003E4344">
      <w:pPr>
        <w:pStyle w:val="NoSpacing"/>
        <w:jc w:val="center"/>
        <w:rPr>
          <w:b/>
        </w:rPr>
      </w:pPr>
    </w:p>
    <w:p w14:paraId="6E510E22" w14:textId="77777777" w:rsidR="003E4344" w:rsidRPr="00BA7362" w:rsidRDefault="003E4344" w:rsidP="003E4344">
      <w:pPr>
        <w:pStyle w:val="NoSpacing"/>
        <w:jc w:val="center"/>
        <w:rPr>
          <w:b/>
        </w:rPr>
      </w:pPr>
    </w:p>
    <w:p w14:paraId="36981946" w14:textId="77777777" w:rsidR="003E4344" w:rsidRPr="00BA7362" w:rsidRDefault="003E4344" w:rsidP="003E4344">
      <w:pPr>
        <w:pStyle w:val="NoSpacing"/>
        <w:jc w:val="center"/>
        <w:rPr>
          <w:b/>
        </w:rPr>
      </w:pPr>
    </w:p>
    <w:p w14:paraId="040E7411" w14:textId="77777777" w:rsidR="003E4344" w:rsidRPr="00125480" w:rsidRDefault="003E4344" w:rsidP="003E4344">
      <w:pPr>
        <w:pStyle w:val="NoSpacing"/>
        <w:jc w:val="center"/>
        <w:rPr>
          <w:b/>
          <w:sz w:val="28"/>
        </w:rPr>
      </w:pPr>
      <w:r w:rsidRPr="00125480">
        <w:rPr>
          <w:b/>
          <w:sz w:val="28"/>
        </w:rPr>
        <w:t>BETWEEN</w:t>
      </w:r>
    </w:p>
    <w:p w14:paraId="3987574A" w14:textId="77777777" w:rsidR="003E4344" w:rsidRPr="00BA7362" w:rsidRDefault="003E4344" w:rsidP="003E4344">
      <w:pPr>
        <w:pStyle w:val="NoSpacing"/>
        <w:jc w:val="center"/>
        <w:rPr>
          <w:b/>
        </w:rPr>
      </w:pPr>
    </w:p>
    <w:p w14:paraId="182C84AE" w14:textId="77777777" w:rsidR="003E4344" w:rsidRDefault="003E4344" w:rsidP="003E4344">
      <w:pPr>
        <w:pStyle w:val="NoSpacing"/>
        <w:jc w:val="center"/>
        <w:rPr>
          <w:b/>
        </w:rPr>
      </w:pPr>
    </w:p>
    <w:p w14:paraId="7EEAD608" w14:textId="77777777" w:rsidR="003E4344" w:rsidRDefault="003E4344" w:rsidP="003E4344">
      <w:pPr>
        <w:pStyle w:val="NoSpacing"/>
        <w:jc w:val="center"/>
        <w:rPr>
          <w:b/>
        </w:rPr>
      </w:pPr>
    </w:p>
    <w:p w14:paraId="1221F469" w14:textId="77777777" w:rsidR="003E4344" w:rsidRPr="00BA7362" w:rsidRDefault="003E4344" w:rsidP="003E4344">
      <w:pPr>
        <w:pStyle w:val="NoSpacing"/>
        <w:jc w:val="center"/>
        <w:rPr>
          <w:b/>
        </w:rPr>
      </w:pPr>
    </w:p>
    <w:p w14:paraId="3BAA0B3B" w14:textId="77777777" w:rsidR="003E4344" w:rsidRPr="00BA7362" w:rsidRDefault="003E4344" w:rsidP="003E4344">
      <w:pPr>
        <w:pStyle w:val="NoSpacing"/>
        <w:jc w:val="center"/>
        <w:rPr>
          <w:b/>
        </w:rPr>
      </w:pPr>
    </w:p>
    <w:p w14:paraId="057D9AEC" w14:textId="77777777" w:rsidR="003E4344" w:rsidRPr="00125480" w:rsidRDefault="003E4344" w:rsidP="003E4344">
      <w:pPr>
        <w:pStyle w:val="NoSpacing"/>
        <w:jc w:val="center"/>
        <w:rPr>
          <w:b/>
          <w:bCs/>
          <w:sz w:val="40"/>
        </w:rPr>
      </w:pPr>
      <w:r>
        <w:rPr>
          <w:b/>
          <w:bCs/>
          <w:sz w:val="40"/>
        </w:rPr>
        <w:t>MR KOFO AJERE</w:t>
      </w:r>
    </w:p>
    <w:p w14:paraId="3EAD03F6" w14:textId="77777777" w:rsidR="003E4344" w:rsidRPr="00125480" w:rsidRDefault="003E4344" w:rsidP="003E4344">
      <w:pPr>
        <w:pStyle w:val="NoSpacing"/>
        <w:jc w:val="center"/>
        <w:rPr>
          <w:b/>
          <w:sz w:val="28"/>
        </w:rPr>
      </w:pPr>
      <w:r w:rsidRPr="00125480">
        <w:rPr>
          <w:b/>
          <w:sz w:val="28"/>
        </w:rPr>
        <w:t>(CLIENT)</w:t>
      </w:r>
    </w:p>
    <w:p w14:paraId="0E7DBF00" w14:textId="77777777" w:rsidR="003E4344" w:rsidRPr="00BA7362" w:rsidRDefault="003E4344" w:rsidP="003E4344">
      <w:pPr>
        <w:pStyle w:val="NoSpacing"/>
        <w:jc w:val="center"/>
        <w:rPr>
          <w:b/>
        </w:rPr>
      </w:pPr>
    </w:p>
    <w:p w14:paraId="0915132F" w14:textId="77777777" w:rsidR="003E4344" w:rsidRDefault="003E4344" w:rsidP="003E4344">
      <w:pPr>
        <w:pStyle w:val="NoSpacing"/>
        <w:jc w:val="center"/>
        <w:rPr>
          <w:b/>
        </w:rPr>
      </w:pPr>
    </w:p>
    <w:p w14:paraId="088D9DB0" w14:textId="77777777" w:rsidR="003E4344" w:rsidRDefault="003E4344" w:rsidP="003E4344">
      <w:pPr>
        <w:pStyle w:val="NoSpacing"/>
        <w:jc w:val="center"/>
        <w:rPr>
          <w:b/>
        </w:rPr>
      </w:pPr>
    </w:p>
    <w:p w14:paraId="3BE71179" w14:textId="77777777" w:rsidR="003E4344" w:rsidRPr="00BA7362" w:rsidRDefault="003E4344" w:rsidP="003E4344">
      <w:pPr>
        <w:pStyle w:val="NoSpacing"/>
        <w:jc w:val="center"/>
        <w:rPr>
          <w:b/>
        </w:rPr>
      </w:pPr>
    </w:p>
    <w:p w14:paraId="2A963310" w14:textId="77777777" w:rsidR="003E4344" w:rsidRPr="00BA7362" w:rsidRDefault="003E4344" w:rsidP="003E4344">
      <w:pPr>
        <w:pStyle w:val="NoSpacing"/>
        <w:jc w:val="center"/>
        <w:rPr>
          <w:b/>
        </w:rPr>
      </w:pPr>
    </w:p>
    <w:p w14:paraId="5F31BA10" w14:textId="77777777" w:rsidR="003E4344" w:rsidRPr="00125480" w:rsidRDefault="003E4344" w:rsidP="003E4344">
      <w:pPr>
        <w:pStyle w:val="NoSpacing"/>
        <w:jc w:val="center"/>
        <w:rPr>
          <w:b/>
          <w:sz w:val="28"/>
        </w:rPr>
      </w:pPr>
      <w:r w:rsidRPr="00125480">
        <w:rPr>
          <w:b/>
          <w:sz w:val="28"/>
        </w:rPr>
        <w:t>AND</w:t>
      </w:r>
    </w:p>
    <w:p w14:paraId="11BBDC12" w14:textId="77777777" w:rsidR="003E4344" w:rsidRPr="00BA7362" w:rsidRDefault="003E4344" w:rsidP="003E4344">
      <w:pPr>
        <w:pStyle w:val="NoSpacing"/>
        <w:jc w:val="center"/>
        <w:rPr>
          <w:b/>
        </w:rPr>
      </w:pPr>
    </w:p>
    <w:p w14:paraId="6EF6535C" w14:textId="77777777" w:rsidR="003E4344" w:rsidRDefault="003E4344" w:rsidP="003E4344">
      <w:pPr>
        <w:pStyle w:val="NoSpacing"/>
        <w:jc w:val="center"/>
        <w:rPr>
          <w:b/>
        </w:rPr>
      </w:pPr>
    </w:p>
    <w:p w14:paraId="7AE8F2CB" w14:textId="77777777" w:rsidR="003E4344" w:rsidRPr="00BA7362" w:rsidRDefault="003E4344" w:rsidP="003E4344">
      <w:pPr>
        <w:pStyle w:val="NoSpacing"/>
        <w:jc w:val="center"/>
        <w:rPr>
          <w:b/>
        </w:rPr>
      </w:pPr>
    </w:p>
    <w:p w14:paraId="55B7580C" w14:textId="77777777" w:rsidR="003E4344" w:rsidRPr="00BA7362" w:rsidRDefault="003E4344" w:rsidP="003E4344">
      <w:pPr>
        <w:pStyle w:val="NoSpacing"/>
        <w:jc w:val="center"/>
        <w:rPr>
          <w:b/>
        </w:rPr>
      </w:pPr>
    </w:p>
    <w:p w14:paraId="75B99966" w14:textId="77777777" w:rsidR="003E4344" w:rsidRPr="00BA7362" w:rsidRDefault="003E4344" w:rsidP="003E4344">
      <w:pPr>
        <w:pStyle w:val="NoSpacing"/>
        <w:jc w:val="center"/>
        <w:rPr>
          <w:b/>
        </w:rPr>
      </w:pPr>
    </w:p>
    <w:p w14:paraId="6C3EE479" w14:textId="77777777" w:rsidR="003E4344" w:rsidRPr="00BA7362" w:rsidRDefault="003E4344" w:rsidP="003E4344">
      <w:pPr>
        <w:pStyle w:val="NoSpacing"/>
        <w:jc w:val="center"/>
        <w:rPr>
          <w:b/>
          <w:sz w:val="52"/>
        </w:rPr>
      </w:pPr>
      <w:r w:rsidRPr="00125480">
        <w:rPr>
          <w:b/>
          <w:bCs/>
          <w:sz w:val="40"/>
        </w:rPr>
        <w:t>MR. HYACINTH OSEJI</w:t>
      </w:r>
      <w:r w:rsidRPr="00125480">
        <w:rPr>
          <w:b/>
          <w:sz w:val="56"/>
        </w:rPr>
        <w:t xml:space="preserve"> </w:t>
      </w:r>
      <w:r w:rsidRPr="00125480">
        <w:rPr>
          <w:b/>
          <w:sz w:val="36"/>
        </w:rPr>
        <w:t>A</w:t>
      </w:r>
      <w:r w:rsidRPr="00125480">
        <w:rPr>
          <w:b/>
          <w:sz w:val="28"/>
        </w:rPr>
        <w:t>ND</w:t>
      </w:r>
    </w:p>
    <w:p w14:paraId="43CFF110" w14:textId="77777777" w:rsidR="003E4344" w:rsidRPr="00125480" w:rsidRDefault="003E4344" w:rsidP="003E4344">
      <w:pPr>
        <w:pStyle w:val="NoSpacing"/>
        <w:jc w:val="center"/>
        <w:rPr>
          <w:b/>
          <w:sz w:val="56"/>
        </w:rPr>
      </w:pPr>
      <w:r w:rsidRPr="00125480">
        <w:rPr>
          <w:b/>
          <w:sz w:val="40"/>
        </w:rPr>
        <w:t>OSAS AIGBEKAEN</w:t>
      </w:r>
    </w:p>
    <w:p w14:paraId="1B5FDD70" w14:textId="77777777" w:rsidR="003E4344" w:rsidRPr="00125480" w:rsidRDefault="003E4344" w:rsidP="003E4344">
      <w:pPr>
        <w:pStyle w:val="NoSpacing"/>
        <w:jc w:val="center"/>
        <w:rPr>
          <w:b/>
          <w:sz w:val="28"/>
        </w:rPr>
      </w:pPr>
      <w:r w:rsidRPr="00125480">
        <w:rPr>
          <w:b/>
          <w:sz w:val="28"/>
        </w:rPr>
        <w:t>(MANAGING AGENTS)</w:t>
      </w:r>
    </w:p>
    <w:p w14:paraId="47BED75F" w14:textId="77777777" w:rsidR="003E4344" w:rsidRPr="00BA7362" w:rsidRDefault="003E4344" w:rsidP="003E4344">
      <w:pPr>
        <w:pStyle w:val="NoSpacing"/>
        <w:jc w:val="center"/>
        <w:rPr>
          <w:b/>
        </w:rPr>
      </w:pPr>
    </w:p>
    <w:p w14:paraId="7F592E80" w14:textId="77777777" w:rsidR="003E4344" w:rsidRPr="00BA7362" w:rsidRDefault="003E4344" w:rsidP="003E4344">
      <w:pPr>
        <w:pStyle w:val="NoSpacing"/>
        <w:jc w:val="center"/>
        <w:rPr>
          <w:b/>
        </w:rPr>
      </w:pPr>
    </w:p>
    <w:p w14:paraId="1B59E049" w14:textId="77777777" w:rsidR="003E4344" w:rsidRPr="00BA7362" w:rsidRDefault="003E4344" w:rsidP="003E4344">
      <w:pPr>
        <w:pStyle w:val="NoSpacing"/>
        <w:jc w:val="center"/>
        <w:rPr>
          <w:b/>
        </w:rPr>
      </w:pPr>
    </w:p>
    <w:p w14:paraId="61FE06B1" w14:textId="77777777" w:rsidR="003E4344" w:rsidRDefault="003E4344" w:rsidP="003E4344">
      <w:pPr>
        <w:pStyle w:val="NoSpacing"/>
        <w:jc w:val="center"/>
        <w:rPr>
          <w:b/>
        </w:rPr>
      </w:pPr>
    </w:p>
    <w:p w14:paraId="69539AA7" w14:textId="77777777" w:rsidR="003E4344" w:rsidRPr="00BA7362" w:rsidRDefault="003E4344" w:rsidP="003E4344">
      <w:pPr>
        <w:pStyle w:val="NoSpacing"/>
        <w:jc w:val="center"/>
        <w:rPr>
          <w:b/>
        </w:rPr>
      </w:pPr>
    </w:p>
    <w:p w14:paraId="4760D727" w14:textId="77777777" w:rsidR="003E4344" w:rsidRPr="00BA7362" w:rsidRDefault="003E4344" w:rsidP="003E4344">
      <w:pPr>
        <w:pStyle w:val="NoSpacing"/>
        <w:jc w:val="center"/>
        <w:rPr>
          <w:b/>
        </w:rPr>
      </w:pPr>
    </w:p>
    <w:p w14:paraId="692ACEE1" w14:textId="05AFC61B" w:rsidR="003E4344" w:rsidRPr="00BA7362" w:rsidRDefault="00AA5ED9" w:rsidP="003E4344">
      <w:pPr>
        <w:pStyle w:val="NoSpacing"/>
        <w:jc w:val="center"/>
        <w:rPr>
          <w:b/>
        </w:rPr>
      </w:pPr>
      <w:r w:rsidRPr="00BA7362">
        <w:rPr>
          <w:b/>
          <w:noProof/>
          <w:lang w:val="en-US"/>
        </w:rPr>
        <mc:AlternateContent>
          <mc:Choice Requires="wpg">
            <w:drawing>
              <wp:anchor distT="0" distB="0" distL="114300" distR="114300" simplePos="0" relativeHeight="251657728" behindDoc="0" locked="0" layoutInCell="1" allowOverlap="1" wp14:anchorId="681A0416" wp14:editId="32807907">
                <wp:simplePos x="0" y="0"/>
                <wp:positionH relativeFrom="column">
                  <wp:posOffset>918210</wp:posOffset>
                </wp:positionH>
                <wp:positionV relativeFrom="paragraph">
                  <wp:posOffset>89535</wp:posOffset>
                </wp:positionV>
                <wp:extent cx="4149090" cy="688340"/>
                <wp:effectExtent l="32385" t="31750" r="28575" b="32385"/>
                <wp:wrapNone/>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9090" cy="688340"/>
                          <a:chOff x="-2020" y="13658"/>
                          <a:chExt cx="11549" cy="1265"/>
                        </a:xfrm>
                      </wpg:grpSpPr>
                      <wps:wsp>
                        <wps:cNvPr id="2" name="Line 16"/>
                        <wps:cNvCnPr>
                          <a:cxnSpLocks noChangeShapeType="1"/>
                        </wps:cNvCnPr>
                        <wps:spPr bwMode="auto">
                          <a:xfrm>
                            <a:off x="-2020" y="13658"/>
                            <a:ext cx="11549"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3" name="Line 17"/>
                        <wps:cNvCnPr>
                          <a:cxnSpLocks noChangeShapeType="1"/>
                        </wps:cNvCnPr>
                        <wps:spPr bwMode="auto">
                          <a:xfrm>
                            <a:off x="-2020" y="14898"/>
                            <a:ext cx="11549" cy="2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BF9D17" id="Group 15" o:spid="_x0000_s1026" style="position:absolute;margin-left:72.3pt;margin-top:7.05pt;width:326.7pt;height:54.2pt;z-index:251657728" coordorigin="-2020,13658" coordsize="11549,1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">
                <v:line id="Line 16" o:spid="_x0000_s1027" style="position:absolute;visibility:visible;mso-wrap-style:square" from="-2020,13658" to="9529,13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" strokeweight="4.5pt">
                  <v:stroke linestyle="thinThick"/>
                </v:line>
                <v:line id="Line 17" o:spid="_x0000_s1028" style="position:absolute;visibility:visible;mso-wrap-style:square" from="-2020,14898" to="9529,14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" strokeweight="4.5pt">
                  <v:stroke linestyle="thinThick"/>
                </v:line>
              </v:group>
            </w:pict>
          </mc:Fallback>
        </mc:AlternateContent>
      </w:r>
    </w:p>
    <w:p w14:paraId="2A4F742B" w14:textId="77777777" w:rsidR="003E4344" w:rsidRPr="003C22AD" w:rsidRDefault="003E4344" w:rsidP="003E4344">
      <w:pPr>
        <w:pStyle w:val="NoSpacing"/>
        <w:jc w:val="center"/>
        <w:rPr>
          <w:b/>
        </w:rPr>
      </w:pPr>
      <w:r w:rsidRPr="003C22AD">
        <w:rPr>
          <w:b/>
        </w:rPr>
        <w:t xml:space="preserve">IN RESPECT OF YOUR </w:t>
      </w:r>
      <w:r>
        <w:rPr>
          <w:b/>
        </w:rPr>
        <w:t>PROPERTY</w:t>
      </w:r>
      <w:r w:rsidRPr="003C22AD">
        <w:rPr>
          <w:b/>
        </w:rPr>
        <w:t xml:space="preserve"> LOCATED </w:t>
      </w:r>
    </w:p>
    <w:p w14:paraId="452854B6" w14:textId="77777777" w:rsidR="003E4344" w:rsidRPr="003C22AD" w:rsidRDefault="003E4344" w:rsidP="003E4344">
      <w:pPr>
        <w:pStyle w:val="NoSpacing"/>
        <w:jc w:val="center"/>
        <w:rPr>
          <w:b/>
          <w:bCs/>
          <w:sz w:val="44"/>
        </w:rPr>
      </w:pPr>
      <w:r>
        <w:rPr>
          <w:b/>
        </w:rPr>
        <w:t>OFF ENEKA ROAD, ATALI, PORT HARCOURT.</w:t>
      </w:r>
    </w:p>
    <w:p w14:paraId="3746A1B6" w14:textId="77777777" w:rsidR="003E4344" w:rsidRDefault="003E4344" w:rsidP="003E4344">
      <w:pPr>
        <w:pStyle w:val="NoSpacing"/>
        <w:jc w:val="both"/>
        <w:rPr>
          <w:b/>
          <w:bCs/>
          <w:sz w:val="44"/>
        </w:rPr>
      </w:pPr>
    </w:p>
    <w:p w14:paraId="2BB6838F" w14:textId="77777777" w:rsidR="003E4344" w:rsidRDefault="003E4344" w:rsidP="003E4344">
      <w:pPr>
        <w:pStyle w:val="NoSpacing"/>
        <w:jc w:val="both"/>
        <w:rPr>
          <w:b/>
          <w:bCs/>
        </w:rPr>
      </w:pPr>
    </w:p>
    <w:p w14:paraId="13E1C085" w14:textId="77777777" w:rsidR="003E4344" w:rsidRDefault="003E4344" w:rsidP="003E4344">
      <w:pPr>
        <w:pStyle w:val="NoSpacing"/>
        <w:jc w:val="both"/>
        <w:rPr>
          <w:b/>
          <w:bCs/>
        </w:rPr>
      </w:pPr>
    </w:p>
    <w:p w14:paraId="56A3714D" w14:textId="77777777" w:rsidR="003E4344" w:rsidRDefault="003E4344" w:rsidP="003E4344">
      <w:pPr>
        <w:pStyle w:val="NoSpacing"/>
        <w:jc w:val="both"/>
        <w:rPr>
          <w:b/>
          <w:bCs/>
        </w:rPr>
      </w:pPr>
    </w:p>
    <w:p w14:paraId="573E7FA5" w14:textId="77777777" w:rsidR="003E4344" w:rsidRDefault="003E4344" w:rsidP="003E4344">
      <w:pPr>
        <w:pStyle w:val="NoSpacing"/>
        <w:jc w:val="both"/>
        <w:rPr>
          <w:b/>
          <w:bCs/>
        </w:rPr>
      </w:pPr>
    </w:p>
    <w:p w14:paraId="13B3D3A1" w14:textId="77777777" w:rsidR="003E4344" w:rsidRPr="00ED055B" w:rsidRDefault="003E4344" w:rsidP="003E4344">
      <w:pPr>
        <w:pStyle w:val="NoSpacing"/>
        <w:jc w:val="both"/>
        <w:rPr>
          <w:b/>
          <w:bCs/>
        </w:rPr>
      </w:pPr>
    </w:p>
    <w:p w14:paraId="74CA9689" w14:textId="77777777" w:rsidR="003E4344" w:rsidRPr="0010136C" w:rsidRDefault="003E4344" w:rsidP="003E4344">
      <w:pPr>
        <w:pStyle w:val="NoSpacing"/>
        <w:jc w:val="both"/>
        <w:rPr>
          <w:sz w:val="26"/>
        </w:rPr>
      </w:pPr>
      <w:r w:rsidRPr="00BA7362">
        <w:rPr>
          <w:b/>
          <w:bCs/>
          <w:sz w:val="44"/>
        </w:rPr>
        <w:t xml:space="preserve">THIS </w:t>
      </w:r>
      <w:r w:rsidRPr="0010136C">
        <w:rPr>
          <w:b/>
          <w:bCs/>
          <w:sz w:val="26"/>
        </w:rPr>
        <w:t>DEED OF APPOINTMENT</w:t>
      </w:r>
      <w:r w:rsidRPr="0010136C">
        <w:rPr>
          <w:sz w:val="26"/>
        </w:rPr>
        <w:t xml:space="preserve"> is made this </w:t>
      </w:r>
      <w:r>
        <w:rPr>
          <w:sz w:val="26"/>
        </w:rPr>
        <w:t>………….</w:t>
      </w:r>
    </w:p>
    <w:p w14:paraId="1AFDF7D0" w14:textId="77777777" w:rsidR="003E4344" w:rsidRPr="0010136C" w:rsidRDefault="003E4344" w:rsidP="003E4344">
      <w:pPr>
        <w:pStyle w:val="NoSpacing"/>
        <w:jc w:val="both"/>
        <w:rPr>
          <w:sz w:val="26"/>
        </w:rPr>
      </w:pPr>
    </w:p>
    <w:p w14:paraId="1C18ABB9" w14:textId="77777777" w:rsidR="003E4344" w:rsidRPr="0010136C" w:rsidRDefault="003E4344" w:rsidP="003E4344">
      <w:pPr>
        <w:pStyle w:val="NoSpacing"/>
        <w:jc w:val="both"/>
        <w:rPr>
          <w:sz w:val="26"/>
        </w:rPr>
      </w:pPr>
    </w:p>
    <w:p w14:paraId="7980A4C8" w14:textId="77777777" w:rsidR="003E4344" w:rsidRPr="0010136C" w:rsidRDefault="003E4344" w:rsidP="003E4344">
      <w:pPr>
        <w:pStyle w:val="NoSpacing"/>
        <w:jc w:val="center"/>
        <w:rPr>
          <w:b/>
          <w:bCs/>
          <w:sz w:val="26"/>
        </w:rPr>
      </w:pPr>
      <w:r w:rsidRPr="0010136C">
        <w:rPr>
          <w:b/>
          <w:bCs/>
          <w:sz w:val="26"/>
        </w:rPr>
        <w:t>BETWEEN</w:t>
      </w:r>
    </w:p>
    <w:p w14:paraId="573E7EEC" w14:textId="77777777" w:rsidR="003E4344" w:rsidRPr="0010136C" w:rsidRDefault="003E4344" w:rsidP="003E4344">
      <w:pPr>
        <w:pStyle w:val="NoSpacing"/>
        <w:jc w:val="both"/>
        <w:rPr>
          <w:sz w:val="26"/>
        </w:rPr>
      </w:pPr>
    </w:p>
    <w:p w14:paraId="1397FDBA" w14:textId="77777777" w:rsidR="003E4344" w:rsidRPr="0010136C" w:rsidRDefault="003E4344" w:rsidP="003E4344">
      <w:pPr>
        <w:pStyle w:val="NoSpacing"/>
        <w:jc w:val="both"/>
        <w:rPr>
          <w:sz w:val="26"/>
        </w:rPr>
      </w:pPr>
    </w:p>
    <w:p w14:paraId="48ED81D1" w14:textId="77777777" w:rsidR="003E4344" w:rsidRDefault="003E4344" w:rsidP="003E4344">
      <w:pPr>
        <w:pStyle w:val="NoSpacing"/>
        <w:jc w:val="both"/>
        <w:rPr>
          <w:b/>
          <w:sz w:val="26"/>
        </w:rPr>
      </w:pPr>
      <w:r>
        <w:rPr>
          <w:b/>
          <w:bCs/>
          <w:sz w:val="26"/>
        </w:rPr>
        <w:t>MR KOFE AJERE,</w:t>
      </w:r>
      <w:r w:rsidRPr="0010136C">
        <w:rPr>
          <w:b/>
          <w:bCs/>
          <w:sz w:val="26"/>
        </w:rPr>
        <w:t xml:space="preserve"> </w:t>
      </w:r>
      <w:r w:rsidRPr="0010136C">
        <w:rPr>
          <w:sz w:val="26"/>
        </w:rPr>
        <w:t xml:space="preserve">of </w:t>
      </w:r>
      <w:r>
        <w:rPr>
          <w:bCs/>
          <w:sz w:val="26"/>
        </w:rPr>
        <w:t xml:space="preserve">No………………………………………, Port Harcourt </w:t>
      </w:r>
      <w:r w:rsidRPr="0010136C">
        <w:rPr>
          <w:sz w:val="26"/>
        </w:rPr>
        <w:t>(hereinafter called “</w:t>
      </w:r>
      <w:r w:rsidRPr="0010136C">
        <w:rPr>
          <w:b/>
          <w:bCs/>
          <w:sz w:val="26"/>
        </w:rPr>
        <w:t>The Client</w:t>
      </w:r>
      <w:r w:rsidRPr="0010136C">
        <w:rPr>
          <w:sz w:val="26"/>
        </w:rPr>
        <w:t xml:space="preserve">” which expression shall where the context so admits include </w:t>
      </w:r>
      <w:r>
        <w:rPr>
          <w:sz w:val="26"/>
        </w:rPr>
        <w:t>h</w:t>
      </w:r>
      <w:r w:rsidRPr="0010136C">
        <w:rPr>
          <w:sz w:val="26"/>
        </w:rPr>
        <w:t xml:space="preserve">is successors-in-title and assigns) of the </w:t>
      </w:r>
      <w:r w:rsidRPr="0046677E">
        <w:rPr>
          <w:b/>
          <w:sz w:val="26"/>
        </w:rPr>
        <w:t>ONE PART.</w:t>
      </w:r>
    </w:p>
    <w:p w14:paraId="5A9A0012" w14:textId="77777777" w:rsidR="003E4344" w:rsidRPr="0010136C" w:rsidRDefault="003E4344" w:rsidP="003E4344">
      <w:pPr>
        <w:pStyle w:val="NoSpacing"/>
        <w:jc w:val="both"/>
        <w:rPr>
          <w:sz w:val="26"/>
        </w:rPr>
      </w:pPr>
    </w:p>
    <w:p w14:paraId="6101A7E0" w14:textId="77777777" w:rsidR="003E4344" w:rsidRPr="0010136C" w:rsidRDefault="003E4344" w:rsidP="003E4344">
      <w:pPr>
        <w:pStyle w:val="NoSpacing"/>
        <w:jc w:val="both"/>
        <w:rPr>
          <w:sz w:val="26"/>
        </w:rPr>
      </w:pPr>
    </w:p>
    <w:p w14:paraId="17922773" w14:textId="77777777" w:rsidR="003E4344" w:rsidRPr="0010136C" w:rsidRDefault="003E4344" w:rsidP="003E4344">
      <w:pPr>
        <w:pStyle w:val="NoSpacing"/>
        <w:jc w:val="center"/>
        <w:rPr>
          <w:b/>
          <w:sz w:val="26"/>
        </w:rPr>
      </w:pPr>
      <w:r w:rsidRPr="0010136C">
        <w:rPr>
          <w:b/>
          <w:sz w:val="26"/>
        </w:rPr>
        <w:t>AND</w:t>
      </w:r>
    </w:p>
    <w:p w14:paraId="5D002FE8" w14:textId="77777777" w:rsidR="003E4344" w:rsidRPr="0010136C" w:rsidRDefault="003E4344" w:rsidP="003E4344">
      <w:pPr>
        <w:pStyle w:val="NoSpacing"/>
        <w:jc w:val="both"/>
        <w:rPr>
          <w:sz w:val="26"/>
        </w:rPr>
      </w:pPr>
    </w:p>
    <w:p w14:paraId="6B3ABBE8" w14:textId="77777777" w:rsidR="003E4344" w:rsidRDefault="003E4344" w:rsidP="003E4344">
      <w:pPr>
        <w:pStyle w:val="NoSpacing"/>
        <w:jc w:val="both"/>
        <w:rPr>
          <w:sz w:val="26"/>
        </w:rPr>
      </w:pPr>
    </w:p>
    <w:p w14:paraId="4747B14F" w14:textId="77777777" w:rsidR="003E4344" w:rsidRPr="0046677E" w:rsidRDefault="003E4344" w:rsidP="003E4344">
      <w:pPr>
        <w:pStyle w:val="NoSpacing"/>
        <w:jc w:val="both"/>
        <w:rPr>
          <w:b/>
          <w:sz w:val="26"/>
        </w:rPr>
      </w:pPr>
      <w:r w:rsidRPr="0010136C">
        <w:rPr>
          <w:b/>
          <w:bCs/>
          <w:sz w:val="26"/>
        </w:rPr>
        <w:t xml:space="preserve">MESSRS. HYACINTH OSEJI AND OSAS AIGBEKAEN </w:t>
      </w:r>
      <w:r w:rsidRPr="0010136C">
        <w:rPr>
          <w:sz w:val="26"/>
        </w:rPr>
        <w:t xml:space="preserve">all of No. 26 Aba Road, Port Harcourt, Rivers State, carrying on business in Nigeria under the name and style of </w:t>
      </w:r>
      <w:r w:rsidRPr="0010136C">
        <w:rPr>
          <w:b/>
          <w:bCs/>
          <w:sz w:val="26"/>
        </w:rPr>
        <w:t>Osas &amp; Oseji</w:t>
      </w:r>
      <w:r w:rsidRPr="0010136C">
        <w:rPr>
          <w:sz w:val="26"/>
        </w:rPr>
        <w:t xml:space="preserve"> and having their place of business at No. 26 Aba Road, Port Harcourt, (hereinafter called the </w:t>
      </w:r>
      <w:r w:rsidRPr="0010136C">
        <w:rPr>
          <w:b/>
          <w:bCs/>
          <w:sz w:val="26"/>
        </w:rPr>
        <w:t>Managing Agents</w:t>
      </w:r>
      <w:r w:rsidRPr="0010136C">
        <w:rPr>
          <w:sz w:val="26"/>
        </w:rPr>
        <w:t xml:space="preserve">” which expression shall where the context so admits include their lawful representatives, assigns and successors-in-title) of the </w:t>
      </w:r>
      <w:r w:rsidRPr="0046677E">
        <w:rPr>
          <w:b/>
          <w:sz w:val="26"/>
        </w:rPr>
        <w:t>OTHER PART.</w:t>
      </w:r>
    </w:p>
    <w:p w14:paraId="246A119F" w14:textId="77777777" w:rsidR="003E4344" w:rsidRPr="0010136C" w:rsidRDefault="003E4344" w:rsidP="003E4344">
      <w:pPr>
        <w:pStyle w:val="NoSpacing"/>
        <w:jc w:val="both"/>
        <w:rPr>
          <w:sz w:val="26"/>
        </w:rPr>
      </w:pPr>
    </w:p>
    <w:p w14:paraId="1432C626" w14:textId="77777777" w:rsidR="003E4344" w:rsidRPr="0010136C" w:rsidRDefault="003E4344" w:rsidP="003E4344">
      <w:pPr>
        <w:pStyle w:val="NoSpacing"/>
        <w:jc w:val="both"/>
        <w:rPr>
          <w:sz w:val="26"/>
        </w:rPr>
      </w:pPr>
    </w:p>
    <w:p w14:paraId="7AE85AEB" w14:textId="77777777" w:rsidR="003E4344" w:rsidRPr="0010136C" w:rsidRDefault="003E4344" w:rsidP="003E4344">
      <w:pPr>
        <w:pStyle w:val="NoSpacing"/>
        <w:jc w:val="both"/>
        <w:rPr>
          <w:b/>
          <w:bCs/>
          <w:sz w:val="26"/>
        </w:rPr>
      </w:pPr>
      <w:r w:rsidRPr="0010136C">
        <w:rPr>
          <w:b/>
          <w:bCs/>
          <w:sz w:val="26"/>
        </w:rPr>
        <w:t>WHEREAS:</w:t>
      </w:r>
    </w:p>
    <w:p w14:paraId="3EF4F5A3" w14:textId="77777777" w:rsidR="003E4344" w:rsidRPr="003F0766" w:rsidRDefault="003E4344" w:rsidP="003E4344">
      <w:pPr>
        <w:pStyle w:val="NoSpacing"/>
        <w:numPr>
          <w:ilvl w:val="0"/>
          <w:numId w:val="3"/>
        </w:numPr>
        <w:tabs>
          <w:tab w:val="left" w:pos="720"/>
        </w:tabs>
        <w:ind w:hanging="720"/>
        <w:jc w:val="both"/>
        <w:rPr>
          <w:sz w:val="26"/>
        </w:rPr>
      </w:pPr>
      <w:r w:rsidRPr="0010136C">
        <w:rPr>
          <w:sz w:val="26"/>
        </w:rPr>
        <w:t xml:space="preserve">The Client is beneficially entitled to </w:t>
      </w:r>
      <w:r w:rsidRPr="00D41F23">
        <w:rPr>
          <w:b/>
          <w:bCs/>
          <w:sz w:val="26"/>
        </w:rPr>
        <w:t>ALL THAT</w:t>
      </w:r>
      <w:r w:rsidRPr="0010136C">
        <w:rPr>
          <w:bCs/>
          <w:sz w:val="26"/>
        </w:rPr>
        <w:t xml:space="preserve"> </w:t>
      </w:r>
      <w:r>
        <w:rPr>
          <w:bCs/>
          <w:sz w:val="26"/>
        </w:rPr>
        <w:t>property located at off Eneka Road, Atali, Port Harcourt.</w:t>
      </w:r>
    </w:p>
    <w:p w14:paraId="56804940" w14:textId="77777777" w:rsidR="003E4344" w:rsidRDefault="003E4344" w:rsidP="003E4344">
      <w:pPr>
        <w:pStyle w:val="NoSpacing"/>
        <w:tabs>
          <w:tab w:val="left" w:pos="720"/>
        </w:tabs>
        <w:ind w:left="720"/>
        <w:jc w:val="both"/>
        <w:rPr>
          <w:bCs/>
          <w:sz w:val="26"/>
        </w:rPr>
      </w:pPr>
    </w:p>
    <w:p w14:paraId="128710B1" w14:textId="77777777" w:rsidR="003E4344" w:rsidRDefault="003E4344" w:rsidP="003E4344">
      <w:pPr>
        <w:pStyle w:val="NoSpacing"/>
        <w:numPr>
          <w:ilvl w:val="0"/>
          <w:numId w:val="3"/>
        </w:numPr>
        <w:tabs>
          <w:tab w:val="left" w:pos="720"/>
        </w:tabs>
        <w:ind w:hanging="720"/>
        <w:jc w:val="both"/>
        <w:rPr>
          <w:b/>
          <w:bCs/>
          <w:sz w:val="26"/>
        </w:rPr>
      </w:pPr>
      <w:r w:rsidRPr="0010136C">
        <w:rPr>
          <w:sz w:val="26"/>
        </w:rPr>
        <w:t xml:space="preserve">The client is desirous of appointing a competent and professional manager to manage the </w:t>
      </w:r>
      <w:r>
        <w:rPr>
          <w:sz w:val="26"/>
        </w:rPr>
        <w:t>property</w:t>
      </w:r>
      <w:r w:rsidRPr="0010136C">
        <w:rPr>
          <w:sz w:val="26"/>
        </w:rPr>
        <w:t xml:space="preserve"> and have asked the Managing Agents to act on his behalf in this capacity which the Managing Agents have consented to do upon the conditions </w:t>
      </w:r>
      <w:r w:rsidRPr="0010136C">
        <w:rPr>
          <w:b/>
          <w:bCs/>
          <w:sz w:val="26"/>
        </w:rPr>
        <w:t>hereinafter contained.</w:t>
      </w:r>
    </w:p>
    <w:p w14:paraId="6298141D" w14:textId="77777777" w:rsidR="003E4344" w:rsidRDefault="003E4344" w:rsidP="003E4344">
      <w:pPr>
        <w:pStyle w:val="ListParagraph"/>
        <w:rPr>
          <w:b/>
          <w:bCs/>
          <w:sz w:val="26"/>
        </w:rPr>
      </w:pPr>
    </w:p>
    <w:p w14:paraId="7F48971D" w14:textId="77777777" w:rsidR="003E4344" w:rsidRDefault="003E4344" w:rsidP="003E4344">
      <w:pPr>
        <w:pStyle w:val="NoSpacing"/>
        <w:tabs>
          <w:tab w:val="left" w:pos="720"/>
        </w:tabs>
        <w:ind w:left="720"/>
        <w:jc w:val="both"/>
        <w:rPr>
          <w:b/>
          <w:bCs/>
          <w:sz w:val="26"/>
        </w:rPr>
      </w:pPr>
    </w:p>
    <w:p w14:paraId="1EDA3A09" w14:textId="77777777" w:rsidR="003E4344" w:rsidRPr="0010136C" w:rsidRDefault="003E4344" w:rsidP="003E4344">
      <w:pPr>
        <w:pStyle w:val="NoSpacing"/>
        <w:numPr>
          <w:ilvl w:val="0"/>
          <w:numId w:val="5"/>
        </w:numPr>
        <w:ind w:hanging="720"/>
        <w:jc w:val="both"/>
        <w:rPr>
          <w:b/>
          <w:bCs/>
          <w:sz w:val="26"/>
        </w:rPr>
      </w:pPr>
      <w:r w:rsidRPr="0010136C">
        <w:rPr>
          <w:b/>
          <w:bCs/>
          <w:sz w:val="26"/>
        </w:rPr>
        <w:t>THE MANAGING AGENTS SHALL HAVE THE FOLLOWING POWERS:</w:t>
      </w:r>
    </w:p>
    <w:p w14:paraId="34F1208B" w14:textId="77777777" w:rsidR="003E4344" w:rsidRPr="0010136C" w:rsidRDefault="003E4344" w:rsidP="003E4344">
      <w:pPr>
        <w:pStyle w:val="NoSpacing"/>
        <w:jc w:val="both"/>
        <w:rPr>
          <w:b/>
          <w:bCs/>
          <w:sz w:val="26"/>
        </w:rPr>
      </w:pPr>
    </w:p>
    <w:p w14:paraId="217A53F5" w14:textId="77777777" w:rsidR="003E4344" w:rsidRPr="0010136C" w:rsidRDefault="003E4344" w:rsidP="003E4344">
      <w:pPr>
        <w:pStyle w:val="NoSpacing"/>
        <w:numPr>
          <w:ilvl w:val="0"/>
          <w:numId w:val="4"/>
        </w:numPr>
        <w:ind w:left="1440"/>
        <w:jc w:val="both"/>
        <w:rPr>
          <w:sz w:val="26"/>
        </w:rPr>
      </w:pPr>
      <w:r w:rsidRPr="0010136C">
        <w:rPr>
          <w:sz w:val="26"/>
        </w:rPr>
        <w:t xml:space="preserve">To take charge of, manage and control the </w:t>
      </w:r>
      <w:r>
        <w:rPr>
          <w:sz w:val="26"/>
        </w:rPr>
        <w:t>property</w:t>
      </w:r>
      <w:r w:rsidRPr="0010136C">
        <w:rPr>
          <w:sz w:val="26"/>
        </w:rPr>
        <w:t xml:space="preserve"> and generally to do and perform all such matters and things for the good management of the same as the client might or could do himself.</w:t>
      </w:r>
    </w:p>
    <w:p w14:paraId="6CF3A136" w14:textId="77777777" w:rsidR="003E4344" w:rsidRPr="0010136C" w:rsidRDefault="003E4344" w:rsidP="003E4344">
      <w:pPr>
        <w:pStyle w:val="NoSpacing"/>
        <w:ind w:left="1440" w:hanging="720"/>
        <w:jc w:val="both"/>
        <w:rPr>
          <w:sz w:val="26"/>
        </w:rPr>
      </w:pPr>
    </w:p>
    <w:p w14:paraId="597C9232" w14:textId="77777777" w:rsidR="003E4344" w:rsidRDefault="003E4344" w:rsidP="003E4344">
      <w:pPr>
        <w:pStyle w:val="NoSpacing"/>
        <w:numPr>
          <w:ilvl w:val="0"/>
          <w:numId w:val="4"/>
        </w:numPr>
        <w:ind w:left="1440"/>
        <w:jc w:val="both"/>
        <w:rPr>
          <w:sz w:val="26"/>
        </w:rPr>
      </w:pPr>
      <w:r w:rsidRPr="0010136C">
        <w:rPr>
          <w:sz w:val="26"/>
        </w:rPr>
        <w:t xml:space="preserve">To advise the client at the commencement of this appointment regarding the adequacy or suitability of the insurance cover provided by the client in respect of the </w:t>
      </w:r>
      <w:r>
        <w:rPr>
          <w:sz w:val="26"/>
        </w:rPr>
        <w:t>property</w:t>
      </w:r>
      <w:r w:rsidRPr="0010136C">
        <w:rPr>
          <w:sz w:val="26"/>
        </w:rPr>
        <w:t xml:space="preserve"> or any part of it, </w:t>
      </w:r>
      <w:r w:rsidRPr="00776034">
        <w:rPr>
          <w:b/>
          <w:sz w:val="26"/>
        </w:rPr>
        <w:t>PROVIDED THAT</w:t>
      </w:r>
      <w:r w:rsidRPr="0010136C">
        <w:rPr>
          <w:sz w:val="26"/>
        </w:rPr>
        <w:t xml:space="preserve"> if the Managing Agents shall recommend, the client may consider commissioning from time to time an insurance valuation of the </w:t>
      </w:r>
      <w:r>
        <w:rPr>
          <w:sz w:val="26"/>
        </w:rPr>
        <w:t>property</w:t>
      </w:r>
      <w:r w:rsidRPr="0010136C">
        <w:rPr>
          <w:sz w:val="26"/>
        </w:rPr>
        <w:t xml:space="preserve"> to be undertaken by a reputable firm of Estate Surveyors and Valuers to ensure the adequacy of insurance covers at all times (and to pay promptly all premiums of </w:t>
      </w:r>
      <w:r w:rsidRPr="0010136C">
        <w:rPr>
          <w:sz w:val="26"/>
        </w:rPr>
        <w:lastRenderedPageBreak/>
        <w:t xml:space="preserve">insurance contracts entered into in the name of the client of the above </w:t>
      </w:r>
      <w:r>
        <w:rPr>
          <w:sz w:val="26"/>
        </w:rPr>
        <w:t>property</w:t>
      </w:r>
      <w:r w:rsidRPr="0010136C">
        <w:rPr>
          <w:sz w:val="26"/>
        </w:rPr>
        <w:t>).</w:t>
      </w:r>
    </w:p>
    <w:p w14:paraId="1B01727D" w14:textId="77777777" w:rsidR="003E4344" w:rsidRDefault="003E4344" w:rsidP="003E4344">
      <w:pPr>
        <w:pStyle w:val="ListParagraph"/>
        <w:rPr>
          <w:sz w:val="26"/>
        </w:rPr>
      </w:pPr>
    </w:p>
    <w:p w14:paraId="2191F596" w14:textId="77777777" w:rsidR="003E4344" w:rsidRPr="0010136C" w:rsidRDefault="003E4344" w:rsidP="003E4344">
      <w:pPr>
        <w:pStyle w:val="NoSpacing"/>
        <w:numPr>
          <w:ilvl w:val="0"/>
          <w:numId w:val="4"/>
        </w:numPr>
        <w:ind w:left="1440"/>
        <w:jc w:val="both"/>
        <w:rPr>
          <w:sz w:val="26"/>
        </w:rPr>
      </w:pPr>
      <w:r w:rsidRPr="0010136C">
        <w:rPr>
          <w:sz w:val="26"/>
        </w:rPr>
        <w:t xml:space="preserve">To renew underlease and tenancies in respect of the </w:t>
      </w:r>
      <w:r>
        <w:rPr>
          <w:sz w:val="26"/>
        </w:rPr>
        <w:t>property</w:t>
      </w:r>
      <w:r w:rsidRPr="0010136C">
        <w:rPr>
          <w:sz w:val="26"/>
        </w:rPr>
        <w:t xml:space="preserve"> or any parts thereof to such persons, at such rents and upon such terms as they think fit, to let any such persons into possession thereof and to accept surrenders of such underleases and tenancies. Provided always that such renewed underleases shall first be approved and endorsed by the client.</w:t>
      </w:r>
    </w:p>
    <w:p w14:paraId="77873C9A" w14:textId="77777777" w:rsidR="003E4344" w:rsidRPr="0010136C" w:rsidRDefault="003E4344" w:rsidP="003E4344">
      <w:pPr>
        <w:pStyle w:val="ListParagraph"/>
        <w:ind w:left="1440" w:hanging="720"/>
        <w:rPr>
          <w:sz w:val="26"/>
        </w:rPr>
      </w:pPr>
    </w:p>
    <w:p w14:paraId="1A2CDA3B" w14:textId="77777777" w:rsidR="003E4344" w:rsidRPr="0010136C" w:rsidRDefault="003E4344" w:rsidP="003E4344">
      <w:pPr>
        <w:pStyle w:val="NoSpacing"/>
        <w:numPr>
          <w:ilvl w:val="0"/>
          <w:numId w:val="4"/>
        </w:numPr>
        <w:ind w:left="1440"/>
        <w:jc w:val="both"/>
        <w:rPr>
          <w:sz w:val="26"/>
        </w:rPr>
      </w:pPr>
      <w:r w:rsidRPr="0010136C">
        <w:rPr>
          <w:sz w:val="26"/>
        </w:rPr>
        <w:t xml:space="preserve">To demand and recover from all present and future tenants of the </w:t>
      </w:r>
      <w:r>
        <w:rPr>
          <w:sz w:val="26"/>
        </w:rPr>
        <w:t>property</w:t>
      </w:r>
      <w:r w:rsidRPr="0010136C">
        <w:rPr>
          <w:sz w:val="26"/>
        </w:rPr>
        <w:t xml:space="preserve"> all rents and sum of money payable from time to time when due and to give receipt thereof.</w:t>
      </w:r>
    </w:p>
    <w:p w14:paraId="45BCCDB1" w14:textId="77777777" w:rsidR="003E4344" w:rsidRPr="0010136C" w:rsidRDefault="003E4344" w:rsidP="003E4344">
      <w:pPr>
        <w:pStyle w:val="ListParagraph"/>
        <w:ind w:left="1440" w:hanging="720"/>
        <w:rPr>
          <w:sz w:val="26"/>
        </w:rPr>
      </w:pPr>
    </w:p>
    <w:p w14:paraId="772BEB58" w14:textId="77777777" w:rsidR="003E4344" w:rsidRPr="0010136C" w:rsidRDefault="003E4344" w:rsidP="003E4344">
      <w:pPr>
        <w:pStyle w:val="NoSpacing"/>
        <w:numPr>
          <w:ilvl w:val="0"/>
          <w:numId w:val="4"/>
        </w:numPr>
        <w:ind w:left="1440"/>
        <w:jc w:val="both"/>
        <w:rPr>
          <w:sz w:val="26"/>
        </w:rPr>
      </w:pPr>
      <w:r w:rsidRPr="0010136C">
        <w:rPr>
          <w:sz w:val="26"/>
        </w:rPr>
        <w:t xml:space="preserve">To remit to the client as they shall be directed all rents collected in respect of the </w:t>
      </w:r>
      <w:r>
        <w:rPr>
          <w:sz w:val="26"/>
        </w:rPr>
        <w:t>property</w:t>
      </w:r>
      <w:r w:rsidRPr="0010136C">
        <w:rPr>
          <w:sz w:val="26"/>
        </w:rPr>
        <w:t xml:space="preserve"> within </w:t>
      </w:r>
      <w:r>
        <w:rPr>
          <w:sz w:val="26"/>
        </w:rPr>
        <w:t>seven</w:t>
      </w:r>
      <w:r w:rsidRPr="0010136C">
        <w:rPr>
          <w:sz w:val="26"/>
        </w:rPr>
        <w:t xml:space="preserve"> (</w:t>
      </w:r>
      <w:r>
        <w:rPr>
          <w:sz w:val="26"/>
        </w:rPr>
        <w:t>7</w:t>
      </w:r>
      <w:r w:rsidRPr="0010136C">
        <w:rPr>
          <w:sz w:val="26"/>
        </w:rPr>
        <w:t>) days of collecting the rent.</w:t>
      </w:r>
    </w:p>
    <w:p w14:paraId="6AF08C52" w14:textId="77777777" w:rsidR="003E4344" w:rsidRPr="0010136C" w:rsidRDefault="003E4344" w:rsidP="003E4344">
      <w:pPr>
        <w:pStyle w:val="ListParagraph"/>
        <w:ind w:left="1800"/>
        <w:rPr>
          <w:sz w:val="26"/>
        </w:rPr>
      </w:pPr>
    </w:p>
    <w:p w14:paraId="294421A6" w14:textId="77777777" w:rsidR="003E4344" w:rsidRPr="0010136C" w:rsidRDefault="003E4344" w:rsidP="003E4344">
      <w:pPr>
        <w:pStyle w:val="NoSpacing"/>
        <w:numPr>
          <w:ilvl w:val="0"/>
          <w:numId w:val="4"/>
        </w:numPr>
        <w:ind w:left="1440"/>
        <w:jc w:val="both"/>
        <w:rPr>
          <w:sz w:val="26"/>
        </w:rPr>
      </w:pPr>
      <w:r w:rsidRPr="0010136C">
        <w:rPr>
          <w:sz w:val="26"/>
        </w:rPr>
        <w:t xml:space="preserve">To sign and give notice to tenants of the </w:t>
      </w:r>
      <w:r>
        <w:rPr>
          <w:sz w:val="26"/>
        </w:rPr>
        <w:t>property</w:t>
      </w:r>
      <w:r w:rsidRPr="0010136C">
        <w:rPr>
          <w:sz w:val="26"/>
        </w:rPr>
        <w:t xml:space="preserve"> to quit or repair or to abate nuisance, to remedy a breach of covenant or for any other purpose whatsoever.</w:t>
      </w:r>
    </w:p>
    <w:p w14:paraId="35CB9A86" w14:textId="77777777" w:rsidR="003E4344" w:rsidRPr="0010136C" w:rsidRDefault="003E4344" w:rsidP="003E4344">
      <w:pPr>
        <w:pStyle w:val="ListParagraph"/>
        <w:ind w:left="1440" w:hanging="720"/>
        <w:rPr>
          <w:sz w:val="26"/>
        </w:rPr>
      </w:pPr>
    </w:p>
    <w:p w14:paraId="5EF3C984" w14:textId="77777777" w:rsidR="003E4344" w:rsidRDefault="003E4344" w:rsidP="003E4344">
      <w:pPr>
        <w:pStyle w:val="NoSpacing"/>
        <w:numPr>
          <w:ilvl w:val="0"/>
          <w:numId w:val="4"/>
        </w:numPr>
        <w:ind w:left="1440"/>
        <w:jc w:val="both"/>
        <w:rPr>
          <w:sz w:val="26"/>
        </w:rPr>
      </w:pPr>
      <w:r w:rsidRPr="0010136C">
        <w:rPr>
          <w:sz w:val="26"/>
        </w:rPr>
        <w:t xml:space="preserve">To enter upon the </w:t>
      </w:r>
      <w:r>
        <w:rPr>
          <w:sz w:val="26"/>
        </w:rPr>
        <w:t>property</w:t>
      </w:r>
      <w:r w:rsidRPr="0010136C">
        <w:rPr>
          <w:sz w:val="26"/>
        </w:rPr>
        <w:t xml:space="preserve"> in the name of the client as often as they may think fit to view the state of repair thereof and to require any tenant as a result of such view to remedy any want of repair for which he/she may be liable and to submit to the client a report on the general state of repair of the </w:t>
      </w:r>
      <w:r>
        <w:rPr>
          <w:sz w:val="26"/>
        </w:rPr>
        <w:t>property</w:t>
      </w:r>
      <w:r w:rsidRPr="0010136C">
        <w:rPr>
          <w:sz w:val="26"/>
        </w:rPr>
        <w:t xml:space="preserve"> or any part thereof which shall contain the Managing Agent’s recommendations, if any, for the execution by the client of repairs, alterations, additions and any other works necessary or convenient for complying with the covenants of the client or for improving  the suitability of the </w:t>
      </w:r>
      <w:r>
        <w:rPr>
          <w:sz w:val="26"/>
        </w:rPr>
        <w:t>property</w:t>
      </w:r>
      <w:r w:rsidRPr="0010136C">
        <w:rPr>
          <w:sz w:val="26"/>
        </w:rPr>
        <w:t xml:space="preserve"> or any part thereof for the client’s purpose or otherwise.</w:t>
      </w:r>
    </w:p>
    <w:p w14:paraId="4986A7B1" w14:textId="77777777" w:rsidR="003E4344" w:rsidRDefault="003E4344" w:rsidP="003E4344">
      <w:pPr>
        <w:pStyle w:val="ListParagraph"/>
        <w:rPr>
          <w:sz w:val="26"/>
        </w:rPr>
      </w:pPr>
    </w:p>
    <w:p w14:paraId="4DDC09DE" w14:textId="77777777" w:rsidR="003E4344" w:rsidRPr="0010136C" w:rsidRDefault="003E4344" w:rsidP="003E4344">
      <w:pPr>
        <w:pStyle w:val="NoSpacing"/>
        <w:numPr>
          <w:ilvl w:val="0"/>
          <w:numId w:val="4"/>
        </w:numPr>
        <w:ind w:left="1440"/>
        <w:jc w:val="both"/>
        <w:rPr>
          <w:sz w:val="26"/>
        </w:rPr>
      </w:pPr>
      <w:r w:rsidRPr="0010136C">
        <w:rPr>
          <w:sz w:val="26"/>
        </w:rPr>
        <w:t xml:space="preserve">To enforce the performances and observance of all covenants in any underleases or tenancy agreement affecting the </w:t>
      </w:r>
      <w:r>
        <w:rPr>
          <w:sz w:val="26"/>
        </w:rPr>
        <w:t>property</w:t>
      </w:r>
      <w:r w:rsidRPr="0010136C">
        <w:rPr>
          <w:sz w:val="26"/>
        </w:rPr>
        <w:t xml:space="preserve"> or any part thereof and whenever the right to re-enter the same or any part thereof arises whether from one of the proviso for re-entry contained in any underlease or tenancy agreement or by virtue of a notice to quit to exercise the client’s right of re-entry and to re-enter him/herself or by his/her agent or to commence proceedings to recover possession.</w:t>
      </w:r>
    </w:p>
    <w:p w14:paraId="0D7357F4" w14:textId="77777777" w:rsidR="003E4344" w:rsidRPr="0010136C" w:rsidRDefault="003E4344" w:rsidP="003E4344">
      <w:pPr>
        <w:pStyle w:val="ListParagraph"/>
        <w:rPr>
          <w:sz w:val="26"/>
        </w:rPr>
      </w:pPr>
    </w:p>
    <w:p w14:paraId="1D01D800" w14:textId="77777777" w:rsidR="003E4344" w:rsidRPr="0010136C" w:rsidRDefault="003E4344" w:rsidP="003E4344">
      <w:pPr>
        <w:pStyle w:val="NoSpacing"/>
        <w:numPr>
          <w:ilvl w:val="0"/>
          <w:numId w:val="4"/>
        </w:numPr>
        <w:ind w:left="1440"/>
        <w:jc w:val="both"/>
        <w:rPr>
          <w:sz w:val="26"/>
        </w:rPr>
      </w:pPr>
      <w:r w:rsidRPr="0010136C">
        <w:rPr>
          <w:sz w:val="26"/>
        </w:rPr>
        <w:t xml:space="preserve">To receive notices of assessment of the </w:t>
      </w:r>
      <w:r>
        <w:rPr>
          <w:sz w:val="26"/>
        </w:rPr>
        <w:t>property</w:t>
      </w:r>
      <w:r w:rsidRPr="0010136C">
        <w:rPr>
          <w:sz w:val="26"/>
        </w:rPr>
        <w:t xml:space="preserve"> to rates and any other charges or impositions which may lawfully be made by any local or other authority and to settle the same with such authority with written approval from client.</w:t>
      </w:r>
    </w:p>
    <w:p w14:paraId="6AC83FDB" w14:textId="77777777" w:rsidR="003E4344" w:rsidRPr="0010136C" w:rsidRDefault="003E4344" w:rsidP="003E4344">
      <w:pPr>
        <w:pStyle w:val="ListParagraph"/>
        <w:rPr>
          <w:sz w:val="26"/>
        </w:rPr>
      </w:pPr>
    </w:p>
    <w:p w14:paraId="1F4695D1" w14:textId="77777777" w:rsidR="003E4344" w:rsidRPr="0010136C" w:rsidRDefault="003E4344" w:rsidP="003E4344">
      <w:pPr>
        <w:pStyle w:val="NoSpacing"/>
        <w:numPr>
          <w:ilvl w:val="0"/>
          <w:numId w:val="4"/>
        </w:numPr>
        <w:ind w:left="1440"/>
        <w:jc w:val="both"/>
        <w:rPr>
          <w:sz w:val="26"/>
        </w:rPr>
      </w:pPr>
      <w:r w:rsidRPr="0010136C">
        <w:rPr>
          <w:sz w:val="26"/>
        </w:rPr>
        <w:t>To render account for all monies which shall come to their hands by virtue of the deed and of the powers and authorities hereby vested in them as aforesaid.</w:t>
      </w:r>
    </w:p>
    <w:p w14:paraId="71EE4412" w14:textId="77777777" w:rsidR="003E4344" w:rsidRPr="0010136C" w:rsidRDefault="003E4344" w:rsidP="003E4344">
      <w:pPr>
        <w:pStyle w:val="ListParagraph"/>
        <w:rPr>
          <w:sz w:val="26"/>
        </w:rPr>
      </w:pPr>
    </w:p>
    <w:p w14:paraId="5CB65BE0" w14:textId="77777777" w:rsidR="003E4344" w:rsidRPr="0010136C" w:rsidRDefault="003E4344" w:rsidP="003E4344">
      <w:pPr>
        <w:pStyle w:val="NoSpacing"/>
        <w:numPr>
          <w:ilvl w:val="0"/>
          <w:numId w:val="4"/>
        </w:numPr>
        <w:ind w:left="1440"/>
        <w:jc w:val="both"/>
        <w:rPr>
          <w:sz w:val="26"/>
        </w:rPr>
      </w:pPr>
      <w:r w:rsidRPr="0010136C">
        <w:rPr>
          <w:sz w:val="26"/>
        </w:rPr>
        <w:t xml:space="preserve">To make such regulations as they may think fit subject to written instructions of the client for the efficient management and regulation of the </w:t>
      </w:r>
      <w:r>
        <w:rPr>
          <w:sz w:val="26"/>
        </w:rPr>
        <w:lastRenderedPageBreak/>
        <w:t>property</w:t>
      </w:r>
      <w:r w:rsidRPr="0010136C">
        <w:rPr>
          <w:sz w:val="26"/>
        </w:rPr>
        <w:t xml:space="preserve"> and to make them binding upon tenants whether by incorporation in an underlease and tenancy agreement or otherwise.</w:t>
      </w:r>
    </w:p>
    <w:p w14:paraId="5AEF8B99" w14:textId="77777777" w:rsidR="003E4344" w:rsidRPr="0010136C" w:rsidRDefault="003E4344" w:rsidP="003E4344">
      <w:pPr>
        <w:pStyle w:val="ListParagraph"/>
        <w:rPr>
          <w:sz w:val="26"/>
        </w:rPr>
      </w:pPr>
    </w:p>
    <w:p w14:paraId="32CB43A6" w14:textId="77777777" w:rsidR="003E4344" w:rsidRPr="0010136C" w:rsidRDefault="003E4344" w:rsidP="003E4344">
      <w:pPr>
        <w:pStyle w:val="NoSpacing"/>
        <w:numPr>
          <w:ilvl w:val="0"/>
          <w:numId w:val="4"/>
        </w:numPr>
        <w:ind w:left="1440"/>
        <w:jc w:val="both"/>
        <w:rPr>
          <w:sz w:val="26"/>
        </w:rPr>
      </w:pPr>
      <w:r w:rsidRPr="0010136C">
        <w:rPr>
          <w:sz w:val="26"/>
        </w:rPr>
        <w:t xml:space="preserve">In connection with any of the aforesaid purposes to enter into and sign, seal, execute and perfect contracts of every kind </w:t>
      </w:r>
      <w:r w:rsidRPr="0010136C">
        <w:rPr>
          <w:b/>
          <w:bCs/>
          <w:sz w:val="26"/>
        </w:rPr>
        <w:t>excluding documents of title</w:t>
      </w:r>
      <w:r w:rsidRPr="0010136C">
        <w:rPr>
          <w:sz w:val="26"/>
        </w:rPr>
        <w:t xml:space="preserve"> but including contracts for the granting of underleases and tenancies and for the maintenance of lifts and any other machinery installed in the </w:t>
      </w:r>
      <w:r>
        <w:rPr>
          <w:sz w:val="26"/>
        </w:rPr>
        <w:t>property</w:t>
      </w:r>
      <w:r w:rsidRPr="0010136C">
        <w:rPr>
          <w:sz w:val="26"/>
        </w:rPr>
        <w:t xml:space="preserve"> and all correspondence relating thereto, PROVIDED always that all such contracts aforesaid SHALL prior to their execution by the parties be approved and endorsed in writing by the client.</w:t>
      </w:r>
    </w:p>
    <w:p w14:paraId="3AEF13B1" w14:textId="77777777" w:rsidR="003E4344" w:rsidRPr="0010136C" w:rsidRDefault="003E4344" w:rsidP="003E4344">
      <w:pPr>
        <w:pStyle w:val="ListParagraph"/>
        <w:rPr>
          <w:sz w:val="26"/>
        </w:rPr>
      </w:pPr>
    </w:p>
    <w:p w14:paraId="00D345B8" w14:textId="77777777" w:rsidR="003E4344" w:rsidRPr="0010136C" w:rsidRDefault="003E4344" w:rsidP="003E4344">
      <w:pPr>
        <w:pStyle w:val="NoSpacing"/>
        <w:numPr>
          <w:ilvl w:val="0"/>
          <w:numId w:val="4"/>
        </w:numPr>
        <w:ind w:left="1440"/>
        <w:jc w:val="both"/>
        <w:rPr>
          <w:sz w:val="26"/>
        </w:rPr>
      </w:pPr>
      <w:r w:rsidRPr="0010136C">
        <w:rPr>
          <w:sz w:val="26"/>
        </w:rPr>
        <w:t>To employ such staff as they think fit for the proper carrying out of any obligations which the client may enter into with any tenants for any purpose proper to an underlease or tenancy including without prejudice to the foregoing general security maintenance and sanitary staff without additional cost to client.</w:t>
      </w:r>
    </w:p>
    <w:p w14:paraId="44266435" w14:textId="77777777" w:rsidR="003E4344" w:rsidRPr="0010136C" w:rsidRDefault="003E4344" w:rsidP="003E4344">
      <w:pPr>
        <w:pStyle w:val="ListParagraph"/>
        <w:rPr>
          <w:sz w:val="26"/>
        </w:rPr>
      </w:pPr>
    </w:p>
    <w:p w14:paraId="0FDF2039" w14:textId="77777777" w:rsidR="003E4344" w:rsidRPr="0010136C" w:rsidRDefault="003E4344" w:rsidP="003E4344">
      <w:pPr>
        <w:pStyle w:val="NoSpacing"/>
        <w:numPr>
          <w:ilvl w:val="0"/>
          <w:numId w:val="4"/>
        </w:numPr>
        <w:ind w:left="1440"/>
        <w:jc w:val="both"/>
        <w:rPr>
          <w:sz w:val="26"/>
        </w:rPr>
      </w:pPr>
      <w:r w:rsidRPr="0010136C">
        <w:rPr>
          <w:sz w:val="26"/>
        </w:rPr>
        <w:t xml:space="preserve">To provide to the client a </w:t>
      </w:r>
      <w:r>
        <w:rPr>
          <w:sz w:val="26"/>
        </w:rPr>
        <w:t>half yearly</w:t>
      </w:r>
      <w:r w:rsidRPr="0010136C">
        <w:rPr>
          <w:sz w:val="26"/>
        </w:rPr>
        <w:t xml:space="preserve"> management report detailing receipts, disbursements and status of the above listed services, unless written exceptions are made thereto prior to the rendering of the next </w:t>
      </w:r>
      <w:r>
        <w:rPr>
          <w:sz w:val="26"/>
        </w:rPr>
        <w:t>half yearly</w:t>
      </w:r>
      <w:r w:rsidRPr="0010136C">
        <w:rPr>
          <w:sz w:val="26"/>
        </w:rPr>
        <w:t xml:space="preserve"> report. </w:t>
      </w:r>
    </w:p>
    <w:p w14:paraId="7DE3D6E9" w14:textId="77777777" w:rsidR="003E4344" w:rsidRPr="0010136C" w:rsidRDefault="003E4344" w:rsidP="003E4344">
      <w:pPr>
        <w:pStyle w:val="ListParagraph"/>
        <w:rPr>
          <w:sz w:val="26"/>
        </w:rPr>
      </w:pPr>
    </w:p>
    <w:p w14:paraId="28B8AF4B" w14:textId="77777777" w:rsidR="003E4344" w:rsidRPr="00FB10C2" w:rsidRDefault="003E4344" w:rsidP="003E4344">
      <w:pPr>
        <w:pStyle w:val="NoSpacing"/>
        <w:numPr>
          <w:ilvl w:val="0"/>
          <w:numId w:val="4"/>
        </w:numPr>
        <w:ind w:left="1440"/>
        <w:jc w:val="both"/>
        <w:rPr>
          <w:sz w:val="26"/>
        </w:rPr>
      </w:pPr>
      <w:r w:rsidRPr="00FB10C2">
        <w:rPr>
          <w:sz w:val="26"/>
        </w:rPr>
        <w:t xml:space="preserve">To charge by means of deducting from the rent an annual management fee for carrying out the above management duties at the rate of </w:t>
      </w:r>
      <w:r>
        <w:rPr>
          <w:b/>
          <w:sz w:val="26"/>
        </w:rPr>
        <w:t xml:space="preserve">five percent (5%) </w:t>
      </w:r>
      <w:r w:rsidRPr="00FB10C2">
        <w:rPr>
          <w:sz w:val="26"/>
        </w:rPr>
        <w:t xml:space="preserve">of the gross annual rent roll for the </w:t>
      </w:r>
      <w:r>
        <w:rPr>
          <w:sz w:val="26"/>
        </w:rPr>
        <w:t>property</w:t>
      </w:r>
      <w:r w:rsidRPr="00FB10C2">
        <w:rPr>
          <w:sz w:val="26"/>
        </w:rPr>
        <w:t>.</w:t>
      </w:r>
    </w:p>
    <w:p w14:paraId="50299375" w14:textId="77777777" w:rsidR="003E4344" w:rsidRDefault="003E4344" w:rsidP="003E4344">
      <w:pPr>
        <w:pStyle w:val="NoSpacing"/>
        <w:ind w:left="1440"/>
        <w:jc w:val="both"/>
        <w:rPr>
          <w:sz w:val="26"/>
        </w:rPr>
      </w:pPr>
    </w:p>
    <w:p w14:paraId="660AC6B8" w14:textId="77777777" w:rsidR="003E4344" w:rsidRPr="0010136C" w:rsidRDefault="003E4344" w:rsidP="003E4344">
      <w:pPr>
        <w:pStyle w:val="NoSpacing"/>
        <w:numPr>
          <w:ilvl w:val="0"/>
          <w:numId w:val="4"/>
        </w:numPr>
        <w:ind w:left="1440"/>
        <w:jc w:val="both"/>
        <w:rPr>
          <w:sz w:val="26"/>
        </w:rPr>
      </w:pPr>
      <w:r w:rsidRPr="0010136C">
        <w:rPr>
          <w:sz w:val="26"/>
        </w:rPr>
        <w:t>Without prejudice to the generality of the foregoing powers the client shall have in addition the specific powers contained in the schedule hereto.</w:t>
      </w:r>
    </w:p>
    <w:p w14:paraId="46766B2B" w14:textId="77777777" w:rsidR="003E4344" w:rsidRPr="0010136C" w:rsidRDefault="003E4344" w:rsidP="003E4344">
      <w:pPr>
        <w:pStyle w:val="NoSpacing"/>
        <w:ind w:left="1440" w:hanging="720"/>
        <w:jc w:val="both"/>
        <w:rPr>
          <w:sz w:val="26"/>
        </w:rPr>
      </w:pPr>
    </w:p>
    <w:p w14:paraId="47FA20CB" w14:textId="77777777" w:rsidR="003E4344" w:rsidRPr="0010136C" w:rsidRDefault="003E4344" w:rsidP="003E4344">
      <w:pPr>
        <w:pStyle w:val="NoSpacing"/>
        <w:numPr>
          <w:ilvl w:val="0"/>
          <w:numId w:val="5"/>
        </w:numPr>
        <w:ind w:hanging="720"/>
        <w:jc w:val="both"/>
        <w:rPr>
          <w:sz w:val="26"/>
        </w:rPr>
      </w:pPr>
      <w:r w:rsidRPr="0010136C">
        <w:rPr>
          <w:sz w:val="26"/>
        </w:rPr>
        <w:t xml:space="preserve">If at any time during their employment by the client the Managing Agents shall be guilty of any grave misconduct or shall neglect to give all due attention to the affairs of the </w:t>
      </w:r>
      <w:r>
        <w:rPr>
          <w:sz w:val="26"/>
        </w:rPr>
        <w:t>property</w:t>
      </w:r>
      <w:r w:rsidRPr="0010136C">
        <w:rPr>
          <w:sz w:val="26"/>
        </w:rPr>
        <w:t xml:space="preserve"> or shall fail to keep the records and accounts as mentioned in Clause I (xiv/xvi) hereof the client shall write a letter to the Managing Agents pointing out all observed lapses or inactions and if the Managing Agents fails to take remedial actions within three (3) months of such notice then the client may terminate the Managing Agents appointment forthwith without any notice and upon such determination the Managing Agents shall not be entitled to claim any compensation or damage for or in respect or by reason of such determination and shall forthwith deliver to the client or his/her nominees all documents, books, papers and records in their possession relating to the </w:t>
      </w:r>
      <w:r>
        <w:rPr>
          <w:sz w:val="26"/>
        </w:rPr>
        <w:t>property</w:t>
      </w:r>
      <w:r w:rsidRPr="0010136C">
        <w:rPr>
          <w:sz w:val="26"/>
        </w:rPr>
        <w:t xml:space="preserve"> within thirty (30) days.</w:t>
      </w:r>
    </w:p>
    <w:p w14:paraId="61C8F338" w14:textId="77777777" w:rsidR="003E4344" w:rsidRPr="0010136C" w:rsidRDefault="003E4344" w:rsidP="003E4344">
      <w:pPr>
        <w:pStyle w:val="NoSpacing"/>
        <w:ind w:left="720"/>
        <w:jc w:val="both"/>
        <w:rPr>
          <w:sz w:val="26"/>
        </w:rPr>
      </w:pPr>
    </w:p>
    <w:p w14:paraId="7527A5A0" w14:textId="77777777" w:rsidR="003E4344" w:rsidRPr="0010136C" w:rsidRDefault="003E4344" w:rsidP="003E4344">
      <w:pPr>
        <w:pStyle w:val="NoSpacing"/>
        <w:numPr>
          <w:ilvl w:val="0"/>
          <w:numId w:val="5"/>
        </w:numPr>
        <w:ind w:hanging="720"/>
        <w:jc w:val="both"/>
        <w:rPr>
          <w:sz w:val="26"/>
        </w:rPr>
      </w:pPr>
      <w:r w:rsidRPr="0010136C">
        <w:rPr>
          <w:sz w:val="26"/>
        </w:rPr>
        <w:t xml:space="preserve">Without prejudice to the right of the client to terminate this agreement under the provisions of Clause 2 hereof either party shall be entitled to terminate this agreement at any time by giving to the other six (6) calendar months’ notice in writing and such notice by the Managing Agents shall be deemed to have been served if sent by registered post or delivered by hand to the last known office of the Client and such notice by the client shall be deemed to have been served if sent </w:t>
      </w:r>
      <w:r w:rsidRPr="0010136C">
        <w:rPr>
          <w:sz w:val="26"/>
        </w:rPr>
        <w:lastRenderedPageBreak/>
        <w:t>by registered post or delivered by hand to the last known office of the Managing Agents.</w:t>
      </w:r>
    </w:p>
    <w:p w14:paraId="0D09D5C0" w14:textId="77777777" w:rsidR="003E4344" w:rsidRPr="0010136C" w:rsidRDefault="003E4344" w:rsidP="003E4344">
      <w:pPr>
        <w:pStyle w:val="NoSpacing"/>
        <w:ind w:left="1440" w:hanging="720"/>
        <w:jc w:val="both"/>
        <w:rPr>
          <w:b/>
          <w:bCs/>
          <w:sz w:val="26"/>
        </w:rPr>
      </w:pPr>
    </w:p>
    <w:p w14:paraId="4D59EC82" w14:textId="77777777" w:rsidR="003E4344" w:rsidRDefault="003E4344" w:rsidP="003E4344">
      <w:pPr>
        <w:pStyle w:val="NoSpacing"/>
        <w:jc w:val="both"/>
        <w:rPr>
          <w:b/>
          <w:bCs/>
          <w:sz w:val="26"/>
        </w:rPr>
      </w:pPr>
    </w:p>
    <w:p w14:paraId="0DD31531" w14:textId="77777777" w:rsidR="003E4344" w:rsidRDefault="003E4344" w:rsidP="003E4344">
      <w:pPr>
        <w:pStyle w:val="NoSpacing"/>
        <w:jc w:val="both"/>
        <w:rPr>
          <w:b/>
          <w:bCs/>
          <w:sz w:val="26"/>
        </w:rPr>
      </w:pPr>
    </w:p>
    <w:p w14:paraId="75E0A3BB" w14:textId="77777777" w:rsidR="003E4344" w:rsidRPr="0010136C" w:rsidRDefault="003E4344" w:rsidP="003E4344">
      <w:pPr>
        <w:pStyle w:val="NoSpacing"/>
        <w:jc w:val="both"/>
        <w:rPr>
          <w:b/>
          <w:bCs/>
          <w:sz w:val="26"/>
        </w:rPr>
      </w:pPr>
    </w:p>
    <w:p w14:paraId="45F64035" w14:textId="77777777" w:rsidR="003E4344" w:rsidRPr="0010136C" w:rsidRDefault="003E4344" w:rsidP="003E4344">
      <w:pPr>
        <w:pStyle w:val="NoSpacing"/>
        <w:jc w:val="both"/>
        <w:rPr>
          <w:sz w:val="26"/>
        </w:rPr>
      </w:pPr>
      <w:r w:rsidRPr="0010136C">
        <w:rPr>
          <w:b/>
          <w:bCs/>
          <w:sz w:val="26"/>
        </w:rPr>
        <w:t>IN WITNESS WHEREOF</w:t>
      </w:r>
      <w:r w:rsidRPr="0010136C">
        <w:rPr>
          <w:sz w:val="26"/>
        </w:rPr>
        <w:t xml:space="preserve"> the party of the first part have caused their common </w:t>
      </w:r>
      <w:r w:rsidRPr="0010136C">
        <w:rPr>
          <w:b/>
          <w:bCs/>
          <w:sz w:val="26"/>
        </w:rPr>
        <w:t>Seal</w:t>
      </w:r>
      <w:r w:rsidRPr="0010136C">
        <w:rPr>
          <w:sz w:val="26"/>
        </w:rPr>
        <w:t xml:space="preserve"> to be affixed and the party of the second part have caused their hands and seal to be affixed hereto the day and year first above written.</w:t>
      </w:r>
    </w:p>
    <w:p w14:paraId="130A1416" w14:textId="77777777" w:rsidR="003E4344" w:rsidRPr="0010136C" w:rsidRDefault="003E4344" w:rsidP="003E4344">
      <w:pPr>
        <w:pStyle w:val="NoSpacing"/>
        <w:jc w:val="both"/>
        <w:rPr>
          <w:sz w:val="26"/>
        </w:rPr>
      </w:pPr>
    </w:p>
    <w:p w14:paraId="04B159E0" w14:textId="77777777" w:rsidR="003E4344" w:rsidRPr="0010136C" w:rsidRDefault="003E4344" w:rsidP="003E4344">
      <w:pPr>
        <w:pStyle w:val="NoSpacing"/>
        <w:jc w:val="both"/>
        <w:rPr>
          <w:sz w:val="26"/>
        </w:rPr>
      </w:pPr>
    </w:p>
    <w:p w14:paraId="22D19D99" w14:textId="77777777" w:rsidR="003E4344" w:rsidRPr="0010136C" w:rsidRDefault="003E4344" w:rsidP="003E4344">
      <w:pPr>
        <w:pStyle w:val="NoSpacing"/>
        <w:jc w:val="both"/>
        <w:rPr>
          <w:sz w:val="26"/>
        </w:rPr>
      </w:pPr>
      <w:r w:rsidRPr="0010136C">
        <w:rPr>
          <w:b/>
          <w:sz w:val="26"/>
        </w:rPr>
        <w:t xml:space="preserve">SIGNED, SEALED </w:t>
      </w:r>
      <w:r w:rsidRPr="0010136C">
        <w:rPr>
          <w:sz w:val="26"/>
        </w:rPr>
        <w:t xml:space="preserve">and </w:t>
      </w:r>
      <w:r w:rsidRPr="0010136C">
        <w:rPr>
          <w:b/>
          <w:sz w:val="26"/>
        </w:rPr>
        <w:t>DELIVERED</w:t>
      </w:r>
    </w:p>
    <w:p w14:paraId="5E97CB66" w14:textId="77777777" w:rsidR="003E4344" w:rsidRDefault="003E4344" w:rsidP="003E4344">
      <w:pPr>
        <w:pStyle w:val="NoSpacing"/>
        <w:jc w:val="both"/>
        <w:rPr>
          <w:sz w:val="26"/>
        </w:rPr>
      </w:pPr>
      <w:r w:rsidRPr="0010136C">
        <w:rPr>
          <w:sz w:val="26"/>
        </w:rPr>
        <w:t>by the within named “</w:t>
      </w:r>
      <w:r>
        <w:rPr>
          <w:b/>
          <w:bCs/>
          <w:sz w:val="26"/>
        </w:rPr>
        <w:t>CLIENT</w:t>
      </w:r>
      <w:r w:rsidRPr="0010136C">
        <w:rPr>
          <w:b/>
          <w:bCs/>
          <w:sz w:val="26"/>
        </w:rPr>
        <w:t>”</w:t>
      </w:r>
      <w:r w:rsidRPr="0010136C">
        <w:rPr>
          <w:sz w:val="26"/>
        </w:rPr>
        <w:t xml:space="preserve"> </w:t>
      </w:r>
      <w:r>
        <w:rPr>
          <w:sz w:val="26"/>
        </w:rPr>
        <w:tab/>
      </w:r>
      <w:r>
        <w:rPr>
          <w:sz w:val="32"/>
          <w:szCs w:val="32"/>
        </w:rPr>
        <w:t xml:space="preserve">  </w:t>
      </w:r>
      <w:r>
        <w:rPr>
          <w:sz w:val="32"/>
          <w:szCs w:val="32"/>
        </w:rPr>
        <w:tab/>
      </w:r>
      <w:r>
        <w:rPr>
          <w:sz w:val="32"/>
          <w:szCs w:val="32"/>
        </w:rPr>
        <w:tab/>
      </w:r>
      <w:r>
        <w:rPr>
          <w:sz w:val="32"/>
          <w:szCs w:val="32"/>
        </w:rPr>
        <w:tab/>
        <w:t xml:space="preserve"> ……………………</w:t>
      </w:r>
    </w:p>
    <w:p w14:paraId="0062F993" w14:textId="77777777" w:rsidR="003E4344" w:rsidRPr="0010136C" w:rsidRDefault="003E4344" w:rsidP="003E4344">
      <w:pPr>
        <w:pStyle w:val="NoSpacing"/>
        <w:ind w:left="4320"/>
        <w:jc w:val="both"/>
        <w:rPr>
          <w:b/>
          <w:bCs/>
          <w:sz w:val="26"/>
        </w:rPr>
      </w:pPr>
      <w:r>
        <w:rPr>
          <w:b/>
          <w:bCs/>
          <w:sz w:val="26"/>
        </w:rPr>
        <w:t xml:space="preserve">                           MR KOFO AJERE</w:t>
      </w:r>
    </w:p>
    <w:p w14:paraId="700D36FE" w14:textId="77777777" w:rsidR="003E4344" w:rsidRDefault="003E4344" w:rsidP="003E4344">
      <w:pPr>
        <w:pStyle w:val="NoSpacing"/>
        <w:jc w:val="both"/>
        <w:rPr>
          <w:sz w:val="26"/>
        </w:rPr>
      </w:pPr>
    </w:p>
    <w:p w14:paraId="4603B020" w14:textId="77777777" w:rsidR="003E4344" w:rsidRDefault="003E4344" w:rsidP="003E4344">
      <w:pPr>
        <w:pStyle w:val="NoSpacing"/>
        <w:jc w:val="both"/>
        <w:rPr>
          <w:sz w:val="26"/>
        </w:rPr>
      </w:pPr>
    </w:p>
    <w:p w14:paraId="16889B9C" w14:textId="77777777" w:rsidR="003E4344" w:rsidRDefault="003E4344" w:rsidP="003E4344">
      <w:pPr>
        <w:pStyle w:val="NoSpacing"/>
        <w:jc w:val="both"/>
        <w:rPr>
          <w:sz w:val="26"/>
        </w:rPr>
      </w:pPr>
    </w:p>
    <w:p w14:paraId="11C67D4D" w14:textId="77777777" w:rsidR="003E4344" w:rsidRPr="0010136C" w:rsidRDefault="003E4344" w:rsidP="003E4344">
      <w:pPr>
        <w:pStyle w:val="NoSpacing"/>
        <w:spacing w:line="480" w:lineRule="auto"/>
        <w:jc w:val="both"/>
        <w:rPr>
          <w:b/>
          <w:bCs/>
          <w:sz w:val="26"/>
        </w:rPr>
      </w:pPr>
      <w:r w:rsidRPr="0010136C">
        <w:rPr>
          <w:b/>
          <w:bCs/>
          <w:sz w:val="26"/>
        </w:rPr>
        <w:t>In the presence of:</w:t>
      </w:r>
    </w:p>
    <w:p w14:paraId="06C1AD58" w14:textId="77777777" w:rsidR="003E4344" w:rsidRPr="0010136C" w:rsidRDefault="003E4344" w:rsidP="003E4344">
      <w:pPr>
        <w:pStyle w:val="NoSpacing"/>
        <w:spacing w:line="360" w:lineRule="auto"/>
        <w:jc w:val="both"/>
        <w:rPr>
          <w:sz w:val="26"/>
        </w:rPr>
      </w:pPr>
      <w:r w:rsidRPr="0010136C">
        <w:rPr>
          <w:sz w:val="26"/>
        </w:rPr>
        <w:t>Name:-----------------</w:t>
      </w:r>
      <w:r>
        <w:rPr>
          <w:sz w:val="26"/>
        </w:rPr>
        <w:t>-------</w:t>
      </w:r>
      <w:r w:rsidRPr="0010136C">
        <w:rPr>
          <w:sz w:val="26"/>
        </w:rPr>
        <w:t>------------------------------</w:t>
      </w:r>
    </w:p>
    <w:p w14:paraId="4F23CF8D" w14:textId="77777777" w:rsidR="003E4344" w:rsidRPr="0010136C" w:rsidRDefault="003E4344" w:rsidP="003E4344">
      <w:pPr>
        <w:pStyle w:val="NoSpacing"/>
        <w:spacing w:line="360" w:lineRule="auto"/>
        <w:jc w:val="both"/>
        <w:rPr>
          <w:sz w:val="26"/>
        </w:rPr>
      </w:pPr>
      <w:r w:rsidRPr="0010136C">
        <w:rPr>
          <w:sz w:val="26"/>
        </w:rPr>
        <w:t>Address:----------------------</w:t>
      </w:r>
      <w:r>
        <w:rPr>
          <w:sz w:val="26"/>
        </w:rPr>
        <w:t>-------</w:t>
      </w:r>
      <w:r w:rsidRPr="0010136C">
        <w:rPr>
          <w:sz w:val="26"/>
        </w:rPr>
        <w:t>-----------------------</w:t>
      </w:r>
    </w:p>
    <w:p w14:paraId="2BDE321C" w14:textId="77777777" w:rsidR="003E4344" w:rsidRPr="0010136C" w:rsidRDefault="003E4344" w:rsidP="003E4344">
      <w:pPr>
        <w:pStyle w:val="NoSpacing"/>
        <w:spacing w:line="360" w:lineRule="auto"/>
        <w:jc w:val="both"/>
        <w:rPr>
          <w:sz w:val="26"/>
        </w:rPr>
      </w:pPr>
      <w:r w:rsidRPr="0010136C">
        <w:rPr>
          <w:sz w:val="26"/>
        </w:rPr>
        <w:t>Occupation:----------------------</w:t>
      </w:r>
      <w:r>
        <w:rPr>
          <w:sz w:val="26"/>
        </w:rPr>
        <w:t>-------</w:t>
      </w:r>
      <w:r w:rsidRPr="0010136C">
        <w:rPr>
          <w:sz w:val="26"/>
        </w:rPr>
        <w:t>-------------------</w:t>
      </w:r>
    </w:p>
    <w:p w14:paraId="06352681" w14:textId="77777777" w:rsidR="003E4344" w:rsidRPr="006879D1" w:rsidRDefault="003E4344" w:rsidP="003E4344">
      <w:pPr>
        <w:pStyle w:val="NoSpacing"/>
        <w:jc w:val="both"/>
        <w:rPr>
          <w:sz w:val="28"/>
          <w:szCs w:val="28"/>
        </w:rPr>
      </w:pPr>
      <w:r w:rsidRPr="0010136C">
        <w:rPr>
          <w:sz w:val="26"/>
        </w:rPr>
        <w:t>Signature:------------------------</w:t>
      </w:r>
      <w:r>
        <w:rPr>
          <w:sz w:val="26"/>
        </w:rPr>
        <w:t>-------</w:t>
      </w:r>
      <w:r w:rsidRPr="0010136C">
        <w:rPr>
          <w:sz w:val="26"/>
        </w:rPr>
        <w:t>-------------------</w:t>
      </w:r>
    </w:p>
    <w:p w14:paraId="4012DD88" w14:textId="77777777" w:rsidR="003E4344" w:rsidRDefault="003E4344" w:rsidP="003E4344">
      <w:pPr>
        <w:pStyle w:val="NoSpacing"/>
        <w:rPr>
          <w:sz w:val="26"/>
        </w:rPr>
      </w:pPr>
    </w:p>
    <w:p w14:paraId="2EC98CDD" w14:textId="77777777" w:rsidR="003E4344" w:rsidRDefault="003E4344" w:rsidP="003E4344">
      <w:pPr>
        <w:pStyle w:val="NoSpacing"/>
        <w:rPr>
          <w:sz w:val="26"/>
        </w:rPr>
      </w:pPr>
    </w:p>
    <w:p w14:paraId="052DC7B1" w14:textId="77777777" w:rsidR="003E4344" w:rsidRDefault="003E4344" w:rsidP="003E4344">
      <w:pPr>
        <w:pStyle w:val="NoSpacing"/>
        <w:rPr>
          <w:sz w:val="26"/>
        </w:rPr>
      </w:pPr>
    </w:p>
    <w:p w14:paraId="485276C4" w14:textId="77777777" w:rsidR="003E4344" w:rsidRPr="0010136C" w:rsidRDefault="003E4344" w:rsidP="003E4344">
      <w:pPr>
        <w:pStyle w:val="NoSpacing"/>
        <w:jc w:val="both"/>
        <w:rPr>
          <w:sz w:val="26"/>
        </w:rPr>
      </w:pPr>
      <w:r w:rsidRPr="0010136C">
        <w:rPr>
          <w:b/>
          <w:sz w:val="26"/>
        </w:rPr>
        <w:t xml:space="preserve">SIGNED, SEALED </w:t>
      </w:r>
      <w:r w:rsidRPr="0010136C">
        <w:rPr>
          <w:sz w:val="26"/>
        </w:rPr>
        <w:t xml:space="preserve">and </w:t>
      </w:r>
      <w:r w:rsidRPr="0010136C">
        <w:rPr>
          <w:b/>
          <w:sz w:val="26"/>
        </w:rPr>
        <w:t>DELIVERED</w:t>
      </w:r>
    </w:p>
    <w:p w14:paraId="1EA31027" w14:textId="77777777" w:rsidR="003E4344" w:rsidRPr="0010136C" w:rsidRDefault="003E4344" w:rsidP="003E4344">
      <w:pPr>
        <w:pStyle w:val="NoSpacing"/>
        <w:jc w:val="both"/>
        <w:rPr>
          <w:sz w:val="26"/>
        </w:rPr>
      </w:pPr>
      <w:r w:rsidRPr="0010136C">
        <w:rPr>
          <w:sz w:val="26"/>
        </w:rPr>
        <w:t>by the Representatives of the within named “</w:t>
      </w:r>
      <w:r w:rsidRPr="0010136C">
        <w:rPr>
          <w:b/>
          <w:bCs/>
          <w:sz w:val="26"/>
        </w:rPr>
        <w:t>MANAGING AGENTS”</w:t>
      </w:r>
      <w:r w:rsidRPr="0010136C">
        <w:rPr>
          <w:sz w:val="26"/>
        </w:rPr>
        <w:t xml:space="preserve"> </w:t>
      </w:r>
    </w:p>
    <w:p w14:paraId="70AF5E90" w14:textId="77777777" w:rsidR="003E4344" w:rsidRDefault="003E4344" w:rsidP="003E4344">
      <w:pPr>
        <w:pStyle w:val="NoSpacing"/>
        <w:jc w:val="both"/>
        <w:rPr>
          <w:sz w:val="26"/>
        </w:rPr>
      </w:pPr>
    </w:p>
    <w:p w14:paraId="12CBB593" w14:textId="77777777" w:rsidR="003E4344" w:rsidRDefault="003E4344" w:rsidP="003E4344">
      <w:pPr>
        <w:pStyle w:val="NoSpacing"/>
        <w:jc w:val="both"/>
        <w:rPr>
          <w:sz w:val="20"/>
        </w:rPr>
      </w:pPr>
    </w:p>
    <w:p w14:paraId="2C01743D" w14:textId="77777777" w:rsidR="003E4344" w:rsidRPr="007B1215" w:rsidRDefault="003E4344" w:rsidP="003E4344">
      <w:pPr>
        <w:pStyle w:val="NoSpacing"/>
        <w:jc w:val="both"/>
        <w:rPr>
          <w:sz w:val="20"/>
        </w:rPr>
      </w:pPr>
    </w:p>
    <w:p w14:paraId="4ED5059A" w14:textId="77777777" w:rsidR="003E4344" w:rsidRPr="0010136C" w:rsidRDefault="003E4344" w:rsidP="003E4344">
      <w:pPr>
        <w:pStyle w:val="NoSpacing"/>
        <w:rPr>
          <w:sz w:val="26"/>
        </w:rPr>
      </w:pPr>
      <w:r w:rsidRPr="0010136C">
        <w:rPr>
          <w:sz w:val="26"/>
        </w:rPr>
        <w:t>…………………………</w:t>
      </w:r>
      <w:r w:rsidRPr="0010136C">
        <w:rPr>
          <w:sz w:val="26"/>
        </w:rPr>
        <w:tab/>
      </w:r>
      <w:r w:rsidRPr="0010136C">
        <w:rPr>
          <w:sz w:val="26"/>
        </w:rPr>
        <w:tab/>
      </w:r>
      <w:r w:rsidRPr="0010136C">
        <w:rPr>
          <w:sz w:val="26"/>
        </w:rPr>
        <w:tab/>
      </w:r>
      <w:r w:rsidRPr="0010136C">
        <w:rPr>
          <w:sz w:val="26"/>
        </w:rPr>
        <w:tab/>
      </w:r>
      <w:r w:rsidRPr="0010136C">
        <w:rPr>
          <w:sz w:val="26"/>
        </w:rPr>
        <w:tab/>
        <w:t xml:space="preserve">    …………………………</w:t>
      </w:r>
    </w:p>
    <w:p w14:paraId="5D44BCAF" w14:textId="77777777" w:rsidR="003E4344" w:rsidRPr="0010136C" w:rsidRDefault="003E4344" w:rsidP="003E4344">
      <w:pPr>
        <w:pStyle w:val="NoSpacing"/>
        <w:jc w:val="both"/>
        <w:rPr>
          <w:b/>
          <w:bCs/>
          <w:sz w:val="26"/>
        </w:rPr>
      </w:pPr>
      <w:r w:rsidRPr="0010136C">
        <w:rPr>
          <w:b/>
          <w:bCs/>
          <w:sz w:val="26"/>
        </w:rPr>
        <w:t xml:space="preserve">  OSAS AIGBEKAEN</w:t>
      </w:r>
      <w:r w:rsidRPr="0010136C">
        <w:rPr>
          <w:sz w:val="26"/>
        </w:rPr>
        <w:tab/>
      </w:r>
      <w:r w:rsidRPr="0010136C">
        <w:rPr>
          <w:sz w:val="26"/>
        </w:rPr>
        <w:tab/>
      </w:r>
      <w:r w:rsidRPr="0010136C">
        <w:rPr>
          <w:sz w:val="26"/>
        </w:rPr>
        <w:tab/>
      </w:r>
      <w:r w:rsidRPr="0010136C">
        <w:rPr>
          <w:sz w:val="26"/>
        </w:rPr>
        <w:tab/>
        <w:t xml:space="preserve">               </w:t>
      </w:r>
      <w:r>
        <w:rPr>
          <w:sz w:val="26"/>
        </w:rPr>
        <w:t xml:space="preserve">   </w:t>
      </w:r>
      <w:r w:rsidRPr="0010136C">
        <w:rPr>
          <w:b/>
          <w:bCs/>
          <w:sz w:val="26"/>
        </w:rPr>
        <w:t>HYACINTH OSEJI</w:t>
      </w:r>
    </w:p>
    <w:p w14:paraId="31077A50" w14:textId="77777777" w:rsidR="003E4344" w:rsidRDefault="003E4344" w:rsidP="003E4344">
      <w:pPr>
        <w:pStyle w:val="NoSpacing"/>
        <w:jc w:val="both"/>
        <w:rPr>
          <w:sz w:val="26"/>
        </w:rPr>
      </w:pPr>
    </w:p>
    <w:p w14:paraId="06EC28C1" w14:textId="77777777" w:rsidR="003E4344" w:rsidRDefault="003E4344" w:rsidP="003E4344">
      <w:pPr>
        <w:pStyle w:val="NoSpacing"/>
        <w:jc w:val="both"/>
        <w:rPr>
          <w:sz w:val="26"/>
        </w:rPr>
      </w:pPr>
    </w:p>
    <w:p w14:paraId="2CE437DA" w14:textId="77777777" w:rsidR="003E4344" w:rsidRDefault="003E4344" w:rsidP="003E4344">
      <w:pPr>
        <w:pStyle w:val="NoSpacing"/>
        <w:jc w:val="both"/>
        <w:rPr>
          <w:sz w:val="26"/>
        </w:rPr>
      </w:pPr>
    </w:p>
    <w:p w14:paraId="4A3F6177" w14:textId="77777777" w:rsidR="003E4344" w:rsidRDefault="003E4344" w:rsidP="003E4344">
      <w:pPr>
        <w:pStyle w:val="NoSpacing"/>
        <w:jc w:val="both"/>
        <w:rPr>
          <w:sz w:val="26"/>
        </w:rPr>
      </w:pPr>
    </w:p>
    <w:p w14:paraId="7C8ADFB4" w14:textId="77777777" w:rsidR="003E4344" w:rsidRPr="0010136C" w:rsidRDefault="003E4344" w:rsidP="003E4344">
      <w:pPr>
        <w:pStyle w:val="NoSpacing"/>
        <w:spacing w:line="480" w:lineRule="auto"/>
        <w:jc w:val="both"/>
        <w:rPr>
          <w:b/>
          <w:bCs/>
          <w:sz w:val="26"/>
        </w:rPr>
      </w:pPr>
      <w:r w:rsidRPr="0010136C">
        <w:rPr>
          <w:b/>
          <w:bCs/>
          <w:sz w:val="26"/>
        </w:rPr>
        <w:t>In the presence of:</w:t>
      </w:r>
    </w:p>
    <w:p w14:paraId="76B4F58C" w14:textId="77777777" w:rsidR="003E4344" w:rsidRPr="0010136C" w:rsidRDefault="003E4344" w:rsidP="003E4344">
      <w:pPr>
        <w:pStyle w:val="NoSpacing"/>
        <w:spacing w:line="360" w:lineRule="auto"/>
        <w:jc w:val="both"/>
        <w:rPr>
          <w:sz w:val="26"/>
        </w:rPr>
      </w:pPr>
      <w:r w:rsidRPr="0010136C">
        <w:rPr>
          <w:sz w:val="26"/>
        </w:rPr>
        <w:t>Name:-----------------</w:t>
      </w:r>
      <w:r>
        <w:rPr>
          <w:sz w:val="26"/>
        </w:rPr>
        <w:t>-------</w:t>
      </w:r>
      <w:r w:rsidRPr="0010136C">
        <w:rPr>
          <w:sz w:val="26"/>
        </w:rPr>
        <w:t>------------------------------</w:t>
      </w:r>
    </w:p>
    <w:p w14:paraId="173CF120" w14:textId="77777777" w:rsidR="003E4344" w:rsidRPr="0010136C" w:rsidRDefault="003E4344" w:rsidP="003E4344">
      <w:pPr>
        <w:pStyle w:val="NoSpacing"/>
        <w:spacing w:line="360" w:lineRule="auto"/>
        <w:jc w:val="both"/>
        <w:rPr>
          <w:sz w:val="26"/>
        </w:rPr>
      </w:pPr>
      <w:r w:rsidRPr="0010136C">
        <w:rPr>
          <w:sz w:val="26"/>
        </w:rPr>
        <w:t>Address:----------------------</w:t>
      </w:r>
      <w:r>
        <w:rPr>
          <w:sz w:val="26"/>
        </w:rPr>
        <w:t>-------</w:t>
      </w:r>
      <w:r w:rsidRPr="0010136C">
        <w:rPr>
          <w:sz w:val="26"/>
        </w:rPr>
        <w:t>-----------------------</w:t>
      </w:r>
    </w:p>
    <w:p w14:paraId="17FB1672" w14:textId="77777777" w:rsidR="003E4344" w:rsidRPr="0010136C" w:rsidRDefault="003E4344" w:rsidP="003E4344">
      <w:pPr>
        <w:pStyle w:val="NoSpacing"/>
        <w:spacing w:line="360" w:lineRule="auto"/>
        <w:jc w:val="both"/>
        <w:rPr>
          <w:sz w:val="26"/>
        </w:rPr>
      </w:pPr>
      <w:r w:rsidRPr="0010136C">
        <w:rPr>
          <w:sz w:val="26"/>
        </w:rPr>
        <w:t>Occupation:----------------------</w:t>
      </w:r>
      <w:r>
        <w:rPr>
          <w:sz w:val="26"/>
        </w:rPr>
        <w:t>-------</w:t>
      </w:r>
      <w:r w:rsidRPr="0010136C">
        <w:rPr>
          <w:sz w:val="26"/>
        </w:rPr>
        <w:t>-------------------</w:t>
      </w:r>
    </w:p>
    <w:p w14:paraId="1698C146" w14:textId="77777777" w:rsidR="003E4344" w:rsidRPr="0079164D" w:rsidRDefault="003E4344" w:rsidP="003E4344">
      <w:pPr>
        <w:pStyle w:val="NoSpacing"/>
        <w:jc w:val="both"/>
      </w:pPr>
      <w:r w:rsidRPr="0010136C">
        <w:rPr>
          <w:sz w:val="26"/>
        </w:rPr>
        <w:t>Signature:------------------------</w:t>
      </w:r>
      <w:r>
        <w:rPr>
          <w:sz w:val="26"/>
        </w:rPr>
        <w:t>-------</w:t>
      </w:r>
      <w:r w:rsidRPr="0010136C">
        <w:rPr>
          <w:sz w:val="26"/>
        </w:rPr>
        <w:t>-------------------</w:t>
      </w:r>
    </w:p>
    <w:p w14:paraId="7D3B5432" w14:textId="77777777" w:rsidR="00AD2A3C" w:rsidRDefault="00AD2A3C" w:rsidP="00AD2A3C">
      <w:pPr>
        <w:pStyle w:val="NoSpacing"/>
        <w:rPr>
          <w:b/>
          <w:bCs/>
          <w:sz w:val="60"/>
        </w:rPr>
      </w:pPr>
    </w:p>
    <w:sectPr w:rsidR="00AD2A3C" w:rsidSect="00776034">
      <w:footerReference w:type="even" r:id="rId7"/>
      <w:footerReference w:type="default" r:id="rId8"/>
      <w:pgSz w:w="11909" w:h="16834" w:code="9"/>
      <w:pgMar w:top="965" w:right="749" w:bottom="677" w:left="180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51902" w14:textId="77777777" w:rsidR="00B15B50" w:rsidRDefault="00B15B50">
      <w:r>
        <w:separator/>
      </w:r>
    </w:p>
  </w:endnote>
  <w:endnote w:type="continuationSeparator" w:id="0">
    <w:p w14:paraId="4C7FA540" w14:textId="77777777" w:rsidR="00B15B50" w:rsidRDefault="00B1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Bangle">
    <w:altName w:val="Courier New"/>
    <w:charset w:val="00"/>
    <w:family w:val="auto"/>
    <w:pitch w:val="variable"/>
    <w:sig w:usb0="00000003" w:usb1="00000000" w:usb2="00000000" w:usb3="00000000" w:csb0="00000001" w:csb1="00000000"/>
  </w:font>
  <w:font w:name="Abadi MT Condensed Light">
    <w:altName w:val="Arial Narrow"/>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8C74F" w14:textId="77777777" w:rsidR="003A2EFB" w:rsidRDefault="003A2E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52ECDB" w14:textId="77777777" w:rsidR="003A2EFB" w:rsidRDefault="003A2E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DDBA8" w14:textId="77777777" w:rsidR="003A2EFB" w:rsidRDefault="003A2E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52D8">
      <w:rPr>
        <w:rStyle w:val="PageNumber"/>
        <w:noProof/>
      </w:rPr>
      <w:t>4</w:t>
    </w:r>
    <w:r>
      <w:rPr>
        <w:rStyle w:val="PageNumber"/>
      </w:rPr>
      <w:fldChar w:fldCharType="end"/>
    </w:r>
  </w:p>
  <w:p w14:paraId="51A08D8D" w14:textId="77777777" w:rsidR="003A2EFB" w:rsidRDefault="003A2E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CD6CE" w14:textId="77777777" w:rsidR="00B15B50" w:rsidRDefault="00B15B50">
      <w:r>
        <w:separator/>
      </w:r>
    </w:p>
  </w:footnote>
  <w:footnote w:type="continuationSeparator" w:id="0">
    <w:p w14:paraId="093BD599" w14:textId="77777777" w:rsidR="00B15B50" w:rsidRDefault="00B15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BA"/>
    <w:multiLevelType w:val="hybridMultilevel"/>
    <w:tmpl w:val="9522B268"/>
    <w:lvl w:ilvl="0" w:tplc="8900489C">
      <w:start w:val="1"/>
      <w:numFmt w:val="decimal"/>
      <w:lvlText w:val="%1."/>
      <w:lvlJc w:val="left"/>
      <w:pPr>
        <w:tabs>
          <w:tab w:val="num" w:pos="1080"/>
        </w:tabs>
        <w:ind w:left="1080" w:hanging="720"/>
      </w:pPr>
      <w:rPr>
        <w:rFonts w:hint="default"/>
      </w:rPr>
    </w:lvl>
    <w:lvl w:ilvl="1" w:tplc="E09A218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C0472"/>
    <w:multiLevelType w:val="hybridMultilevel"/>
    <w:tmpl w:val="E2F4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B5346"/>
    <w:multiLevelType w:val="hybridMultilevel"/>
    <w:tmpl w:val="F4CA9012"/>
    <w:lvl w:ilvl="0" w:tplc="FDB47A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E37E0"/>
    <w:multiLevelType w:val="hybridMultilevel"/>
    <w:tmpl w:val="C88C3502"/>
    <w:lvl w:ilvl="0" w:tplc="ABAA1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B07295"/>
    <w:multiLevelType w:val="hybridMultilevel"/>
    <w:tmpl w:val="886C34CA"/>
    <w:lvl w:ilvl="0" w:tplc="D89A2C68">
      <w:start w:val="1"/>
      <w:numFmt w:val="decimal"/>
      <w:lvlText w:val="%1."/>
      <w:lvlJc w:val="left"/>
      <w:pPr>
        <w:tabs>
          <w:tab w:val="num" w:pos="1080"/>
        </w:tabs>
        <w:ind w:left="1080" w:hanging="720"/>
      </w:pPr>
      <w:rPr>
        <w:rFonts w:hint="default"/>
      </w:rPr>
    </w:lvl>
    <w:lvl w:ilvl="1" w:tplc="6FE2B1AE">
      <w:start w:val="1"/>
      <w:numFmt w:val="lowerRoman"/>
      <w:lvlText w:val="(%2)"/>
      <w:lvlJc w:val="left"/>
      <w:pPr>
        <w:tabs>
          <w:tab w:val="num" w:pos="1800"/>
        </w:tabs>
        <w:ind w:left="1800" w:hanging="720"/>
      </w:pPr>
      <w:rPr>
        <w:rFonts w:hint="default"/>
      </w:rPr>
    </w:lvl>
    <w:lvl w:ilvl="2" w:tplc="DB166C4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B028DB"/>
    <w:multiLevelType w:val="hybridMultilevel"/>
    <w:tmpl w:val="56963DF8"/>
    <w:lvl w:ilvl="0" w:tplc="DCDC9F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9E"/>
    <w:rsid w:val="0000046D"/>
    <w:rsid w:val="00002A63"/>
    <w:rsid w:val="00026009"/>
    <w:rsid w:val="00033638"/>
    <w:rsid w:val="00034D1B"/>
    <w:rsid w:val="00054B9C"/>
    <w:rsid w:val="000624F6"/>
    <w:rsid w:val="00091C0B"/>
    <w:rsid w:val="00095386"/>
    <w:rsid w:val="000D4DC3"/>
    <w:rsid w:val="000E5175"/>
    <w:rsid w:val="000F3826"/>
    <w:rsid w:val="001058C3"/>
    <w:rsid w:val="0012513F"/>
    <w:rsid w:val="001520A2"/>
    <w:rsid w:val="00184D6B"/>
    <w:rsid w:val="00185E62"/>
    <w:rsid w:val="001B3A21"/>
    <w:rsid w:val="00204C84"/>
    <w:rsid w:val="00204E0F"/>
    <w:rsid w:val="00282B9B"/>
    <w:rsid w:val="002939B3"/>
    <w:rsid w:val="002C6748"/>
    <w:rsid w:val="002D2269"/>
    <w:rsid w:val="002D468C"/>
    <w:rsid w:val="003036CA"/>
    <w:rsid w:val="003A2EFB"/>
    <w:rsid w:val="003B3DD5"/>
    <w:rsid w:val="003C22AD"/>
    <w:rsid w:val="003D6ABB"/>
    <w:rsid w:val="003E4344"/>
    <w:rsid w:val="004177C6"/>
    <w:rsid w:val="00426202"/>
    <w:rsid w:val="00426B10"/>
    <w:rsid w:val="00451E9C"/>
    <w:rsid w:val="004A2D19"/>
    <w:rsid w:val="004D7281"/>
    <w:rsid w:val="004E7E62"/>
    <w:rsid w:val="00510CF4"/>
    <w:rsid w:val="00523120"/>
    <w:rsid w:val="00573443"/>
    <w:rsid w:val="005819D0"/>
    <w:rsid w:val="005A2C2B"/>
    <w:rsid w:val="005A3749"/>
    <w:rsid w:val="005D6915"/>
    <w:rsid w:val="00613FF7"/>
    <w:rsid w:val="006208B3"/>
    <w:rsid w:val="00633E71"/>
    <w:rsid w:val="0063513E"/>
    <w:rsid w:val="00652C5B"/>
    <w:rsid w:val="00696C45"/>
    <w:rsid w:val="006A60C9"/>
    <w:rsid w:val="006B0ACB"/>
    <w:rsid w:val="006C6D90"/>
    <w:rsid w:val="00714D71"/>
    <w:rsid w:val="007402A9"/>
    <w:rsid w:val="00776034"/>
    <w:rsid w:val="007830C2"/>
    <w:rsid w:val="00792AF7"/>
    <w:rsid w:val="00801DB6"/>
    <w:rsid w:val="008162B1"/>
    <w:rsid w:val="008254AD"/>
    <w:rsid w:val="00865AA1"/>
    <w:rsid w:val="008916E7"/>
    <w:rsid w:val="009445C6"/>
    <w:rsid w:val="009731D5"/>
    <w:rsid w:val="009A1EDA"/>
    <w:rsid w:val="009D5D63"/>
    <w:rsid w:val="00A5491E"/>
    <w:rsid w:val="00A55362"/>
    <w:rsid w:val="00AA25CF"/>
    <w:rsid w:val="00AA5ED9"/>
    <w:rsid w:val="00AA6803"/>
    <w:rsid w:val="00AD1DF1"/>
    <w:rsid w:val="00AD2A3C"/>
    <w:rsid w:val="00AD487E"/>
    <w:rsid w:val="00AE3E65"/>
    <w:rsid w:val="00AF2196"/>
    <w:rsid w:val="00AF6562"/>
    <w:rsid w:val="00B15B50"/>
    <w:rsid w:val="00B3659C"/>
    <w:rsid w:val="00B97661"/>
    <w:rsid w:val="00BB08BF"/>
    <w:rsid w:val="00C21A35"/>
    <w:rsid w:val="00C33F49"/>
    <w:rsid w:val="00C40D9B"/>
    <w:rsid w:val="00C452D8"/>
    <w:rsid w:val="00C80C0B"/>
    <w:rsid w:val="00CC5DF3"/>
    <w:rsid w:val="00CD1ECC"/>
    <w:rsid w:val="00CF50EB"/>
    <w:rsid w:val="00D16E45"/>
    <w:rsid w:val="00D248BC"/>
    <w:rsid w:val="00D43DF3"/>
    <w:rsid w:val="00D66467"/>
    <w:rsid w:val="00D909A7"/>
    <w:rsid w:val="00DA5CC3"/>
    <w:rsid w:val="00DC3B18"/>
    <w:rsid w:val="00DF0C59"/>
    <w:rsid w:val="00E33187"/>
    <w:rsid w:val="00E42F9E"/>
    <w:rsid w:val="00EA0436"/>
    <w:rsid w:val="00EC2FC6"/>
    <w:rsid w:val="00ED3810"/>
    <w:rsid w:val="00F240DF"/>
    <w:rsid w:val="00F52BD0"/>
    <w:rsid w:val="00F83BB2"/>
    <w:rsid w:val="00FB72A5"/>
    <w:rsid w:val="00FE2E13"/>
    <w:rsid w:val="00FF7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E00CD"/>
  <w15:chartTrackingRefBased/>
  <w15:docId w15:val="{72A91F4B-0EAE-4056-B79C-3CFB2331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paragraph" w:styleId="Heading2">
    <w:name w:val="heading 2"/>
    <w:basedOn w:val="Normal"/>
    <w:next w:val="Normal"/>
    <w:qFormat/>
    <w:pPr>
      <w:keepNext/>
      <w:spacing w:line="360" w:lineRule="auto"/>
      <w:ind w:left="360"/>
      <w:jc w:val="both"/>
      <w:outlineLvl w:val="1"/>
    </w:pPr>
    <w:rPr>
      <w:b/>
      <w:bCs/>
      <w:sz w:val="26"/>
      <w:szCs w:val="20"/>
      <w:lang w:val="en-US"/>
    </w:rPr>
  </w:style>
  <w:style w:type="paragraph" w:styleId="Heading3">
    <w:name w:val="heading 3"/>
    <w:basedOn w:val="Normal"/>
    <w:next w:val="Normal"/>
    <w:qFormat/>
    <w:pPr>
      <w:keepNext/>
      <w:jc w:val="center"/>
      <w:outlineLvl w:val="2"/>
    </w:pPr>
    <w:rPr>
      <w:rFonts w:ascii="Bangle" w:hAnsi="Bangle"/>
      <w:b/>
      <w:bCs/>
      <w:sz w:val="52"/>
      <w:szCs w:val="20"/>
      <w:lang w:val="en-US"/>
    </w:rPr>
  </w:style>
  <w:style w:type="paragraph" w:styleId="Heading4">
    <w:name w:val="heading 4"/>
    <w:basedOn w:val="Normal"/>
    <w:next w:val="Normal"/>
    <w:qFormat/>
    <w:pPr>
      <w:keepNext/>
      <w:jc w:val="center"/>
      <w:outlineLvl w:val="3"/>
    </w:pPr>
    <w:rPr>
      <w:rFonts w:ascii="Abadi MT Condensed Light" w:hAnsi="Abadi MT Condensed Light"/>
      <w:sz w:val="36"/>
      <w:szCs w:val="20"/>
      <w:lang w:val="en-US"/>
    </w:rPr>
  </w:style>
  <w:style w:type="paragraph" w:styleId="Heading5">
    <w:name w:val="heading 5"/>
    <w:basedOn w:val="Normal"/>
    <w:next w:val="Normal"/>
    <w:qFormat/>
    <w:pPr>
      <w:keepNext/>
      <w:jc w:val="center"/>
      <w:outlineLvl w:val="4"/>
    </w:pPr>
    <w:rPr>
      <w:sz w:val="26"/>
      <w:szCs w:val="20"/>
      <w:lang w:val="en-US"/>
    </w:rPr>
  </w:style>
  <w:style w:type="paragraph" w:styleId="Heading6">
    <w:name w:val="heading 6"/>
    <w:basedOn w:val="Normal"/>
    <w:next w:val="Normal"/>
    <w:qFormat/>
    <w:pPr>
      <w:keepNext/>
      <w:jc w:val="center"/>
      <w:outlineLvl w:val="5"/>
    </w:pPr>
    <w:rPr>
      <w:rFonts w:ascii="Arial Black" w:hAnsi="Arial Black"/>
      <w:sz w:val="32"/>
      <w:szCs w:val="20"/>
      <w:lang w:val="en-US"/>
    </w:rPr>
  </w:style>
  <w:style w:type="paragraph" w:styleId="Heading7">
    <w:name w:val="heading 7"/>
    <w:basedOn w:val="Normal"/>
    <w:next w:val="Normal"/>
    <w:qFormat/>
    <w:pPr>
      <w:keepNext/>
      <w:jc w:val="center"/>
      <w:outlineLvl w:val="6"/>
    </w:pPr>
    <w:rPr>
      <w:sz w:val="40"/>
      <w:szCs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pPr>
    <w:rPr>
      <w:szCs w:val="20"/>
      <w:lang w:val="en-US"/>
    </w:rPr>
  </w:style>
  <w:style w:type="paragraph" w:styleId="Footer">
    <w:name w:val="footer"/>
    <w:basedOn w:val="Normal"/>
    <w:semiHidden/>
    <w:pPr>
      <w:tabs>
        <w:tab w:val="center" w:pos="4153"/>
        <w:tab w:val="right" w:pos="8306"/>
      </w:tabs>
    </w:pPr>
    <w:rPr>
      <w:lang w:val="en-US"/>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4D7281"/>
    <w:rPr>
      <w:rFonts w:ascii="Tahoma" w:hAnsi="Tahoma"/>
      <w:sz w:val="16"/>
      <w:szCs w:val="16"/>
      <w:lang w:eastAsia="x-none"/>
    </w:rPr>
  </w:style>
  <w:style w:type="character" w:customStyle="1" w:styleId="BalloonTextChar">
    <w:name w:val="Balloon Text Char"/>
    <w:link w:val="BalloonText"/>
    <w:uiPriority w:val="99"/>
    <w:semiHidden/>
    <w:rsid w:val="004D7281"/>
    <w:rPr>
      <w:rFonts w:ascii="Tahoma" w:hAnsi="Tahoma" w:cs="Tahoma"/>
      <w:sz w:val="16"/>
      <w:szCs w:val="16"/>
      <w:lang w:val="en-GB"/>
    </w:rPr>
  </w:style>
  <w:style w:type="paragraph" w:styleId="Header">
    <w:name w:val="header"/>
    <w:basedOn w:val="Normal"/>
    <w:link w:val="HeaderChar"/>
    <w:uiPriority w:val="99"/>
    <w:unhideWhenUsed/>
    <w:rsid w:val="00776034"/>
    <w:pPr>
      <w:tabs>
        <w:tab w:val="center" w:pos="4680"/>
        <w:tab w:val="right" w:pos="9360"/>
      </w:tabs>
    </w:pPr>
    <w:rPr>
      <w:lang w:eastAsia="x-none"/>
    </w:rPr>
  </w:style>
  <w:style w:type="character" w:customStyle="1" w:styleId="HeaderChar">
    <w:name w:val="Header Char"/>
    <w:link w:val="Header"/>
    <w:uiPriority w:val="99"/>
    <w:rsid w:val="00776034"/>
    <w:rPr>
      <w:sz w:val="24"/>
      <w:szCs w:val="24"/>
      <w:lang w:val="en-GB"/>
    </w:rPr>
  </w:style>
  <w:style w:type="paragraph" w:styleId="NoSpacing">
    <w:name w:val="No Spacing"/>
    <w:uiPriority w:val="1"/>
    <w:qFormat/>
    <w:rsid w:val="00776034"/>
    <w:rPr>
      <w:sz w:val="24"/>
      <w:szCs w:val="24"/>
      <w:lang w:eastAsia="en-US"/>
    </w:rPr>
  </w:style>
  <w:style w:type="paragraph" w:styleId="ListParagraph">
    <w:name w:val="List Paragraph"/>
    <w:basedOn w:val="Normal"/>
    <w:uiPriority w:val="34"/>
    <w:qFormat/>
    <w:rsid w:val="007760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DEED OF APPOINTMENT</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APPOINTMENT</dc:title>
  <dc:subject/>
  <dc:creator>Osas</dc:creator>
  <cp:keywords/>
  <cp:lastModifiedBy>Windows User</cp:lastModifiedBy>
  <cp:revision>2</cp:revision>
  <cp:lastPrinted>2017-08-03T08:00:00Z</cp:lastPrinted>
  <dcterms:created xsi:type="dcterms:W3CDTF">2020-06-24T16:34:00Z</dcterms:created>
  <dcterms:modified xsi:type="dcterms:W3CDTF">2020-06-24T16:34:00Z</dcterms:modified>
</cp:coreProperties>
</file>