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0F172A"/>
          <w:sz w:val="36"/>
          <w:szCs w:val="36"/>
        </w:rPr>
        <w:t xml:space="preserve">ARCademy Integration &amp; Build Plan</w:t>
      </w:r>
    </w:p>
    <w:p>
      <w:pPr>
        <w:spacing w:after="240"/>
        <w:jc w:val="center"/>
      </w:pPr>
      <w:r>
        <w:rPr>
          <w:b/>
          <w:bCs/>
          <w:color w:val="0EA5E9"/>
          <w:sz w:val="24"/>
          <w:szCs w:val="24"/>
        </w:rPr>
        <w:t xml:space="preserve">Learn, Build, &amp; Earn on the Arc L1 Blockchain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ARCademy is an educational, learn-and-earn Web3 platform designed to guide users from basic learning modules to real-world development challenges. This document provides a complete architecture outline. We integrate the Arc L1 blockchain network and Circle's developer infrastructure (USDC, CCTP, Programmable/Embedded Wallets, and Escrow) into a stack built on React, Express, and Supabase.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2. Core Stack Architecture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To support seamless user onboarding, secure quiz checking, and on-chain payouts, we distribute tasks across three main architectural components: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React Frontend: </w:t>
      </w:r>
      <w:r>
        <w:rPr>
          <w:color w:val="334155"/>
          <w:sz w:val="20"/>
          <w:szCs w:val="20"/>
        </w:rPr>
        <w:t xml:space="preserve">Vite + React (TypeScript) for high-performance frontend interfaces. We integrate the Circle Web SDK for in-app wallets, RainbowKit/Wagmi for external wallets, and Vanilla CSS for responsive, mobile-first design.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Express Backend: </w:t>
      </w:r>
      <w:r>
        <w:rPr>
          <w:color w:val="334155"/>
          <w:sz w:val="20"/>
          <w:szCs w:val="20"/>
        </w:rPr>
        <w:t xml:space="preserve">Node.js + Express API acting as the secure coordinator. It verifies quizzes (to prevent front-end cheating), connects to the GitHub API (to check project submissions), and communicates with the Circle Developer API via private keys to trigger payments.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Supabase Platform: </w:t>
      </w:r>
      <w:r>
        <w:rPr>
          <w:color w:val="334155"/>
          <w:sz w:val="20"/>
          <w:szCs w:val="20"/>
        </w:rPr>
        <w:t xml:space="preserve">Supabase Database &amp; Authentication to manage student profiles, track lesson progress, handle email signups, and securely save links/addresses using Row Level Security (RLS).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3. Integration of Arc Blockchain &amp; Circle APIs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Circle's Arc L1 blockchain and Web3 Developer SDKs solve the primary user experience and cost friction issues of standard Web3 apps. Here is how we will use them: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Embedded Wallets: </w:t>
      </w:r>
      <w:r>
        <w:rPr>
          <w:color w:val="334155"/>
          <w:sz w:val="20"/>
          <w:szCs w:val="20"/>
        </w:rPr>
        <w:t xml:space="preserve">Users sign up using standard email and password. Upon registration, the Express backend calls Circle Developer APIs to silently generate a secure, user-controlled embedded wallet on the Arc blockchain. The user gets a public wallet address immediately on their profile without installing extensions or storing seed phrases.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USDC Native Gas: </w:t>
      </w:r>
      <w:r>
        <w:rPr>
          <w:color w:val="334155"/>
          <w:sz w:val="20"/>
          <w:szCs w:val="20"/>
        </w:rPr>
        <w:t xml:space="preserve">Unlike Ethereum or Polygon, Arc uses native USDC to pay gas fees. This keeps transaction costs fixed in dollar terms (small fractions of a cent) and eliminates the need for users to hold volatile gas tokens.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Nanopayments: </w:t>
      </w:r>
      <w:r>
        <w:rPr>
          <w:color w:val="334155"/>
          <w:sz w:val="20"/>
          <w:szCs w:val="20"/>
        </w:rPr>
        <w:t xml:space="preserve">Because of Arc's ultra-low gas costs, the platform can award micro-rewards (e.g. $0.05 worth of USDC) directly on-chain to student wallets immediately upon passing a quiz.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Escrow Mechanism: </w:t>
      </w:r>
      <w:r>
        <w:rPr>
          <w:color w:val="334155"/>
          <w:sz w:val="20"/>
          <w:szCs w:val="20"/>
        </w:rPr>
        <w:t xml:space="preserve">When a challenge is released, the challenge rewards (e.g. $20.00 USDC) are locked in an Escrow Smart Contract on Arc. When an admin approves a student's GitHub submission, the Express backend calls the contract to release the funds to the student. This guarantees payout and builds community trust.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Cross-Chain Bridge (CCTP): </w:t>
      </w:r>
      <w:r>
        <w:rPr>
          <w:color w:val="334155"/>
          <w:sz w:val="20"/>
          <w:szCs w:val="20"/>
        </w:rPr>
        <w:t xml:space="preserve">Using Circle's Cross-Chain Transfer Protocol (CCTP), students can withdraw their USDC from their Arc embedded wallet and bridge it natively to Arbitrum, Base, or Polygon in a single tap, preserving value.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4. Step-by-Step Integration Flows</w:t>
      </w:r>
    </w:p>
    <w:p>
      <w:pPr>
        <w:pStyle w:val="Heading2"/>
        <w:spacing w:after="80" w:before="180"/>
      </w:pPr>
      <w:r>
        <w:rPr>
          <w:b/>
          <w:bCs/>
          <w:color w:val="1E293B"/>
          <w:sz w:val="22"/>
          <w:szCs w:val="22"/>
        </w:rPr>
        <w:t xml:space="preserve">Flow 1: User Sign Up &amp; Wallet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1: </w:t>
      </w:r>
      <w:r>
        <w:rPr>
          <w:color w:val="334155"/>
          <w:sz w:val="20"/>
          <w:szCs w:val="20"/>
        </w:rPr>
        <w:t xml:space="preserve">Student enters Email &amp; Password on the React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2: </w:t>
      </w:r>
      <w:r>
        <w:rPr>
          <w:color w:val="334155"/>
          <w:sz w:val="20"/>
          <w:szCs w:val="20"/>
        </w:rPr>
        <w:t xml:space="preserve">React sends the signup request to Supabase Auth, which creates the user profile.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3: </w:t>
      </w:r>
      <w:r>
        <w:rPr>
          <w:color w:val="334155"/>
          <w:sz w:val="20"/>
          <w:szCs w:val="20"/>
        </w:rPr>
        <w:t xml:space="preserve">Supabase triggers a webhook or the React app calls the Express Backend to generate a wallet.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4: </w:t>
      </w:r>
      <w:r>
        <w:rPr>
          <w:color w:val="334155"/>
          <w:sz w:val="20"/>
          <w:szCs w:val="20"/>
        </w:rPr>
        <w:t xml:space="preserve">Express calls Circle Developer APIs: 'Generate Embedded User-Controlled Wallet on Arc Blockchain'.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5: </w:t>
      </w:r>
      <w:r>
        <w:rPr>
          <w:color w:val="334155"/>
          <w:sz w:val="20"/>
          <w:szCs w:val="20"/>
        </w:rPr>
        <w:t xml:space="preserve">Circle returns the public wallet address. Express saves this wallet address under the user profile in Supabase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6: </w:t>
      </w:r>
      <w:r>
        <w:rPr>
          <w:color w:val="334155"/>
          <w:sz w:val="20"/>
          <w:szCs w:val="20"/>
        </w:rPr>
        <w:t xml:space="preserve">The user dashboard updates, displaying their new USDC wallet address and a $0.00 balance.</w:t>
      </w:r>
    </w:p>
    <w:p>
      <w:pPr>
        <w:pStyle w:val="Heading2"/>
        <w:spacing w:after="80" w:before="180"/>
      </w:pPr>
      <w:r>
        <w:rPr>
          <w:b/>
          <w:bCs/>
          <w:color w:val="1E293B"/>
          <w:sz w:val="22"/>
          <w:szCs w:val="22"/>
        </w:rPr>
        <w:t xml:space="preserve">Flow 2: Quiz Completion &amp; Micropayment Payout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1: </w:t>
      </w:r>
      <w:r>
        <w:rPr>
          <w:color w:val="334155"/>
          <w:sz w:val="20"/>
          <w:szCs w:val="20"/>
        </w:rPr>
        <w:t xml:space="preserve">Student completes a lesson and submits quiz answers via React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2: </w:t>
      </w:r>
      <w:r>
        <w:rPr>
          <w:color w:val="334155"/>
          <w:sz w:val="20"/>
          <w:szCs w:val="20"/>
        </w:rPr>
        <w:t xml:space="preserve">Express Backend receives and grades the quiz answers (preventing client-side cheating).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3: </w:t>
      </w:r>
      <w:r>
        <w:rPr>
          <w:color w:val="334155"/>
          <w:sz w:val="20"/>
          <w:szCs w:val="20"/>
        </w:rPr>
        <w:t xml:space="preserve">If passed, Express updates the user's progress state in Supabase Database to unlock the next lesson.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4: </w:t>
      </w:r>
      <w:r>
        <w:rPr>
          <w:color w:val="334155"/>
          <w:sz w:val="20"/>
          <w:szCs w:val="20"/>
        </w:rPr>
        <w:t xml:space="preserve">Express calls Circle API to transfer $0.05 USDC from the ARCademy platform treasury wallet to the student's wallet address.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5: </w:t>
      </w:r>
      <w:r>
        <w:rPr>
          <w:color w:val="334155"/>
          <w:sz w:val="20"/>
          <w:szCs w:val="20"/>
        </w:rPr>
        <w:t xml:space="preserve">The Arc network confirms the transaction (sub-second finality with tiny USDC gas).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6: </w:t>
      </w:r>
      <w:r>
        <w:rPr>
          <w:color w:val="334155"/>
          <w:sz w:val="20"/>
          <w:szCs w:val="20"/>
        </w:rPr>
        <w:t xml:space="preserve">The React frontend updates the student dashboard to display their new balance ($0.05 USDC).</w:t>
      </w:r>
    </w:p>
    <w:p>
      <w:pPr>
        <w:pStyle w:val="Heading2"/>
        <w:spacing w:after="80" w:before="180"/>
      </w:pPr>
      <w:r>
        <w:rPr>
          <w:b/>
          <w:bCs/>
          <w:color w:val="1E293B"/>
          <w:sz w:val="22"/>
          <w:szCs w:val="22"/>
        </w:rPr>
        <w:t xml:space="preserve">Flow 3: Build Challenge Escrow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1: </w:t>
      </w:r>
      <w:r>
        <w:rPr>
          <w:color w:val="334155"/>
          <w:sz w:val="20"/>
          <w:szCs w:val="20"/>
        </w:rPr>
        <w:t xml:space="preserve">An administrator launches a new Build Challenge and locks $20.00 USDC in the Escrow Smart Contract.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2: </w:t>
      </w:r>
      <w:r>
        <w:rPr>
          <w:color w:val="334155"/>
          <w:sz w:val="20"/>
          <w:szCs w:val="20"/>
        </w:rPr>
        <w:t xml:space="preserve">A student completes the coding challenge, submits their GitHub link and live site demo on the Frontend.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3: </w:t>
      </w:r>
      <w:r>
        <w:rPr>
          <w:color w:val="334155"/>
          <w:sz w:val="20"/>
          <w:szCs w:val="20"/>
        </w:rPr>
        <w:t xml:space="preserve">The submission details are saved in the Supabase Database with a 'Pending'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4: </w:t>
      </w:r>
      <w:r>
        <w:rPr>
          <w:color w:val="334155"/>
          <w:sz w:val="20"/>
          <w:szCs w:val="20"/>
        </w:rPr>
        <w:t xml:space="preserve">An administrator reviews the GitHub repository and clicks 'Approve' in the admin panel.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5: </w:t>
      </w:r>
      <w:r>
        <w:rPr>
          <w:color w:val="334155"/>
          <w:sz w:val="20"/>
          <w:szCs w:val="20"/>
        </w:rPr>
        <w:t xml:space="preserve">Express Backend verifies admin credentials and calls the Escrow Smart Contract on Arc L1.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E293B"/>
        </w:rPr>
        <w:t xml:space="preserve">Step 6: </w:t>
      </w:r>
      <w:r>
        <w:rPr>
          <w:color w:val="334155"/>
          <w:sz w:val="20"/>
          <w:szCs w:val="20"/>
        </w:rPr>
        <w:t xml:space="preserve">The Smart Contract releases the locked $20.00 USDC directly to the student's wallet address.</w:t>
      </w:r>
    </w:p>
    <w:p>
      <w:pPr>
        <w:pStyle w:val="Heading1"/>
        <w:spacing w:after="120" w:before="240"/>
      </w:pPr>
      <w:r>
        <w:rPr>
          <w:b/>
          <w:bCs/>
          <w:color w:val="0F172A"/>
          <w:sz w:val="28"/>
          <w:szCs w:val="28"/>
        </w:rPr>
        <w:t xml:space="preserve">5. Schema Design (Supabase Database)</w:t>
      </w:r>
    </w:p>
    <w:p>
      <w:pPr>
        <w:spacing w:after="120"/>
      </w:pPr>
      <w:r>
        <w:rPr>
          <w:color w:val="334155"/>
          <w:sz w:val="20"/>
          <w:szCs w:val="20"/>
        </w:rPr>
        <w:t xml:space="preserve">To support this flow, the following tables and schemas will be created in PostgreSQL (Supabase):</w:t>
      </w:r>
    </w:p>
    <w:p>
      <w:pPr>
        <w:pStyle w:val="Heading3"/>
        <w:spacing w:after="60" w:before="120"/>
      </w:pPr>
      <w:r>
        <w:rPr>
          <w:b/>
          <w:bCs/>
          <w:color w:val="0EA5E9"/>
          <w:sz w:val="18"/>
          <w:szCs w:val="18"/>
        </w:rPr>
        <w:t xml:space="preserve">Table: profiles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Type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UUID (Primary Key, matches auth.users.id)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(User's primary email)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wallet_address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(Public Arc L1 wallet address)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circle_wallet_id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(Circle API identifier)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xp_points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INTEGER (Total student experience points)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(Role: 'student', 'admin', 'reviewer')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120"/>
      </w:pPr>
      <w:r>
        <w:rPr>
          <w:b/>
          <w:bCs/>
          <w:color w:val="0EA5E9"/>
          <w:sz w:val="18"/>
          <w:szCs w:val="18"/>
        </w:rPr>
        <w:t xml:space="preserve">Table: user_progress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Type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SERIAL (Primary Key)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UUID (Foreign Key to profiles.id)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lesson_id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INTEGER (ID of the lesson completed)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(Status: 'started', 'completed')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completed_at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120"/>
      </w:pPr>
      <w:r>
        <w:rPr>
          <w:b/>
          <w:bCs/>
          <w:color w:val="0EA5E9"/>
          <w:sz w:val="18"/>
          <w:szCs w:val="18"/>
        </w:rPr>
        <w:t xml:space="preserve">Table: submissions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Type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SERIAL (Primary Key)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UUID (Foreign Key to profiles.id)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challenge_id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INTEGER (ID of the build challenge)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github_url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(Student GitHub repo link)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live_url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(Student live web application link)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(Status: 'pending', 'approved', 'rejected')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submitted_at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TIMESTAMP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3"/>
        <w:spacing w:after="60" w:before="120"/>
      </w:pPr>
      <w:r>
        <w:rPr>
          <w:b/>
          <w:bCs/>
          <w:color w:val="0EA5E9"/>
          <w:sz w:val="18"/>
          <w:szCs w:val="18"/>
        </w:rPr>
        <w:t xml:space="preserve">Table: rewards_log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 Name</w:t>
            </w:r>
          </w:p>
        </w:tc>
        <w:tc>
          <w:tcPr>
            <w:shd w:fill="0F172A"/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 / Type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SERIAL (Primary Key)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user_id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UUID (Foreign Key to profiles.id)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amount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DECIMAL (USDC Reward value, e.g. 0.05 or 20.00)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(Type: 'quiz', 'challenge')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tx_hash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VARCHAR (On-chain transaction hash for auditing)</w:t>
            </w:r>
          </w:p>
        </w:tc>
      </w:tr>
      <w:tr>
        <w:tc>
          <w:tcPr>
            <w:shd w:fill="F1F5F9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shd w:fill="FFFFFF"/>
          </w:tcPr>
          <w:p>
            <w:pPr>
              <w:spacing w:after="60" w:before="60"/>
            </w:pPr>
            <w:r>
              <w:rPr>
                <w:b w:val="false"/>
                <w:bCs w:val="false"/>
                <w:color w:val="334155"/>
                <w:sz w:val="18"/>
                <w:szCs w:val="18"/>
              </w:rPr>
              <w:t xml:space="preserve">TIMESTAMP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2026-07-22T21:17:57.429Z</dcterms:created>
  <dcterms:modified xsi:type="dcterms:W3CDTF">2026-07-22T21:17:57.431Z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