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8CC" w:rsidRDefault="005148CC" w:rsidP="005148CC">
      <w:pPr>
        <w:spacing w:line="240" w:lineRule="auto"/>
        <w:jc w:val="center"/>
        <w:rPr>
          <w:rFonts w:ascii="Bookman Old Style" w:eastAsia="Calibri" w:hAnsi="Bookman Old Style" w:cstheme="majorBidi"/>
          <w:b/>
          <w:bCs/>
          <w:sz w:val="32"/>
          <w:szCs w:val="32"/>
        </w:rPr>
      </w:pPr>
      <w:r>
        <w:rPr>
          <w:rFonts w:ascii="Bookman Old Style" w:eastAsia="Calibri" w:hAnsi="Bookman Old Style" w:cstheme="majorBidi"/>
          <w:b/>
          <w:bCs/>
          <w:sz w:val="32"/>
          <w:szCs w:val="32"/>
        </w:rPr>
        <w:t>HANCURNYA PERKERETAAPIAN DI MAGELANG PASCA NASIONALISASI</w:t>
      </w:r>
    </w:p>
    <w:p w:rsidR="005148CC" w:rsidRPr="005148CC" w:rsidRDefault="005148CC" w:rsidP="005148CC">
      <w:pPr>
        <w:spacing w:line="240" w:lineRule="auto"/>
        <w:jc w:val="center"/>
        <w:rPr>
          <w:rFonts w:ascii="Bookman Old Style" w:eastAsia="Calibri" w:hAnsi="Bookman Old Style" w:cstheme="majorBidi"/>
          <w:b/>
          <w:bCs/>
          <w:sz w:val="32"/>
          <w:szCs w:val="32"/>
        </w:rPr>
      </w:pPr>
      <w:r>
        <w:rPr>
          <w:rFonts w:ascii="Bookman Old Style" w:eastAsia="Calibri" w:hAnsi="Bookman Old Style" w:cstheme="majorBidi"/>
          <w:b/>
          <w:bCs/>
          <w:sz w:val="32"/>
          <w:szCs w:val="32"/>
        </w:rPr>
        <w:t>1957-</w:t>
      </w:r>
      <w:r w:rsidR="00E1480E">
        <w:rPr>
          <w:rFonts w:ascii="Bookman Old Style" w:eastAsia="Calibri" w:hAnsi="Bookman Old Style" w:cstheme="majorBidi"/>
          <w:b/>
          <w:bCs/>
          <w:sz w:val="32"/>
          <w:szCs w:val="32"/>
        </w:rPr>
        <w:t>1970an</w:t>
      </w:r>
    </w:p>
    <w:p w:rsidR="005148CC" w:rsidRPr="00EA3262" w:rsidRDefault="005148CC" w:rsidP="005148CC">
      <w:pPr>
        <w:spacing w:line="240" w:lineRule="auto"/>
        <w:jc w:val="center"/>
        <w:rPr>
          <w:rFonts w:ascii="Bookman Old Style" w:eastAsia="Calibri" w:hAnsi="Bookman Old Style" w:cstheme="majorBidi"/>
          <w:b/>
          <w:bCs/>
          <w:sz w:val="32"/>
          <w:szCs w:val="32"/>
          <w:lang w:val="id-ID"/>
        </w:rPr>
      </w:pPr>
    </w:p>
    <w:p w:rsidR="005148CC" w:rsidRPr="00EA3262" w:rsidRDefault="005148CC" w:rsidP="005148CC">
      <w:pPr>
        <w:jc w:val="center"/>
        <w:rPr>
          <w:rFonts w:ascii="Bookman Old Style" w:eastAsia="Calibri" w:hAnsi="Bookman Old Style" w:cstheme="majorBidi"/>
          <w:b/>
          <w:bCs/>
          <w:sz w:val="28"/>
          <w:szCs w:val="28"/>
          <w:lang w:val="id-ID"/>
        </w:rPr>
      </w:pPr>
      <w:r w:rsidRPr="00EA3262">
        <w:rPr>
          <w:rFonts w:ascii="Bookman Old Style" w:eastAsia="Calibri" w:hAnsi="Bookman Old Style" w:cstheme="majorBidi"/>
          <w:b/>
          <w:bCs/>
          <w:sz w:val="28"/>
          <w:szCs w:val="28"/>
          <w:lang w:val="id-ID"/>
        </w:rPr>
        <w:t>RANCANGAN PROPOSAL PENELITIAN</w:t>
      </w:r>
    </w:p>
    <w:p w:rsidR="005148CC" w:rsidRDefault="005148CC" w:rsidP="005148CC">
      <w:pPr>
        <w:jc w:val="center"/>
        <w:rPr>
          <w:rFonts w:ascii="Bookman Old Style" w:eastAsia="Calibri" w:hAnsi="Bookman Old Style" w:cstheme="majorBidi"/>
          <w:b/>
          <w:bCs/>
          <w:sz w:val="28"/>
          <w:szCs w:val="28"/>
          <w:lang w:val="id-ID"/>
        </w:rPr>
      </w:pPr>
    </w:p>
    <w:p w:rsidR="005148CC" w:rsidRDefault="005148CC" w:rsidP="005148CC">
      <w:pPr>
        <w:jc w:val="center"/>
        <w:rPr>
          <w:rFonts w:ascii="Bookman Old Style" w:eastAsia="Calibri" w:hAnsi="Bookman Old Style" w:cstheme="majorBidi"/>
          <w:b/>
          <w:bCs/>
          <w:sz w:val="28"/>
          <w:szCs w:val="28"/>
          <w:lang w:val="id-ID"/>
        </w:rPr>
      </w:pPr>
      <w:r w:rsidRPr="00EA3262">
        <w:rPr>
          <w:rFonts w:ascii="Bookman Old Style" w:hAnsi="Bookman Old Style" w:cstheme="majorBidi"/>
          <w:noProof/>
          <w:sz w:val="36"/>
          <w:szCs w:val="36"/>
        </w:rPr>
        <w:drawing>
          <wp:inline distT="0" distB="0" distL="0" distR="0" wp14:anchorId="54C32F52" wp14:editId="5EFB2CA9">
            <wp:extent cx="1809750" cy="1902482"/>
            <wp:effectExtent l="0" t="0" r="0" b="2540"/>
            <wp:docPr id="1" name="Picture 1" descr="C:\Users\RACHMAN\Documents\Logo Ugm Jogjak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MAN\Documents\Logo Ugm Jogjakart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200" cy="1907160"/>
                    </a:xfrm>
                    <a:prstGeom prst="rect">
                      <a:avLst/>
                    </a:prstGeom>
                    <a:noFill/>
                    <a:ln>
                      <a:noFill/>
                    </a:ln>
                  </pic:spPr>
                </pic:pic>
              </a:graphicData>
            </a:graphic>
          </wp:inline>
        </w:drawing>
      </w:r>
    </w:p>
    <w:p w:rsidR="005148CC" w:rsidRPr="00EA3262" w:rsidRDefault="005148CC" w:rsidP="005148CC">
      <w:pPr>
        <w:jc w:val="center"/>
        <w:rPr>
          <w:rFonts w:ascii="Bookman Old Style" w:eastAsia="Calibri" w:hAnsi="Bookman Old Style" w:cstheme="majorBidi"/>
          <w:b/>
          <w:bCs/>
          <w:sz w:val="28"/>
          <w:szCs w:val="28"/>
          <w:lang w:val="id-ID"/>
        </w:rPr>
      </w:pPr>
    </w:p>
    <w:p w:rsidR="005148CC" w:rsidRPr="00EA3262" w:rsidRDefault="005148CC" w:rsidP="005148CC">
      <w:pPr>
        <w:jc w:val="center"/>
        <w:rPr>
          <w:rFonts w:ascii="Bookman Old Style" w:eastAsia="Calibri" w:hAnsi="Bookman Old Style" w:cstheme="majorBidi"/>
          <w:sz w:val="24"/>
          <w:szCs w:val="24"/>
          <w:lang w:val="id-ID"/>
        </w:rPr>
      </w:pPr>
      <w:r w:rsidRPr="00EA3262">
        <w:rPr>
          <w:rFonts w:ascii="Bookman Old Style" w:eastAsia="Calibri" w:hAnsi="Bookman Old Style" w:cstheme="majorBidi"/>
          <w:sz w:val="24"/>
          <w:szCs w:val="24"/>
        </w:rPr>
        <w:t xml:space="preserve">Oleh: </w:t>
      </w:r>
    </w:p>
    <w:p w:rsidR="00036F23" w:rsidRDefault="00036F23" w:rsidP="005148CC">
      <w:pPr>
        <w:jc w:val="center"/>
        <w:rPr>
          <w:rFonts w:ascii="Bookman Old Style" w:eastAsia="Calibri" w:hAnsi="Bookman Old Style" w:cstheme="majorBidi"/>
          <w:b/>
          <w:bCs/>
          <w:sz w:val="24"/>
          <w:szCs w:val="24"/>
          <w:lang w:val="id-ID"/>
        </w:rPr>
      </w:pPr>
      <w:r>
        <w:rPr>
          <w:rFonts w:ascii="Bookman Old Style" w:eastAsia="Calibri" w:hAnsi="Bookman Old Style" w:cstheme="majorBidi"/>
          <w:b/>
          <w:bCs/>
          <w:sz w:val="24"/>
          <w:szCs w:val="24"/>
          <w:lang w:val="id-ID"/>
        </w:rPr>
        <w:t>...................................</w:t>
      </w:r>
    </w:p>
    <w:p w:rsidR="005148CC" w:rsidRDefault="005148CC" w:rsidP="005148CC">
      <w:pPr>
        <w:jc w:val="center"/>
        <w:rPr>
          <w:rFonts w:ascii="Bookman Old Style" w:eastAsia="Calibri" w:hAnsi="Bookman Old Style" w:cstheme="majorBidi"/>
          <w:b/>
          <w:bCs/>
          <w:sz w:val="24"/>
          <w:szCs w:val="24"/>
          <w:lang w:val="id-ID"/>
        </w:rPr>
      </w:pPr>
      <w:r w:rsidRPr="00EA3262">
        <w:rPr>
          <w:rFonts w:ascii="Bookman Old Style" w:eastAsia="Calibri" w:hAnsi="Bookman Old Style" w:cstheme="majorBidi"/>
          <w:b/>
          <w:bCs/>
          <w:sz w:val="24"/>
          <w:szCs w:val="24"/>
        </w:rPr>
        <w:t>12/</w:t>
      </w:r>
      <w:r>
        <w:rPr>
          <w:rFonts w:ascii="Bookman Old Style" w:eastAsia="Calibri" w:hAnsi="Bookman Old Style" w:cstheme="majorBidi"/>
          <w:b/>
          <w:bCs/>
          <w:sz w:val="24"/>
          <w:szCs w:val="24"/>
        </w:rPr>
        <w:t>335984</w:t>
      </w:r>
      <w:r w:rsidRPr="00EA3262">
        <w:rPr>
          <w:rFonts w:ascii="Bookman Old Style" w:eastAsia="Calibri" w:hAnsi="Bookman Old Style" w:cstheme="majorBidi"/>
          <w:b/>
          <w:bCs/>
          <w:sz w:val="24"/>
          <w:szCs w:val="24"/>
        </w:rPr>
        <w:t>/SA/</w:t>
      </w:r>
      <w:r>
        <w:rPr>
          <w:rFonts w:ascii="Bookman Old Style" w:eastAsia="Calibri" w:hAnsi="Bookman Old Style" w:cstheme="majorBidi"/>
          <w:b/>
          <w:bCs/>
          <w:sz w:val="24"/>
          <w:szCs w:val="24"/>
        </w:rPr>
        <w:t>16753</w:t>
      </w:r>
    </w:p>
    <w:p w:rsidR="005148CC" w:rsidRDefault="005148CC" w:rsidP="005148CC">
      <w:pPr>
        <w:jc w:val="center"/>
        <w:rPr>
          <w:rFonts w:ascii="Bookman Old Style" w:eastAsia="Calibri" w:hAnsi="Bookman Old Style" w:cstheme="majorBidi"/>
          <w:b/>
          <w:bCs/>
          <w:sz w:val="28"/>
          <w:szCs w:val="28"/>
          <w:lang w:val="id-ID"/>
        </w:rPr>
      </w:pPr>
    </w:p>
    <w:p w:rsidR="005148CC" w:rsidRPr="00EA3262" w:rsidRDefault="005148CC" w:rsidP="005148CC">
      <w:pPr>
        <w:jc w:val="center"/>
        <w:rPr>
          <w:rFonts w:ascii="Bookman Old Style" w:eastAsia="Calibri" w:hAnsi="Bookman Old Style" w:cstheme="majorBidi"/>
          <w:b/>
          <w:bCs/>
          <w:sz w:val="28"/>
          <w:szCs w:val="28"/>
          <w:lang w:val="id-ID"/>
        </w:rPr>
      </w:pPr>
    </w:p>
    <w:p w:rsidR="005148CC" w:rsidRPr="00EA3262" w:rsidRDefault="005148CC" w:rsidP="005148CC">
      <w:pPr>
        <w:spacing w:after="0" w:line="480" w:lineRule="auto"/>
        <w:jc w:val="center"/>
        <w:rPr>
          <w:rFonts w:ascii="Bookman Old Style" w:eastAsia="Calibri" w:hAnsi="Bookman Old Style" w:cstheme="majorBidi"/>
          <w:b/>
          <w:bCs/>
          <w:sz w:val="28"/>
          <w:szCs w:val="28"/>
          <w:lang w:val="id-ID"/>
        </w:rPr>
      </w:pPr>
      <w:r w:rsidRPr="00EA3262">
        <w:rPr>
          <w:rFonts w:ascii="Bookman Old Style" w:eastAsia="Calibri" w:hAnsi="Bookman Old Style" w:cstheme="majorBidi"/>
          <w:b/>
          <w:bCs/>
          <w:sz w:val="28"/>
          <w:szCs w:val="28"/>
        </w:rPr>
        <w:t xml:space="preserve">JURUSAN ILMU SEJARAH </w:t>
      </w:r>
    </w:p>
    <w:p w:rsidR="005148CC" w:rsidRPr="00EA3262" w:rsidRDefault="005148CC" w:rsidP="005148CC">
      <w:pPr>
        <w:spacing w:after="0" w:line="480" w:lineRule="auto"/>
        <w:jc w:val="center"/>
        <w:rPr>
          <w:rFonts w:ascii="Bookman Old Style" w:eastAsia="Calibri" w:hAnsi="Bookman Old Style" w:cstheme="majorBidi"/>
          <w:b/>
          <w:bCs/>
          <w:sz w:val="28"/>
          <w:szCs w:val="28"/>
        </w:rPr>
      </w:pPr>
      <w:r w:rsidRPr="00EA3262">
        <w:rPr>
          <w:rFonts w:ascii="Bookman Old Style" w:eastAsia="Calibri" w:hAnsi="Bookman Old Style" w:cstheme="majorBidi"/>
          <w:b/>
          <w:bCs/>
          <w:sz w:val="28"/>
          <w:szCs w:val="28"/>
        </w:rPr>
        <w:t xml:space="preserve">FAKULTAS ILMU BUDAYA </w:t>
      </w:r>
    </w:p>
    <w:p w:rsidR="005148CC" w:rsidRPr="00EA3262" w:rsidRDefault="005148CC" w:rsidP="005148CC">
      <w:pPr>
        <w:spacing w:after="0" w:line="480" w:lineRule="auto"/>
        <w:jc w:val="center"/>
        <w:rPr>
          <w:rFonts w:ascii="Bookman Old Style" w:eastAsia="Calibri" w:hAnsi="Bookman Old Style" w:cstheme="majorBidi"/>
          <w:b/>
          <w:bCs/>
          <w:sz w:val="28"/>
          <w:szCs w:val="28"/>
        </w:rPr>
      </w:pPr>
      <w:r w:rsidRPr="00EA3262">
        <w:rPr>
          <w:rFonts w:ascii="Bookman Old Style" w:eastAsia="Calibri" w:hAnsi="Bookman Old Style" w:cstheme="majorBidi"/>
          <w:b/>
          <w:bCs/>
          <w:sz w:val="28"/>
          <w:szCs w:val="28"/>
        </w:rPr>
        <w:t>UNIVERSITAS GADJAH MADA</w:t>
      </w:r>
    </w:p>
    <w:p w:rsidR="005148CC" w:rsidRPr="00C118D3" w:rsidRDefault="005148CC" w:rsidP="005148CC">
      <w:pPr>
        <w:spacing w:after="200" w:line="480" w:lineRule="auto"/>
        <w:ind w:left="72"/>
        <w:jc w:val="center"/>
        <w:rPr>
          <w:rFonts w:ascii="Bookman Old Style" w:eastAsia="Calibri" w:hAnsi="Bookman Old Style" w:cstheme="majorBidi"/>
          <w:b/>
          <w:bCs/>
          <w:sz w:val="28"/>
          <w:szCs w:val="28"/>
          <w:lang w:val="id-ID"/>
        </w:rPr>
      </w:pPr>
      <w:r w:rsidRPr="00EA3262">
        <w:rPr>
          <w:rFonts w:ascii="Bookman Old Style" w:eastAsia="Calibri" w:hAnsi="Bookman Old Style" w:cstheme="majorBidi"/>
          <w:b/>
          <w:bCs/>
          <w:sz w:val="28"/>
          <w:szCs w:val="28"/>
        </w:rPr>
        <w:t>20</w:t>
      </w:r>
      <w:r w:rsidR="00C118D3">
        <w:rPr>
          <w:rFonts w:ascii="Bookman Old Style" w:eastAsia="Calibri" w:hAnsi="Bookman Old Style" w:cstheme="majorBidi"/>
          <w:b/>
          <w:bCs/>
          <w:sz w:val="28"/>
          <w:szCs w:val="28"/>
          <w:lang w:val="id-ID"/>
        </w:rPr>
        <w:t>...</w:t>
      </w:r>
    </w:p>
    <w:p w:rsidR="005148CC" w:rsidRDefault="00532A20" w:rsidP="00532A20">
      <w:pPr>
        <w:jc w:val="center"/>
        <w:rPr>
          <w:rFonts w:ascii="Bookman Old Style" w:eastAsia="Calibri" w:hAnsi="Bookman Old Style" w:cstheme="majorBidi"/>
          <w:b/>
          <w:bCs/>
          <w:sz w:val="28"/>
          <w:szCs w:val="28"/>
          <w:lang w:val="id-ID"/>
        </w:rPr>
      </w:pPr>
      <w:r>
        <w:rPr>
          <w:rFonts w:ascii="Bookman Old Style" w:eastAsia="Calibri" w:hAnsi="Bookman Old Style" w:cstheme="majorBidi"/>
          <w:b/>
          <w:bCs/>
          <w:sz w:val="28"/>
          <w:szCs w:val="28"/>
          <w:lang w:val="id-ID"/>
        </w:rPr>
        <w:lastRenderedPageBreak/>
        <w:t>BAB I</w:t>
      </w:r>
    </w:p>
    <w:p w:rsidR="00532A20" w:rsidRDefault="00532A20" w:rsidP="00532A20">
      <w:pPr>
        <w:jc w:val="center"/>
        <w:rPr>
          <w:rFonts w:ascii="Bookman Old Style" w:eastAsia="Calibri" w:hAnsi="Bookman Old Style" w:cstheme="majorBidi"/>
          <w:b/>
          <w:bCs/>
          <w:sz w:val="28"/>
          <w:szCs w:val="28"/>
          <w:lang w:val="id-ID"/>
        </w:rPr>
      </w:pPr>
      <w:r>
        <w:rPr>
          <w:rFonts w:ascii="Bookman Old Style" w:eastAsia="Calibri" w:hAnsi="Bookman Old Style" w:cstheme="majorBidi"/>
          <w:b/>
          <w:bCs/>
          <w:sz w:val="28"/>
          <w:szCs w:val="28"/>
          <w:lang w:val="id-ID"/>
        </w:rPr>
        <w:t>PENDAHULUAN</w:t>
      </w:r>
    </w:p>
    <w:p w:rsidR="00EC454F" w:rsidRPr="00532A20" w:rsidRDefault="00532A20" w:rsidP="005148CC">
      <w:pPr>
        <w:spacing w:after="200" w:line="480" w:lineRule="auto"/>
        <w:ind w:left="72"/>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1.1 </w:t>
      </w:r>
      <w:r w:rsidR="00D56EB0" w:rsidRPr="00D579CA">
        <w:rPr>
          <w:rFonts w:ascii="Times New Roman" w:hAnsi="Times New Roman" w:cs="Times New Roman"/>
          <w:b/>
          <w:sz w:val="24"/>
          <w:szCs w:val="24"/>
        </w:rPr>
        <w:t>Latar Belakang</w:t>
      </w:r>
      <w:r>
        <w:rPr>
          <w:rFonts w:ascii="Times New Roman" w:hAnsi="Times New Roman" w:cs="Times New Roman"/>
          <w:b/>
          <w:sz w:val="24"/>
          <w:szCs w:val="24"/>
          <w:lang w:val="id-ID"/>
        </w:rPr>
        <w:t xml:space="preserve"> Penelitian</w:t>
      </w:r>
    </w:p>
    <w:p w:rsidR="00703763" w:rsidRDefault="00D07044" w:rsidP="00EB734E">
      <w:pPr>
        <w:spacing w:after="200" w:line="240" w:lineRule="auto"/>
        <w:ind w:left="2250"/>
        <w:jc w:val="both"/>
        <w:rPr>
          <w:rFonts w:ascii="Times New Roman" w:hAnsi="Times New Roman" w:cs="Times New Roman"/>
          <w:i/>
        </w:rPr>
      </w:pPr>
      <w:r>
        <w:rPr>
          <w:rFonts w:ascii="Times New Roman" w:hAnsi="Times New Roman" w:cs="Times New Roman"/>
          <w:i/>
        </w:rPr>
        <w:t>“</w:t>
      </w:r>
      <w:r w:rsidR="00703763" w:rsidRPr="00EB734E">
        <w:rPr>
          <w:rFonts w:ascii="Times New Roman" w:hAnsi="Times New Roman" w:cs="Times New Roman"/>
        </w:rPr>
        <w:t xml:space="preserve">as the production of new export commodities accelerated, colonial governments also became much more aware of the need for better infrastructure and for disciplined labor force prepared to work long hours under ardvous conditions. Ports, </w:t>
      </w:r>
      <w:proofErr w:type="gramStart"/>
      <w:r w:rsidR="00703763" w:rsidRPr="00EB734E">
        <w:rPr>
          <w:rFonts w:ascii="Times New Roman" w:hAnsi="Times New Roman" w:cs="Times New Roman"/>
        </w:rPr>
        <w:t>roads ,</w:t>
      </w:r>
      <w:proofErr w:type="gramEnd"/>
      <w:r w:rsidR="00703763" w:rsidRPr="00EB734E">
        <w:rPr>
          <w:rFonts w:ascii="Times New Roman" w:hAnsi="Times New Roman" w:cs="Times New Roman"/>
        </w:rPr>
        <w:t xml:space="preserve"> and railways were increasingly provided by governments , using revenues raisedlocally through taxes and monopolies and also from foreign loans</w:t>
      </w:r>
      <w:r w:rsidR="00703763" w:rsidRPr="009E63E7">
        <w:rPr>
          <w:rFonts w:ascii="Times New Roman" w:hAnsi="Times New Roman" w:cs="Times New Roman"/>
          <w:i/>
        </w:rPr>
        <w:t>”</w:t>
      </w:r>
      <w:r w:rsidR="00703763" w:rsidRPr="009E63E7">
        <w:rPr>
          <w:rStyle w:val="FootnoteReference"/>
          <w:rFonts w:ascii="Times New Roman" w:hAnsi="Times New Roman" w:cs="Times New Roman"/>
          <w:i/>
        </w:rPr>
        <w:footnoteReference w:id="1"/>
      </w:r>
    </w:p>
    <w:p w:rsidR="00EB734E" w:rsidRPr="00EB734E" w:rsidRDefault="00EB734E" w:rsidP="00EB734E">
      <w:pPr>
        <w:spacing w:after="200" w:line="240" w:lineRule="auto"/>
        <w:ind w:left="2250"/>
        <w:jc w:val="both"/>
        <w:rPr>
          <w:rFonts w:ascii="Times New Roman" w:hAnsi="Times New Roman" w:cs="Times New Roman"/>
        </w:rPr>
      </w:pPr>
      <w:r w:rsidRPr="00EB734E">
        <w:rPr>
          <w:rFonts w:ascii="Times New Roman" w:hAnsi="Times New Roman" w:cs="Times New Roman"/>
        </w:rPr>
        <w:t>(…………………………………)</w:t>
      </w:r>
    </w:p>
    <w:p w:rsidR="00891A43" w:rsidRPr="00891A43" w:rsidRDefault="00891A43" w:rsidP="00891A43">
      <w:pPr>
        <w:spacing w:after="200" w:line="480" w:lineRule="auto"/>
        <w:ind w:left="72" w:firstLine="720"/>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sidR="00EB734E">
        <w:rPr>
          <w:rFonts w:ascii="Times New Roman" w:hAnsi="Times New Roman" w:cs="Times New Roman"/>
          <w:sz w:val="24"/>
          <w:szCs w:val="24"/>
        </w:rPr>
        <w:t>(Booth, 2007:13)</w:t>
      </w:r>
    </w:p>
    <w:p w:rsidR="00D56EB0" w:rsidRPr="00D579CA" w:rsidRDefault="00D56EB0"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Hadirnya sarana transportasi</w:t>
      </w:r>
      <w:r w:rsidR="00712ADD" w:rsidRPr="00D579CA">
        <w:rPr>
          <w:rFonts w:ascii="Times New Roman" w:hAnsi="Times New Roman" w:cs="Times New Roman"/>
          <w:sz w:val="24"/>
          <w:szCs w:val="24"/>
        </w:rPr>
        <w:t xml:space="preserve"> seperti kereta </w:t>
      </w:r>
      <w:proofErr w:type="gramStart"/>
      <w:r w:rsidR="00712ADD" w:rsidRPr="00D579CA">
        <w:rPr>
          <w:rFonts w:ascii="Times New Roman" w:hAnsi="Times New Roman" w:cs="Times New Roman"/>
          <w:sz w:val="24"/>
          <w:szCs w:val="24"/>
        </w:rPr>
        <w:t xml:space="preserve">api </w:t>
      </w:r>
      <w:r w:rsidRPr="00D579CA">
        <w:rPr>
          <w:rFonts w:ascii="Times New Roman" w:hAnsi="Times New Roman" w:cs="Times New Roman"/>
          <w:sz w:val="24"/>
          <w:szCs w:val="24"/>
        </w:rPr>
        <w:t xml:space="preserve"> pada</w:t>
      </w:r>
      <w:proofErr w:type="gramEnd"/>
      <w:r w:rsidR="00891A43">
        <w:rPr>
          <w:rFonts w:ascii="Times New Roman" w:hAnsi="Times New Roman" w:cs="Times New Roman"/>
          <w:sz w:val="24"/>
          <w:szCs w:val="24"/>
        </w:rPr>
        <w:t xml:space="preserve"> awalnya di dasa</w:t>
      </w:r>
      <w:r w:rsidRPr="00D579CA">
        <w:rPr>
          <w:rFonts w:ascii="Times New Roman" w:hAnsi="Times New Roman" w:cs="Times New Roman"/>
          <w:sz w:val="24"/>
          <w:szCs w:val="24"/>
        </w:rPr>
        <w:t>ri oleh kebutuhan akan alat angkutan yang lebih efisien dari hew</w:t>
      </w:r>
      <w:r w:rsidR="00A04C89">
        <w:rPr>
          <w:rFonts w:ascii="Times New Roman" w:hAnsi="Times New Roman" w:cs="Times New Roman"/>
          <w:sz w:val="24"/>
          <w:szCs w:val="24"/>
        </w:rPr>
        <w:t>an–hewan pengangkut komoditas</w:t>
      </w:r>
      <w:r w:rsidRPr="00D579CA">
        <w:rPr>
          <w:rStyle w:val="FootnoteReference"/>
          <w:rFonts w:ascii="Times New Roman" w:hAnsi="Times New Roman" w:cs="Times New Roman"/>
          <w:sz w:val="24"/>
          <w:szCs w:val="24"/>
        </w:rPr>
        <w:footnoteReference w:id="2"/>
      </w:r>
      <w:r w:rsidRPr="00D579CA">
        <w:rPr>
          <w:rFonts w:ascii="Times New Roman" w:hAnsi="Times New Roman" w:cs="Times New Roman"/>
          <w:sz w:val="24"/>
          <w:szCs w:val="24"/>
        </w:rPr>
        <w:t xml:space="preserve">. </w:t>
      </w:r>
      <w:r w:rsidR="00B2587E" w:rsidRPr="00D579CA">
        <w:rPr>
          <w:rFonts w:ascii="Times New Roman" w:hAnsi="Times New Roman" w:cs="Times New Roman"/>
          <w:sz w:val="24"/>
          <w:szCs w:val="24"/>
        </w:rPr>
        <w:t>K</w:t>
      </w:r>
      <w:r w:rsidR="00A04C89">
        <w:rPr>
          <w:rFonts w:ascii="Times New Roman" w:hAnsi="Times New Roman" w:cs="Times New Roman"/>
          <w:sz w:val="24"/>
          <w:szCs w:val="24"/>
        </w:rPr>
        <w:t>omoditas pada wilayah–</w:t>
      </w:r>
      <w:r w:rsidRPr="00D579CA">
        <w:rPr>
          <w:rFonts w:ascii="Times New Roman" w:hAnsi="Times New Roman" w:cs="Times New Roman"/>
          <w:sz w:val="24"/>
          <w:szCs w:val="24"/>
        </w:rPr>
        <w:t xml:space="preserve">wilayah </w:t>
      </w:r>
      <w:r w:rsidR="00891A43">
        <w:rPr>
          <w:rFonts w:ascii="Times New Roman" w:hAnsi="Times New Roman" w:cs="Times New Roman"/>
          <w:sz w:val="24"/>
          <w:szCs w:val="24"/>
          <w:lang w:val="id-ID"/>
        </w:rPr>
        <w:t>pedalaman (</w:t>
      </w:r>
      <w:r w:rsidRPr="00891A43">
        <w:rPr>
          <w:rFonts w:ascii="Times New Roman" w:hAnsi="Times New Roman" w:cs="Times New Roman"/>
          <w:i/>
          <w:sz w:val="24"/>
          <w:szCs w:val="24"/>
        </w:rPr>
        <w:t>hinterland</w:t>
      </w:r>
      <w:proofErr w:type="gramStart"/>
      <w:r w:rsidR="00891A43">
        <w:rPr>
          <w:rFonts w:ascii="Times New Roman" w:hAnsi="Times New Roman" w:cs="Times New Roman"/>
          <w:sz w:val="24"/>
          <w:szCs w:val="24"/>
          <w:lang w:val="id-ID"/>
        </w:rPr>
        <w:t xml:space="preserve">) </w:t>
      </w:r>
      <w:r w:rsidRPr="00D579CA">
        <w:rPr>
          <w:rFonts w:ascii="Times New Roman" w:hAnsi="Times New Roman" w:cs="Times New Roman"/>
          <w:sz w:val="24"/>
          <w:szCs w:val="24"/>
        </w:rPr>
        <w:t xml:space="preserve"> mengalami</w:t>
      </w:r>
      <w:proofErr w:type="gramEnd"/>
      <w:r w:rsidRPr="00D579CA">
        <w:rPr>
          <w:rFonts w:ascii="Times New Roman" w:hAnsi="Times New Roman" w:cs="Times New Roman"/>
          <w:sz w:val="24"/>
          <w:szCs w:val="24"/>
        </w:rPr>
        <w:t xml:space="preserve"> kesulitan </w:t>
      </w:r>
      <w:r w:rsidR="00A04C89">
        <w:rPr>
          <w:rFonts w:ascii="Times New Roman" w:hAnsi="Times New Roman" w:cs="Times New Roman"/>
          <w:sz w:val="24"/>
          <w:szCs w:val="24"/>
        </w:rPr>
        <w:t>pengangkutan hingga bertumpuk–</w:t>
      </w:r>
      <w:r w:rsidRPr="00D579CA">
        <w:rPr>
          <w:rFonts w:ascii="Times New Roman" w:hAnsi="Times New Roman" w:cs="Times New Roman"/>
          <w:sz w:val="24"/>
          <w:szCs w:val="24"/>
        </w:rPr>
        <w:t xml:space="preserve">tumpuk </w:t>
      </w:r>
      <w:r w:rsidR="00B2587E" w:rsidRPr="00D579CA">
        <w:rPr>
          <w:rFonts w:ascii="Times New Roman" w:hAnsi="Times New Roman" w:cs="Times New Roman"/>
          <w:sz w:val="24"/>
          <w:szCs w:val="24"/>
        </w:rPr>
        <w:t>sehingga hasil bumi menumpuk sampai berbulan – bulan dan memb</w:t>
      </w:r>
      <w:r w:rsidR="00712ADD" w:rsidRPr="00D579CA">
        <w:rPr>
          <w:rFonts w:ascii="Times New Roman" w:hAnsi="Times New Roman" w:cs="Times New Roman"/>
          <w:sz w:val="24"/>
          <w:szCs w:val="24"/>
        </w:rPr>
        <w:t>usuk karenan tidak terangkut , h</w:t>
      </w:r>
      <w:r w:rsidR="00A04C89">
        <w:rPr>
          <w:rFonts w:ascii="Times New Roman" w:hAnsi="Times New Roman" w:cs="Times New Roman"/>
          <w:sz w:val="24"/>
          <w:szCs w:val="24"/>
        </w:rPr>
        <w:t>ewan–</w:t>
      </w:r>
      <w:r w:rsidR="00B2587E" w:rsidRPr="00D579CA">
        <w:rPr>
          <w:rFonts w:ascii="Times New Roman" w:hAnsi="Times New Roman" w:cs="Times New Roman"/>
          <w:sz w:val="24"/>
          <w:szCs w:val="24"/>
        </w:rPr>
        <w:t xml:space="preserve">hewan pengangkut juga banyak yang meninggal di perjalanan akibat berat beban barang yang </w:t>
      </w:r>
      <w:r w:rsidR="00B2587E" w:rsidRPr="00D579CA">
        <w:rPr>
          <w:rFonts w:ascii="Times New Roman" w:hAnsi="Times New Roman" w:cs="Times New Roman"/>
          <w:sz w:val="24"/>
          <w:szCs w:val="24"/>
        </w:rPr>
        <w:lastRenderedPageBreak/>
        <w:t>harus dibawa amatlah berat</w:t>
      </w:r>
      <w:r w:rsidR="00B2587E" w:rsidRPr="00D579CA">
        <w:rPr>
          <w:rStyle w:val="FootnoteReference"/>
          <w:rFonts w:ascii="Times New Roman" w:hAnsi="Times New Roman" w:cs="Times New Roman"/>
          <w:sz w:val="24"/>
          <w:szCs w:val="24"/>
        </w:rPr>
        <w:footnoteReference w:id="3"/>
      </w:r>
      <w:r w:rsidR="00B2587E" w:rsidRPr="00D579CA">
        <w:rPr>
          <w:rFonts w:ascii="Times New Roman" w:hAnsi="Times New Roman" w:cs="Times New Roman"/>
          <w:sz w:val="24"/>
          <w:szCs w:val="24"/>
        </w:rPr>
        <w:t>.</w:t>
      </w:r>
      <w:r w:rsidR="00A04C89">
        <w:rPr>
          <w:rFonts w:ascii="Times New Roman" w:hAnsi="Times New Roman" w:cs="Times New Roman"/>
          <w:sz w:val="24"/>
          <w:szCs w:val="24"/>
        </w:rPr>
        <w:t xml:space="preserve"> Keterlambatan–</w:t>
      </w:r>
      <w:r w:rsidR="00B2587E" w:rsidRPr="00D579CA">
        <w:rPr>
          <w:rFonts w:ascii="Times New Roman" w:hAnsi="Times New Roman" w:cs="Times New Roman"/>
          <w:sz w:val="24"/>
          <w:szCs w:val="24"/>
        </w:rPr>
        <w:t xml:space="preserve">keterlambatan ini agaknya membuat beberapa komuditas menjadi tidak cepat sampai untuk di pasarkan kembali. </w:t>
      </w:r>
    </w:p>
    <w:p w:rsidR="00712ADD" w:rsidRPr="00D579CA" w:rsidRDefault="00712ADD"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 xml:space="preserve">Hal ini sepertinya juga terjadi di Jawa </w:t>
      </w:r>
      <w:proofErr w:type="gramStart"/>
      <w:r w:rsidRPr="00D579CA">
        <w:rPr>
          <w:rFonts w:ascii="Times New Roman" w:hAnsi="Times New Roman" w:cs="Times New Roman"/>
          <w:sz w:val="24"/>
          <w:szCs w:val="24"/>
        </w:rPr>
        <w:t>Tengah ,</w:t>
      </w:r>
      <w:proofErr w:type="gramEnd"/>
      <w:r w:rsidRPr="00D579CA">
        <w:rPr>
          <w:rFonts w:ascii="Times New Roman" w:hAnsi="Times New Roman" w:cs="Times New Roman"/>
          <w:sz w:val="24"/>
          <w:szCs w:val="24"/>
        </w:rPr>
        <w:t xml:space="preserve"> dimana Jawa Tengah merupakan daerah dengan tradisi manufaktur yang kuat sebagai mata pencaharian sampingan petani selain bertani</w:t>
      </w:r>
      <w:r w:rsidRPr="00D579CA">
        <w:rPr>
          <w:rStyle w:val="FootnoteReference"/>
          <w:rFonts w:ascii="Times New Roman" w:hAnsi="Times New Roman" w:cs="Times New Roman"/>
          <w:sz w:val="24"/>
          <w:szCs w:val="24"/>
        </w:rPr>
        <w:footnoteReference w:id="4"/>
      </w:r>
      <w:r w:rsidR="00347966" w:rsidRPr="00D579CA">
        <w:rPr>
          <w:rFonts w:ascii="Times New Roman" w:hAnsi="Times New Roman" w:cs="Times New Roman"/>
          <w:sz w:val="24"/>
          <w:szCs w:val="24"/>
        </w:rPr>
        <w:t>. Disamping itu, sector perdagangan yang ada di Jawa Tengah tergolong tinggi dimana Jawa Tengah berpartisipasi besar dalam kegiatan komersil baik dalam skala besar maupun kecil</w:t>
      </w:r>
      <w:r w:rsidR="00347966" w:rsidRPr="00D579CA">
        <w:rPr>
          <w:rStyle w:val="FootnoteReference"/>
          <w:rFonts w:ascii="Times New Roman" w:hAnsi="Times New Roman" w:cs="Times New Roman"/>
          <w:sz w:val="24"/>
          <w:szCs w:val="24"/>
        </w:rPr>
        <w:footnoteReference w:id="5"/>
      </w:r>
      <w:r w:rsidR="00347966" w:rsidRPr="00D579CA">
        <w:rPr>
          <w:rFonts w:ascii="Times New Roman" w:hAnsi="Times New Roman" w:cs="Times New Roman"/>
          <w:sz w:val="24"/>
          <w:szCs w:val="24"/>
        </w:rPr>
        <w:t xml:space="preserve">. </w:t>
      </w:r>
      <w:bookmarkStart w:id="0" w:name="_GoBack"/>
      <w:r w:rsidR="00347966" w:rsidRPr="00D579CA">
        <w:rPr>
          <w:rFonts w:ascii="Times New Roman" w:hAnsi="Times New Roman" w:cs="Times New Roman"/>
          <w:sz w:val="24"/>
          <w:szCs w:val="24"/>
        </w:rPr>
        <w:t xml:space="preserve">Hal tersebut memungkinkan Jawa Tengah untuk membutuhkan sarana transportasi yang lebih efektif demi menunjang kegiatan perdagangan tersebut. </w:t>
      </w:r>
    </w:p>
    <w:bookmarkEnd w:id="0"/>
    <w:p w:rsidR="005B00C9" w:rsidRPr="00D579CA" w:rsidRDefault="005B00C9"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 xml:space="preserve">Magelang merupakan salah satu daerah di Jawa Tengah yang termasuk </w:t>
      </w:r>
      <w:r w:rsidR="008E43FE" w:rsidRPr="00D579CA">
        <w:rPr>
          <w:rFonts w:ascii="Times New Roman" w:hAnsi="Times New Roman" w:cs="Times New Roman"/>
          <w:sz w:val="24"/>
          <w:szCs w:val="24"/>
        </w:rPr>
        <w:t xml:space="preserve">dalam wilayah </w:t>
      </w:r>
      <w:proofErr w:type="gramStart"/>
      <w:r w:rsidR="008E43FE" w:rsidRPr="00D579CA">
        <w:rPr>
          <w:rFonts w:ascii="Times New Roman" w:hAnsi="Times New Roman" w:cs="Times New Roman"/>
          <w:sz w:val="24"/>
          <w:szCs w:val="24"/>
        </w:rPr>
        <w:t>Kedu ,dimana</w:t>
      </w:r>
      <w:proofErr w:type="gramEnd"/>
      <w:r w:rsidR="008E43FE" w:rsidRPr="00D579CA">
        <w:rPr>
          <w:rFonts w:ascii="Times New Roman" w:hAnsi="Times New Roman" w:cs="Times New Roman"/>
          <w:sz w:val="24"/>
          <w:szCs w:val="24"/>
        </w:rPr>
        <w:t xml:space="preserve"> Kedu merupakan daerah </w:t>
      </w:r>
      <w:r w:rsidR="008E43FE" w:rsidRPr="00D579CA">
        <w:rPr>
          <w:rFonts w:ascii="Times New Roman" w:hAnsi="Times New Roman" w:cs="Times New Roman"/>
          <w:i/>
          <w:sz w:val="24"/>
          <w:szCs w:val="24"/>
        </w:rPr>
        <w:t xml:space="preserve">Hinterland </w:t>
      </w:r>
      <w:r w:rsidR="008E43FE" w:rsidRPr="00D579CA">
        <w:rPr>
          <w:rFonts w:ascii="Times New Roman" w:hAnsi="Times New Roman" w:cs="Times New Roman"/>
          <w:sz w:val="24"/>
          <w:szCs w:val="24"/>
        </w:rPr>
        <w:t>yang mempunyai beberapa hasil pertanian dan perkebunan komoditas yang diperdagangkan pada saat itu</w:t>
      </w:r>
      <w:r w:rsidR="008E43FE" w:rsidRPr="00D579CA">
        <w:rPr>
          <w:rStyle w:val="FootnoteReference"/>
          <w:rFonts w:ascii="Times New Roman" w:hAnsi="Times New Roman" w:cs="Times New Roman"/>
          <w:sz w:val="24"/>
          <w:szCs w:val="24"/>
        </w:rPr>
        <w:footnoteReference w:id="6"/>
      </w:r>
      <w:r w:rsidR="008E43FE" w:rsidRPr="00D579CA">
        <w:rPr>
          <w:rFonts w:ascii="Times New Roman" w:hAnsi="Times New Roman" w:cs="Times New Roman"/>
          <w:sz w:val="24"/>
          <w:szCs w:val="24"/>
        </w:rPr>
        <w:t xml:space="preserve">. Untuk memasarkan komoditas ,beberapa masyarakat pribumi di daerah Kedu masih menggunakan </w:t>
      </w:r>
      <w:r w:rsidR="00346504" w:rsidRPr="00D579CA">
        <w:rPr>
          <w:rFonts w:ascii="Times New Roman" w:hAnsi="Times New Roman" w:cs="Times New Roman"/>
          <w:sz w:val="24"/>
          <w:szCs w:val="24"/>
        </w:rPr>
        <w:t xml:space="preserve">jasa </w:t>
      </w:r>
      <w:r w:rsidR="008E43FE" w:rsidRPr="00D579CA">
        <w:rPr>
          <w:rFonts w:ascii="Times New Roman" w:hAnsi="Times New Roman" w:cs="Times New Roman"/>
          <w:sz w:val="24"/>
          <w:szCs w:val="24"/>
        </w:rPr>
        <w:t>angku</w:t>
      </w:r>
      <w:r w:rsidR="00346504" w:rsidRPr="00D579CA">
        <w:rPr>
          <w:rFonts w:ascii="Times New Roman" w:hAnsi="Times New Roman" w:cs="Times New Roman"/>
          <w:sz w:val="24"/>
          <w:szCs w:val="24"/>
        </w:rPr>
        <w:t>tan</w:t>
      </w:r>
      <w:r w:rsidR="008E43FE" w:rsidRPr="00D579CA">
        <w:rPr>
          <w:rFonts w:ascii="Times New Roman" w:hAnsi="Times New Roman" w:cs="Times New Roman"/>
          <w:sz w:val="24"/>
          <w:szCs w:val="24"/>
        </w:rPr>
        <w:t xml:space="preserve"> tradisional</w:t>
      </w:r>
      <w:r w:rsidR="00346504" w:rsidRPr="00D579CA">
        <w:rPr>
          <w:rFonts w:ascii="Times New Roman" w:hAnsi="Times New Roman" w:cs="Times New Roman"/>
          <w:sz w:val="24"/>
          <w:szCs w:val="24"/>
        </w:rPr>
        <w:t xml:space="preserve"> untuk jarak dekat , seperti dari </w:t>
      </w:r>
      <w:r w:rsidR="00346504" w:rsidRPr="00D579CA">
        <w:rPr>
          <w:rFonts w:ascii="Times New Roman" w:hAnsi="Times New Roman" w:cs="Times New Roman"/>
          <w:sz w:val="24"/>
          <w:szCs w:val="24"/>
        </w:rPr>
        <w:lastRenderedPageBreak/>
        <w:t>purworejo menuju ke daerah Salaman , sementara untuk ke Semarang , jasa angkutan tradisional seperti gerobag dianggap kurang efektif karena memakan waktu sampai 20 hari</w:t>
      </w:r>
      <w:r w:rsidR="00346504" w:rsidRPr="00D579CA">
        <w:rPr>
          <w:rStyle w:val="FootnoteReference"/>
          <w:rFonts w:ascii="Times New Roman" w:hAnsi="Times New Roman" w:cs="Times New Roman"/>
          <w:sz w:val="24"/>
          <w:szCs w:val="24"/>
        </w:rPr>
        <w:footnoteReference w:id="7"/>
      </w:r>
      <w:r w:rsidR="00346504" w:rsidRPr="00D579CA">
        <w:rPr>
          <w:rFonts w:ascii="Times New Roman" w:hAnsi="Times New Roman" w:cs="Times New Roman"/>
          <w:sz w:val="24"/>
          <w:szCs w:val="24"/>
        </w:rPr>
        <w:t xml:space="preserve">. Dengan adanya sarana </w:t>
      </w:r>
      <w:r w:rsidR="00A04C89">
        <w:rPr>
          <w:rFonts w:ascii="Times New Roman" w:hAnsi="Times New Roman" w:cs="Times New Roman"/>
          <w:sz w:val="24"/>
          <w:szCs w:val="24"/>
        </w:rPr>
        <w:t xml:space="preserve">transportasi kereta </w:t>
      </w:r>
      <w:proofErr w:type="gramStart"/>
      <w:r w:rsidR="00A04C89">
        <w:rPr>
          <w:rFonts w:ascii="Times New Roman" w:hAnsi="Times New Roman" w:cs="Times New Roman"/>
          <w:sz w:val="24"/>
          <w:szCs w:val="24"/>
        </w:rPr>
        <w:t>api ,</w:t>
      </w:r>
      <w:proofErr w:type="gramEnd"/>
      <w:r w:rsidR="00A04C89">
        <w:rPr>
          <w:rFonts w:ascii="Times New Roman" w:hAnsi="Times New Roman" w:cs="Times New Roman"/>
          <w:sz w:val="24"/>
          <w:szCs w:val="24"/>
        </w:rPr>
        <w:t xml:space="preserve"> hal–</w:t>
      </w:r>
      <w:r w:rsidR="00346504" w:rsidRPr="00D579CA">
        <w:rPr>
          <w:rFonts w:ascii="Times New Roman" w:hAnsi="Times New Roman" w:cs="Times New Roman"/>
          <w:sz w:val="24"/>
          <w:szCs w:val="24"/>
        </w:rPr>
        <w:t xml:space="preserve">hal seperti itu dapat diatasi serta dapat memudahkan mobilitas penduduk, </w:t>
      </w:r>
      <w:r w:rsidR="00A60E3E" w:rsidRPr="00D579CA">
        <w:rPr>
          <w:rFonts w:ascii="Times New Roman" w:hAnsi="Times New Roman" w:cs="Times New Roman"/>
          <w:sz w:val="24"/>
          <w:szCs w:val="24"/>
        </w:rPr>
        <w:t>dimana stasiun kereta api pada nantinya berfungsi dua hal yaitu untuk menaikkan serta menurunkan barang dan penumpang</w:t>
      </w:r>
      <w:r w:rsidR="00A60E3E" w:rsidRPr="00D579CA">
        <w:rPr>
          <w:rStyle w:val="FootnoteReference"/>
          <w:rFonts w:ascii="Times New Roman" w:hAnsi="Times New Roman" w:cs="Times New Roman"/>
          <w:sz w:val="24"/>
          <w:szCs w:val="24"/>
        </w:rPr>
        <w:footnoteReference w:id="8"/>
      </w:r>
      <w:r w:rsidR="00A60E3E" w:rsidRPr="00D579CA">
        <w:rPr>
          <w:rFonts w:ascii="Times New Roman" w:hAnsi="Times New Roman" w:cs="Times New Roman"/>
          <w:sz w:val="24"/>
          <w:szCs w:val="24"/>
        </w:rPr>
        <w:t xml:space="preserve"> </w:t>
      </w:r>
      <w:r w:rsidR="004F69B1" w:rsidRPr="00D579CA">
        <w:rPr>
          <w:rFonts w:ascii="Times New Roman" w:hAnsi="Times New Roman" w:cs="Times New Roman"/>
          <w:sz w:val="24"/>
          <w:szCs w:val="24"/>
        </w:rPr>
        <w:t>.</w:t>
      </w:r>
    </w:p>
    <w:p w:rsidR="00347966" w:rsidRPr="00D579CA" w:rsidRDefault="00347966"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Pada tanggal 28 Agustus 1862 Pemerintah Hindia Belanda mengeluarkan konsesi yang berisi tentang pelegalan perpanjangan rel kereta api dari Semarang yang rencananya akan melalui Bumbung , Temanggung , Tempuran ke Selatan menuju Surakarta setelah ada</w:t>
      </w:r>
      <w:r w:rsidR="00A04C89">
        <w:rPr>
          <w:rFonts w:ascii="Times New Roman" w:hAnsi="Times New Roman" w:cs="Times New Roman"/>
          <w:sz w:val="24"/>
          <w:szCs w:val="24"/>
        </w:rPr>
        <w:t>nya pengajuan permintaan NISM (</w:t>
      </w:r>
      <w:r w:rsidR="00735553" w:rsidRPr="00D579CA">
        <w:rPr>
          <w:rFonts w:ascii="Times New Roman" w:hAnsi="Times New Roman" w:cs="Times New Roman"/>
          <w:sz w:val="24"/>
          <w:szCs w:val="24"/>
        </w:rPr>
        <w:t>Nederlandsc</w:t>
      </w:r>
      <w:r w:rsidR="00A04C89">
        <w:rPr>
          <w:rFonts w:ascii="Times New Roman" w:hAnsi="Times New Roman" w:cs="Times New Roman"/>
          <w:sz w:val="24"/>
          <w:szCs w:val="24"/>
        </w:rPr>
        <w:t>h Indische Spoorweg Maatschapij</w:t>
      </w:r>
      <w:r w:rsidR="00735553" w:rsidRPr="00D579CA">
        <w:rPr>
          <w:rFonts w:ascii="Times New Roman" w:hAnsi="Times New Roman" w:cs="Times New Roman"/>
          <w:sz w:val="24"/>
          <w:szCs w:val="24"/>
        </w:rPr>
        <w:t xml:space="preserve">) kepada pemerintah dengan memeberikan jaminan bunga </w:t>
      </w:r>
      <w:r w:rsidR="00A04C89">
        <w:rPr>
          <w:rFonts w:ascii="Times New Roman" w:hAnsi="Times New Roman" w:cs="Times New Roman"/>
          <w:sz w:val="24"/>
          <w:szCs w:val="24"/>
        </w:rPr>
        <w:t>sebesar 5</w:t>
      </w:r>
      <w:r w:rsidR="00735553" w:rsidRPr="00D579CA">
        <w:rPr>
          <w:rFonts w:ascii="Times New Roman" w:hAnsi="Times New Roman" w:cs="Times New Roman"/>
          <w:sz w:val="24"/>
          <w:szCs w:val="24"/>
        </w:rPr>
        <w:t>%</w:t>
      </w:r>
      <w:r w:rsidR="00735553" w:rsidRPr="00D579CA">
        <w:rPr>
          <w:rStyle w:val="FootnoteReference"/>
          <w:rFonts w:ascii="Times New Roman" w:hAnsi="Times New Roman" w:cs="Times New Roman"/>
          <w:sz w:val="24"/>
          <w:szCs w:val="24"/>
        </w:rPr>
        <w:footnoteReference w:id="9"/>
      </w:r>
      <w:r w:rsidR="00A04C89">
        <w:rPr>
          <w:rFonts w:ascii="Times New Roman" w:hAnsi="Times New Roman" w:cs="Times New Roman"/>
          <w:sz w:val="24"/>
          <w:szCs w:val="24"/>
        </w:rPr>
        <w:t>. Dengan perpanjangan ini</w:t>
      </w:r>
      <w:r w:rsidR="00735553" w:rsidRPr="00D579CA">
        <w:rPr>
          <w:rFonts w:ascii="Times New Roman" w:hAnsi="Times New Roman" w:cs="Times New Roman"/>
          <w:sz w:val="24"/>
          <w:szCs w:val="24"/>
        </w:rPr>
        <w:t xml:space="preserve">, Tempuran yang merupakan wilayah Magelang memiliki akses yang lebih mudah dengan adanya perpanjangan rel tersebut. Magelang sendiri sudah mulai dilewati oleh kereta api sejak diberlakukannya tanam paksa pada tahun 1830-1870 dimana merupakan jalan afdeling </w:t>
      </w:r>
      <w:r w:rsidR="00403EB9" w:rsidRPr="00D579CA">
        <w:rPr>
          <w:rFonts w:ascii="Times New Roman" w:hAnsi="Times New Roman" w:cs="Times New Roman"/>
          <w:sz w:val="24"/>
          <w:szCs w:val="24"/>
        </w:rPr>
        <w:t xml:space="preserve">dari </w:t>
      </w:r>
      <w:r w:rsidR="00735553" w:rsidRPr="00D579CA">
        <w:rPr>
          <w:rFonts w:ascii="Times New Roman" w:hAnsi="Times New Roman" w:cs="Times New Roman"/>
          <w:sz w:val="24"/>
          <w:szCs w:val="24"/>
        </w:rPr>
        <w:t xml:space="preserve">Purworejo </w:t>
      </w:r>
      <w:r w:rsidR="00403EB9" w:rsidRPr="00D579CA">
        <w:rPr>
          <w:rFonts w:ascii="Times New Roman" w:hAnsi="Times New Roman" w:cs="Times New Roman"/>
          <w:sz w:val="24"/>
          <w:szCs w:val="24"/>
        </w:rPr>
        <w:t xml:space="preserve">yang bilamana jalur yang melewati magelang ini ditarik ke selatan maka akan sampai di </w:t>
      </w:r>
      <w:r w:rsidR="00403EB9" w:rsidRPr="00D579CA">
        <w:rPr>
          <w:rFonts w:ascii="Times New Roman" w:hAnsi="Times New Roman" w:cs="Times New Roman"/>
          <w:sz w:val="24"/>
          <w:szCs w:val="24"/>
        </w:rPr>
        <w:lastRenderedPageBreak/>
        <w:t>Yogyakarta</w:t>
      </w:r>
      <w:r w:rsidR="00403EB9" w:rsidRPr="00D579CA">
        <w:rPr>
          <w:rStyle w:val="FootnoteReference"/>
          <w:rFonts w:ascii="Times New Roman" w:hAnsi="Times New Roman" w:cs="Times New Roman"/>
          <w:sz w:val="24"/>
          <w:szCs w:val="24"/>
        </w:rPr>
        <w:footnoteReference w:id="10"/>
      </w:r>
      <w:r w:rsidR="00403EB9" w:rsidRPr="00D579CA">
        <w:rPr>
          <w:rFonts w:ascii="Times New Roman" w:hAnsi="Times New Roman" w:cs="Times New Roman"/>
          <w:sz w:val="24"/>
          <w:szCs w:val="24"/>
        </w:rPr>
        <w:t>.  Pada tahun 1862 ruas jalan kearah Salaman Magelang juga mendapat perhatian dimana fokus dari perpanjangan jalur kereta api adalah agar ekonomi di Magelang tidak terisolasi serta mempermudah mobilitas militer pada tahun tersebut</w:t>
      </w:r>
      <w:r w:rsidR="00403EB9" w:rsidRPr="00D579CA">
        <w:rPr>
          <w:rStyle w:val="FootnoteReference"/>
          <w:rFonts w:ascii="Times New Roman" w:hAnsi="Times New Roman" w:cs="Times New Roman"/>
          <w:sz w:val="24"/>
          <w:szCs w:val="24"/>
        </w:rPr>
        <w:footnoteReference w:id="11"/>
      </w:r>
      <w:r w:rsidR="00403EB9" w:rsidRPr="00D579CA">
        <w:rPr>
          <w:rFonts w:ascii="Times New Roman" w:hAnsi="Times New Roman" w:cs="Times New Roman"/>
          <w:sz w:val="24"/>
          <w:szCs w:val="24"/>
        </w:rPr>
        <w:t xml:space="preserve">. Perpanjangan </w:t>
      </w:r>
      <w:r w:rsidR="005B00C9" w:rsidRPr="00D579CA">
        <w:rPr>
          <w:rFonts w:ascii="Times New Roman" w:hAnsi="Times New Roman" w:cs="Times New Roman"/>
          <w:sz w:val="24"/>
          <w:szCs w:val="24"/>
        </w:rPr>
        <w:t>jalur kereta api ini kembali dilakukan di Magelang pada tahun 1905 dengan pembangunan rel sepanjang 160 km yang menghubungkan Magelang – Karanganyar  melalui afdeling Purworejo</w:t>
      </w:r>
      <w:r w:rsidR="005B00C9" w:rsidRPr="00D579CA">
        <w:rPr>
          <w:rStyle w:val="FootnoteReference"/>
          <w:rFonts w:ascii="Times New Roman" w:hAnsi="Times New Roman" w:cs="Times New Roman"/>
          <w:sz w:val="24"/>
          <w:szCs w:val="24"/>
        </w:rPr>
        <w:footnoteReference w:id="12"/>
      </w:r>
      <w:r w:rsidR="005B00C9" w:rsidRPr="00D579CA">
        <w:rPr>
          <w:rFonts w:ascii="Times New Roman" w:hAnsi="Times New Roman" w:cs="Times New Roman"/>
          <w:sz w:val="24"/>
          <w:szCs w:val="24"/>
        </w:rPr>
        <w:t xml:space="preserve">. </w:t>
      </w:r>
      <w:r w:rsidR="00E92029" w:rsidRPr="00D579CA">
        <w:rPr>
          <w:rFonts w:ascii="Times New Roman" w:hAnsi="Times New Roman" w:cs="Times New Roman"/>
          <w:sz w:val="24"/>
          <w:szCs w:val="24"/>
        </w:rPr>
        <w:t xml:space="preserve">Terdapat bekas tiga stastiun di Magelang yaitu Stasiun Kebonpolo yang terletak di dekat pasar Kebonpolo , Stasiun Blabak , yang jaraknya tidak jauh dari pabrik kertas blabak serta daerah ketep , dan Stasiun yang berada di daerah Salaman </w:t>
      </w:r>
      <w:r w:rsidR="00043A8C" w:rsidRPr="00D579CA">
        <w:rPr>
          <w:rFonts w:ascii="Times New Roman" w:hAnsi="Times New Roman" w:cs="Times New Roman"/>
          <w:sz w:val="24"/>
          <w:szCs w:val="24"/>
        </w:rPr>
        <w:t xml:space="preserve">yang sekarang merupakan daerah Kabupaten Magelang. Mengingat lokasinya yang dekat dengan daerah ketep dan pabri kertas , Stasiun Blabak sepertinya digunakan </w:t>
      </w:r>
      <w:r w:rsidR="00A04C89">
        <w:rPr>
          <w:rFonts w:ascii="Times New Roman" w:hAnsi="Times New Roman" w:cs="Times New Roman"/>
          <w:sz w:val="24"/>
          <w:szCs w:val="24"/>
        </w:rPr>
        <w:t>sebagai pemberhentian gerbong–</w:t>
      </w:r>
      <w:r w:rsidR="00043A8C" w:rsidRPr="00D579CA">
        <w:rPr>
          <w:rFonts w:ascii="Times New Roman" w:hAnsi="Times New Roman" w:cs="Times New Roman"/>
          <w:sz w:val="24"/>
          <w:szCs w:val="24"/>
        </w:rPr>
        <w:t>gerbong</w:t>
      </w:r>
      <w:r w:rsidR="00A04C89">
        <w:rPr>
          <w:rFonts w:ascii="Times New Roman" w:hAnsi="Times New Roman" w:cs="Times New Roman"/>
          <w:sz w:val="24"/>
          <w:szCs w:val="24"/>
        </w:rPr>
        <w:t xml:space="preserve"> </w:t>
      </w:r>
      <w:r w:rsidR="00043A8C" w:rsidRPr="00D579CA">
        <w:rPr>
          <w:rFonts w:ascii="Times New Roman" w:hAnsi="Times New Roman" w:cs="Times New Roman"/>
          <w:sz w:val="24"/>
          <w:szCs w:val="24"/>
        </w:rPr>
        <w:t>yang m</w:t>
      </w:r>
      <w:r w:rsidR="00A04C89">
        <w:rPr>
          <w:rFonts w:ascii="Times New Roman" w:hAnsi="Times New Roman" w:cs="Times New Roman"/>
          <w:sz w:val="24"/>
          <w:szCs w:val="24"/>
        </w:rPr>
        <w:t>engangkat hasil–hasil bumi sementara s</w:t>
      </w:r>
      <w:r w:rsidR="00043A8C" w:rsidRPr="00D579CA">
        <w:rPr>
          <w:rFonts w:ascii="Times New Roman" w:hAnsi="Times New Roman" w:cs="Times New Roman"/>
          <w:sz w:val="24"/>
          <w:szCs w:val="24"/>
        </w:rPr>
        <w:t xml:space="preserve">tasiun yang berada di Salaman mengangkut </w:t>
      </w:r>
      <w:r w:rsidR="00A04C89">
        <w:rPr>
          <w:rFonts w:ascii="Times New Roman" w:hAnsi="Times New Roman" w:cs="Times New Roman"/>
          <w:sz w:val="24"/>
          <w:szCs w:val="24"/>
        </w:rPr>
        <w:t>penumpang dan hasil pertanian</w:t>
      </w:r>
      <w:r w:rsidR="00043A8C" w:rsidRPr="00D579CA">
        <w:rPr>
          <w:rFonts w:ascii="Times New Roman" w:hAnsi="Times New Roman" w:cs="Times New Roman"/>
          <w:sz w:val="24"/>
          <w:szCs w:val="24"/>
        </w:rPr>
        <w:t>, Stasiun Kebonpolo yang dekat dengan pasa</w:t>
      </w:r>
      <w:r w:rsidR="00A04C89">
        <w:rPr>
          <w:rFonts w:ascii="Times New Roman" w:hAnsi="Times New Roman" w:cs="Times New Roman"/>
          <w:sz w:val="24"/>
          <w:szCs w:val="24"/>
        </w:rPr>
        <w:t>r menjadi pemberhentian gerbong</w:t>
      </w:r>
      <w:r w:rsidR="00043A8C" w:rsidRPr="00D579CA">
        <w:rPr>
          <w:rFonts w:ascii="Times New Roman" w:hAnsi="Times New Roman" w:cs="Times New Roman"/>
          <w:sz w:val="24"/>
          <w:szCs w:val="24"/>
        </w:rPr>
        <w:t>-gerbong kereta api yang mengangkut penumpang</w:t>
      </w:r>
      <w:r w:rsidR="00043A8C" w:rsidRPr="00D579CA">
        <w:rPr>
          <w:rStyle w:val="FootnoteReference"/>
          <w:rFonts w:ascii="Times New Roman" w:hAnsi="Times New Roman" w:cs="Times New Roman"/>
          <w:sz w:val="24"/>
          <w:szCs w:val="24"/>
        </w:rPr>
        <w:footnoteReference w:id="13"/>
      </w:r>
      <w:r w:rsidR="00043A8C" w:rsidRPr="00D579CA">
        <w:rPr>
          <w:rFonts w:ascii="Times New Roman" w:hAnsi="Times New Roman" w:cs="Times New Roman"/>
          <w:sz w:val="24"/>
          <w:szCs w:val="24"/>
        </w:rPr>
        <w:t xml:space="preserve"> </w:t>
      </w:r>
    </w:p>
    <w:p w:rsidR="001C16AE" w:rsidRPr="00D579CA" w:rsidRDefault="001C16AE"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lastRenderedPageBreak/>
        <w:t>Kereta api yang melalui</w:t>
      </w:r>
      <w:r w:rsidR="00A04C89">
        <w:rPr>
          <w:rFonts w:ascii="Times New Roman" w:hAnsi="Times New Roman" w:cs="Times New Roman"/>
          <w:sz w:val="24"/>
          <w:szCs w:val="24"/>
        </w:rPr>
        <w:t xml:space="preserve"> Magelang–</w:t>
      </w:r>
      <w:r w:rsidRPr="00D579CA">
        <w:rPr>
          <w:rFonts w:ascii="Times New Roman" w:hAnsi="Times New Roman" w:cs="Times New Roman"/>
          <w:sz w:val="24"/>
          <w:szCs w:val="24"/>
        </w:rPr>
        <w:t>Yogyakarta bahkan masih beroperasi seperti biasa di saat terjadinya Revolusi Fisik</w:t>
      </w:r>
      <w:r w:rsidRPr="00D579CA">
        <w:rPr>
          <w:rStyle w:val="FootnoteReference"/>
          <w:rFonts w:ascii="Times New Roman" w:hAnsi="Times New Roman" w:cs="Times New Roman"/>
          <w:sz w:val="24"/>
          <w:szCs w:val="24"/>
        </w:rPr>
        <w:footnoteReference w:id="14"/>
      </w:r>
      <w:r w:rsidRPr="00D579CA">
        <w:rPr>
          <w:rFonts w:ascii="Times New Roman" w:hAnsi="Times New Roman" w:cs="Times New Roman"/>
          <w:sz w:val="24"/>
          <w:szCs w:val="24"/>
        </w:rPr>
        <w:t xml:space="preserve">. </w:t>
      </w:r>
    </w:p>
    <w:p w:rsidR="001C16AE" w:rsidRPr="00D579CA" w:rsidRDefault="00A04C89" w:rsidP="00D579CA">
      <w:pPr>
        <w:spacing w:after="200" w:line="480" w:lineRule="auto"/>
        <w:ind w:left="72" w:firstLine="720"/>
        <w:jc w:val="both"/>
        <w:rPr>
          <w:rFonts w:ascii="Times New Roman" w:hAnsi="Times New Roman" w:cs="Times New Roman"/>
          <w:sz w:val="24"/>
          <w:szCs w:val="24"/>
        </w:rPr>
      </w:pPr>
      <w:r>
        <w:rPr>
          <w:rFonts w:ascii="Times New Roman" w:hAnsi="Times New Roman" w:cs="Times New Roman"/>
          <w:sz w:val="24"/>
          <w:szCs w:val="24"/>
        </w:rPr>
        <w:t>Pada tahun 1970an</w:t>
      </w:r>
      <w:r w:rsidR="001C16AE" w:rsidRPr="00D579CA">
        <w:rPr>
          <w:rFonts w:ascii="Times New Roman" w:hAnsi="Times New Roman" w:cs="Times New Roman"/>
          <w:sz w:val="24"/>
          <w:szCs w:val="24"/>
        </w:rPr>
        <w:t>, kereta api jalur Semarang–Magelang–Surakarta ditutup</w:t>
      </w:r>
      <w:r w:rsidR="001C16AE" w:rsidRPr="00D579CA">
        <w:rPr>
          <w:rStyle w:val="FootnoteReference"/>
          <w:rFonts w:ascii="Times New Roman" w:hAnsi="Times New Roman" w:cs="Times New Roman"/>
          <w:sz w:val="24"/>
          <w:szCs w:val="24"/>
        </w:rPr>
        <w:footnoteReference w:id="15"/>
      </w:r>
      <w:r w:rsidR="001C16AE" w:rsidRPr="00D579CA">
        <w:rPr>
          <w:rFonts w:ascii="Times New Roman" w:hAnsi="Times New Roman" w:cs="Times New Roman"/>
          <w:sz w:val="24"/>
          <w:szCs w:val="24"/>
        </w:rPr>
        <w:t>. Penutupan jalur kereta api di masa Orde Baru ini lantaran kereta api dianggap k</w:t>
      </w:r>
      <w:r>
        <w:rPr>
          <w:rFonts w:ascii="Times New Roman" w:hAnsi="Times New Roman" w:cs="Times New Roman"/>
          <w:sz w:val="24"/>
          <w:szCs w:val="24"/>
        </w:rPr>
        <w:t>alah saing dengan angkutan-</w:t>
      </w:r>
      <w:r w:rsidR="001C16AE" w:rsidRPr="00D579CA">
        <w:rPr>
          <w:rFonts w:ascii="Times New Roman" w:hAnsi="Times New Roman" w:cs="Times New Roman"/>
          <w:sz w:val="24"/>
          <w:szCs w:val="24"/>
        </w:rPr>
        <w:t>angkutan umum baru yang ada seperti bus dan angkutan kota</w:t>
      </w:r>
      <w:r w:rsidR="001C16AE" w:rsidRPr="00D579CA">
        <w:rPr>
          <w:rStyle w:val="FootnoteReference"/>
          <w:rFonts w:ascii="Times New Roman" w:hAnsi="Times New Roman" w:cs="Times New Roman"/>
          <w:sz w:val="24"/>
          <w:szCs w:val="24"/>
        </w:rPr>
        <w:footnoteReference w:id="16"/>
      </w:r>
      <w:r w:rsidR="00126C4B" w:rsidRPr="00D579CA">
        <w:rPr>
          <w:rFonts w:ascii="Times New Roman" w:hAnsi="Times New Roman" w:cs="Times New Roman"/>
          <w:sz w:val="24"/>
          <w:szCs w:val="24"/>
        </w:rPr>
        <w:t>.</w:t>
      </w:r>
    </w:p>
    <w:p w:rsidR="00126C4B" w:rsidRPr="00D579CA" w:rsidRDefault="00126C4B" w:rsidP="00D579CA">
      <w:pPr>
        <w:spacing w:after="200" w:line="480" w:lineRule="auto"/>
        <w:ind w:left="72"/>
        <w:jc w:val="both"/>
        <w:rPr>
          <w:rFonts w:ascii="Times New Roman" w:hAnsi="Times New Roman" w:cs="Times New Roman"/>
          <w:b/>
          <w:sz w:val="24"/>
          <w:szCs w:val="24"/>
        </w:rPr>
      </w:pPr>
    </w:p>
    <w:p w:rsidR="00126C4B" w:rsidRPr="00D579CA" w:rsidRDefault="00126C4B" w:rsidP="00D579CA">
      <w:pPr>
        <w:spacing w:after="200" w:line="480" w:lineRule="auto"/>
        <w:ind w:left="72"/>
        <w:jc w:val="both"/>
        <w:rPr>
          <w:rFonts w:ascii="Times New Roman" w:hAnsi="Times New Roman" w:cs="Times New Roman"/>
          <w:b/>
          <w:sz w:val="24"/>
          <w:szCs w:val="24"/>
        </w:rPr>
      </w:pPr>
      <w:r w:rsidRPr="00D579CA">
        <w:rPr>
          <w:rFonts w:ascii="Times New Roman" w:hAnsi="Times New Roman" w:cs="Times New Roman"/>
          <w:b/>
          <w:sz w:val="24"/>
          <w:szCs w:val="24"/>
        </w:rPr>
        <w:t xml:space="preserve">Rumusan Masalah dan Ruang Lingkup </w:t>
      </w:r>
    </w:p>
    <w:p w:rsidR="00267F56" w:rsidRPr="00D579CA" w:rsidRDefault="00126C4B"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Berdasarkan</w:t>
      </w:r>
      <w:r w:rsidR="0052288F" w:rsidRPr="00D579CA">
        <w:rPr>
          <w:rFonts w:ascii="Times New Roman" w:hAnsi="Times New Roman" w:cs="Times New Roman"/>
          <w:sz w:val="24"/>
          <w:szCs w:val="24"/>
        </w:rPr>
        <w:t xml:space="preserve"> latar </w:t>
      </w:r>
      <w:r w:rsidR="00043A8C" w:rsidRPr="00D579CA">
        <w:rPr>
          <w:rFonts w:ascii="Times New Roman" w:hAnsi="Times New Roman" w:cs="Times New Roman"/>
          <w:sz w:val="24"/>
          <w:szCs w:val="24"/>
        </w:rPr>
        <w:t xml:space="preserve">belakang </w:t>
      </w:r>
      <w:proofErr w:type="gramStart"/>
      <w:r w:rsidR="00043A8C" w:rsidRPr="00D579CA">
        <w:rPr>
          <w:rFonts w:ascii="Times New Roman" w:hAnsi="Times New Roman" w:cs="Times New Roman"/>
          <w:sz w:val="24"/>
          <w:szCs w:val="24"/>
        </w:rPr>
        <w:t>diatas ,</w:t>
      </w:r>
      <w:proofErr w:type="gramEnd"/>
      <w:r w:rsidR="00043A8C" w:rsidRPr="00D579CA">
        <w:rPr>
          <w:rFonts w:ascii="Times New Roman" w:hAnsi="Times New Roman" w:cs="Times New Roman"/>
          <w:sz w:val="24"/>
          <w:szCs w:val="24"/>
        </w:rPr>
        <w:t xml:space="preserve"> penelitian ini ditujukan untuk menjawab beberapa pertanyaan tentang beberapa hal yang menyangkut perkeretaapian di wilayah Magelang. Salah satu pertanyaan besar dalam penelitian ini adalah jika memang pada</w:t>
      </w:r>
      <w:r w:rsidR="004F00AF" w:rsidRPr="00D579CA">
        <w:rPr>
          <w:rFonts w:ascii="Times New Roman" w:hAnsi="Times New Roman" w:cs="Times New Roman"/>
          <w:sz w:val="24"/>
          <w:szCs w:val="24"/>
        </w:rPr>
        <w:t xml:space="preserve"> </w:t>
      </w:r>
      <w:r w:rsidR="00043A8C" w:rsidRPr="00D579CA">
        <w:rPr>
          <w:rFonts w:ascii="Times New Roman" w:hAnsi="Times New Roman" w:cs="Times New Roman"/>
          <w:sz w:val="24"/>
          <w:szCs w:val="24"/>
        </w:rPr>
        <w:t>tahun 1970an jalur kereta api yang melalui Magelang ditutup karena dianggap kalah saing dengan angkutan kota yang saat itu ada</w:t>
      </w:r>
      <w:r w:rsidR="00267F56" w:rsidRPr="00D579CA">
        <w:rPr>
          <w:rStyle w:val="FootnoteReference"/>
          <w:rFonts w:ascii="Times New Roman" w:hAnsi="Times New Roman" w:cs="Times New Roman"/>
          <w:sz w:val="24"/>
          <w:szCs w:val="24"/>
        </w:rPr>
        <w:footnoteReference w:id="17"/>
      </w:r>
      <w:r w:rsidR="00043A8C" w:rsidRPr="00D579CA">
        <w:rPr>
          <w:rFonts w:ascii="Times New Roman" w:hAnsi="Times New Roman" w:cs="Times New Roman"/>
          <w:sz w:val="24"/>
          <w:szCs w:val="24"/>
        </w:rPr>
        <w:t xml:space="preserve">, lalu  </w:t>
      </w:r>
      <w:r w:rsidR="00267F56" w:rsidRPr="00D579CA">
        <w:rPr>
          <w:rFonts w:ascii="Times New Roman" w:hAnsi="Times New Roman" w:cs="Times New Roman"/>
          <w:sz w:val="24"/>
          <w:szCs w:val="24"/>
        </w:rPr>
        <w:t xml:space="preserve">apa saja </w:t>
      </w:r>
      <w:r w:rsidR="001C3167" w:rsidRPr="00D579CA">
        <w:rPr>
          <w:rFonts w:ascii="Times New Roman" w:hAnsi="Times New Roman" w:cs="Times New Roman"/>
          <w:sz w:val="24"/>
          <w:szCs w:val="24"/>
        </w:rPr>
        <w:t>fak</w:t>
      </w:r>
      <w:r w:rsidR="00267F56" w:rsidRPr="00D579CA">
        <w:rPr>
          <w:rFonts w:ascii="Times New Roman" w:hAnsi="Times New Roman" w:cs="Times New Roman"/>
          <w:sz w:val="24"/>
          <w:szCs w:val="24"/>
        </w:rPr>
        <w:t xml:space="preserve">tor </w:t>
      </w:r>
      <w:r w:rsidR="00267F56" w:rsidRPr="00D579CA">
        <w:rPr>
          <w:rFonts w:ascii="Times New Roman" w:hAnsi="Times New Roman" w:cs="Times New Roman"/>
          <w:sz w:val="24"/>
          <w:szCs w:val="24"/>
        </w:rPr>
        <w:lastRenderedPageBreak/>
        <w:t xml:space="preserve">yang menyebabkan kemunduran perkeretaapian pada saat itu sehingga menimbulkan penutupan jalur kereta api khususnya yang melintasi Magelang. </w:t>
      </w:r>
    </w:p>
    <w:p w:rsidR="001C3167" w:rsidRPr="00D579CA" w:rsidRDefault="00267F56"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 xml:space="preserve">Asumsi dasar </w:t>
      </w:r>
      <w:proofErr w:type="gramStart"/>
      <w:r w:rsidRPr="00D579CA">
        <w:rPr>
          <w:rFonts w:ascii="Times New Roman" w:hAnsi="Times New Roman" w:cs="Times New Roman"/>
          <w:sz w:val="24"/>
          <w:szCs w:val="24"/>
        </w:rPr>
        <w:t>penulis ,Stasiun</w:t>
      </w:r>
      <w:proofErr w:type="gramEnd"/>
      <w:r w:rsidRPr="00D579CA">
        <w:rPr>
          <w:rFonts w:ascii="Times New Roman" w:hAnsi="Times New Roman" w:cs="Times New Roman"/>
          <w:sz w:val="24"/>
          <w:szCs w:val="24"/>
        </w:rPr>
        <w:t xml:space="preserve"> Blabak yang merupaka</w:t>
      </w:r>
      <w:r w:rsidR="00A04C89">
        <w:rPr>
          <w:rFonts w:ascii="Times New Roman" w:hAnsi="Times New Roman" w:cs="Times New Roman"/>
          <w:sz w:val="24"/>
          <w:szCs w:val="24"/>
        </w:rPr>
        <w:t>n tempat pemberhentian gerbong-</w:t>
      </w:r>
      <w:r w:rsidRPr="00D579CA">
        <w:rPr>
          <w:rFonts w:ascii="Times New Roman" w:hAnsi="Times New Roman" w:cs="Times New Roman"/>
          <w:sz w:val="24"/>
          <w:szCs w:val="24"/>
        </w:rPr>
        <w:t>gerbong kereta ap</w:t>
      </w:r>
      <w:r w:rsidR="00A04C89">
        <w:rPr>
          <w:rFonts w:ascii="Times New Roman" w:hAnsi="Times New Roman" w:cs="Times New Roman"/>
          <w:sz w:val="24"/>
          <w:szCs w:val="24"/>
        </w:rPr>
        <w:t>i yang mengangkut hasil–</w:t>
      </w:r>
      <w:r w:rsidRPr="00D579CA">
        <w:rPr>
          <w:rFonts w:ascii="Times New Roman" w:hAnsi="Times New Roman" w:cs="Times New Roman"/>
          <w:sz w:val="24"/>
          <w:szCs w:val="24"/>
        </w:rPr>
        <w:t xml:space="preserve">hasil bumi untuk dibawa ke Semarang biasanya akan mempunyai penghasilan yang lebih dibanding Stasiun pemberhentian kereta api yang hanya difungsikan untuk menaik-turunkan penumpang.  Jika asumsi ini </w:t>
      </w:r>
      <w:proofErr w:type="gramStart"/>
      <w:r w:rsidRPr="00D579CA">
        <w:rPr>
          <w:rFonts w:ascii="Times New Roman" w:hAnsi="Times New Roman" w:cs="Times New Roman"/>
          <w:sz w:val="24"/>
          <w:szCs w:val="24"/>
        </w:rPr>
        <w:t>benar ,</w:t>
      </w:r>
      <w:proofErr w:type="gramEnd"/>
      <w:r w:rsidRPr="00D579CA">
        <w:rPr>
          <w:rFonts w:ascii="Times New Roman" w:hAnsi="Times New Roman" w:cs="Times New Roman"/>
          <w:sz w:val="24"/>
          <w:szCs w:val="24"/>
        </w:rPr>
        <w:t xml:space="preserve"> lalu mengapa Stasiun Blabak ikut pula ditutu</w:t>
      </w:r>
      <w:r w:rsidR="001C3167" w:rsidRPr="00D579CA">
        <w:rPr>
          <w:rFonts w:ascii="Times New Roman" w:hAnsi="Times New Roman" w:cs="Times New Roman"/>
          <w:sz w:val="24"/>
          <w:szCs w:val="24"/>
        </w:rPr>
        <w:t>p mengingat fungsinya yang menguntungkan mobilisasi perdagangan pada saat itu. Lalu adakah hubungan ditutupnya jalur perkeretaapian di Magelang dengan pencanangan Periode rehabilitasi dan pemulihan oleh Orde Baru pada tahun 1966 – 1970</w:t>
      </w:r>
      <w:r w:rsidR="001C3167" w:rsidRPr="00D579CA">
        <w:rPr>
          <w:rStyle w:val="FootnoteReference"/>
          <w:rFonts w:ascii="Times New Roman" w:hAnsi="Times New Roman" w:cs="Times New Roman"/>
          <w:sz w:val="24"/>
          <w:szCs w:val="24"/>
        </w:rPr>
        <w:footnoteReference w:id="18"/>
      </w:r>
      <w:r w:rsidR="009E4C51" w:rsidRPr="00D579CA">
        <w:rPr>
          <w:rFonts w:ascii="Times New Roman" w:hAnsi="Times New Roman" w:cs="Times New Roman"/>
          <w:sz w:val="24"/>
          <w:szCs w:val="24"/>
        </w:rPr>
        <w:t xml:space="preserve">. </w:t>
      </w:r>
    </w:p>
    <w:p w:rsidR="00AD7B20" w:rsidRPr="00D579CA" w:rsidRDefault="004F00AF"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 xml:space="preserve">Ruang lingkup penelitian ini mengambil cakupan spasial di daerah Magelang , Jawa Tengah dengan tiga stasiun yang ada di dalamnya yaitu Stasiun Blabak , Stasiun Salaman serta  Stasiun Kebonpolo. Sementara untuk cakupan temporal , penelitian ini akan dimulai pada tahun </w:t>
      </w:r>
      <w:r w:rsidR="00AD7B20" w:rsidRPr="00D579CA">
        <w:rPr>
          <w:rFonts w:ascii="Times New Roman" w:hAnsi="Times New Roman" w:cs="Times New Roman"/>
          <w:sz w:val="24"/>
          <w:szCs w:val="24"/>
        </w:rPr>
        <w:t xml:space="preserve">1950-an sampai dengan tahun 1970-an. Dimana pada tahun 1970-an, pemerintah Indonesia memulai langkahnya untuk menasionalisasi perusahaan – perusahaan asing milik Belanda di Indonesia seperti yang terjadi pada tanggal 3 Desember tahun 1957 dimana Koninklijke Paketvaart Maatschapij </w:t>
      </w:r>
      <w:r w:rsidR="00AD7B20" w:rsidRPr="00D579CA">
        <w:rPr>
          <w:rFonts w:ascii="Times New Roman" w:hAnsi="Times New Roman" w:cs="Times New Roman"/>
          <w:sz w:val="24"/>
          <w:szCs w:val="24"/>
        </w:rPr>
        <w:lastRenderedPageBreak/>
        <w:t>dinasionalisasi menjadi PELNI</w:t>
      </w:r>
      <w:r w:rsidR="00AD7B20" w:rsidRPr="00D579CA">
        <w:rPr>
          <w:rStyle w:val="FootnoteReference"/>
          <w:rFonts w:ascii="Times New Roman" w:hAnsi="Times New Roman" w:cs="Times New Roman"/>
          <w:sz w:val="24"/>
          <w:szCs w:val="24"/>
        </w:rPr>
        <w:footnoteReference w:id="19"/>
      </w:r>
      <w:r w:rsidR="00AD7B20" w:rsidRPr="00D579CA">
        <w:rPr>
          <w:rFonts w:ascii="Times New Roman" w:hAnsi="Times New Roman" w:cs="Times New Roman"/>
          <w:sz w:val="24"/>
          <w:szCs w:val="24"/>
        </w:rPr>
        <w:t xml:space="preserve"> dan diakhiri pada tahun 1970-an dengan ditutupnya jalur- jalur kereta api yang melewati wilayah Magelang seperti sudah disebutkan tadi. </w:t>
      </w:r>
    </w:p>
    <w:p w:rsidR="00383737" w:rsidRPr="00D579CA" w:rsidRDefault="00383737" w:rsidP="00D579CA">
      <w:pPr>
        <w:spacing w:after="200" w:line="480" w:lineRule="auto"/>
        <w:ind w:left="72" w:firstLine="720"/>
        <w:jc w:val="both"/>
        <w:rPr>
          <w:rFonts w:ascii="Times New Roman" w:hAnsi="Times New Roman" w:cs="Times New Roman"/>
          <w:sz w:val="24"/>
          <w:szCs w:val="24"/>
        </w:rPr>
      </w:pPr>
    </w:p>
    <w:p w:rsidR="00A528AD" w:rsidRPr="00D579CA" w:rsidRDefault="00A528AD" w:rsidP="005C72F7">
      <w:pPr>
        <w:spacing w:after="200" w:line="480" w:lineRule="auto"/>
        <w:jc w:val="both"/>
        <w:rPr>
          <w:rFonts w:ascii="Times New Roman" w:hAnsi="Times New Roman" w:cs="Times New Roman"/>
          <w:b/>
          <w:sz w:val="24"/>
          <w:szCs w:val="24"/>
        </w:rPr>
      </w:pPr>
      <w:r w:rsidRPr="00D579CA">
        <w:rPr>
          <w:rFonts w:ascii="Times New Roman" w:hAnsi="Times New Roman" w:cs="Times New Roman"/>
          <w:b/>
          <w:sz w:val="24"/>
          <w:szCs w:val="24"/>
        </w:rPr>
        <w:t xml:space="preserve">Metode Penelitian dan Sumber </w:t>
      </w:r>
    </w:p>
    <w:p w:rsidR="00A528AD" w:rsidRPr="00D579CA" w:rsidRDefault="00A528AD"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Metode penelitian dalam tulisan ini menggunakan merujuk pada metode penelitian yang terdapat pada buku Prof. Dr. Kuntowijoyo Pengantar Ilmu Sejarah yaitu dimulai dengan pemilihan topik , pengumpulan sumber , dilanjutkan dengan verifikasi ( kritik sejarah serta keabsahan sumber ) , interpretasi , analisis dan sintesis lalu dilanjutkan dengan yang terakhir yaitu penulisan .</w:t>
      </w:r>
    </w:p>
    <w:p w:rsidR="00A528AD" w:rsidRDefault="00A528AD"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 xml:space="preserve">Sumber yang digunakan dalam penelitian ini akan meliputi dua </w:t>
      </w:r>
      <w:proofErr w:type="gramStart"/>
      <w:r w:rsidRPr="00D579CA">
        <w:rPr>
          <w:rFonts w:ascii="Times New Roman" w:hAnsi="Times New Roman" w:cs="Times New Roman"/>
          <w:sz w:val="24"/>
          <w:szCs w:val="24"/>
        </w:rPr>
        <w:t>sumber ,</w:t>
      </w:r>
      <w:proofErr w:type="gramEnd"/>
      <w:r w:rsidRPr="00D579CA">
        <w:rPr>
          <w:rFonts w:ascii="Times New Roman" w:hAnsi="Times New Roman" w:cs="Times New Roman"/>
          <w:sz w:val="24"/>
          <w:szCs w:val="24"/>
        </w:rPr>
        <w:t xml:space="preserve"> yaitu primer dan sekunder. </w:t>
      </w:r>
    </w:p>
    <w:p w:rsidR="005148CC" w:rsidRPr="005148CC" w:rsidRDefault="005148CC" w:rsidP="005148CC">
      <w:pPr>
        <w:spacing w:after="200" w:line="480" w:lineRule="auto"/>
        <w:jc w:val="both"/>
        <w:rPr>
          <w:rFonts w:ascii="Times New Roman" w:hAnsi="Times New Roman" w:cs="Times New Roman"/>
          <w:b/>
          <w:sz w:val="24"/>
          <w:szCs w:val="24"/>
        </w:rPr>
      </w:pPr>
      <w:r>
        <w:rPr>
          <w:rFonts w:ascii="Times New Roman" w:hAnsi="Times New Roman" w:cs="Times New Roman"/>
          <w:b/>
          <w:sz w:val="24"/>
          <w:szCs w:val="24"/>
        </w:rPr>
        <w:t>Tinjauan Pustaka</w:t>
      </w:r>
    </w:p>
    <w:p w:rsidR="00A528AD" w:rsidRPr="00D579CA" w:rsidRDefault="00A528AD"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 xml:space="preserve">Untuk tinjauan </w:t>
      </w:r>
      <w:proofErr w:type="gramStart"/>
      <w:r w:rsidRPr="00D579CA">
        <w:rPr>
          <w:rFonts w:ascii="Times New Roman" w:hAnsi="Times New Roman" w:cs="Times New Roman"/>
          <w:sz w:val="24"/>
          <w:szCs w:val="24"/>
        </w:rPr>
        <w:t>pustaka ,</w:t>
      </w:r>
      <w:proofErr w:type="gramEnd"/>
      <w:r w:rsidRPr="00D579CA">
        <w:rPr>
          <w:rFonts w:ascii="Times New Roman" w:hAnsi="Times New Roman" w:cs="Times New Roman"/>
          <w:sz w:val="24"/>
          <w:szCs w:val="24"/>
        </w:rPr>
        <w:t xml:space="preserve"> penelitian ini akan menggunakan hasil penelitian Musadad , Arsitektur dan Fungsi Stasiun Kereta Api Bagi Perkembangan K</w:t>
      </w:r>
      <w:r w:rsidR="00383737" w:rsidRPr="00D579CA">
        <w:rPr>
          <w:rFonts w:ascii="Times New Roman" w:hAnsi="Times New Roman" w:cs="Times New Roman"/>
          <w:sz w:val="24"/>
          <w:szCs w:val="24"/>
        </w:rPr>
        <w:t>ota Purworejo Tahun 1901 - 1930</w:t>
      </w:r>
      <w:r w:rsidR="00383737" w:rsidRPr="00D579CA">
        <w:rPr>
          <w:rStyle w:val="FootnoteReference"/>
          <w:rFonts w:ascii="Times New Roman" w:hAnsi="Times New Roman" w:cs="Times New Roman"/>
          <w:sz w:val="24"/>
          <w:szCs w:val="24"/>
        </w:rPr>
        <w:footnoteReference w:id="20"/>
      </w:r>
      <w:r w:rsidRPr="00D579CA">
        <w:rPr>
          <w:rFonts w:ascii="Times New Roman" w:hAnsi="Times New Roman" w:cs="Times New Roman"/>
          <w:sz w:val="24"/>
          <w:szCs w:val="24"/>
        </w:rPr>
        <w:t xml:space="preserve">. Dalam hasil penelitian </w:t>
      </w:r>
      <w:proofErr w:type="gramStart"/>
      <w:r w:rsidRPr="00D579CA">
        <w:rPr>
          <w:rFonts w:ascii="Times New Roman" w:hAnsi="Times New Roman" w:cs="Times New Roman"/>
          <w:sz w:val="24"/>
          <w:szCs w:val="24"/>
        </w:rPr>
        <w:t>tersebut ,</w:t>
      </w:r>
      <w:proofErr w:type="gramEnd"/>
      <w:r w:rsidRPr="00D579CA">
        <w:rPr>
          <w:rFonts w:ascii="Times New Roman" w:hAnsi="Times New Roman" w:cs="Times New Roman"/>
          <w:sz w:val="24"/>
          <w:szCs w:val="24"/>
        </w:rPr>
        <w:t xml:space="preserve"> Musadad tidak hanya memberikan gambaran tentang fungsi stasiun kereta api yang berada di </w:t>
      </w:r>
      <w:r w:rsidRPr="00D579CA">
        <w:rPr>
          <w:rFonts w:ascii="Times New Roman" w:hAnsi="Times New Roman" w:cs="Times New Roman"/>
          <w:sz w:val="24"/>
          <w:szCs w:val="24"/>
        </w:rPr>
        <w:lastRenderedPageBreak/>
        <w:t>Purworejo , namun juga beberapa di wilayah Kedu termasuk Magelang. Hanya saja Musadad lebih menekankan pada fungsi dan tata letak stasiun yang berada di Purworej</w:t>
      </w:r>
      <w:r w:rsidR="00E461F2" w:rsidRPr="00D579CA">
        <w:rPr>
          <w:rFonts w:ascii="Times New Roman" w:hAnsi="Times New Roman" w:cs="Times New Roman"/>
          <w:sz w:val="24"/>
          <w:szCs w:val="24"/>
        </w:rPr>
        <w:t xml:space="preserve">o serta hanya sedikit membahas tentang daerah Kedu dan serta fungsi stasiun dari segi ekonomi.  </w:t>
      </w:r>
    </w:p>
    <w:p w:rsidR="00A528AD" w:rsidRPr="00D579CA" w:rsidRDefault="00A528AD"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 xml:space="preserve">Selain </w:t>
      </w:r>
      <w:proofErr w:type="gramStart"/>
      <w:r w:rsidRPr="00D579CA">
        <w:rPr>
          <w:rFonts w:ascii="Times New Roman" w:hAnsi="Times New Roman" w:cs="Times New Roman"/>
          <w:sz w:val="24"/>
          <w:szCs w:val="24"/>
        </w:rPr>
        <w:t>itu ,</w:t>
      </w:r>
      <w:proofErr w:type="gramEnd"/>
      <w:r w:rsidRPr="00D579CA">
        <w:rPr>
          <w:rFonts w:ascii="Times New Roman" w:hAnsi="Times New Roman" w:cs="Times New Roman"/>
          <w:sz w:val="24"/>
          <w:szCs w:val="24"/>
        </w:rPr>
        <w:t xml:space="preserve"> penulis juga menggunakan tulisan skripsi Hernawan Tedy , Di Bawah Bayang – Bayang Modernitas : Orang – orang Indo Di Kota Magelang , 1906 – 1942</w:t>
      </w:r>
      <w:r w:rsidR="00383737" w:rsidRPr="00D579CA">
        <w:rPr>
          <w:rStyle w:val="FootnoteReference"/>
          <w:rFonts w:ascii="Times New Roman" w:hAnsi="Times New Roman" w:cs="Times New Roman"/>
          <w:sz w:val="24"/>
          <w:szCs w:val="24"/>
        </w:rPr>
        <w:footnoteReference w:id="21"/>
      </w:r>
      <w:r w:rsidRPr="00D579CA">
        <w:rPr>
          <w:rFonts w:ascii="Times New Roman" w:hAnsi="Times New Roman" w:cs="Times New Roman"/>
          <w:sz w:val="24"/>
          <w:szCs w:val="24"/>
        </w:rPr>
        <w:t xml:space="preserve">. Dalam skripsi </w:t>
      </w:r>
      <w:proofErr w:type="gramStart"/>
      <w:r w:rsidRPr="00D579CA">
        <w:rPr>
          <w:rFonts w:ascii="Times New Roman" w:hAnsi="Times New Roman" w:cs="Times New Roman"/>
          <w:sz w:val="24"/>
          <w:szCs w:val="24"/>
        </w:rPr>
        <w:t>tersebut ,</w:t>
      </w:r>
      <w:proofErr w:type="gramEnd"/>
      <w:r w:rsidRPr="00D579CA">
        <w:rPr>
          <w:rFonts w:ascii="Times New Roman" w:hAnsi="Times New Roman" w:cs="Times New Roman"/>
          <w:sz w:val="24"/>
          <w:szCs w:val="24"/>
        </w:rPr>
        <w:t xml:space="preserve"> Hernawan Tedy mengkaji tentang gaya hidup orang – orang yang tinggal di k</w:t>
      </w:r>
      <w:r w:rsidR="00E461F2" w:rsidRPr="00D579CA">
        <w:rPr>
          <w:rFonts w:ascii="Times New Roman" w:hAnsi="Times New Roman" w:cs="Times New Roman"/>
          <w:sz w:val="24"/>
          <w:szCs w:val="24"/>
        </w:rPr>
        <w:t xml:space="preserve">ota Magelang pada abad ke – 20. Penelitian ini sebenarnya sudah banyak membantu dalam menggambarkan keadaan Magelang di abad ke - 20 dimana dari penjelasan gaya hidup tersebut , dapat diketahui bagaimana gaya hidup orang – orang di wilayah Magelang mempengaruhi pola konsumsi yang ada pada masyarakat di abad ke – 20. </w:t>
      </w:r>
    </w:p>
    <w:p w:rsidR="00D84D3D" w:rsidRPr="00D579CA" w:rsidRDefault="00A528AD"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 xml:space="preserve">Buku </w:t>
      </w:r>
      <w:proofErr w:type="gramStart"/>
      <w:r w:rsidRPr="00D579CA">
        <w:rPr>
          <w:rFonts w:ascii="Times New Roman" w:hAnsi="Times New Roman" w:cs="Times New Roman"/>
          <w:sz w:val="24"/>
          <w:szCs w:val="24"/>
        </w:rPr>
        <w:t>kedua ,</w:t>
      </w:r>
      <w:proofErr w:type="gramEnd"/>
      <w:r w:rsidRPr="00D579CA">
        <w:rPr>
          <w:rFonts w:ascii="Times New Roman" w:hAnsi="Times New Roman" w:cs="Times New Roman"/>
          <w:sz w:val="24"/>
          <w:szCs w:val="24"/>
        </w:rPr>
        <w:t xml:space="preserve"> penelitian ini akan menggunakan tulisan Imam Subarkah, Sekilas 125 tahun Kereta Api Kita 1867 – 1992 . Buku tersebut memperlihatkan catatan seorang pegawai KAI yang menulis t</w:t>
      </w:r>
      <w:r w:rsidR="00E461F2" w:rsidRPr="00D579CA">
        <w:rPr>
          <w:rFonts w:ascii="Times New Roman" w:hAnsi="Times New Roman" w:cs="Times New Roman"/>
          <w:sz w:val="24"/>
          <w:szCs w:val="24"/>
        </w:rPr>
        <w:t>entang sejarah perkeretaapi</w:t>
      </w:r>
      <w:r w:rsidRPr="00D579CA">
        <w:rPr>
          <w:rFonts w:ascii="Times New Roman" w:hAnsi="Times New Roman" w:cs="Times New Roman"/>
          <w:sz w:val="24"/>
          <w:szCs w:val="24"/>
        </w:rPr>
        <w:t>an dari sejak Netherlandsch Indische hingga sesudah kemerdekaan Indonesia.</w:t>
      </w:r>
      <w:r w:rsidR="00E461F2" w:rsidRPr="00D579CA">
        <w:rPr>
          <w:rFonts w:ascii="Times New Roman" w:hAnsi="Times New Roman" w:cs="Times New Roman"/>
          <w:sz w:val="24"/>
          <w:szCs w:val="24"/>
        </w:rPr>
        <w:t xml:space="preserve"> Dalam tulisan Imam Subarkah ini diperoleh banyak informasi tentang perpanjangan </w:t>
      </w:r>
      <w:r w:rsidR="00D84D3D" w:rsidRPr="00D579CA">
        <w:rPr>
          <w:rFonts w:ascii="Times New Roman" w:hAnsi="Times New Roman" w:cs="Times New Roman"/>
          <w:sz w:val="24"/>
          <w:szCs w:val="24"/>
        </w:rPr>
        <w:t>–</w:t>
      </w:r>
      <w:r w:rsidR="00E461F2" w:rsidRPr="00D579CA">
        <w:rPr>
          <w:rFonts w:ascii="Times New Roman" w:hAnsi="Times New Roman" w:cs="Times New Roman"/>
          <w:sz w:val="24"/>
          <w:szCs w:val="24"/>
        </w:rPr>
        <w:t xml:space="preserve"> perpanjangan</w:t>
      </w:r>
      <w:r w:rsidR="00D84D3D" w:rsidRPr="00D579CA">
        <w:rPr>
          <w:rFonts w:ascii="Times New Roman" w:hAnsi="Times New Roman" w:cs="Times New Roman"/>
          <w:sz w:val="24"/>
          <w:szCs w:val="24"/>
        </w:rPr>
        <w:t xml:space="preserve"> rel </w:t>
      </w:r>
      <w:r w:rsidR="00D84D3D" w:rsidRPr="00D579CA">
        <w:rPr>
          <w:rFonts w:ascii="Times New Roman" w:hAnsi="Times New Roman" w:cs="Times New Roman"/>
          <w:sz w:val="24"/>
          <w:szCs w:val="24"/>
        </w:rPr>
        <w:lastRenderedPageBreak/>
        <w:t xml:space="preserve">kereta api yang terjadi di daerah – daerah di Hindia Belanda termasuk di daerah Kedu dan Magelang. </w:t>
      </w:r>
    </w:p>
    <w:p w:rsidR="00383737" w:rsidRPr="00D579CA" w:rsidRDefault="00D579CA" w:rsidP="00D579CA">
      <w:pPr>
        <w:spacing w:after="200" w:line="480" w:lineRule="auto"/>
        <w:ind w:left="72" w:firstLine="720"/>
        <w:jc w:val="both"/>
        <w:rPr>
          <w:rFonts w:asciiTheme="majorBidi" w:eastAsia="Calibri" w:hAnsiTheme="majorBidi" w:cstheme="majorBidi"/>
          <w:sz w:val="24"/>
          <w:szCs w:val="24"/>
        </w:rPr>
      </w:pPr>
      <w:r w:rsidRPr="00D579CA">
        <w:rPr>
          <w:rFonts w:ascii="Times New Roman" w:hAnsi="Times New Roman" w:cs="Times New Roman"/>
          <w:sz w:val="24"/>
          <w:szCs w:val="24"/>
        </w:rPr>
        <w:t xml:space="preserve">Buku ketiga karya </w:t>
      </w:r>
      <w:r w:rsidRPr="00D579CA">
        <w:rPr>
          <w:rFonts w:asciiTheme="majorBidi" w:eastAsia="Calibri" w:hAnsiTheme="majorBidi" w:cstheme="majorBidi"/>
          <w:sz w:val="24"/>
          <w:szCs w:val="24"/>
          <w:lang w:val="id-ID"/>
        </w:rPr>
        <w:t xml:space="preserve">Bondan Kanumoyoso, </w:t>
      </w:r>
      <w:r w:rsidRPr="00D579CA">
        <w:rPr>
          <w:rFonts w:asciiTheme="majorBidi" w:eastAsia="Calibri" w:hAnsiTheme="majorBidi" w:cstheme="majorBidi"/>
          <w:i/>
          <w:iCs/>
          <w:sz w:val="24"/>
          <w:szCs w:val="24"/>
          <w:lang w:val="id-ID"/>
        </w:rPr>
        <w:t>Sejarah Nasionalisasi Perusahaan Belanda di Indonesia</w:t>
      </w:r>
      <w:r w:rsidRPr="00D579CA">
        <w:rPr>
          <w:rStyle w:val="FootnoteReference"/>
          <w:rFonts w:asciiTheme="majorBidi" w:eastAsia="Calibri" w:hAnsiTheme="majorBidi" w:cstheme="majorBidi"/>
          <w:sz w:val="24"/>
          <w:szCs w:val="24"/>
          <w:lang w:val="id-ID"/>
        </w:rPr>
        <w:footnoteReference w:id="22"/>
      </w:r>
      <w:r w:rsidRPr="00D579CA">
        <w:rPr>
          <w:rFonts w:asciiTheme="majorBidi" w:eastAsia="Calibri" w:hAnsiTheme="majorBidi" w:cstheme="majorBidi"/>
          <w:sz w:val="24"/>
          <w:szCs w:val="24"/>
          <w:lang w:val="id-ID"/>
        </w:rPr>
        <w:t>,</w:t>
      </w:r>
      <w:r>
        <w:rPr>
          <w:rFonts w:asciiTheme="majorBidi" w:eastAsia="Calibri" w:hAnsiTheme="majorBidi" w:cstheme="majorBidi"/>
          <w:sz w:val="24"/>
          <w:szCs w:val="24"/>
        </w:rPr>
        <w:t xml:space="preserve"> dimana dia berbicara mengenai nasionalisasi – nasionalisasi yang terjadi pasca kemerdekaan. Ini menjadi penting mengingat periode pada penelitian ini yang diambil pada masa – masa terjadinya nasionalisasi. </w:t>
      </w:r>
    </w:p>
    <w:p w:rsidR="00D579CA" w:rsidRPr="00AE6C55" w:rsidRDefault="00D579CA" w:rsidP="00D579CA">
      <w:pPr>
        <w:spacing w:after="200" w:line="480" w:lineRule="auto"/>
        <w:ind w:left="72" w:firstLine="654"/>
        <w:contextualSpacing/>
        <w:jc w:val="both"/>
        <w:rPr>
          <w:rFonts w:asciiTheme="majorBidi" w:eastAsia="Calibri" w:hAnsiTheme="majorBidi" w:cstheme="majorBidi"/>
          <w:sz w:val="24"/>
          <w:szCs w:val="24"/>
        </w:rPr>
      </w:pPr>
      <w:r w:rsidRPr="00D579CA">
        <w:rPr>
          <w:rFonts w:asciiTheme="majorBidi" w:eastAsia="Calibri" w:hAnsiTheme="majorBidi" w:cstheme="majorBidi"/>
          <w:sz w:val="24"/>
          <w:szCs w:val="24"/>
        </w:rPr>
        <w:t xml:space="preserve">Buku selanjutnya adalah terbitan </w:t>
      </w:r>
      <w:r w:rsidRPr="00D579CA">
        <w:rPr>
          <w:rFonts w:asciiTheme="majorBidi" w:eastAsia="Calibri" w:hAnsiTheme="majorBidi" w:cstheme="majorBidi"/>
          <w:sz w:val="24"/>
          <w:szCs w:val="24"/>
          <w:lang w:val="id-ID"/>
        </w:rPr>
        <w:t>Kementerian Badan Usaha Milik Negara RI,</w:t>
      </w:r>
      <w:r w:rsidRPr="00D579CA">
        <w:rPr>
          <w:rFonts w:asciiTheme="majorBidi" w:eastAsia="Calibri" w:hAnsiTheme="majorBidi" w:cstheme="majorBidi"/>
          <w:i/>
          <w:iCs/>
          <w:sz w:val="24"/>
          <w:szCs w:val="24"/>
          <w:lang w:val="id-ID"/>
        </w:rPr>
        <w:t xml:space="preserve"> Sejarah Nasionalisasi Aset-Aset BUMN; dari Perusahaan Kolonial Menuju Perusahaan Nasional</w:t>
      </w:r>
      <w:r w:rsidRPr="00D579CA">
        <w:rPr>
          <w:rStyle w:val="FootnoteReference"/>
          <w:rFonts w:asciiTheme="majorBidi" w:eastAsia="Calibri" w:hAnsiTheme="majorBidi" w:cstheme="majorBidi"/>
          <w:sz w:val="24"/>
          <w:szCs w:val="24"/>
          <w:lang w:val="id-ID"/>
        </w:rPr>
        <w:footnoteReference w:id="23"/>
      </w:r>
      <w:r w:rsidRPr="00D579CA">
        <w:rPr>
          <w:rFonts w:asciiTheme="majorBidi" w:eastAsia="Calibri" w:hAnsiTheme="majorBidi" w:cstheme="majorBidi"/>
          <w:sz w:val="24"/>
          <w:szCs w:val="24"/>
          <w:lang w:val="id-ID"/>
        </w:rPr>
        <w:t>.</w:t>
      </w:r>
      <w:r w:rsidR="00AE6C55">
        <w:rPr>
          <w:rFonts w:asciiTheme="majorBidi" w:eastAsia="Calibri" w:hAnsiTheme="majorBidi" w:cstheme="majorBidi"/>
          <w:sz w:val="24"/>
          <w:szCs w:val="24"/>
        </w:rPr>
        <w:t xml:space="preserve"> Dimana buku ini juga menjelaskan hal yang hampir sama seperti buku sebelumnya. Hanya saja buku ini merupakan buku terbitan pemerintah. Perbedaan lainnya hanya berada pada tersedianya data statistik yang lebih banyak.</w:t>
      </w:r>
    </w:p>
    <w:p w:rsidR="00383737" w:rsidRPr="00D579CA" w:rsidRDefault="00383737" w:rsidP="00D579CA">
      <w:pPr>
        <w:spacing w:after="200" w:line="480" w:lineRule="auto"/>
        <w:ind w:left="72" w:firstLine="720"/>
        <w:jc w:val="both"/>
        <w:rPr>
          <w:rFonts w:ascii="Times New Roman" w:hAnsi="Times New Roman" w:cs="Times New Roman"/>
          <w:sz w:val="24"/>
          <w:szCs w:val="24"/>
        </w:rPr>
      </w:pPr>
      <w:r w:rsidRPr="00D579CA">
        <w:rPr>
          <w:rFonts w:ascii="Times New Roman" w:hAnsi="Times New Roman" w:cs="Times New Roman"/>
          <w:sz w:val="24"/>
          <w:szCs w:val="24"/>
        </w:rPr>
        <w:t xml:space="preserve">Selain itu penelitian ini juga akan menggunakan beberapa buku – buku yang </w:t>
      </w:r>
      <w:proofErr w:type="gramStart"/>
      <w:r w:rsidRPr="00D579CA">
        <w:rPr>
          <w:rFonts w:ascii="Times New Roman" w:hAnsi="Times New Roman" w:cs="Times New Roman"/>
          <w:sz w:val="24"/>
          <w:szCs w:val="24"/>
        </w:rPr>
        <w:t>relevan ,</w:t>
      </w:r>
      <w:proofErr w:type="gramEnd"/>
      <w:r w:rsidRPr="00D579CA">
        <w:rPr>
          <w:rFonts w:ascii="Times New Roman" w:hAnsi="Times New Roman" w:cs="Times New Roman"/>
          <w:sz w:val="24"/>
          <w:szCs w:val="24"/>
        </w:rPr>
        <w:t xml:space="preserve"> arsip yang relevan yang berada di ANRI , Perpusnas , Arsip – asrip yang berada di PT KAI , wawancara dengan beberapa narasumber yang masih bermukim di sekitar stasiun di Magelang jika memungkinkan , serta karya – karya ilmiah serupa di wilayah lain jika ada. </w:t>
      </w:r>
    </w:p>
    <w:p w:rsidR="006937DA" w:rsidRPr="00D579CA" w:rsidRDefault="006937DA" w:rsidP="00D579CA">
      <w:pPr>
        <w:spacing w:after="200" w:line="480" w:lineRule="auto"/>
        <w:ind w:left="72" w:firstLine="720"/>
        <w:jc w:val="both"/>
        <w:rPr>
          <w:rFonts w:ascii="Times New Roman" w:hAnsi="Times New Roman" w:cs="Times New Roman"/>
          <w:sz w:val="24"/>
          <w:szCs w:val="24"/>
        </w:rPr>
      </w:pPr>
    </w:p>
    <w:p w:rsidR="006937DA" w:rsidRDefault="006937DA" w:rsidP="005C72F7">
      <w:pPr>
        <w:spacing w:after="200" w:line="480" w:lineRule="auto"/>
        <w:jc w:val="both"/>
        <w:rPr>
          <w:rFonts w:ascii="Times New Roman" w:hAnsi="Times New Roman" w:cs="Times New Roman"/>
          <w:b/>
          <w:sz w:val="24"/>
          <w:szCs w:val="24"/>
        </w:rPr>
      </w:pPr>
      <w:r w:rsidRPr="00D579CA">
        <w:rPr>
          <w:rFonts w:ascii="Times New Roman" w:hAnsi="Times New Roman" w:cs="Times New Roman"/>
          <w:b/>
          <w:sz w:val="24"/>
          <w:szCs w:val="24"/>
        </w:rPr>
        <w:t xml:space="preserve">Tujuan Penelitian </w:t>
      </w:r>
    </w:p>
    <w:p w:rsidR="00AE6C55" w:rsidRDefault="00AE6C55" w:rsidP="00D579CA">
      <w:pPr>
        <w:spacing w:after="200" w:line="480" w:lineRule="auto"/>
        <w:ind w:left="72"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bertujuan untuk mengetahui faktor – faktor serta penyebab dari kemunduran perkeretaapian di Magelang yang berujung pada ditutupnya rel kereta api yang melalui daerah Magelang. </w:t>
      </w:r>
    </w:p>
    <w:p w:rsidR="00AE6C55" w:rsidRDefault="00AE6C55" w:rsidP="00D579CA">
      <w:pPr>
        <w:spacing w:after="200" w:line="480" w:lineRule="auto"/>
        <w:ind w:left="72" w:firstLine="720"/>
        <w:jc w:val="both"/>
        <w:rPr>
          <w:rFonts w:ascii="Times New Roman" w:hAnsi="Times New Roman" w:cs="Times New Roman"/>
          <w:sz w:val="24"/>
          <w:szCs w:val="24"/>
        </w:rPr>
      </w:pPr>
      <w:r>
        <w:rPr>
          <w:rFonts w:ascii="Times New Roman" w:hAnsi="Times New Roman" w:cs="Times New Roman"/>
          <w:sz w:val="24"/>
          <w:szCs w:val="24"/>
        </w:rPr>
        <w:t xml:space="preserve">Selain </w:t>
      </w:r>
      <w:proofErr w:type="gramStart"/>
      <w:r>
        <w:rPr>
          <w:rFonts w:ascii="Times New Roman" w:hAnsi="Times New Roman" w:cs="Times New Roman"/>
          <w:sz w:val="24"/>
          <w:szCs w:val="24"/>
        </w:rPr>
        <w:t>itu ,</w:t>
      </w:r>
      <w:proofErr w:type="gramEnd"/>
      <w:r>
        <w:rPr>
          <w:rFonts w:ascii="Times New Roman" w:hAnsi="Times New Roman" w:cs="Times New Roman"/>
          <w:sz w:val="24"/>
          <w:szCs w:val="24"/>
        </w:rPr>
        <w:t xml:space="preserve"> penelitian ini juga ditujukan untuk menambah literature tentang perkeretaapian yang ada di daerah Magelang pada khusunya serta Indonesia pada umumnya. </w:t>
      </w:r>
    </w:p>
    <w:p w:rsidR="005C72F7" w:rsidRPr="005C72F7" w:rsidRDefault="005C72F7" w:rsidP="005C72F7">
      <w:pPr>
        <w:spacing w:after="200" w:line="480" w:lineRule="auto"/>
        <w:jc w:val="both"/>
        <w:rPr>
          <w:rFonts w:ascii="Times New Roman" w:hAnsi="Times New Roman" w:cs="Times New Roman"/>
          <w:b/>
          <w:sz w:val="24"/>
          <w:szCs w:val="24"/>
        </w:rPr>
      </w:pPr>
      <w:r w:rsidRPr="005C72F7">
        <w:rPr>
          <w:rFonts w:ascii="Times New Roman" w:hAnsi="Times New Roman" w:cs="Times New Roman"/>
          <w:b/>
          <w:sz w:val="24"/>
          <w:szCs w:val="24"/>
        </w:rPr>
        <w:t xml:space="preserve">Sistematika Penulisan </w:t>
      </w:r>
    </w:p>
    <w:p w:rsidR="005C72F7" w:rsidRPr="005C72F7" w:rsidRDefault="005C72F7" w:rsidP="005C72F7">
      <w:pPr>
        <w:spacing w:after="200" w:line="480" w:lineRule="auto"/>
        <w:ind w:left="72" w:firstLine="720"/>
        <w:jc w:val="both"/>
        <w:rPr>
          <w:rFonts w:ascii="Times New Roman" w:hAnsi="Times New Roman" w:cs="Times New Roman"/>
          <w:sz w:val="24"/>
          <w:szCs w:val="24"/>
        </w:rPr>
      </w:pPr>
      <w:r w:rsidRPr="005C72F7">
        <w:rPr>
          <w:rFonts w:ascii="Times New Roman" w:hAnsi="Times New Roman" w:cs="Times New Roman"/>
          <w:sz w:val="24"/>
          <w:szCs w:val="24"/>
        </w:rPr>
        <w:t xml:space="preserve">Tulisan ini akan terdiri dari lima bab yang beberapa mungkin akan mempunyai bab. Bab pertama merupakan pengantar yang terdiri dari latar </w:t>
      </w:r>
      <w:proofErr w:type="gramStart"/>
      <w:r w:rsidRPr="005C72F7">
        <w:rPr>
          <w:rFonts w:ascii="Times New Roman" w:hAnsi="Times New Roman" w:cs="Times New Roman"/>
          <w:sz w:val="24"/>
          <w:szCs w:val="24"/>
        </w:rPr>
        <w:t>belakang ,</w:t>
      </w:r>
      <w:proofErr w:type="gramEnd"/>
      <w:r w:rsidRPr="005C72F7">
        <w:rPr>
          <w:rFonts w:ascii="Times New Roman" w:hAnsi="Times New Roman" w:cs="Times New Roman"/>
          <w:sz w:val="24"/>
          <w:szCs w:val="24"/>
        </w:rPr>
        <w:t xml:space="preserve"> dimana penulis memberikan alasan ditulisnya penelitian ini.  </w:t>
      </w:r>
      <w:proofErr w:type="gramStart"/>
      <w:r w:rsidRPr="005C72F7">
        <w:rPr>
          <w:rFonts w:ascii="Times New Roman" w:hAnsi="Times New Roman" w:cs="Times New Roman"/>
          <w:sz w:val="24"/>
          <w:szCs w:val="24"/>
        </w:rPr>
        <w:t>rumusan</w:t>
      </w:r>
      <w:proofErr w:type="gramEnd"/>
      <w:r w:rsidRPr="005C72F7">
        <w:rPr>
          <w:rFonts w:ascii="Times New Roman" w:hAnsi="Times New Roman" w:cs="Times New Roman"/>
          <w:sz w:val="24"/>
          <w:szCs w:val="24"/>
        </w:rPr>
        <w:t xml:space="preserve"> masalah dan ruang lingkup , metode penelitian dan sumber serta tujuan diadakannya penelitian ini. </w:t>
      </w:r>
    </w:p>
    <w:p w:rsidR="005C72F7" w:rsidRPr="005C72F7" w:rsidRDefault="005C72F7" w:rsidP="005C72F7">
      <w:pPr>
        <w:spacing w:after="200" w:line="480" w:lineRule="auto"/>
        <w:ind w:left="72" w:firstLine="720"/>
        <w:jc w:val="both"/>
        <w:rPr>
          <w:rFonts w:ascii="Times New Roman" w:hAnsi="Times New Roman" w:cs="Times New Roman"/>
          <w:sz w:val="24"/>
          <w:szCs w:val="24"/>
        </w:rPr>
      </w:pPr>
      <w:r w:rsidRPr="005C72F7">
        <w:rPr>
          <w:rFonts w:ascii="Times New Roman" w:hAnsi="Times New Roman" w:cs="Times New Roman"/>
          <w:sz w:val="24"/>
          <w:szCs w:val="24"/>
        </w:rPr>
        <w:t xml:space="preserve">Bab II penulis akan terdiri dari beberapa sub bab , dimana penulis akan menjelaskan tentang sejarah berdirinya kota magelang sebagai penjelasan dasar mengenai magelang , letak serta wilayah magelang , dan pembukaan jalur rel kereta api yang pertama kali di buka di Magelang. Pemilihan sub bab dalam bab II bertujuan untuk melihat kondisi awal kota Magelang setelah masuknya kereta api di wilayah tersebut pada masa itu. </w:t>
      </w:r>
    </w:p>
    <w:p w:rsidR="005C72F7" w:rsidRPr="005C72F7" w:rsidRDefault="005C72F7" w:rsidP="005C72F7">
      <w:pPr>
        <w:spacing w:after="200" w:line="480" w:lineRule="auto"/>
        <w:ind w:left="72" w:firstLine="720"/>
        <w:jc w:val="both"/>
        <w:rPr>
          <w:rFonts w:ascii="Times New Roman" w:hAnsi="Times New Roman" w:cs="Times New Roman"/>
          <w:sz w:val="24"/>
          <w:szCs w:val="24"/>
        </w:rPr>
      </w:pPr>
      <w:r w:rsidRPr="005C72F7">
        <w:rPr>
          <w:rFonts w:ascii="Times New Roman" w:hAnsi="Times New Roman" w:cs="Times New Roman"/>
          <w:sz w:val="24"/>
          <w:szCs w:val="24"/>
        </w:rPr>
        <w:lastRenderedPageBreak/>
        <w:t>Bab III dari penelitian ini akan ditulis secara kronologis. Bab III terdiri dari dua sub bab yang akan menjelaskan tentang kondisi Stasiun Kereta Api</w:t>
      </w:r>
      <w:r>
        <w:rPr>
          <w:rFonts w:ascii="Times New Roman" w:hAnsi="Times New Roman" w:cs="Times New Roman"/>
          <w:sz w:val="24"/>
          <w:szCs w:val="24"/>
        </w:rPr>
        <w:t xml:space="preserve"> di Magelang setelah mengalami </w:t>
      </w:r>
      <w:proofErr w:type="gramStart"/>
      <w:r>
        <w:rPr>
          <w:rFonts w:ascii="Times New Roman" w:hAnsi="Times New Roman" w:cs="Times New Roman"/>
          <w:sz w:val="24"/>
          <w:szCs w:val="24"/>
        </w:rPr>
        <w:t>nasionalisasi</w:t>
      </w:r>
      <w:r w:rsidRPr="005C72F7">
        <w:rPr>
          <w:rFonts w:ascii="Times New Roman" w:hAnsi="Times New Roman" w:cs="Times New Roman"/>
          <w:sz w:val="24"/>
          <w:szCs w:val="24"/>
        </w:rPr>
        <w:t xml:space="preserve"> ,</w:t>
      </w:r>
      <w:proofErr w:type="gramEnd"/>
      <w:r w:rsidRPr="005C72F7">
        <w:rPr>
          <w:rFonts w:ascii="Times New Roman" w:hAnsi="Times New Roman" w:cs="Times New Roman"/>
          <w:sz w:val="24"/>
          <w:szCs w:val="24"/>
        </w:rPr>
        <w:t xml:space="preserve"> kondisi kota serta kabupaten Magelang seusai kemerdekaan .</w:t>
      </w:r>
    </w:p>
    <w:p w:rsidR="005C72F7" w:rsidRDefault="005C72F7" w:rsidP="005C72F7">
      <w:pPr>
        <w:spacing w:after="200" w:line="480" w:lineRule="auto"/>
        <w:ind w:left="72" w:firstLine="720"/>
        <w:jc w:val="both"/>
        <w:rPr>
          <w:rFonts w:ascii="Times New Roman" w:hAnsi="Times New Roman" w:cs="Times New Roman"/>
          <w:sz w:val="24"/>
          <w:szCs w:val="24"/>
        </w:rPr>
      </w:pPr>
      <w:r w:rsidRPr="005C72F7">
        <w:rPr>
          <w:rFonts w:ascii="Times New Roman" w:hAnsi="Times New Roman" w:cs="Times New Roman"/>
          <w:sz w:val="24"/>
          <w:szCs w:val="24"/>
        </w:rPr>
        <w:t>Pada bab IV akan dijelaskan secara kronologis , terdiri dari dua sub bab , yang masing – masing akan menjelaskan mengenai kawasan ekonomi di sekitar stasiun kereta api di M</w:t>
      </w:r>
      <w:r>
        <w:rPr>
          <w:rFonts w:ascii="Times New Roman" w:hAnsi="Times New Roman" w:cs="Times New Roman"/>
          <w:sz w:val="24"/>
          <w:szCs w:val="24"/>
        </w:rPr>
        <w:t xml:space="preserve">agelang setelah dinasionalisasi serta factor penyebab kemunduran perkeretaapian di Magelang serta kebijakan – kebijakan pemerintah yang mempengaruhi saat itu. </w:t>
      </w:r>
    </w:p>
    <w:p w:rsidR="005C72F7" w:rsidRPr="005C72F7" w:rsidRDefault="005C72F7" w:rsidP="005C72F7">
      <w:pPr>
        <w:spacing w:after="200" w:line="480" w:lineRule="auto"/>
        <w:ind w:left="72" w:firstLine="720"/>
        <w:jc w:val="both"/>
        <w:rPr>
          <w:rFonts w:ascii="Times New Roman" w:hAnsi="Times New Roman" w:cs="Times New Roman"/>
          <w:sz w:val="24"/>
          <w:szCs w:val="24"/>
        </w:rPr>
      </w:pPr>
      <w:r>
        <w:rPr>
          <w:rFonts w:ascii="Times New Roman" w:hAnsi="Times New Roman" w:cs="Times New Roman"/>
          <w:sz w:val="24"/>
          <w:szCs w:val="24"/>
        </w:rPr>
        <w:t xml:space="preserve">Sementara Bab V merupakan kesimpulan dari semua bab – bab terdahulu. Pada bab </w:t>
      </w:r>
      <w:proofErr w:type="gramStart"/>
      <w:r>
        <w:rPr>
          <w:rFonts w:ascii="Times New Roman" w:hAnsi="Times New Roman" w:cs="Times New Roman"/>
          <w:sz w:val="24"/>
          <w:szCs w:val="24"/>
        </w:rPr>
        <w:t>ini ,</w:t>
      </w:r>
      <w:proofErr w:type="gramEnd"/>
      <w:r>
        <w:rPr>
          <w:rFonts w:ascii="Times New Roman" w:hAnsi="Times New Roman" w:cs="Times New Roman"/>
          <w:sz w:val="24"/>
          <w:szCs w:val="24"/>
        </w:rPr>
        <w:t xml:space="preserve"> diharapkan berisi jawaban – jawaban atas semua pertanyaan penelitian. </w:t>
      </w:r>
    </w:p>
    <w:p w:rsidR="009E63E7" w:rsidRPr="00A04C89" w:rsidRDefault="00A04C89" w:rsidP="00A04C89">
      <w:pPr>
        <w:spacing w:after="200" w:line="480" w:lineRule="auto"/>
        <w:jc w:val="both"/>
        <w:rPr>
          <w:rFonts w:ascii="Times New Roman" w:hAnsi="Times New Roman" w:cs="Times New Roman"/>
          <w:b/>
          <w:sz w:val="24"/>
          <w:szCs w:val="24"/>
        </w:rPr>
      </w:pPr>
      <w:r w:rsidRPr="00A04C89">
        <w:rPr>
          <w:rFonts w:ascii="Times New Roman" w:hAnsi="Times New Roman" w:cs="Times New Roman"/>
          <w:b/>
          <w:sz w:val="24"/>
          <w:szCs w:val="24"/>
        </w:rPr>
        <w:t xml:space="preserve">Rancangan Jadwal Penelitian </w:t>
      </w:r>
    </w:p>
    <w:tbl>
      <w:tblPr>
        <w:tblStyle w:val="TableGrid"/>
        <w:tblW w:w="0" w:type="auto"/>
        <w:tblLook w:val="04A0" w:firstRow="1" w:lastRow="0" w:firstColumn="1" w:lastColumn="0" w:noHBand="0" w:noVBand="1"/>
      </w:tblPr>
      <w:tblGrid>
        <w:gridCol w:w="4130"/>
        <w:gridCol w:w="4126"/>
      </w:tblGrid>
      <w:tr w:rsidR="00A04C89" w:rsidTr="008C0196">
        <w:tc>
          <w:tcPr>
            <w:tcW w:w="4675" w:type="dxa"/>
            <w:shd w:val="clear" w:color="auto" w:fill="D9D9D9" w:themeFill="background1" w:themeFillShade="D9"/>
          </w:tcPr>
          <w:p w:rsidR="00A04C89" w:rsidRDefault="00A04C89" w:rsidP="008C0196">
            <w:pPr>
              <w:rPr>
                <w:rFonts w:ascii="Times New Roman" w:hAnsi="Times New Roman" w:cs="Times New Roman"/>
                <w:b/>
                <w:sz w:val="24"/>
                <w:szCs w:val="24"/>
              </w:rPr>
            </w:pPr>
            <w:r>
              <w:rPr>
                <w:rFonts w:ascii="Times New Roman" w:hAnsi="Times New Roman" w:cs="Times New Roman"/>
                <w:b/>
                <w:sz w:val="24"/>
                <w:szCs w:val="24"/>
              </w:rPr>
              <w:t>Nama kegiatan</w:t>
            </w:r>
          </w:p>
        </w:tc>
        <w:tc>
          <w:tcPr>
            <w:tcW w:w="4675" w:type="dxa"/>
            <w:shd w:val="clear" w:color="auto" w:fill="D9D9D9" w:themeFill="background1" w:themeFillShade="D9"/>
          </w:tcPr>
          <w:p w:rsidR="00A04C89" w:rsidRDefault="00A04C89" w:rsidP="008C0196">
            <w:pPr>
              <w:rPr>
                <w:rFonts w:ascii="Times New Roman" w:hAnsi="Times New Roman" w:cs="Times New Roman"/>
                <w:b/>
                <w:sz w:val="24"/>
                <w:szCs w:val="24"/>
              </w:rPr>
            </w:pPr>
            <w:r>
              <w:rPr>
                <w:rFonts w:ascii="Times New Roman" w:hAnsi="Times New Roman" w:cs="Times New Roman"/>
                <w:b/>
                <w:sz w:val="24"/>
                <w:szCs w:val="24"/>
              </w:rPr>
              <w:t>Waktu pelaksanaan</w:t>
            </w:r>
          </w:p>
        </w:tc>
      </w:tr>
      <w:tr w:rsidR="00A04C89" w:rsidTr="008C0196">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Pemilihan Topik</w:t>
            </w:r>
          </w:p>
        </w:tc>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2 minggu</w:t>
            </w:r>
          </w:p>
        </w:tc>
      </w:tr>
      <w:tr w:rsidR="00A04C89" w:rsidTr="008C0196">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Penentuan Judul</w:t>
            </w:r>
          </w:p>
        </w:tc>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2 minggu</w:t>
            </w:r>
          </w:p>
        </w:tc>
      </w:tr>
      <w:tr w:rsidR="00A04C89" w:rsidTr="008C0196">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Penelitian dan pengumpulan sumber</w:t>
            </w:r>
          </w:p>
        </w:tc>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2 bulan</w:t>
            </w:r>
          </w:p>
        </w:tc>
      </w:tr>
      <w:tr w:rsidR="00A04C89" w:rsidTr="008C0196">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 xml:space="preserve">Kritik Sumber </w:t>
            </w:r>
          </w:p>
        </w:tc>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 xml:space="preserve">1 bulan </w:t>
            </w:r>
          </w:p>
        </w:tc>
      </w:tr>
      <w:tr w:rsidR="00A04C89" w:rsidTr="008C0196">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Penulisan</w:t>
            </w:r>
          </w:p>
        </w:tc>
        <w:tc>
          <w:tcPr>
            <w:tcW w:w="4675" w:type="dxa"/>
          </w:tcPr>
          <w:p w:rsidR="00A04C89" w:rsidRPr="00BC48BC" w:rsidRDefault="00A04C89" w:rsidP="008C0196">
            <w:pPr>
              <w:rPr>
                <w:rFonts w:ascii="Times New Roman" w:hAnsi="Times New Roman" w:cs="Times New Roman"/>
                <w:sz w:val="24"/>
                <w:szCs w:val="24"/>
              </w:rPr>
            </w:pPr>
            <w:r>
              <w:rPr>
                <w:rFonts w:ascii="Times New Roman" w:hAnsi="Times New Roman" w:cs="Times New Roman"/>
                <w:sz w:val="24"/>
                <w:szCs w:val="24"/>
              </w:rPr>
              <w:t>3 bulan</w:t>
            </w:r>
          </w:p>
        </w:tc>
      </w:tr>
    </w:tbl>
    <w:p w:rsidR="00B2587E" w:rsidRDefault="00B2587E" w:rsidP="00D579CA">
      <w:pPr>
        <w:spacing w:after="200" w:line="480" w:lineRule="auto"/>
        <w:ind w:left="72"/>
        <w:rPr>
          <w:rFonts w:ascii="Times New Roman" w:hAnsi="Times New Roman" w:cs="Times New Roman"/>
          <w:sz w:val="24"/>
          <w:szCs w:val="24"/>
        </w:rPr>
      </w:pPr>
    </w:p>
    <w:p w:rsidR="009E63E7" w:rsidRDefault="009E63E7" w:rsidP="00D579CA">
      <w:pPr>
        <w:spacing w:after="200" w:line="480" w:lineRule="auto"/>
        <w:ind w:left="72"/>
        <w:rPr>
          <w:rFonts w:ascii="Times New Roman" w:hAnsi="Times New Roman" w:cs="Times New Roman"/>
          <w:b/>
          <w:sz w:val="24"/>
          <w:szCs w:val="24"/>
        </w:rPr>
      </w:pPr>
      <w:r w:rsidRPr="009E63E7">
        <w:rPr>
          <w:rFonts w:ascii="Times New Roman" w:hAnsi="Times New Roman" w:cs="Times New Roman"/>
          <w:b/>
          <w:sz w:val="24"/>
          <w:szCs w:val="24"/>
        </w:rPr>
        <w:t>Daftar Pustaka</w:t>
      </w:r>
    </w:p>
    <w:p w:rsidR="009E63E7" w:rsidRPr="009E63E7" w:rsidRDefault="009E63E7" w:rsidP="00D579CA">
      <w:pPr>
        <w:spacing w:after="200" w:line="480" w:lineRule="auto"/>
        <w:ind w:left="72"/>
        <w:rPr>
          <w:rFonts w:ascii="Times New Roman" w:hAnsi="Times New Roman" w:cs="Times New Roman"/>
          <w:sz w:val="24"/>
          <w:szCs w:val="24"/>
        </w:rPr>
      </w:pPr>
    </w:p>
    <w:sectPr w:rsidR="009E63E7" w:rsidRPr="009E63E7" w:rsidSect="00D579CA">
      <w:pgSz w:w="12240" w:h="15840"/>
      <w:pgMar w:top="1699" w:right="1699" w:bottom="2275"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198" w:rsidRDefault="000E1198" w:rsidP="00D56EB0">
      <w:pPr>
        <w:spacing w:after="0" w:line="240" w:lineRule="auto"/>
      </w:pPr>
      <w:r>
        <w:separator/>
      </w:r>
    </w:p>
  </w:endnote>
  <w:endnote w:type="continuationSeparator" w:id="0">
    <w:p w:rsidR="000E1198" w:rsidRDefault="000E1198" w:rsidP="00D56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198" w:rsidRDefault="000E1198" w:rsidP="00D56EB0">
      <w:pPr>
        <w:spacing w:after="0" w:line="240" w:lineRule="auto"/>
      </w:pPr>
      <w:r>
        <w:separator/>
      </w:r>
    </w:p>
  </w:footnote>
  <w:footnote w:type="continuationSeparator" w:id="0">
    <w:p w:rsidR="000E1198" w:rsidRDefault="000E1198" w:rsidP="00D56EB0">
      <w:pPr>
        <w:spacing w:after="0" w:line="240" w:lineRule="auto"/>
      </w:pPr>
      <w:r>
        <w:continuationSeparator/>
      </w:r>
    </w:p>
  </w:footnote>
  <w:footnote w:id="1">
    <w:p w:rsidR="00703763" w:rsidRPr="009E63E7" w:rsidRDefault="00703763" w:rsidP="009E63E7">
      <w:pPr>
        <w:pStyle w:val="FootnoteText"/>
        <w:spacing w:after="240"/>
        <w:ind w:firstLine="720"/>
        <w:rPr>
          <w:i/>
          <w:sz w:val="24"/>
          <w:szCs w:val="24"/>
        </w:rPr>
      </w:pPr>
      <w:r w:rsidRPr="009E63E7">
        <w:rPr>
          <w:rStyle w:val="FootnoteReference"/>
          <w:sz w:val="24"/>
          <w:szCs w:val="24"/>
        </w:rPr>
        <w:footnoteRef/>
      </w:r>
      <w:r w:rsidRPr="009E63E7">
        <w:rPr>
          <w:sz w:val="24"/>
          <w:szCs w:val="24"/>
        </w:rPr>
        <w:t xml:space="preserve"> Anne E </w:t>
      </w:r>
      <w:proofErr w:type="gramStart"/>
      <w:r w:rsidRPr="009E63E7">
        <w:rPr>
          <w:sz w:val="24"/>
          <w:szCs w:val="24"/>
        </w:rPr>
        <w:t>Booth ,</w:t>
      </w:r>
      <w:proofErr w:type="gramEnd"/>
      <w:r w:rsidRPr="009E63E7">
        <w:rPr>
          <w:sz w:val="24"/>
          <w:szCs w:val="24"/>
        </w:rPr>
        <w:t xml:space="preserve"> </w:t>
      </w:r>
      <w:r w:rsidRPr="009E63E7">
        <w:rPr>
          <w:i/>
          <w:sz w:val="24"/>
          <w:szCs w:val="24"/>
        </w:rPr>
        <w:t xml:space="preserve">Colonial Legacies Economic and Social Development in East and  South East Asia, </w:t>
      </w:r>
      <w:r w:rsidRPr="009E63E7">
        <w:rPr>
          <w:sz w:val="24"/>
          <w:szCs w:val="24"/>
        </w:rPr>
        <w:t xml:space="preserve">University of Hawai’i Press, 2007. </w:t>
      </w:r>
      <w:r w:rsidRPr="009E63E7">
        <w:rPr>
          <w:i/>
          <w:sz w:val="24"/>
          <w:szCs w:val="24"/>
        </w:rPr>
        <w:t xml:space="preserve"> </w:t>
      </w:r>
    </w:p>
  </w:footnote>
  <w:footnote w:id="2">
    <w:p w:rsidR="00D56EB0" w:rsidRPr="009E63E7" w:rsidRDefault="00D56EB0" w:rsidP="009E63E7">
      <w:pPr>
        <w:pStyle w:val="Footnote"/>
        <w:spacing w:after="240" w:line="360" w:lineRule="auto"/>
        <w:ind w:firstLine="720"/>
        <w:rPr>
          <w:rFonts w:asciiTheme="minorHAnsi" w:hAnsiTheme="minorHAnsi" w:cs="Times New Roman"/>
          <w:sz w:val="24"/>
          <w:szCs w:val="24"/>
          <w:lang w:val="en-US"/>
        </w:rPr>
      </w:pPr>
      <w:r w:rsidRPr="009E63E7">
        <w:rPr>
          <w:rStyle w:val="FootnoteReference"/>
          <w:rFonts w:asciiTheme="minorHAnsi" w:hAnsiTheme="minorHAnsi"/>
          <w:sz w:val="24"/>
          <w:szCs w:val="24"/>
        </w:rPr>
        <w:footnoteRef/>
      </w:r>
      <w:r w:rsidRPr="009E63E7">
        <w:rPr>
          <w:rFonts w:asciiTheme="minorHAnsi" w:hAnsiTheme="minorHAnsi"/>
          <w:sz w:val="24"/>
          <w:szCs w:val="24"/>
        </w:rPr>
        <w:t xml:space="preserve"> </w:t>
      </w:r>
      <w:r w:rsidRPr="009E63E7">
        <w:rPr>
          <w:rFonts w:asciiTheme="minorHAnsi" w:hAnsiTheme="minorHAnsi" w:cs="Times New Roman"/>
          <w:sz w:val="24"/>
          <w:szCs w:val="24"/>
        </w:rPr>
        <w:t xml:space="preserve">Imam Subarkah , </w:t>
      </w:r>
      <w:r w:rsidRPr="009E63E7">
        <w:rPr>
          <w:rFonts w:asciiTheme="minorHAnsi" w:hAnsiTheme="minorHAnsi" w:cs="Times New Roman"/>
          <w:i/>
          <w:sz w:val="24"/>
          <w:szCs w:val="24"/>
        </w:rPr>
        <w:t xml:space="preserve">Sekilas 125 tahun Kereta Api Kita 1867 – 1992, </w:t>
      </w:r>
      <w:r w:rsidRPr="009E63E7">
        <w:rPr>
          <w:rFonts w:asciiTheme="minorHAnsi" w:hAnsiTheme="minorHAnsi" w:cs="Times New Roman"/>
          <w:sz w:val="24"/>
          <w:szCs w:val="24"/>
        </w:rPr>
        <w:t>hlm.</w:t>
      </w:r>
      <w:r w:rsidRPr="009E63E7">
        <w:rPr>
          <w:rFonts w:asciiTheme="minorHAnsi" w:hAnsiTheme="minorHAnsi" w:cs="Times New Roman"/>
          <w:sz w:val="24"/>
          <w:szCs w:val="24"/>
          <w:lang w:val="en-US"/>
        </w:rPr>
        <w:t xml:space="preserve"> 5</w:t>
      </w:r>
    </w:p>
  </w:footnote>
  <w:footnote w:id="3">
    <w:p w:rsidR="00B2587E" w:rsidRPr="009E63E7" w:rsidRDefault="00B2587E"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w:t>
      </w:r>
      <w:r w:rsidR="00403EB9" w:rsidRPr="009E63E7">
        <w:rPr>
          <w:rFonts w:cs="Times New Roman"/>
          <w:sz w:val="24"/>
          <w:szCs w:val="24"/>
        </w:rPr>
        <w:t>James L. Cobban, Kampongs and Conflict in Colonial Semarang dalam Journal of Southeast Asian Studies, Vol. 19, No. 2 (Sep., 1988), hlm. 266-291</w:t>
      </w:r>
    </w:p>
  </w:footnote>
  <w:footnote w:id="4">
    <w:p w:rsidR="00712ADD" w:rsidRPr="009E63E7" w:rsidRDefault="00712ADD"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J. Thomas </w:t>
      </w:r>
      <w:proofErr w:type="gramStart"/>
      <w:r w:rsidRPr="009E63E7">
        <w:rPr>
          <w:rFonts w:cs="Times New Roman"/>
          <w:sz w:val="24"/>
          <w:szCs w:val="24"/>
        </w:rPr>
        <w:t>Linblad ,</w:t>
      </w:r>
      <w:proofErr w:type="gramEnd"/>
      <w:r w:rsidRPr="009E63E7">
        <w:rPr>
          <w:rFonts w:cs="Times New Roman"/>
          <w:sz w:val="24"/>
          <w:szCs w:val="24"/>
        </w:rPr>
        <w:t xml:space="preserve"> </w:t>
      </w:r>
      <w:r w:rsidRPr="009E63E7">
        <w:rPr>
          <w:rFonts w:cs="Times New Roman"/>
          <w:i/>
          <w:sz w:val="24"/>
          <w:szCs w:val="24"/>
        </w:rPr>
        <w:t xml:space="preserve">Sejarah Ekonomi Modern Indonesia Berbagai Tantangan Baru. </w:t>
      </w:r>
      <w:proofErr w:type="gramStart"/>
      <w:r w:rsidRPr="009E63E7">
        <w:rPr>
          <w:rFonts w:cs="Times New Roman"/>
          <w:sz w:val="24"/>
          <w:szCs w:val="24"/>
        </w:rPr>
        <w:t>( Jakarta</w:t>
      </w:r>
      <w:proofErr w:type="gramEnd"/>
      <w:r w:rsidRPr="009E63E7">
        <w:rPr>
          <w:rFonts w:cs="Times New Roman"/>
          <w:sz w:val="24"/>
          <w:szCs w:val="24"/>
        </w:rPr>
        <w:t xml:space="preserve"> : Pustaka LP3ES Indonesia , 1991 ) hlm. 136</w:t>
      </w:r>
    </w:p>
  </w:footnote>
  <w:footnote w:id="5">
    <w:p w:rsidR="00347966" w:rsidRPr="009E63E7" w:rsidRDefault="00347966"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J. Thomas </w:t>
      </w:r>
      <w:proofErr w:type="gramStart"/>
      <w:r w:rsidRPr="009E63E7">
        <w:rPr>
          <w:rFonts w:cs="Times New Roman"/>
          <w:sz w:val="24"/>
          <w:szCs w:val="24"/>
        </w:rPr>
        <w:t>Linblad ,</w:t>
      </w:r>
      <w:proofErr w:type="gramEnd"/>
      <w:r w:rsidRPr="009E63E7">
        <w:rPr>
          <w:rFonts w:cs="Times New Roman"/>
          <w:sz w:val="24"/>
          <w:szCs w:val="24"/>
        </w:rPr>
        <w:t xml:space="preserve"> o</w:t>
      </w:r>
      <w:r w:rsidRPr="009E63E7">
        <w:rPr>
          <w:rFonts w:cs="Times New Roman"/>
          <w:i/>
          <w:sz w:val="24"/>
          <w:szCs w:val="24"/>
        </w:rPr>
        <w:t>p cit</w:t>
      </w:r>
      <w:r w:rsidRPr="009E63E7">
        <w:rPr>
          <w:rFonts w:cs="Times New Roman"/>
          <w:sz w:val="24"/>
          <w:szCs w:val="24"/>
        </w:rPr>
        <w:t>.</w:t>
      </w:r>
    </w:p>
  </w:footnote>
  <w:footnote w:id="6">
    <w:p w:rsidR="008E43FE" w:rsidRPr="009E63E7" w:rsidRDefault="008E43FE"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A.M Djuliati </w:t>
      </w:r>
      <w:proofErr w:type="gramStart"/>
      <w:r w:rsidRPr="009E63E7">
        <w:rPr>
          <w:rFonts w:cs="Times New Roman"/>
          <w:sz w:val="24"/>
          <w:szCs w:val="24"/>
        </w:rPr>
        <w:t>Suroyo ,</w:t>
      </w:r>
      <w:proofErr w:type="gramEnd"/>
      <w:r w:rsidRPr="009E63E7">
        <w:rPr>
          <w:rFonts w:cs="Times New Roman"/>
          <w:sz w:val="24"/>
          <w:szCs w:val="24"/>
        </w:rPr>
        <w:t xml:space="preserve"> </w:t>
      </w:r>
      <w:r w:rsidR="003B687F" w:rsidRPr="009E63E7">
        <w:rPr>
          <w:rFonts w:cs="Times New Roman"/>
          <w:sz w:val="24"/>
          <w:szCs w:val="24"/>
        </w:rPr>
        <w:t xml:space="preserve"> </w:t>
      </w:r>
      <w:r w:rsidR="003B687F" w:rsidRPr="009E63E7">
        <w:rPr>
          <w:rFonts w:cs="Times New Roman"/>
          <w:i/>
          <w:sz w:val="24"/>
          <w:szCs w:val="24"/>
        </w:rPr>
        <w:t xml:space="preserve">Eksploitasi Kolonial Abad XIX Kerja Wajib di Karesidenan Kedu 1800 – 1890 . </w:t>
      </w:r>
      <w:r w:rsidR="003B687F" w:rsidRPr="009E63E7">
        <w:rPr>
          <w:rFonts w:cs="Times New Roman"/>
          <w:sz w:val="24"/>
          <w:szCs w:val="24"/>
        </w:rPr>
        <w:t xml:space="preserve">( Yogyakarta : Yayasan Untuk Indonesia , 2000 ) </w:t>
      </w:r>
    </w:p>
  </w:footnote>
  <w:footnote w:id="7">
    <w:p w:rsidR="00346504" w:rsidRPr="009E63E7" w:rsidRDefault="00346504"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w:t>
      </w:r>
      <w:proofErr w:type="gramStart"/>
      <w:r w:rsidRPr="009E63E7">
        <w:rPr>
          <w:rFonts w:cs="Times New Roman"/>
          <w:sz w:val="24"/>
          <w:szCs w:val="24"/>
        </w:rPr>
        <w:t>Musadad ,</w:t>
      </w:r>
      <w:proofErr w:type="gramEnd"/>
      <w:r w:rsidRPr="009E63E7">
        <w:rPr>
          <w:rFonts w:cs="Times New Roman"/>
          <w:sz w:val="24"/>
          <w:szCs w:val="24"/>
        </w:rPr>
        <w:t xml:space="preserve"> </w:t>
      </w:r>
      <w:r w:rsidR="00A60E3E" w:rsidRPr="009E63E7">
        <w:rPr>
          <w:rFonts w:cs="Times New Roman"/>
          <w:sz w:val="24"/>
          <w:szCs w:val="24"/>
        </w:rPr>
        <w:t>Arsitektur dan Fungsi Stasiun Kereta Api Bagi Perkembangan Kota Purworejo Tahun 1901 – 1930. ( Yogyakarta : Fakultas Ilmu Budaya UGM , 2002 )</w:t>
      </w:r>
      <w:r w:rsidRPr="009E63E7">
        <w:rPr>
          <w:rFonts w:cs="Times New Roman"/>
          <w:i/>
          <w:sz w:val="24"/>
          <w:szCs w:val="24"/>
        </w:rPr>
        <w:t xml:space="preserve">, </w:t>
      </w:r>
      <w:r w:rsidRPr="009E63E7">
        <w:rPr>
          <w:rFonts w:cs="Times New Roman"/>
          <w:sz w:val="24"/>
          <w:szCs w:val="24"/>
        </w:rPr>
        <w:t>hlm.29</w:t>
      </w:r>
    </w:p>
  </w:footnote>
  <w:footnote w:id="8">
    <w:p w:rsidR="00A60E3E" w:rsidRPr="009E63E7" w:rsidRDefault="00A60E3E"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Musadad , </w:t>
      </w:r>
      <w:r w:rsidRPr="009E63E7">
        <w:rPr>
          <w:rFonts w:cs="Times New Roman"/>
          <w:i/>
          <w:sz w:val="24"/>
          <w:szCs w:val="24"/>
        </w:rPr>
        <w:t xml:space="preserve">op cit., </w:t>
      </w:r>
      <w:r w:rsidRPr="009E63E7">
        <w:rPr>
          <w:rFonts w:cs="Times New Roman"/>
          <w:sz w:val="24"/>
          <w:szCs w:val="24"/>
        </w:rPr>
        <w:t>hlm 28</w:t>
      </w:r>
    </w:p>
  </w:footnote>
  <w:footnote w:id="9">
    <w:p w:rsidR="00735553" w:rsidRPr="009E63E7" w:rsidRDefault="00735553"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Imam </w:t>
      </w:r>
      <w:proofErr w:type="gramStart"/>
      <w:r w:rsidRPr="009E63E7">
        <w:rPr>
          <w:rFonts w:cs="Times New Roman"/>
          <w:sz w:val="24"/>
          <w:szCs w:val="24"/>
        </w:rPr>
        <w:t>Subarkah ,</w:t>
      </w:r>
      <w:r w:rsidRPr="009E63E7">
        <w:rPr>
          <w:rFonts w:cs="Times New Roman"/>
          <w:i/>
          <w:sz w:val="24"/>
          <w:szCs w:val="24"/>
        </w:rPr>
        <w:t>op</w:t>
      </w:r>
      <w:proofErr w:type="gramEnd"/>
      <w:r w:rsidRPr="009E63E7">
        <w:rPr>
          <w:rFonts w:cs="Times New Roman"/>
          <w:i/>
          <w:sz w:val="24"/>
          <w:szCs w:val="24"/>
        </w:rPr>
        <w:t xml:space="preserve"> cit .,</w:t>
      </w:r>
      <w:r w:rsidRPr="009E63E7">
        <w:rPr>
          <w:rFonts w:cs="Times New Roman"/>
          <w:sz w:val="24"/>
          <w:szCs w:val="24"/>
        </w:rPr>
        <w:t>hlm. 6-7</w:t>
      </w:r>
    </w:p>
  </w:footnote>
  <w:footnote w:id="10">
    <w:p w:rsidR="00403EB9" w:rsidRPr="009E63E7" w:rsidRDefault="00403EB9"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00A60E3E" w:rsidRPr="009E63E7">
        <w:rPr>
          <w:rFonts w:cs="Times New Roman"/>
          <w:sz w:val="24"/>
          <w:szCs w:val="24"/>
        </w:rPr>
        <w:t xml:space="preserve"> </w:t>
      </w:r>
      <w:r w:rsidRPr="009E63E7">
        <w:rPr>
          <w:rFonts w:cs="Times New Roman"/>
          <w:sz w:val="24"/>
          <w:szCs w:val="24"/>
        </w:rPr>
        <w:t>Musada</w:t>
      </w:r>
      <w:r w:rsidR="00A60E3E" w:rsidRPr="009E63E7">
        <w:rPr>
          <w:rFonts w:cs="Times New Roman"/>
          <w:sz w:val="24"/>
          <w:szCs w:val="24"/>
        </w:rPr>
        <w:t xml:space="preserve">d , </w:t>
      </w:r>
      <w:r w:rsidR="00A60E3E" w:rsidRPr="009E63E7">
        <w:rPr>
          <w:rFonts w:cs="Times New Roman"/>
          <w:i/>
          <w:sz w:val="24"/>
          <w:szCs w:val="24"/>
        </w:rPr>
        <w:t>op cit.,</w:t>
      </w:r>
      <w:r w:rsidR="00A60E3E" w:rsidRPr="009E63E7">
        <w:rPr>
          <w:rFonts w:cs="Times New Roman"/>
          <w:sz w:val="24"/>
          <w:szCs w:val="24"/>
        </w:rPr>
        <w:t xml:space="preserve"> </w:t>
      </w:r>
      <w:r w:rsidR="004F69B1" w:rsidRPr="009E63E7">
        <w:rPr>
          <w:rFonts w:cs="Times New Roman"/>
          <w:sz w:val="24"/>
          <w:szCs w:val="24"/>
        </w:rPr>
        <w:t>hlm. 26</w:t>
      </w:r>
    </w:p>
  </w:footnote>
  <w:footnote w:id="11">
    <w:p w:rsidR="00403EB9" w:rsidRPr="009E63E7" w:rsidRDefault="00403EB9"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w:t>
      </w:r>
      <w:proofErr w:type="gramStart"/>
      <w:r w:rsidRPr="009E63E7">
        <w:rPr>
          <w:rFonts w:cs="Times New Roman"/>
          <w:sz w:val="24"/>
          <w:szCs w:val="24"/>
        </w:rPr>
        <w:t>Musadad ,</w:t>
      </w:r>
      <w:proofErr w:type="gramEnd"/>
      <w:r w:rsidRPr="009E63E7">
        <w:rPr>
          <w:rFonts w:cs="Times New Roman"/>
          <w:sz w:val="24"/>
          <w:szCs w:val="24"/>
        </w:rPr>
        <w:t xml:space="preserve"> </w:t>
      </w:r>
      <w:r w:rsidRPr="009E63E7">
        <w:rPr>
          <w:rFonts w:cs="Times New Roman"/>
          <w:i/>
          <w:sz w:val="24"/>
          <w:szCs w:val="24"/>
        </w:rPr>
        <w:t xml:space="preserve">op cit., </w:t>
      </w:r>
      <w:r w:rsidRPr="009E63E7">
        <w:rPr>
          <w:rFonts w:cs="Times New Roman"/>
          <w:sz w:val="24"/>
          <w:szCs w:val="24"/>
        </w:rPr>
        <w:t>hlm. 27</w:t>
      </w:r>
    </w:p>
  </w:footnote>
  <w:footnote w:id="12">
    <w:p w:rsidR="005B00C9" w:rsidRPr="009E63E7" w:rsidRDefault="005B00C9"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w:t>
      </w:r>
      <w:proofErr w:type="gramStart"/>
      <w:r w:rsidRPr="009E63E7">
        <w:rPr>
          <w:rFonts w:cs="Times New Roman"/>
          <w:sz w:val="24"/>
          <w:szCs w:val="24"/>
        </w:rPr>
        <w:t>Musadad ,</w:t>
      </w:r>
      <w:proofErr w:type="gramEnd"/>
      <w:r w:rsidRPr="009E63E7">
        <w:rPr>
          <w:rFonts w:cs="Times New Roman"/>
          <w:sz w:val="24"/>
          <w:szCs w:val="24"/>
        </w:rPr>
        <w:t xml:space="preserve"> </w:t>
      </w:r>
      <w:r w:rsidRPr="009E63E7">
        <w:rPr>
          <w:rFonts w:cs="Times New Roman"/>
          <w:i/>
          <w:sz w:val="24"/>
          <w:szCs w:val="24"/>
        </w:rPr>
        <w:t xml:space="preserve">op cit., </w:t>
      </w:r>
      <w:r w:rsidRPr="009E63E7">
        <w:rPr>
          <w:rFonts w:cs="Times New Roman"/>
          <w:sz w:val="24"/>
          <w:szCs w:val="24"/>
        </w:rPr>
        <w:t>hlm. 27</w:t>
      </w:r>
    </w:p>
  </w:footnote>
  <w:footnote w:id="13">
    <w:p w:rsidR="00043A8C" w:rsidRPr="009E63E7" w:rsidRDefault="00043A8C" w:rsidP="009E63E7">
      <w:pPr>
        <w:pStyle w:val="FootnoteText"/>
        <w:spacing w:after="240"/>
        <w:ind w:firstLine="720"/>
        <w:rPr>
          <w:i/>
          <w:sz w:val="24"/>
          <w:szCs w:val="24"/>
        </w:rPr>
      </w:pPr>
      <w:r w:rsidRPr="009E63E7">
        <w:rPr>
          <w:rStyle w:val="FootnoteReference"/>
          <w:sz w:val="24"/>
          <w:szCs w:val="24"/>
        </w:rPr>
        <w:footnoteRef/>
      </w:r>
      <w:r w:rsidRPr="009E63E7">
        <w:rPr>
          <w:sz w:val="24"/>
          <w:szCs w:val="24"/>
        </w:rPr>
        <w:t xml:space="preserve"> </w:t>
      </w:r>
      <w:r w:rsidRPr="009E63E7">
        <w:rPr>
          <w:rFonts w:cs="Times New Roman"/>
          <w:sz w:val="24"/>
          <w:szCs w:val="24"/>
        </w:rPr>
        <w:t xml:space="preserve">Imam Subarkah , </w:t>
      </w:r>
      <w:r w:rsidR="00267F56" w:rsidRPr="009E63E7">
        <w:rPr>
          <w:rFonts w:cs="Times New Roman"/>
          <w:i/>
          <w:sz w:val="24"/>
          <w:szCs w:val="24"/>
        </w:rPr>
        <w:t>op cit.,</w:t>
      </w:r>
    </w:p>
  </w:footnote>
  <w:footnote w:id="14">
    <w:p w:rsidR="001C16AE" w:rsidRPr="009E63E7" w:rsidRDefault="001C16AE"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Darto </w:t>
      </w:r>
      <w:proofErr w:type="gramStart"/>
      <w:r w:rsidRPr="009E63E7">
        <w:rPr>
          <w:rFonts w:cs="Times New Roman"/>
          <w:sz w:val="24"/>
          <w:szCs w:val="24"/>
        </w:rPr>
        <w:t>Harnoko ,</w:t>
      </w:r>
      <w:proofErr w:type="gramEnd"/>
      <w:r w:rsidRPr="009E63E7">
        <w:rPr>
          <w:rFonts w:cs="Times New Roman"/>
          <w:sz w:val="24"/>
          <w:szCs w:val="24"/>
        </w:rPr>
        <w:t xml:space="preserve"> Drs. </w:t>
      </w:r>
      <w:r w:rsidR="00534084" w:rsidRPr="009E63E7">
        <w:rPr>
          <w:rFonts w:cs="Times New Roman"/>
          <w:sz w:val="24"/>
          <w:szCs w:val="24"/>
        </w:rPr>
        <w:t>, Magelang Pada Masa Revolusi F</w:t>
      </w:r>
      <w:r w:rsidRPr="009E63E7">
        <w:rPr>
          <w:rFonts w:cs="Times New Roman"/>
          <w:sz w:val="24"/>
          <w:szCs w:val="24"/>
        </w:rPr>
        <w:t>isik periode 1948 – 1949. ( Yogyakarta : Departemen Pendidikan dan Kebudayaan Direktorat Jenderal Kebudayaan Balai Kajian Sejarah dan Nilai Tradisional , 1985 )</w:t>
      </w:r>
    </w:p>
  </w:footnote>
  <w:footnote w:id="15">
    <w:p w:rsidR="001C16AE" w:rsidRPr="009E63E7" w:rsidRDefault="001C16AE"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Imam Subarkah</w:t>
      </w:r>
      <w:r w:rsidR="00126C4B" w:rsidRPr="009E63E7">
        <w:rPr>
          <w:rFonts w:cs="Times New Roman"/>
          <w:sz w:val="24"/>
          <w:szCs w:val="24"/>
        </w:rPr>
        <w:t xml:space="preserve"> </w:t>
      </w:r>
      <w:r w:rsidRPr="009E63E7">
        <w:rPr>
          <w:rFonts w:cs="Times New Roman"/>
          <w:sz w:val="24"/>
          <w:szCs w:val="24"/>
        </w:rPr>
        <w:t xml:space="preserve">, </w:t>
      </w:r>
      <w:r w:rsidRPr="009E63E7">
        <w:rPr>
          <w:rFonts w:cs="Times New Roman"/>
          <w:i/>
          <w:sz w:val="24"/>
          <w:szCs w:val="24"/>
        </w:rPr>
        <w:t>op cit.,</w:t>
      </w:r>
    </w:p>
  </w:footnote>
  <w:footnote w:id="16">
    <w:p w:rsidR="001C16AE" w:rsidRPr="009E63E7" w:rsidRDefault="001C16AE" w:rsidP="009E63E7">
      <w:pPr>
        <w:pStyle w:val="FootnoteText"/>
        <w:spacing w:after="240"/>
        <w:ind w:firstLine="720"/>
        <w:rPr>
          <w:rFonts w:cs="Times New Roman"/>
          <w:sz w:val="24"/>
          <w:szCs w:val="24"/>
        </w:rPr>
      </w:pPr>
      <w:r w:rsidRPr="009E63E7">
        <w:rPr>
          <w:rStyle w:val="FootnoteReference"/>
          <w:rFonts w:cs="Times New Roman"/>
          <w:sz w:val="24"/>
          <w:szCs w:val="24"/>
        </w:rPr>
        <w:footnoteRef/>
      </w:r>
      <w:r w:rsidRPr="009E63E7">
        <w:rPr>
          <w:rFonts w:cs="Times New Roman"/>
          <w:sz w:val="24"/>
          <w:szCs w:val="24"/>
        </w:rPr>
        <w:t xml:space="preserve"> Imam Subarkah , </w:t>
      </w:r>
      <w:r w:rsidR="00126C4B" w:rsidRPr="009E63E7">
        <w:rPr>
          <w:rFonts w:cs="Times New Roman"/>
          <w:i/>
          <w:sz w:val="24"/>
          <w:szCs w:val="24"/>
        </w:rPr>
        <w:t>op cit.,</w:t>
      </w:r>
    </w:p>
  </w:footnote>
  <w:footnote w:id="17">
    <w:p w:rsidR="00267F56" w:rsidRPr="009E63E7" w:rsidRDefault="00267F56" w:rsidP="009E63E7">
      <w:pPr>
        <w:pStyle w:val="FootnoteText"/>
        <w:spacing w:after="240"/>
        <w:ind w:firstLine="720"/>
        <w:rPr>
          <w:i/>
          <w:sz w:val="24"/>
          <w:szCs w:val="24"/>
        </w:rPr>
      </w:pPr>
      <w:r w:rsidRPr="009E63E7">
        <w:rPr>
          <w:rStyle w:val="FootnoteReference"/>
          <w:sz w:val="24"/>
          <w:szCs w:val="24"/>
        </w:rPr>
        <w:footnoteRef/>
      </w:r>
      <w:r w:rsidRPr="009E63E7">
        <w:rPr>
          <w:rFonts w:cs="Times New Roman"/>
          <w:sz w:val="24"/>
          <w:szCs w:val="24"/>
        </w:rPr>
        <w:t xml:space="preserve"> Imam Subarkah ., </w:t>
      </w:r>
      <w:r w:rsidRPr="009E63E7">
        <w:rPr>
          <w:rFonts w:cs="Times New Roman"/>
          <w:i/>
          <w:sz w:val="24"/>
          <w:szCs w:val="24"/>
        </w:rPr>
        <w:t>op cit.,</w:t>
      </w:r>
    </w:p>
  </w:footnote>
  <w:footnote w:id="18">
    <w:p w:rsidR="001C3167" w:rsidRPr="009E63E7" w:rsidRDefault="001C3167" w:rsidP="009E63E7">
      <w:pPr>
        <w:pStyle w:val="FootnoteText"/>
        <w:spacing w:after="240"/>
        <w:ind w:firstLine="720"/>
        <w:rPr>
          <w:rFonts w:cs="Times New Roman"/>
          <w:sz w:val="24"/>
          <w:szCs w:val="24"/>
        </w:rPr>
      </w:pPr>
      <w:r w:rsidRPr="009E63E7">
        <w:rPr>
          <w:rStyle w:val="FootnoteReference"/>
          <w:sz w:val="24"/>
          <w:szCs w:val="24"/>
        </w:rPr>
        <w:footnoteRef/>
      </w:r>
      <w:r w:rsidRPr="009E63E7">
        <w:rPr>
          <w:sz w:val="24"/>
          <w:szCs w:val="24"/>
        </w:rPr>
        <w:t xml:space="preserve"> </w:t>
      </w:r>
      <w:r w:rsidRPr="009E63E7">
        <w:rPr>
          <w:rFonts w:cs="Times New Roman"/>
          <w:sz w:val="24"/>
          <w:szCs w:val="24"/>
        </w:rPr>
        <w:t xml:space="preserve">Hall </w:t>
      </w:r>
      <w:proofErr w:type="gramStart"/>
      <w:r w:rsidRPr="009E63E7">
        <w:rPr>
          <w:rFonts w:cs="Times New Roman"/>
          <w:sz w:val="24"/>
          <w:szCs w:val="24"/>
        </w:rPr>
        <w:t>Hill ,</w:t>
      </w:r>
      <w:proofErr w:type="gramEnd"/>
      <w:r w:rsidRPr="009E63E7">
        <w:rPr>
          <w:rFonts w:cs="Times New Roman"/>
          <w:sz w:val="24"/>
          <w:szCs w:val="24"/>
        </w:rPr>
        <w:t xml:space="preserve"> </w:t>
      </w:r>
      <w:r w:rsidRPr="009E63E7">
        <w:rPr>
          <w:rFonts w:cs="Times New Roman"/>
          <w:i/>
          <w:sz w:val="24"/>
          <w:szCs w:val="24"/>
        </w:rPr>
        <w:t>Transformasi Ekonomi Indonesia Sejak 1966 Sebuah Studi Kritis</w:t>
      </w:r>
      <w:r w:rsidR="00D84D3D" w:rsidRPr="009E63E7">
        <w:rPr>
          <w:rFonts w:cs="Times New Roman"/>
          <w:i/>
          <w:sz w:val="24"/>
          <w:szCs w:val="24"/>
        </w:rPr>
        <w:t xml:space="preserve"> </w:t>
      </w:r>
      <w:r w:rsidRPr="009E63E7">
        <w:rPr>
          <w:rFonts w:cs="Times New Roman"/>
          <w:i/>
          <w:sz w:val="24"/>
          <w:szCs w:val="24"/>
        </w:rPr>
        <w:t xml:space="preserve">dan Komprehensif </w:t>
      </w:r>
      <w:r w:rsidRPr="009E63E7">
        <w:rPr>
          <w:rFonts w:cs="Times New Roman"/>
          <w:sz w:val="24"/>
          <w:szCs w:val="24"/>
        </w:rPr>
        <w:t xml:space="preserve">. </w:t>
      </w:r>
      <w:proofErr w:type="gramStart"/>
      <w:r w:rsidRPr="009E63E7">
        <w:rPr>
          <w:rFonts w:cs="Times New Roman"/>
          <w:sz w:val="24"/>
          <w:szCs w:val="24"/>
        </w:rPr>
        <w:t>( Yogyakarta</w:t>
      </w:r>
      <w:proofErr w:type="gramEnd"/>
      <w:r w:rsidRPr="009E63E7">
        <w:rPr>
          <w:rFonts w:cs="Times New Roman"/>
          <w:sz w:val="24"/>
          <w:szCs w:val="24"/>
        </w:rPr>
        <w:t xml:space="preserve"> : Pusat Antar Universitas ( Studi Ekonomi ) UGM bekerjasama dengan PT Tiara Wacana Yogya , </w:t>
      </w:r>
      <w:r w:rsidR="009E4C51" w:rsidRPr="009E63E7">
        <w:rPr>
          <w:rFonts w:cs="Times New Roman"/>
          <w:sz w:val="24"/>
          <w:szCs w:val="24"/>
        </w:rPr>
        <w:t xml:space="preserve">1996 ) . hlm. 23 </w:t>
      </w:r>
      <w:r w:rsidRPr="009E63E7">
        <w:rPr>
          <w:rFonts w:cs="Times New Roman"/>
          <w:sz w:val="24"/>
          <w:szCs w:val="24"/>
        </w:rPr>
        <w:t xml:space="preserve"> </w:t>
      </w:r>
    </w:p>
  </w:footnote>
  <w:footnote w:id="19">
    <w:p w:rsidR="00AD7B20" w:rsidRPr="009E63E7" w:rsidRDefault="00AD7B20" w:rsidP="009E63E7">
      <w:pPr>
        <w:pStyle w:val="FootnoteText"/>
        <w:spacing w:after="240"/>
        <w:ind w:firstLine="720"/>
        <w:rPr>
          <w:sz w:val="24"/>
          <w:szCs w:val="24"/>
        </w:rPr>
      </w:pPr>
      <w:r w:rsidRPr="009E63E7">
        <w:rPr>
          <w:rStyle w:val="FootnoteReference"/>
          <w:sz w:val="24"/>
          <w:szCs w:val="24"/>
        </w:rPr>
        <w:footnoteRef/>
      </w:r>
      <w:r w:rsidRPr="009E63E7">
        <w:rPr>
          <w:sz w:val="24"/>
          <w:szCs w:val="24"/>
        </w:rPr>
        <w:t xml:space="preserve"> </w:t>
      </w:r>
      <w:r w:rsidRPr="009E63E7">
        <w:rPr>
          <w:rFonts w:cs="Times New Roman"/>
          <w:sz w:val="24"/>
          <w:szCs w:val="24"/>
        </w:rPr>
        <w:t>J. A. Mackey ,</w:t>
      </w:r>
    </w:p>
  </w:footnote>
  <w:footnote w:id="20">
    <w:p w:rsidR="00383737" w:rsidRPr="009E63E7" w:rsidRDefault="00383737" w:rsidP="009E63E7">
      <w:pPr>
        <w:pStyle w:val="FootnoteText"/>
        <w:spacing w:after="240"/>
        <w:ind w:firstLine="720"/>
        <w:rPr>
          <w:sz w:val="24"/>
          <w:szCs w:val="24"/>
        </w:rPr>
      </w:pPr>
      <w:r w:rsidRPr="009E63E7">
        <w:rPr>
          <w:rStyle w:val="FootnoteReference"/>
          <w:sz w:val="24"/>
          <w:szCs w:val="24"/>
        </w:rPr>
        <w:footnoteRef/>
      </w:r>
      <w:r w:rsidRPr="009E63E7">
        <w:rPr>
          <w:sz w:val="24"/>
          <w:szCs w:val="24"/>
        </w:rPr>
        <w:t xml:space="preserve"> Musadad , </w:t>
      </w:r>
    </w:p>
  </w:footnote>
  <w:footnote w:id="21">
    <w:p w:rsidR="00383737" w:rsidRPr="009E63E7" w:rsidRDefault="00383737" w:rsidP="009E63E7">
      <w:pPr>
        <w:pStyle w:val="FootnoteText"/>
        <w:spacing w:after="240"/>
        <w:ind w:firstLine="720"/>
        <w:rPr>
          <w:sz w:val="24"/>
          <w:szCs w:val="24"/>
        </w:rPr>
      </w:pPr>
      <w:r w:rsidRPr="009E63E7">
        <w:rPr>
          <w:rStyle w:val="FootnoteReference"/>
          <w:sz w:val="24"/>
          <w:szCs w:val="24"/>
        </w:rPr>
        <w:footnoteRef/>
      </w:r>
      <w:r w:rsidRPr="009E63E7">
        <w:rPr>
          <w:sz w:val="24"/>
          <w:szCs w:val="24"/>
        </w:rPr>
        <w:t xml:space="preserve"> Hernawan Tedy, </w:t>
      </w:r>
    </w:p>
  </w:footnote>
  <w:footnote w:id="22">
    <w:p w:rsidR="00D579CA" w:rsidRPr="009E63E7" w:rsidRDefault="00D579CA" w:rsidP="009E63E7">
      <w:pPr>
        <w:pStyle w:val="FootnoteText"/>
        <w:spacing w:after="240"/>
        <w:ind w:firstLine="720"/>
        <w:rPr>
          <w:rFonts w:cstheme="minorHAnsi"/>
          <w:sz w:val="24"/>
          <w:szCs w:val="24"/>
        </w:rPr>
      </w:pPr>
      <w:r w:rsidRPr="009E63E7">
        <w:rPr>
          <w:rStyle w:val="FootnoteReference"/>
          <w:rFonts w:cstheme="minorHAnsi"/>
          <w:sz w:val="24"/>
          <w:szCs w:val="24"/>
        </w:rPr>
        <w:footnoteRef/>
      </w:r>
      <w:r w:rsidRPr="009E63E7">
        <w:rPr>
          <w:rFonts w:cstheme="minorHAnsi"/>
          <w:sz w:val="24"/>
          <w:szCs w:val="24"/>
        </w:rPr>
        <w:t xml:space="preserve"> Bondan Kanumoyoso, </w:t>
      </w:r>
      <w:r w:rsidRPr="009E63E7">
        <w:rPr>
          <w:rFonts w:cstheme="minorHAnsi"/>
          <w:i/>
          <w:iCs/>
          <w:sz w:val="24"/>
          <w:szCs w:val="24"/>
        </w:rPr>
        <w:t>Nasionalisasi perusahaan Belanda di Indonesia; menguatnya peran ekonomi Negara</w:t>
      </w:r>
      <w:r w:rsidRPr="009E63E7">
        <w:rPr>
          <w:rFonts w:cstheme="minorHAnsi"/>
          <w:sz w:val="24"/>
          <w:szCs w:val="24"/>
        </w:rPr>
        <w:t xml:space="preserve"> (Jakarta: Pustaka Sinar Harapan, 2001)</w:t>
      </w:r>
    </w:p>
  </w:footnote>
  <w:footnote w:id="23">
    <w:p w:rsidR="00D579CA" w:rsidRPr="009E63E7" w:rsidRDefault="00D579CA" w:rsidP="009E63E7">
      <w:pPr>
        <w:pStyle w:val="FootnoteText"/>
        <w:spacing w:after="240"/>
        <w:ind w:firstLine="720"/>
        <w:rPr>
          <w:rFonts w:cstheme="minorHAnsi"/>
          <w:sz w:val="24"/>
          <w:szCs w:val="24"/>
        </w:rPr>
      </w:pPr>
      <w:r w:rsidRPr="009E63E7">
        <w:rPr>
          <w:rStyle w:val="FootnoteReference"/>
          <w:rFonts w:cstheme="minorHAnsi"/>
          <w:sz w:val="24"/>
          <w:szCs w:val="24"/>
        </w:rPr>
        <w:footnoteRef/>
      </w:r>
      <w:r w:rsidRPr="009E63E7">
        <w:rPr>
          <w:rFonts w:cstheme="minorHAnsi"/>
          <w:sz w:val="24"/>
          <w:szCs w:val="24"/>
        </w:rPr>
        <w:t xml:space="preserve"> Kementerian Badan Usaha Milik Negara RI,</w:t>
      </w:r>
      <w:r w:rsidRPr="009E63E7">
        <w:rPr>
          <w:rFonts w:cstheme="minorHAnsi"/>
          <w:i/>
          <w:iCs/>
          <w:sz w:val="24"/>
          <w:szCs w:val="24"/>
        </w:rPr>
        <w:t xml:space="preserve"> Sejarah Nasionalisasi Aset-Aset BUMN; dari Perusahaan Kolonial Menuju Perusahaan Nasional</w:t>
      </w:r>
      <w:r w:rsidRPr="009E63E7">
        <w:rPr>
          <w:rFonts w:cstheme="minorHAnsi"/>
          <w:sz w:val="24"/>
          <w:szCs w:val="24"/>
        </w:rPr>
        <w:t xml:space="preserve"> (Kementerian Badan Usaha Milik Negara RI: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EB0"/>
    <w:rsid w:val="00036F23"/>
    <w:rsid w:val="00043A8C"/>
    <w:rsid w:val="000D228B"/>
    <w:rsid w:val="000E1198"/>
    <w:rsid w:val="000E64B5"/>
    <w:rsid w:val="00126C4B"/>
    <w:rsid w:val="001C16AE"/>
    <w:rsid w:val="001C3167"/>
    <w:rsid w:val="00227B20"/>
    <w:rsid w:val="00267F56"/>
    <w:rsid w:val="002947C2"/>
    <w:rsid w:val="002B404E"/>
    <w:rsid w:val="00346504"/>
    <w:rsid w:val="00347966"/>
    <w:rsid w:val="00383737"/>
    <w:rsid w:val="003B687F"/>
    <w:rsid w:val="00400FA7"/>
    <w:rsid w:val="00403EB9"/>
    <w:rsid w:val="004F00AF"/>
    <w:rsid w:val="004F69B1"/>
    <w:rsid w:val="005148CC"/>
    <w:rsid w:val="0052288F"/>
    <w:rsid w:val="00524572"/>
    <w:rsid w:val="00532A20"/>
    <w:rsid w:val="00534084"/>
    <w:rsid w:val="00541DEB"/>
    <w:rsid w:val="005B00C9"/>
    <w:rsid w:val="005C72F7"/>
    <w:rsid w:val="00692D3C"/>
    <w:rsid w:val="006937DA"/>
    <w:rsid w:val="00703763"/>
    <w:rsid w:val="00712ADD"/>
    <w:rsid w:val="00735553"/>
    <w:rsid w:val="00750917"/>
    <w:rsid w:val="00762D5B"/>
    <w:rsid w:val="00792015"/>
    <w:rsid w:val="00857286"/>
    <w:rsid w:val="00891A43"/>
    <w:rsid w:val="008E43FE"/>
    <w:rsid w:val="00901696"/>
    <w:rsid w:val="00925424"/>
    <w:rsid w:val="009E4C51"/>
    <w:rsid w:val="009E63E7"/>
    <w:rsid w:val="00A04C89"/>
    <w:rsid w:val="00A16163"/>
    <w:rsid w:val="00A528AD"/>
    <w:rsid w:val="00A60E3E"/>
    <w:rsid w:val="00AC3629"/>
    <w:rsid w:val="00AD7B20"/>
    <w:rsid w:val="00AE6C55"/>
    <w:rsid w:val="00B2587E"/>
    <w:rsid w:val="00BE654D"/>
    <w:rsid w:val="00C118D3"/>
    <w:rsid w:val="00C25D66"/>
    <w:rsid w:val="00C37C02"/>
    <w:rsid w:val="00C75E5A"/>
    <w:rsid w:val="00D07044"/>
    <w:rsid w:val="00D356F3"/>
    <w:rsid w:val="00D56EB0"/>
    <w:rsid w:val="00D579CA"/>
    <w:rsid w:val="00D74760"/>
    <w:rsid w:val="00D84D3D"/>
    <w:rsid w:val="00DF7D3E"/>
    <w:rsid w:val="00E1480E"/>
    <w:rsid w:val="00E461F2"/>
    <w:rsid w:val="00E7777B"/>
    <w:rsid w:val="00E86E76"/>
    <w:rsid w:val="00E92029"/>
    <w:rsid w:val="00EB734E"/>
    <w:rsid w:val="00F24A77"/>
    <w:rsid w:val="00FE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BC945-F23D-4F3F-81DC-242713D0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6E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EB0"/>
    <w:rPr>
      <w:sz w:val="20"/>
      <w:szCs w:val="20"/>
    </w:rPr>
  </w:style>
  <w:style w:type="character" w:styleId="FootnoteReference">
    <w:name w:val="footnote reference"/>
    <w:basedOn w:val="DefaultParagraphFont"/>
    <w:uiPriority w:val="99"/>
    <w:semiHidden/>
    <w:unhideWhenUsed/>
    <w:rsid w:val="00D56EB0"/>
    <w:rPr>
      <w:vertAlign w:val="superscript"/>
    </w:rPr>
  </w:style>
  <w:style w:type="paragraph" w:customStyle="1" w:styleId="Footnote">
    <w:name w:val="Footnote"/>
    <w:basedOn w:val="Normal"/>
    <w:rsid w:val="00D56EB0"/>
    <w:pPr>
      <w:suppressAutoHyphens/>
      <w:spacing w:after="200" w:line="276" w:lineRule="auto"/>
    </w:pPr>
    <w:rPr>
      <w:rFonts w:ascii="Calibri" w:eastAsia="Droid Sans Fallback" w:hAnsi="Calibri" w:cs="Calibri"/>
      <w:color w:val="00000A"/>
      <w:lang w:val="id-ID"/>
    </w:rPr>
  </w:style>
  <w:style w:type="table" w:styleId="TableGrid">
    <w:name w:val="Table Grid"/>
    <w:basedOn w:val="TableNormal"/>
    <w:uiPriority w:val="39"/>
    <w:rsid w:val="00A0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Mus02</b:Tag>
    <b:SourceType>Report</b:SourceType>
    <b:Guid>{62B82145-F5B6-4B08-BFAF-C61AC3970455}</b:Guid>
    <b:Title>Arsitektur Dan Fungsi Stasiun Kereta Api Bagi Perkembangan Kota Purworejo Tahun 1901-1930</b:Title>
    <b:Year>2002</b:Year>
    <b:City>Yogyakarta</b:City>
    <b:Publisher>FIB UGM</b:Publisher>
    <b:Author>
      <b:Author>
        <b:NameList>
          <b:Person>
            <b:Last>Musadad</b:Last>
          </b:Person>
        </b:NameList>
      </b:Author>
    </b:Author>
    <b:RefOrder>1</b:RefOrder>
  </b:Source>
  <b:Source>
    <b:Tag>Suh</b:Tag>
    <b:SourceType>Report</b:SourceType>
    <b:Guid>{49837F29-5FFB-462B-948B-CDF547F79872}</b:Guid>
    <b:Author>
      <b:Author>
        <b:NameList>
          <b:Person>
            <b:Last>Suhartono</b:Last>
          </b:Person>
        </b:NameList>
      </b:Author>
    </b:Author>
    <b:Title>Kondisi Dan Potensi Lingkungan Sosial Budaya Kotamadya Magelang</b:Title>
    <b:Publisher>UGM</b:Publisher>
    <b:City>Yogyakarta'</b:City>
    <b:RefOrder>2</b:RefOrder>
  </b:Source>
  <b:Source>
    <b:Tag>CSm86</b:Tag>
    <b:SourceType>Book</b:SourceType>
    <b:Guid>{81AB5A98-A9E7-42DE-9AD4-820CCB4B224E}</b:Guid>
    <b:Title>Dekolonisasi Indonesia</b:Title>
    <b:Year>1986</b:Year>
    <b:Publisher>Pustaka Azet'</b:Publisher>
    <b:City>Jakarta</b:City>
    <b:Author>
      <b:Author>
        <b:NameList>
          <b:Person>
            <b:Last>Smitt</b:Last>
            <b:First>C.</b:First>
          </b:Person>
        </b:NameList>
      </b:Author>
    </b:Author>
    <b:RefOrder>3</b:RefOrder>
  </b:Source>
  <b:Source>
    <b:Tag>Anh90</b:Tag>
    <b:SourceType>Book</b:SourceType>
    <b:Guid>{C972AA11-4C5C-498C-8BC6-06A04BFA4C04}</b:Guid>
    <b:Author>
      <b:Author>
        <b:NameList>
          <b:Person>
            <b:Last>(Ed.)</b:Last>
            <b:First>Anhar</b:First>
            <b:Middle>Gonggong</b:Middle>
          </b:Person>
        </b:NameList>
      </b:Author>
    </b:Author>
    <b:Title>Seminar Sejarah Nasional V Subtema Sejarah Industrialisasi</b:Title>
    <b:Year>1990</b:Year>
    <b:City>Jakarta</b:City>
    <b:Publisher>Depdikbud</b:Publisher>
    <b:RefOrder>4</b:RefOrder>
  </b:Source>
  <b:Source>
    <b:Tag>Soe04</b:Tag>
    <b:SourceType>Book</b:SourceType>
    <b:Guid>{FA075C77-4B02-4FEE-880C-E81E06C0545A}</b:Guid>
    <b:Author>
      <b:Author>
        <b:NameList>
          <b:Person>
            <b:Last>Padmo</b:Last>
            <b:First>Soegijanto</b:First>
          </b:Person>
        </b:NameList>
      </b:Author>
    </b:Author>
    <b:Title>Bunga Rampai Sejarah Sosial-Ekonomi Indonesia</b:Title>
    <b:Year>2004</b:Year>
    <b:City>Yogyakarta</b:City>
    <b:Publisher>Aditya Media</b:Publisher>
    <b:RefOrder>5</b:RefOrder>
  </b:Source>
  <b:Source>
    <b:Tag>Gre05</b:Tag>
    <b:SourceType>Book</b:SourceType>
    <b:Guid>{5DC5EA5E-7C49-4B32-8A8C-8A295B1CF747}</b:Guid>
    <b:Author>
      <b:Author>
        <b:NameList>
          <b:Person>
            <b:Last>(Ed.)</b:Last>
            <b:First>Gregorius</b:First>
            <b:Middle>Sahdan</b:Middle>
          </b:Person>
        </b:NameList>
      </b:Author>
    </b:Author>
    <b:Title>Transformasi Ekonomi-Politik Desa</b:Title>
    <b:Year>2005</b:Year>
    <b:City>Yogyakarta</b:City>
    <b:Publisher>APMD Press</b:Publisher>
    <b:RefOrder>6</b:RefOrder>
  </b:Source>
  <b:Source>
    <b:Tag>Ric86</b:Tag>
    <b:SourceType>Book</b:SourceType>
    <b:Guid>{01CFDE84-515B-4B5E-82F7-30D92FCC2BDB}</b:Guid>
    <b:Author>
      <b:Author>
        <b:NameList>
          <b:Person>
            <b:Last>Robinson</b:Last>
            <b:First>Richard</b:First>
          </b:Person>
        </b:NameList>
      </b:Author>
    </b:Author>
    <b:Title>Indonesia: The Rise Of Capital</b:Title>
    <b:Year>1986</b:Year>
    <b:City>North Sydney</b:City>
    <b:Publisher>Allen &amp; Unwin</b:Publisher>
    <b:RefOrder>7</b:RefOrder>
  </b:Source>
  <b:Source>
    <b:Tag>Mus12</b:Tag>
    <b:SourceType>Report</b:SourceType>
    <b:Guid>{913CC334-4CE8-452D-B605-FF57F5617F7C}</b:Guid>
    <b:Author>
      <b:Author>
        <b:NameList>
          <b:Person>
            <b:Last>Musadad</b:Last>
          </b:Person>
        </b:NameList>
      </b:Author>
    </b:Author>
    <b:Title>Evaluasi Perencanaan Revitalisasi Lingkungan Stasiun Bedono, Ambarawa, Jawa Tengah</b:Title>
    <b:Year>2012</b:Year>
    <b:City>Yogyakarta</b:City>
    <b:Publisher>FIB UGM</b:Publisher>
    <b:RefOrder>8</b:RefOrder>
  </b:Source>
  <b:Source>
    <b:Tag>Tun15</b:Tag>
    <b:SourceType>InternetSite</b:SourceType>
    <b:Guid>{FB5F6891-57DF-4E62-B0B2-5AB8FC0E6BE0}</b:Guid>
    <b:Title>Tuntang-Kedungjati Ditargetkan Tuntas 2016</b:Title>
    <b:InternetSiteTitle>Dinhubkominfo Prov. Jateng</b:InternetSiteTitle>
    <b:Year>2015</b:Year>
    <b:URL>http://dinhubkominfo.jatengprov.go.id/?p=5613</b:URL>
    <b:RefOrder>9</b:RefOrder>
  </b:Source>
  <b:Source>
    <b:Tag>Kom15</b:Tag>
    <b:SourceType>InternetSite</b:SourceType>
    <b:Guid>{078E867C-7EA7-4D32-BDF4-E69068B8ECAF}</b:Guid>
    <b:Title>Tuntang-Kedungjati Ditargetkan Selesai 2016</b:Title>
    <b:Year>2015</b:Year>
    <b:InternetSiteTitle>Kompas</b:InternetSiteTitle>
    <b:Month>December</b:Month>
    <b:Day>15</b:Day>
    <b:URL>http://print.kompas.com/baca/2015/12/15/Tuntang-Kedungjati-Ditargetkan-Selesai-2016</b:URL>
    <b:RefOrder>10</b:RefOrder>
  </b:Source>
  <b:Source>
    <b:Tag>PTK</b:Tag>
    <b:SourceType>InternetSite</b:SourceType>
    <b:Guid>{CDEC2BE6-BB71-42C5-AB1C-8DCCE5837C26}</b:Guid>
    <b:InternetSiteTitle>PT. KAI</b:InternetSiteTitle>
    <b:URL>http://heritage.kereta-api.co.id/?p=7185</b:URL>
    <b:Title>Kunjungan Michiel Van Ballegoijen De Jong Ke Indonesia</b:Title>
    <b:Year>2015</b:Year>
    <b:Month>Januari</b:Month>
    <b:Day>27</b:Day>
    <b:RefOrder>11</b:RefOrder>
  </b:Source>
</b:Sources>
</file>

<file path=customXml/itemProps1.xml><?xml version="1.0" encoding="utf-8"?>
<ds:datastoreItem xmlns:ds="http://schemas.openxmlformats.org/officeDocument/2006/customXml" ds:itemID="{6B6754B0-7AAE-4B88-AEEF-C5B6101B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Dzaky</dc:creator>
  <cp:keywords/>
  <dc:description/>
  <cp:lastModifiedBy>Rudi Eka Siswanto</cp:lastModifiedBy>
  <cp:revision>8</cp:revision>
  <dcterms:created xsi:type="dcterms:W3CDTF">2016-08-29T12:01:00Z</dcterms:created>
  <dcterms:modified xsi:type="dcterms:W3CDTF">2020-10-08T04:37:00Z</dcterms:modified>
</cp:coreProperties>
</file>