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uppressAutoHyphens/>
        <w:spacing w:after="800" w:before="0" w:line="300"/>
        <w:jc w:val="center"/>
      </w:pPr>
      <w:r>
        <w:rPr>
          <w:rFonts w:ascii="Times New Roman" w:cs="Times New Roman" w:eastAsia="Times New Roman" w:hAnsi="Times New Roman"/>
          <w:b w:val="false"/>
          <w:bCs w:val="false"/>
          <w:i w:val="false"/>
          <w:iCs w:val="false"/>
          <w:sz w:val="24"/>
          <w:szCs w:val="24"/>
        </w:rPr>
        <w:t xml:space="preserve"/>
      </w:r>
    </w:p>
    <w:p>
      <w:pPr>
        <w:suppressAutoHyphens/>
        <w:spacing w:after="1200" w:before="0" w:line="300"/>
        <w:jc w:val="center"/>
      </w:pPr>
      <w:r>
        <w:rPr>
          <w:rFonts w:ascii="Times New Roman" w:cs="Times New Roman" w:eastAsia="Times New Roman" w:hAnsi="Times New Roman"/>
          <w:b/>
          <w:bCs/>
          <w:i w:val="false"/>
          <w:iCs w:val="false"/>
          <w:sz w:val="32"/>
          <w:szCs w:val="32"/>
        </w:rPr>
        <w:t xml:space="preserve">AI-BASED ROAD ACCIDENT DETECTION AND EMERGENCY RESPONSE SYSTEM USING YOLOv12</w:t>
      </w:r>
    </w:p>
    <w:p>
      <w:pPr>
        <w:suppressAutoHyphens/>
        <w:spacing w:after="1000" w:before="100"/>
        <w:jc w:val="center"/>
      </w:pPr>
      <w:r>
        <w:drawing>
          <wp:inline distT="0" distB="0" distL="0" distR="0">
            <wp:extent cx="1381125" cy="1381125"/>
            <wp:effectExtent t="0" r="0" b="0" l="0"/>
            <wp:docPr id="1" name="logo" descr="Mirpur University of Science and Technology logo" title="M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81125" cy="1381125"/>
                    </a:xfrm>
                    <a:prstGeom prst="rect">
                      <a:avLst/>
                    </a:prstGeom>
                  </pic:spPr>
                </pic:pic>
              </a:graphicData>
            </a:graphic>
          </wp:inline>
        </w:drawing>
      </w:r>
    </w:p>
    <w:p>
      <w:pPr>
        <w:suppressAutoHyphens/>
        <w:spacing w:after="0" w:before="0" w:line="300"/>
        <w:jc w:val="center"/>
      </w:pPr>
      <w:r>
        <w:rPr>
          <w:rFonts w:ascii="Times New Roman" w:cs="Times New Roman" w:eastAsia="Times New Roman" w:hAnsi="Times New Roman"/>
          <w:b/>
          <w:bCs/>
          <w:i w:val="false"/>
          <w:iCs w:val="false"/>
          <w:sz w:val="28"/>
          <w:szCs w:val="28"/>
        </w:rPr>
        <w:t xml:space="preserve">Adeel Danish</w:t>
      </w:r>
    </w:p>
    <w:p>
      <w:pPr>
        <w:suppressAutoHyphens/>
        <w:spacing w:after="160" w:before="0" w:line="300"/>
        <w:jc w:val="center"/>
      </w:pPr>
      <w:r>
        <w:rPr>
          <w:rFonts w:ascii="Times New Roman" w:cs="Times New Roman" w:eastAsia="Times New Roman" w:hAnsi="Times New Roman"/>
          <w:b/>
          <w:bCs/>
          <w:i w:val="false"/>
          <w:iCs w:val="false"/>
          <w:sz w:val="28"/>
          <w:szCs w:val="28"/>
        </w:rPr>
        <w:t xml:space="preserve">(FA22-BSE-001)</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Syed Ali Ibtissam Bukhari</w:t>
      </w:r>
    </w:p>
    <w:p>
      <w:pPr>
        <w:suppressAutoHyphens/>
        <w:spacing w:after="160" w:before="0" w:line="300"/>
        <w:jc w:val="center"/>
      </w:pPr>
      <w:r>
        <w:rPr>
          <w:rFonts w:ascii="Times New Roman" w:cs="Times New Roman" w:eastAsia="Times New Roman" w:hAnsi="Times New Roman"/>
          <w:b/>
          <w:bCs/>
          <w:i w:val="false"/>
          <w:iCs w:val="false"/>
          <w:sz w:val="28"/>
          <w:szCs w:val="28"/>
        </w:rPr>
        <w:t xml:space="preserve">(FA22-BSE-023)</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Syed Qosain Hyder Bukhari</w:t>
      </w:r>
    </w:p>
    <w:p>
      <w:pPr>
        <w:suppressAutoHyphens/>
        <w:spacing w:after="160" w:before="0" w:line="300"/>
        <w:jc w:val="center"/>
      </w:pPr>
      <w:r>
        <w:rPr>
          <w:rFonts w:ascii="Times New Roman" w:cs="Times New Roman" w:eastAsia="Times New Roman" w:hAnsi="Times New Roman"/>
          <w:b/>
          <w:bCs/>
          <w:i w:val="false"/>
          <w:iCs w:val="false"/>
          <w:sz w:val="28"/>
          <w:szCs w:val="28"/>
        </w:rPr>
        <w:t xml:space="preserve">(FA22-BSE-025)</w:t>
      </w:r>
    </w:p>
    <w:p>
      <w:pPr>
        <w:suppressAutoHyphens/>
        <w:spacing w:after="2800" w:before="1000" w:line="300"/>
        <w:jc w:val="center"/>
      </w:pPr>
      <w:r>
        <w:rPr>
          <w:rFonts w:ascii="Times New Roman" w:cs="Times New Roman" w:eastAsia="Times New Roman" w:hAnsi="Times New Roman"/>
          <w:b/>
          <w:bCs/>
          <w:i w:val="false"/>
          <w:iCs w:val="false"/>
          <w:sz w:val="28"/>
          <w:szCs w:val="28"/>
        </w:rPr>
        <w:t xml:space="preserve">Session 2022-2026</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Department of Software Engineering</w:t>
      </w:r>
    </w:p>
    <w:p>
      <w:pPr>
        <w:suppressAutoHyphens/>
        <w:spacing w:after="300" w:before="0" w:line="300"/>
        <w:jc w:val="center"/>
      </w:pPr>
      <w:r>
        <w:rPr>
          <w:rFonts w:ascii="Times New Roman" w:cs="Times New Roman" w:eastAsia="Times New Roman" w:hAnsi="Times New Roman"/>
          <w:b/>
          <w:bCs/>
          <w:i w:val="false"/>
          <w:iCs w:val="false"/>
          <w:sz w:val="28"/>
          <w:szCs w:val="28"/>
        </w:rPr>
        <w:t xml:space="preserve">Faculty of Engineering &amp; Technology</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Mirpur University of Science and Technology (MUST), Mirpur</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AJK Pakistan</w:t>
      </w:r>
    </w:p>
    <w:p>
      <w:pPr>
        <w:sectPr>
          <w:pgSz w:w="11906" w:h="16838" w:orient="portrait"/>
          <w:pgMar w:top="1440" w:right="1440" w:bottom="1300" w:left="2160" w:header="708" w:footer="600" w:gutter="0"/>
          <w:pgNumType/>
          <w:docGrid w:linePitch="360"/>
        </w:sectPr>
      </w:pPr>
    </w:p>
    <w:p>
      <w:pPr>
        <w:suppressAutoHyphens/>
        <w:spacing w:after="500" w:before="1000" w:line="300"/>
        <w:jc w:val="center"/>
      </w:pPr>
      <w:r>
        <w:rPr>
          <w:rFonts w:ascii="Times New Roman" w:cs="Times New Roman" w:eastAsia="Times New Roman" w:hAnsi="Times New Roman"/>
          <w:b/>
          <w:bCs/>
          <w:i w:val="false"/>
          <w:iCs w:val="false"/>
          <w:sz w:val="32"/>
          <w:szCs w:val="32"/>
        </w:rPr>
        <w:t xml:space="preserve">AI-BASED ROAD ACCIDENT DETECTION AND EMERGENCY RESPONSE SYSTEM USING YOLOv12</w:t>
      </w:r>
    </w:p>
    <w:p>
      <w:pPr>
        <w:suppressAutoHyphens/>
        <w:spacing w:after="500" w:before="0" w:line="300"/>
        <w:jc w:val="center"/>
      </w:pPr>
      <w:r>
        <w:rPr>
          <w:rFonts w:ascii="Times New Roman" w:cs="Times New Roman" w:eastAsia="Times New Roman" w:hAnsi="Times New Roman"/>
          <w:b w:val="false"/>
          <w:bCs w:val="false"/>
          <w:i w:val="false"/>
          <w:iCs w:val="false"/>
          <w:sz w:val="28"/>
          <w:szCs w:val="28"/>
        </w:rPr>
        <w:t xml:space="preserve">By</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Adeel Danish</w:t>
      </w:r>
    </w:p>
    <w:p>
      <w:pPr>
        <w:suppressAutoHyphens/>
        <w:spacing w:after="240" w:before="0" w:line="300"/>
        <w:jc w:val="center"/>
      </w:pPr>
      <w:r>
        <w:rPr>
          <w:rFonts w:ascii="Times New Roman" w:cs="Times New Roman" w:eastAsia="Times New Roman" w:hAnsi="Times New Roman"/>
          <w:b/>
          <w:bCs/>
          <w:i w:val="false"/>
          <w:iCs w:val="false"/>
          <w:sz w:val="28"/>
          <w:szCs w:val="28"/>
        </w:rPr>
        <w:t xml:space="preserve">(FA22-BSE-001)</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Syed Ali Ibtissam Bukhari</w:t>
      </w:r>
    </w:p>
    <w:p>
      <w:pPr>
        <w:suppressAutoHyphens/>
        <w:spacing w:after="240" w:before="0" w:line="300"/>
        <w:jc w:val="center"/>
      </w:pPr>
      <w:r>
        <w:rPr>
          <w:rFonts w:ascii="Times New Roman" w:cs="Times New Roman" w:eastAsia="Times New Roman" w:hAnsi="Times New Roman"/>
          <w:b/>
          <w:bCs/>
          <w:i w:val="false"/>
          <w:iCs w:val="false"/>
          <w:sz w:val="28"/>
          <w:szCs w:val="28"/>
        </w:rPr>
        <w:t xml:space="preserve">(FA22-BSE-023)</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Syed Qosain Hyder Bukhari</w:t>
      </w:r>
    </w:p>
    <w:p>
      <w:pPr>
        <w:suppressAutoHyphens/>
        <w:spacing w:after="240" w:before="0" w:line="300"/>
        <w:jc w:val="center"/>
      </w:pPr>
      <w:r>
        <w:rPr>
          <w:rFonts w:ascii="Times New Roman" w:cs="Times New Roman" w:eastAsia="Times New Roman" w:hAnsi="Times New Roman"/>
          <w:b/>
          <w:bCs/>
          <w:i w:val="false"/>
          <w:iCs w:val="false"/>
          <w:sz w:val="28"/>
          <w:szCs w:val="28"/>
        </w:rPr>
        <w:t xml:space="preserve">(FA22-BSE-025)</w:t>
      </w:r>
    </w:p>
    <w:p>
      <w:pPr>
        <w:suppressAutoHyphens/>
        <w:spacing w:after="0" w:before="700" w:line="300"/>
        <w:jc w:val="center"/>
      </w:pPr>
      <w:r>
        <w:rPr>
          <w:rFonts w:ascii="Times New Roman" w:cs="Times New Roman" w:eastAsia="Times New Roman" w:hAnsi="Times New Roman"/>
          <w:b w:val="false"/>
          <w:bCs w:val="false"/>
          <w:i w:val="false"/>
          <w:iCs w:val="false"/>
          <w:sz w:val="28"/>
          <w:szCs w:val="28"/>
        </w:rPr>
        <w:t xml:space="preserve">A Project Report is submitted in partial fulfillment of</w:t>
      </w:r>
    </w:p>
    <w:p>
      <w:pPr>
        <w:suppressAutoHyphens/>
        <w:spacing w:after="500" w:before="0" w:line="300"/>
        <w:jc w:val="center"/>
      </w:pPr>
      <w:r>
        <w:rPr>
          <w:rFonts w:ascii="Times New Roman" w:cs="Times New Roman" w:eastAsia="Times New Roman" w:hAnsi="Times New Roman"/>
          <w:b w:val="false"/>
          <w:bCs w:val="false"/>
          <w:i w:val="false"/>
          <w:iCs w:val="false"/>
          <w:sz w:val="28"/>
          <w:szCs w:val="28"/>
        </w:rPr>
        <w:t xml:space="preserve">the requirement for the degree of</w:t>
      </w:r>
    </w:p>
    <w:p>
      <w:pPr>
        <w:suppressAutoHyphens/>
        <w:spacing w:after="400" w:before="0" w:line="300"/>
        <w:jc w:val="center"/>
      </w:pPr>
      <w:r>
        <w:rPr>
          <w:rFonts w:ascii="Times New Roman" w:cs="Times New Roman" w:eastAsia="Times New Roman" w:hAnsi="Times New Roman"/>
          <w:b/>
          <w:bCs/>
          <w:i w:val="false"/>
          <w:iCs w:val="false"/>
          <w:sz w:val="28"/>
          <w:szCs w:val="28"/>
        </w:rPr>
        <w:t xml:space="preserve">Bachelor of Science</w:t>
      </w:r>
    </w:p>
    <w:p>
      <w:pPr>
        <w:suppressAutoHyphens/>
        <w:spacing w:after="400" w:before="0" w:line="300"/>
        <w:jc w:val="center"/>
      </w:pPr>
      <w:r>
        <w:rPr>
          <w:rFonts w:ascii="Times New Roman" w:cs="Times New Roman" w:eastAsia="Times New Roman" w:hAnsi="Times New Roman"/>
          <w:b w:val="false"/>
          <w:bCs w:val="false"/>
          <w:i w:val="false"/>
          <w:iCs w:val="false"/>
          <w:sz w:val="28"/>
          <w:szCs w:val="28"/>
        </w:rPr>
        <w:t xml:space="preserve">In</w:t>
      </w:r>
    </w:p>
    <w:p>
      <w:pPr>
        <w:suppressAutoHyphens/>
        <w:spacing w:after="600" w:before="0" w:line="300"/>
        <w:jc w:val="center"/>
      </w:pPr>
      <w:r>
        <w:rPr>
          <w:rFonts w:ascii="Times New Roman" w:cs="Times New Roman" w:eastAsia="Times New Roman" w:hAnsi="Times New Roman"/>
          <w:b/>
          <w:bCs/>
          <w:i w:val="false"/>
          <w:iCs w:val="false"/>
          <w:sz w:val="28"/>
          <w:szCs w:val="28"/>
        </w:rPr>
        <w:t xml:space="preserve">SOFTWARE ENGINEERING</w:t>
      </w:r>
    </w:p>
    <w:p>
      <w:pPr>
        <w:suppressAutoHyphens/>
        <w:spacing w:after="2900" w:before="0" w:line="300"/>
        <w:jc w:val="center"/>
      </w:pPr>
      <w:r>
        <w:rPr>
          <w:rFonts w:ascii="Times New Roman" w:cs="Times New Roman" w:eastAsia="Times New Roman" w:hAnsi="Times New Roman"/>
          <w:b w:val="false"/>
          <w:bCs w:val="false"/>
          <w:i w:val="false"/>
          <w:iCs w:val="false"/>
          <w:sz w:val="28"/>
          <w:szCs w:val="28"/>
        </w:rPr>
        <w:t xml:space="preserve">Session 2022-2026</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Department of Software Engineering</w:t>
      </w:r>
    </w:p>
    <w:p>
      <w:pPr>
        <w:suppressAutoHyphens/>
        <w:spacing w:after="240" w:before="0" w:line="300"/>
        <w:jc w:val="center"/>
      </w:pPr>
      <w:r>
        <w:rPr>
          <w:rFonts w:ascii="Times New Roman" w:cs="Times New Roman" w:eastAsia="Times New Roman" w:hAnsi="Times New Roman"/>
          <w:b/>
          <w:bCs/>
          <w:i w:val="false"/>
          <w:iCs w:val="false"/>
          <w:sz w:val="28"/>
          <w:szCs w:val="28"/>
        </w:rPr>
        <w:t xml:space="preserve">Faculty of Engineering &amp; Technology</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Mirpur University of Science and Technology (MUST), Mirpur</w:t>
      </w:r>
    </w:p>
    <w:p>
      <w:pPr>
        <w:suppressAutoHyphens/>
        <w:spacing w:after="0" w:before="0" w:line="300"/>
        <w:jc w:val="center"/>
      </w:pPr>
      <w:r>
        <w:rPr>
          <w:rFonts w:ascii="Times New Roman" w:cs="Times New Roman" w:eastAsia="Times New Roman" w:hAnsi="Times New Roman"/>
          <w:b/>
          <w:bCs/>
          <w:i w:val="false"/>
          <w:iCs w:val="false"/>
          <w:sz w:val="28"/>
          <w:szCs w:val="28"/>
        </w:rPr>
        <w:t xml:space="preserve">(AJK) Pakistan</w:t>
      </w:r>
    </w:p>
    <w:p>
      <w:pPr>
        <w:pageBreakBefore/>
        <w:spacing w:after="0" w:before="0" w:line="20" w:lineRule="exact"/>
      </w:pPr>
      <w:r>
        <w:rPr>
          <w:sz w:val="2"/>
          <w:szCs w:val="2"/>
        </w:rPr>
        <w:t xml:space="preserve"/>
      </w:r>
    </w:p>
    <w:p>
      <w:pPr>
        <w:suppressAutoHyphens/>
        <w:spacing w:after="600"/>
        <w:jc w:val="center"/>
      </w:pPr>
      <w:r>
        <w:rPr>
          <w:rFonts w:ascii="Times New Roman" w:cs="Times New Roman" w:eastAsia="Times New Roman" w:hAnsi="Times New Roman"/>
          <w:b/>
          <w:bCs/>
          <w:sz w:val="28"/>
          <w:szCs w:val="28"/>
        </w:rPr>
        <w:t xml:space="preserve">CERTIFICATION</w:t>
      </w:r>
    </w:p>
    <w:p>
      <w:pPr>
        <w:keepNext w:val="false"/>
        <w:spacing w:after="200" w:before="0" w:line="360"/>
        <w:jc w:val="both"/>
      </w:pPr>
      <w:r>
        <w:rPr>
          <w:rFonts w:ascii="Times New Roman" w:cs="Times New Roman" w:eastAsia="Times New Roman" w:hAnsi="Times New Roman"/>
          <w:sz w:val="24"/>
          <w:szCs w:val="24"/>
        </w:rPr>
        <w:t xml:space="preserve">I hereby undertake that this final year project is an original one and no part of this final year project falls under plagiarism. If found otherwise, at any stage, I will be responsible for the consequences.</w:t>
      </w:r>
    </w:p>
    <w:p>
      <w:pPr>
        <w:tabs>
          <w:tab w:val="left" w:pos="5200"/>
        </w:tabs>
        <w:spacing w:after="260" w:before="260"/>
      </w:pPr>
      <w:r>
        <w:rPr>
          <w:rFonts w:ascii="Times New Roman" w:cs="Times New Roman" w:eastAsia="Times New Roman" w:hAnsi="Times New Roman"/>
          <w:sz w:val="24"/>
          <w:szCs w:val="24"/>
        </w:rPr>
        <w:t xml:space="preserve">Student’s Name: Adeel Danish</w:t>
      </w:r>
      <w:r>
        <w:rPr>
          <w:rFonts w:ascii="Times New Roman" w:cs="Times New Roman" w:eastAsia="Times New Roman" w:hAnsi="Times New Roman"/>
          <w:sz w:val="24"/>
          <w:szCs w:val="24"/>
        </w:rPr>
        <w:t xml:space="preserve">	Signature: ______________</w:t>
      </w:r>
    </w:p>
    <w:p>
      <w:pPr>
        <w:tabs>
          <w:tab w:val="left" w:pos="5200"/>
        </w:tabs>
        <w:spacing w:after="260" w:before="260"/>
      </w:pPr>
      <w:r>
        <w:rPr>
          <w:rFonts w:ascii="Times New Roman" w:cs="Times New Roman" w:eastAsia="Times New Roman" w:hAnsi="Times New Roman"/>
          <w:sz w:val="24"/>
          <w:szCs w:val="24"/>
        </w:rPr>
        <w:t xml:space="preserve">Registration No.: FA22-BSE-001</w:t>
      </w:r>
      <w:r>
        <w:rPr>
          <w:rFonts w:ascii="Times New Roman" w:cs="Times New Roman" w:eastAsia="Times New Roman" w:hAnsi="Times New Roman"/>
          <w:sz w:val="24"/>
          <w:szCs w:val="24"/>
        </w:rPr>
        <w:t xml:space="preserve">	Date: ______________</w:t>
      </w:r>
    </w:p>
    <w:p>
      <w:pPr>
        <w:tabs>
          <w:tab w:val="left" w:pos="5200"/>
        </w:tabs>
        <w:spacing w:after="260" w:before="260"/>
      </w:pPr>
      <w:r>
        <w:rPr>
          <w:rFonts w:ascii="Times New Roman" w:cs="Times New Roman" w:eastAsia="Times New Roman" w:hAnsi="Times New Roman"/>
          <w:sz w:val="24"/>
          <w:szCs w:val="24"/>
        </w:rPr>
        <w:t xml:space="preserve">Student’s Name: Syed Ali Ibtissam Bukhari</w:t>
      </w:r>
      <w:r>
        <w:rPr>
          <w:rFonts w:ascii="Times New Roman" w:cs="Times New Roman" w:eastAsia="Times New Roman" w:hAnsi="Times New Roman"/>
          <w:sz w:val="24"/>
          <w:szCs w:val="24"/>
        </w:rPr>
        <w:t xml:space="preserve">	Signature: ______________</w:t>
      </w:r>
    </w:p>
    <w:p>
      <w:pPr>
        <w:tabs>
          <w:tab w:val="left" w:pos="5200"/>
        </w:tabs>
        <w:spacing w:after="260" w:before="260"/>
      </w:pPr>
      <w:r>
        <w:rPr>
          <w:rFonts w:ascii="Times New Roman" w:cs="Times New Roman" w:eastAsia="Times New Roman" w:hAnsi="Times New Roman"/>
          <w:sz w:val="24"/>
          <w:szCs w:val="24"/>
        </w:rPr>
        <w:t xml:space="preserve">Registration No.: FA22-BSE-023</w:t>
      </w:r>
      <w:r>
        <w:rPr>
          <w:rFonts w:ascii="Times New Roman" w:cs="Times New Roman" w:eastAsia="Times New Roman" w:hAnsi="Times New Roman"/>
          <w:sz w:val="24"/>
          <w:szCs w:val="24"/>
        </w:rPr>
        <w:t xml:space="preserve">	Date: ______________</w:t>
      </w:r>
    </w:p>
    <w:p>
      <w:pPr>
        <w:tabs>
          <w:tab w:val="left" w:pos="5200"/>
        </w:tabs>
        <w:spacing w:after="260" w:before="260"/>
      </w:pPr>
      <w:r>
        <w:rPr>
          <w:rFonts w:ascii="Times New Roman" w:cs="Times New Roman" w:eastAsia="Times New Roman" w:hAnsi="Times New Roman"/>
          <w:sz w:val="24"/>
          <w:szCs w:val="24"/>
        </w:rPr>
        <w:t xml:space="preserve">Student’s Name: Syed Qosain Hyder Bukhari</w:t>
      </w:r>
      <w:r>
        <w:rPr>
          <w:rFonts w:ascii="Times New Roman" w:cs="Times New Roman" w:eastAsia="Times New Roman" w:hAnsi="Times New Roman"/>
          <w:sz w:val="24"/>
          <w:szCs w:val="24"/>
        </w:rPr>
        <w:t xml:space="preserve">	Signature: ______________</w:t>
      </w:r>
    </w:p>
    <w:p>
      <w:pPr>
        <w:tabs>
          <w:tab w:val="left" w:pos="5200"/>
        </w:tabs>
        <w:spacing w:after="260" w:before="260"/>
      </w:pPr>
      <w:r>
        <w:rPr>
          <w:rFonts w:ascii="Times New Roman" w:cs="Times New Roman" w:eastAsia="Times New Roman" w:hAnsi="Times New Roman"/>
          <w:sz w:val="24"/>
          <w:szCs w:val="24"/>
        </w:rPr>
        <w:t xml:space="preserve">Registration No.: FA22-BSE-025</w:t>
      </w:r>
      <w:r>
        <w:rPr>
          <w:rFonts w:ascii="Times New Roman" w:cs="Times New Roman" w:eastAsia="Times New Roman" w:hAnsi="Times New Roman"/>
          <w:sz w:val="24"/>
          <w:szCs w:val="24"/>
        </w:rPr>
        <w:t xml:space="preserve">	Date: ______________</w:t>
      </w:r>
    </w:p>
    <w:p>
      <w:pPr>
        <w:suppressAutoHyphens/>
        <w:spacing w:after="120" w:before="600" w:line="300"/>
        <w:jc w:val="center"/>
      </w:pPr>
      <w:r>
        <w:rPr>
          <w:rFonts w:ascii="Times New Roman" w:cs="Times New Roman" w:eastAsia="Times New Roman" w:hAnsi="Times New Roman"/>
          <w:b w:val="false"/>
          <w:bCs w:val="false"/>
          <w:i w:val="false"/>
          <w:iCs w:val="false"/>
          <w:sz w:val="24"/>
          <w:szCs w:val="24"/>
        </w:rPr>
        <w:t xml:space="preserve">Certified that the contents and form of final year project entitled</w:t>
      </w:r>
    </w:p>
    <w:p>
      <w:pPr>
        <w:suppressAutoHyphens/>
        <w:spacing w:after="120" w:before="0" w:line="300"/>
        <w:jc w:val="center"/>
      </w:pPr>
      <w:r>
        <w:rPr>
          <w:rFonts w:ascii="Times New Roman" w:cs="Times New Roman" w:eastAsia="Times New Roman" w:hAnsi="Times New Roman"/>
          <w:b/>
          <w:bCs/>
          <w:i w:val="false"/>
          <w:iCs w:val="false"/>
          <w:sz w:val="24"/>
          <w:szCs w:val="24"/>
        </w:rPr>
        <w:t xml:space="preserve">“AI-BASED ROAD ACCIDENT DETECTION AND EMERGENCY RESPONSE SYSTEM USING YOLOv12”</w:t>
      </w:r>
    </w:p>
    <w:p>
      <w:pPr>
        <w:suppressAutoHyphens/>
        <w:spacing w:after="120" w:before="0" w:line="300"/>
        <w:jc w:val="center"/>
      </w:pPr>
      <w:r>
        <w:rPr>
          <w:rFonts w:ascii="Times New Roman" w:cs="Times New Roman" w:eastAsia="Times New Roman" w:hAnsi="Times New Roman"/>
          <w:b w:val="false"/>
          <w:bCs w:val="false"/>
          <w:i w:val="false"/>
          <w:iCs w:val="false"/>
          <w:sz w:val="24"/>
          <w:szCs w:val="24"/>
        </w:rPr>
        <w:t xml:space="preserve">submitted by</w:t>
      </w:r>
    </w:p>
    <w:p>
      <w:pPr>
        <w:suppressAutoHyphens/>
        <w:spacing w:after="120" w:before="0" w:line="300"/>
        <w:jc w:val="center"/>
      </w:pPr>
      <w:r>
        <w:rPr>
          <w:rFonts w:ascii="Times New Roman" w:cs="Times New Roman" w:eastAsia="Times New Roman" w:hAnsi="Times New Roman"/>
          <w:b/>
          <w:bCs/>
          <w:i w:val="false"/>
          <w:iCs w:val="false"/>
          <w:sz w:val="24"/>
          <w:szCs w:val="24"/>
        </w:rPr>
        <w:t xml:space="preserve">“Adeel Danish, Syed Ali Ibtissam Bukhari, Syed Qosain Hyder Bukhari”</w:t>
      </w:r>
    </w:p>
    <w:p>
      <w:pPr>
        <w:suppressAutoHyphens/>
        <w:spacing w:after="900" w:before="0" w:line="300"/>
        <w:jc w:val="center"/>
      </w:pPr>
      <w:r>
        <w:rPr>
          <w:rFonts w:ascii="Times New Roman" w:cs="Times New Roman" w:eastAsia="Times New Roman" w:hAnsi="Times New Roman"/>
          <w:b w:val="false"/>
          <w:bCs w:val="false"/>
          <w:i w:val="false"/>
          <w:iCs w:val="false"/>
          <w:sz w:val="24"/>
          <w:szCs w:val="24"/>
        </w:rPr>
        <w:t xml:space="preserve">have been found satisfactory for the requirement of the degree.</w:t>
      </w:r>
    </w:p>
    <w:p>
      <w:pPr>
        <w:spacing w:after="360" w:before="360"/>
        <w:ind w:left="2600"/>
      </w:pPr>
      <w:r>
        <w:rPr>
          <w:rFonts w:ascii="Times New Roman" w:cs="Times New Roman" w:eastAsia="Times New Roman" w:hAnsi="Times New Roman"/>
          <w:sz w:val="24"/>
          <w:szCs w:val="24"/>
        </w:rPr>
        <w:t xml:space="preserve">Supervisor: Engr. Iqra Gillani  ______________</w:t>
      </w:r>
    </w:p>
    <w:p>
      <w:pPr>
        <w:spacing w:after="360" w:before="360"/>
        <w:ind w:left="2600"/>
      </w:pPr>
      <w:r>
        <w:rPr>
          <w:rFonts w:ascii="Times New Roman" w:cs="Times New Roman" w:eastAsia="Times New Roman" w:hAnsi="Times New Roman"/>
          <w:sz w:val="24"/>
          <w:szCs w:val="24"/>
        </w:rPr>
        <w:t xml:space="preserve">Co-Supervisor (If any): ______________________</w:t>
      </w:r>
    </w:p>
    <w:p>
      <w:pPr>
        <w:spacing w:after="360" w:before="360"/>
        <w:ind w:left="2600"/>
      </w:pPr>
      <w:r>
        <w:rPr>
          <w:rFonts w:ascii="Times New Roman" w:cs="Times New Roman" w:eastAsia="Times New Roman" w:hAnsi="Times New Roman"/>
          <w:sz w:val="24"/>
          <w:szCs w:val="24"/>
        </w:rPr>
        <w:t xml:space="preserve">External Examiner: ______________________</w:t>
      </w:r>
    </w:p>
    <w:p>
      <w:pPr>
        <w:spacing w:before="900"/>
      </w:pPr>
      <w:r>
        <w:rPr>
          <w:rFonts w:ascii="Times New Roman" w:cs="Times New Roman" w:eastAsia="Times New Roman" w:hAnsi="Times New Roman"/>
          <w:sz w:val="24"/>
          <w:szCs w:val="24"/>
        </w:rPr>
        <w:t xml:space="preserve">Chairperson: ______________________</w:t>
      </w: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DEDICATION</w:t>
      </w:r>
    </w:p>
    <w:p>
      <w:pPr>
        <w:suppressAutoHyphens/>
        <w:spacing w:after="200" w:before="3000" w:line="360"/>
        <w:jc w:val="center"/>
      </w:pPr>
      <w:r>
        <w:rPr>
          <w:rFonts w:ascii="Times New Roman" w:cs="Times New Roman" w:eastAsia="Times New Roman" w:hAnsi="Times New Roman"/>
          <w:i/>
          <w:iCs/>
          <w:sz w:val="24"/>
          <w:szCs w:val="24"/>
        </w:rPr>
        <w:t xml:space="preserve">To our parents, whose patience, prayers and sacrifices made our education possible,</w:t>
      </w:r>
    </w:p>
    <w:p>
      <w:pPr>
        <w:suppressAutoHyphens/>
        <w:spacing w:after="200" w:before="0" w:line="360"/>
        <w:jc w:val="center"/>
      </w:pPr>
      <w:r>
        <w:rPr>
          <w:rFonts w:ascii="Times New Roman" w:cs="Times New Roman" w:eastAsia="Times New Roman" w:hAnsi="Times New Roman"/>
          <w:i/>
          <w:iCs/>
          <w:sz w:val="24"/>
          <w:szCs w:val="24"/>
        </w:rPr>
        <w:t xml:space="preserve">to our teachers, who taught us to ask better questions,</w:t>
      </w:r>
    </w:p>
    <w:p>
      <w:pPr>
        <w:suppressAutoHyphens/>
        <w:spacing w:after="200" w:before="0" w:line="360"/>
        <w:jc w:val="center"/>
      </w:pPr>
      <w:r>
        <w:rPr>
          <w:rFonts w:ascii="Times New Roman" w:cs="Times New Roman" w:eastAsia="Times New Roman" w:hAnsi="Times New Roman"/>
          <w:i/>
          <w:iCs/>
          <w:sz w:val="24"/>
          <w:szCs w:val="24"/>
        </w:rPr>
        <w:t xml:space="preserve">and to every first responder who runs toward an emergency so that others may live.</w:t>
      </w: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ACKNOWLEDGMENTS</w:t>
      </w:r>
    </w:p>
    <w:p>
      <w:pPr>
        <w:keepNext w:val="false"/>
        <w:spacing w:after="200" w:before="0" w:line="360"/>
        <w:jc w:val="both"/>
      </w:pPr>
      <w:r>
        <w:rPr>
          <w:rFonts w:ascii="Times New Roman" w:cs="Times New Roman" w:eastAsia="Times New Roman" w:hAnsi="Times New Roman"/>
          <w:sz w:val="24"/>
          <w:szCs w:val="24"/>
        </w:rPr>
        <w:t xml:space="preserve">All praise is due to Almighty Allah, who gave us the strength, health and perseverance to complete this project.</w:t>
      </w:r>
    </w:p>
    <w:p>
      <w:pPr>
        <w:keepNext w:val="false"/>
        <w:spacing w:after="200" w:before="0" w:line="360"/>
        <w:jc w:val="both"/>
      </w:pPr>
      <w:r>
        <w:rPr>
          <w:rFonts w:ascii="Times New Roman" w:cs="Times New Roman" w:eastAsia="Times New Roman" w:hAnsi="Times New Roman"/>
          <w:sz w:val="24"/>
          <w:szCs w:val="24"/>
        </w:rPr>
        <w:t xml:space="preserve">We express our sincere gratitude to our supervisor, Engr. Iqra Gillani, for continuous guidance, constructive criticism and encouragement throughout the design, implementation and evaluation of this system. Her insistence on measurable results and honest evaluation shaped the quality of this work.</w:t>
      </w:r>
    </w:p>
    <w:p>
      <w:pPr>
        <w:keepNext w:val="false"/>
        <w:spacing w:after="200" w:before="0" w:line="360"/>
        <w:jc w:val="both"/>
      </w:pPr>
      <w:r>
        <w:rPr>
          <w:rFonts w:ascii="Times New Roman" w:cs="Times New Roman" w:eastAsia="Times New Roman" w:hAnsi="Times New Roman"/>
          <w:sz w:val="24"/>
          <w:szCs w:val="24"/>
        </w:rPr>
        <w:t xml:space="preserve">We are thankful to the faculty of the Department of Software Engineering, Mirpur University of Science and Technology (MUST), for the knowledge and skills imparted over the last four years, and to the members of the evaluation committee for their valuable feedback during the proposal and progress presentations.</w:t>
      </w:r>
    </w:p>
    <w:p>
      <w:pPr>
        <w:keepNext w:val="false"/>
        <w:spacing w:after="200" w:before="0" w:line="360"/>
        <w:jc w:val="both"/>
      </w:pPr>
      <w:r>
        <w:rPr>
          <w:rFonts w:ascii="Times New Roman" w:cs="Times New Roman" w:eastAsia="Times New Roman" w:hAnsi="Times New Roman"/>
          <w:sz w:val="24"/>
          <w:szCs w:val="24"/>
        </w:rPr>
        <w:t xml:space="preserve">We also acknowledge the open-source communities behind Ultralytics YOLO, PyTorch, OpenCV, FastAPI, React and MySQL, and the free GPU resources provided by Kaggle, without which training a modern detector would not have been possible within a student budget.</w:t>
      </w:r>
    </w:p>
    <w:p>
      <w:pPr>
        <w:keepNext w:val="false"/>
        <w:spacing w:after="200" w:before="0" w:line="360"/>
        <w:jc w:val="both"/>
      </w:pPr>
      <w:r>
        <w:rPr>
          <w:rFonts w:ascii="Times New Roman" w:cs="Times New Roman" w:eastAsia="Times New Roman" w:hAnsi="Times New Roman"/>
          <w:sz w:val="24"/>
          <w:szCs w:val="24"/>
        </w:rPr>
        <w:t xml:space="preserve">Finally, we thank our families and friends for their unconditional support, patience and motivation during the long hours spent on this project.</w:t>
      </w:r>
    </w:p>
    <w:p>
      <w:pPr>
        <w:spacing w:before="400"/>
        <w:jc w:val="right"/>
      </w:pPr>
      <w:r>
        <w:rPr>
          <w:rFonts w:ascii="Times New Roman" w:cs="Times New Roman" w:eastAsia="Times New Roman" w:hAnsi="Times New Roman"/>
          <w:b/>
          <w:bCs/>
          <w:sz w:val="24"/>
          <w:szCs w:val="24"/>
        </w:rPr>
        <w:t xml:space="preserve">Adeel Danish</w:t>
      </w:r>
    </w:p>
    <w:p>
      <w:pPr>
        <w:spacing w:before="0"/>
        <w:jc w:val="right"/>
      </w:pPr>
      <w:r>
        <w:rPr>
          <w:rFonts w:ascii="Times New Roman" w:cs="Times New Roman" w:eastAsia="Times New Roman" w:hAnsi="Times New Roman"/>
          <w:b/>
          <w:bCs/>
          <w:sz w:val="24"/>
          <w:szCs w:val="24"/>
        </w:rPr>
        <w:t xml:space="preserve">Syed Ali Ibtissam Bukhari</w:t>
      </w:r>
    </w:p>
    <w:p>
      <w:pPr>
        <w:spacing w:before="0"/>
        <w:jc w:val="right"/>
      </w:pPr>
      <w:r>
        <w:rPr>
          <w:rFonts w:ascii="Times New Roman" w:cs="Times New Roman" w:eastAsia="Times New Roman" w:hAnsi="Times New Roman"/>
          <w:b/>
          <w:bCs/>
          <w:sz w:val="24"/>
          <w:szCs w:val="24"/>
        </w:rPr>
        <w:t xml:space="preserve">Syed Qosain Hyder Bukhari</w:t>
      </w:r>
    </w:p>
    <w:p>
      <w:pPr>
        <w:pageBreakBefore/>
        <w:spacing w:after="0" w:before="0" w:line="20" w:lineRule="exact"/>
      </w:pPr>
      <w:r>
        <w:rPr>
          <w:sz w:val="2"/>
          <w:szCs w:val="2"/>
        </w:rPr>
        <w:t xml:space="preserve"/>
      </w:r>
    </w:p>
    <w:p>
      <w:pPr>
        <w:suppressAutoHyphens/>
        <w:spacing w:after="240"/>
        <w:jc w:val="center"/>
      </w:pPr>
      <w:r>
        <w:rPr>
          <w:rFonts w:ascii="Times New Roman" w:cs="Times New Roman" w:eastAsia="Times New Roman" w:hAnsi="Times New Roman"/>
          <w:b/>
          <w:bCs/>
          <w:sz w:val="28"/>
          <w:szCs w:val="28"/>
        </w:rPr>
        <w:t xml:space="preserve">TABLE OF CONTENTS</w:t>
      </w:r>
    </w:p>
    <w:p>
      <w:pPr>
        <w:spacing w:after="120"/>
        <w:jc w:val="right"/>
      </w:pPr>
      <w:r>
        <w:rPr>
          <w:rFonts w:ascii="Times New Roman" w:cs="Times New Roman" w:eastAsia="Times New Roman" w:hAnsi="Times New Roman"/>
          <w:b/>
          <w:bCs/>
          <w:sz w:val="24"/>
          <w:szCs w:val="24"/>
        </w:rPr>
        <w:t xml:space="preserve">Page No.</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viii</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x</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xi</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xii</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b w:val="false"/>
          <w:bCs w:val="false"/>
          <w:sz w:val="24"/>
          <w:szCs w:val="24"/>
        </w:rPr>
        <w:t xml:space="preserve">	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1.2	MOTIVATION</w:t>
      </w:r>
      <w:r>
        <w:rPr>
          <w:rFonts w:ascii="Times New Roman" w:cs="Times New Roman" w:eastAsia="Times New Roman" w:hAnsi="Times New Roman"/>
          <w:b w:val="false"/>
          <w:bCs w:val="false"/>
          <w:sz w:val="24"/>
          <w:szCs w:val="24"/>
        </w:rPr>
        <w:t xml:space="preserve">	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1.3	PROBLEM STATEMENT</w:t>
      </w:r>
      <w:r>
        <w:rPr>
          <w:rFonts w:ascii="Times New Roman" w:cs="Times New Roman" w:eastAsia="Times New Roman" w:hAnsi="Times New Roman"/>
          <w:b w:val="false"/>
          <w:bCs w:val="false"/>
          <w:sz w:val="24"/>
          <w:szCs w:val="24"/>
        </w:rPr>
        <w:t xml:space="preserve">	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1.4	AIMS AND OBJECTIVES</w:t>
      </w:r>
      <w:r>
        <w:rPr>
          <w:rFonts w:ascii="Times New Roman" w:cs="Times New Roman" w:eastAsia="Times New Roman" w:hAnsi="Times New Roman"/>
          <w:b w:val="false"/>
          <w:bCs w:val="false"/>
          <w:sz w:val="24"/>
          <w:szCs w:val="24"/>
        </w:rPr>
        <w:t xml:space="preserve">	3</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1.5	SCOPE OF THE PROJECT</w:t>
      </w:r>
      <w:r>
        <w:rPr>
          <w:rFonts w:ascii="Times New Roman" w:cs="Times New Roman" w:eastAsia="Times New Roman" w:hAnsi="Times New Roman"/>
          <w:b w:val="false"/>
          <w:bCs w:val="false"/>
          <w:sz w:val="24"/>
          <w:szCs w:val="24"/>
        </w:rPr>
        <w:t xml:space="preserve">	3</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1.6	PROPOSED SOLUTION</w:t>
      </w:r>
      <w:r>
        <w:rPr>
          <w:rFonts w:ascii="Times New Roman" w:cs="Times New Roman" w:eastAsia="Times New Roman" w:hAnsi="Times New Roman"/>
          <w:b w:val="false"/>
          <w:bCs w:val="false"/>
          <w:sz w:val="24"/>
          <w:szCs w:val="24"/>
        </w:rPr>
        <w:t xml:space="preserve">	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1.7	CONTRIBUTIONS</w:t>
      </w:r>
      <w:r>
        <w:rPr>
          <w:rFonts w:ascii="Times New Roman" w:cs="Times New Roman" w:eastAsia="Times New Roman" w:hAnsi="Times New Roman"/>
          <w:b w:val="false"/>
          <w:bCs w:val="false"/>
          <w:sz w:val="24"/>
          <w:szCs w:val="24"/>
        </w:rPr>
        <w:t xml:space="preserve">	5</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1.8	SIGNIFICANCE OF THE STUDY</w:t>
      </w:r>
      <w:r>
        <w:rPr>
          <w:rFonts w:ascii="Times New Roman" w:cs="Times New Roman" w:eastAsia="Times New Roman" w:hAnsi="Times New Roman"/>
          <w:b w:val="false"/>
          <w:bCs w:val="false"/>
          <w:sz w:val="24"/>
          <w:szCs w:val="24"/>
        </w:rPr>
        <w:t xml:space="preserve">	5</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1.9	ORGANISATION OF THE REPORT</w:t>
      </w:r>
      <w:r>
        <w:rPr>
          <w:rFonts w:ascii="Times New Roman" w:cs="Times New Roman" w:eastAsia="Times New Roman" w:hAnsi="Times New Roman"/>
          <w:b w:val="false"/>
          <w:bCs w:val="false"/>
          <w:sz w:val="24"/>
          <w:szCs w:val="24"/>
        </w:rPr>
        <w:t xml:space="preserve">	5</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2: LITERATURE REVIEW</w:t>
      </w:r>
      <w:r>
        <w:rPr>
          <w:rFonts w:ascii="Times New Roman" w:cs="Times New Roman" w:eastAsia="Times New Roman" w:hAnsi="Times New Roman"/>
          <w:b/>
          <w:bCs/>
          <w:sz w:val="24"/>
          <w:szCs w:val="24"/>
        </w:rPr>
        <w:t xml:space="preserve">	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2.1	ROAD TRAFFIC ACCIDENTS AND EMERGENCY RESPONSE</w:t>
      </w:r>
      <w:r>
        <w:rPr>
          <w:rFonts w:ascii="Times New Roman" w:cs="Times New Roman" w:eastAsia="Times New Roman" w:hAnsi="Times New Roman"/>
          <w:b w:val="false"/>
          <w:bCs w:val="false"/>
          <w:sz w:val="24"/>
          <w:szCs w:val="24"/>
        </w:rPr>
        <w:t xml:space="preserve">	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2.2	SENSOR- AND SMARTPHONE-BASED ACCIDENT DETECTION</w:t>
      </w:r>
      <w:r>
        <w:rPr>
          <w:rFonts w:ascii="Times New Roman" w:cs="Times New Roman" w:eastAsia="Times New Roman" w:hAnsi="Times New Roman"/>
          <w:b w:val="false"/>
          <w:bCs w:val="false"/>
          <w:sz w:val="24"/>
          <w:szCs w:val="24"/>
        </w:rPr>
        <w:t xml:space="preserve">	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2.3	VISION-BASED ACCIDENT DETECTION</w:t>
      </w:r>
      <w:r>
        <w:rPr>
          <w:rFonts w:ascii="Times New Roman" w:cs="Times New Roman" w:eastAsia="Times New Roman" w:hAnsi="Times New Roman"/>
          <w:b w:val="false"/>
          <w:bCs w:val="false"/>
          <w:sz w:val="24"/>
          <w:szCs w:val="24"/>
        </w:rPr>
        <w:t xml:space="preserve">	8</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2.4	DEEP-LEARNING OBJECT DETECTION</w:t>
      </w:r>
      <w:r>
        <w:rPr>
          <w:rFonts w:ascii="Times New Roman" w:cs="Times New Roman" w:eastAsia="Times New Roman" w:hAnsi="Times New Roman"/>
          <w:b w:val="false"/>
          <w:bCs w:val="false"/>
          <w:sz w:val="24"/>
          <w:szCs w:val="24"/>
        </w:rPr>
        <w:t xml:space="preserve">	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2.4.1	Two-stage detectors</w:t>
      </w:r>
      <w:r>
        <w:rPr>
          <w:rFonts w:ascii="Times New Roman" w:cs="Times New Roman" w:eastAsia="Times New Roman" w:hAnsi="Times New Roman"/>
          <w:b w:val="false"/>
          <w:bCs w:val="false"/>
          <w:sz w:val="24"/>
          <w:szCs w:val="24"/>
        </w:rPr>
        <w:t xml:space="preserve">	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2.4.2	Single-stage detectors and the YOLO family</w:t>
      </w:r>
      <w:r>
        <w:rPr>
          <w:rFonts w:ascii="Times New Roman" w:cs="Times New Roman" w:eastAsia="Times New Roman" w:hAnsi="Times New Roman"/>
          <w:b w:val="false"/>
          <w:bCs w:val="false"/>
          <w:sz w:val="24"/>
          <w:szCs w:val="24"/>
        </w:rPr>
        <w:t xml:space="preserve">	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2.4.3	Transformer- and attention-based detectors</w:t>
      </w:r>
      <w:r>
        <w:rPr>
          <w:rFonts w:ascii="Times New Roman" w:cs="Times New Roman" w:eastAsia="Times New Roman" w:hAnsi="Times New Roman"/>
          <w:b w:val="false"/>
          <w:bCs w:val="false"/>
          <w:sz w:val="24"/>
          <w:szCs w:val="24"/>
        </w:rPr>
        <w:t xml:space="preserve">	10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2.4.4	YOLOv12: attention-centric real-time detection</w:t>
      </w:r>
      <w:r>
        <w:rPr>
          <w:rFonts w:ascii="Times New Roman" w:cs="Times New Roman" w:eastAsia="Times New Roman" w:hAnsi="Times New Roman"/>
          <w:b w:val="false"/>
          <w:bCs w:val="false"/>
          <w:sz w:val="24"/>
          <w:szCs w:val="24"/>
        </w:rPr>
        <w:t xml:space="preserve">	10</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2.5	VISION-BASED FIRE DETECTION</w:t>
      </w:r>
      <w:r>
        <w:rPr>
          <w:rFonts w:ascii="Times New Roman" w:cs="Times New Roman" w:eastAsia="Times New Roman" w:hAnsi="Times New Roman"/>
          <w:b w:val="false"/>
          <w:bCs w:val="false"/>
          <w:sz w:val="24"/>
          <w:szCs w:val="24"/>
        </w:rPr>
        <w:t xml:space="preserve">	11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2.6	DATASETS AND EVALUATION METRICS FOR DETECTION</w:t>
      </w:r>
      <w:r>
        <w:rPr>
          <w:rFonts w:ascii="Times New Roman" w:cs="Times New Roman" w:eastAsia="Times New Roman" w:hAnsi="Times New Roman"/>
          <w:b w:val="false"/>
          <w:bCs w:val="false"/>
          <w:sz w:val="24"/>
          <w:szCs w:val="24"/>
        </w:rPr>
        <w:t xml:space="preserve">	11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2.7	LANGUAGE MODELS FOR EMERGENCY DECISION SUPPORT</w:t>
      </w:r>
      <w:r>
        <w:rPr>
          <w:rFonts w:ascii="Times New Roman" w:cs="Times New Roman" w:eastAsia="Times New Roman" w:hAnsi="Times New Roman"/>
          <w:b w:val="false"/>
          <w:bCs w:val="false"/>
          <w:sz w:val="24"/>
          <w:szCs w:val="24"/>
        </w:rPr>
        <w:t xml:space="preserve">	12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2.8	SECURE WEB PLATFORMS FOR INCIDENT MANAGEMENT</w:t>
      </w:r>
      <w:r>
        <w:rPr>
          <w:rFonts w:ascii="Times New Roman" w:cs="Times New Roman" w:eastAsia="Times New Roman" w:hAnsi="Times New Roman"/>
          <w:b w:val="false"/>
          <w:bCs w:val="false"/>
          <w:sz w:val="24"/>
          <w:szCs w:val="24"/>
        </w:rPr>
        <w:t xml:space="preserve">	12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2.9	COMPARATIVE ANALYSIS OF RELATED WORK</w:t>
      </w:r>
      <w:r>
        <w:rPr>
          <w:rFonts w:ascii="Times New Roman" w:cs="Times New Roman" w:eastAsia="Times New Roman" w:hAnsi="Times New Roman"/>
          <w:b w:val="false"/>
          <w:bCs w:val="false"/>
          <w:sz w:val="24"/>
          <w:szCs w:val="24"/>
        </w:rPr>
        <w:t xml:space="preserve">	12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2.10	RESEARCH GAP</w:t>
      </w:r>
      <w:r>
        <w:rPr>
          <w:rFonts w:ascii="Times New Roman" w:cs="Times New Roman" w:eastAsia="Times New Roman" w:hAnsi="Times New Roman"/>
          <w:b w:val="false"/>
          <w:bCs w:val="false"/>
          <w:sz w:val="24"/>
          <w:szCs w:val="24"/>
        </w:rPr>
        <w:t xml:space="preserve">	13</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3: REQUIREMENTS ANALYSIS AND METHODOLOGY</w:t>
      </w:r>
      <w:r>
        <w:rPr>
          <w:rFonts w:ascii="Times New Roman" w:cs="Times New Roman" w:eastAsia="Times New Roman" w:hAnsi="Times New Roman"/>
          <w:b/>
          <w:bCs/>
          <w:sz w:val="24"/>
          <w:szCs w:val="24"/>
        </w:rPr>
        <w:t xml:space="preserve">	14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3.1	DEVELOPMENT METHODOLOGY</w:t>
      </w:r>
      <w:r>
        <w:rPr>
          <w:rFonts w:ascii="Times New Roman" w:cs="Times New Roman" w:eastAsia="Times New Roman" w:hAnsi="Times New Roman"/>
          <w:b w:val="false"/>
          <w:bCs w:val="false"/>
          <w:sz w:val="24"/>
          <w:szCs w:val="24"/>
        </w:rPr>
        <w:t xml:space="preserve">	14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3.2	FEASIBILITY STUDY</w:t>
      </w:r>
      <w:r>
        <w:rPr>
          <w:rFonts w:ascii="Times New Roman" w:cs="Times New Roman" w:eastAsia="Times New Roman" w:hAnsi="Times New Roman"/>
          <w:b w:val="false"/>
          <w:bCs w:val="false"/>
          <w:sz w:val="24"/>
          <w:szCs w:val="24"/>
        </w:rPr>
        <w:t xml:space="preserve">	15</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3.3	STAKEHOLDERS AND USER CLASSES</w:t>
      </w:r>
      <w:r>
        <w:rPr>
          <w:rFonts w:ascii="Times New Roman" w:cs="Times New Roman" w:eastAsia="Times New Roman" w:hAnsi="Times New Roman"/>
          <w:b w:val="false"/>
          <w:bCs w:val="false"/>
          <w:sz w:val="24"/>
          <w:szCs w:val="24"/>
        </w:rPr>
        <w:t xml:space="preserve">	15</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3.4	FUNCTIONAL REQUIREMENTS</w:t>
      </w:r>
      <w:r>
        <w:rPr>
          <w:rFonts w:ascii="Times New Roman" w:cs="Times New Roman" w:eastAsia="Times New Roman" w:hAnsi="Times New Roman"/>
          <w:b w:val="false"/>
          <w:bCs w:val="false"/>
          <w:sz w:val="24"/>
          <w:szCs w:val="24"/>
        </w:rPr>
        <w:t xml:space="preserve">	16</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3.5	NON-FUNCTIONAL REQUIREMENTS</w:t>
      </w:r>
      <w:r>
        <w:rPr>
          <w:rFonts w:ascii="Times New Roman" w:cs="Times New Roman" w:eastAsia="Times New Roman" w:hAnsi="Times New Roman"/>
          <w:b w:val="false"/>
          <w:bCs w:val="false"/>
          <w:sz w:val="24"/>
          <w:szCs w:val="24"/>
        </w:rPr>
        <w:t xml:space="preserve">	17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3.6	USE-CASE MODEL</w:t>
      </w:r>
      <w:r>
        <w:rPr>
          <w:rFonts w:ascii="Times New Roman" w:cs="Times New Roman" w:eastAsia="Times New Roman" w:hAnsi="Times New Roman"/>
          <w:b w:val="false"/>
          <w:bCs w:val="false"/>
          <w:sz w:val="24"/>
          <w:szCs w:val="24"/>
        </w:rPr>
        <w:t xml:space="preserve">	17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3.7	DATASET PREPARATION</w:t>
      </w:r>
      <w:r>
        <w:rPr>
          <w:rFonts w:ascii="Times New Roman" w:cs="Times New Roman" w:eastAsia="Times New Roman" w:hAnsi="Times New Roman"/>
          <w:b w:val="false"/>
          <w:bCs w:val="false"/>
          <w:sz w:val="24"/>
          <w:szCs w:val="24"/>
        </w:rPr>
        <w:t xml:space="preserve">	19</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3.8	MODEL SELECTION</w:t>
      </w:r>
      <w:r>
        <w:rPr>
          <w:rFonts w:ascii="Times New Roman" w:cs="Times New Roman" w:eastAsia="Times New Roman" w:hAnsi="Times New Roman"/>
          <w:b w:val="false"/>
          <w:bCs w:val="false"/>
          <w:sz w:val="24"/>
          <w:szCs w:val="24"/>
        </w:rPr>
        <w:t xml:space="preserve">	21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3.9	TRAINING CONFIGURATION AND AUGMENTATION</w:t>
      </w:r>
      <w:r>
        <w:rPr>
          <w:rFonts w:ascii="Times New Roman" w:cs="Times New Roman" w:eastAsia="Times New Roman" w:hAnsi="Times New Roman"/>
          <w:b w:val="false"/>
          <w:bCs w:val="false"/>
          <w:sz w:val="24"/>
          <w:szCs w:val="24"/>
        </w:rPr>
        <w:t xml:space="preserve">	21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3.10	EVALUATION METRICS</w:t>
      </w:r>
      <w:r>
        <w:rPr>
          <w:rFonts w:ascii="Times New Roman" w:cs="Times New Roman" w:eastAsia="Times New Roman" w:hAnsi="Times New Roman"/>
          <w:b w:val="false"/>
          <w:bCs w:val="false"/>
          <w:sz w:val="24"/>
          <w:szCs w:val="24"/>
        </w:rPr>
        <w:t xml:space="preserve">	23</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3.11	TEMPORAL CONFIRMATION ALGORITHM FOR VIDEO</w:t>
      </w:r>
      <w:r>
        <w:rPr>
          <w:rFonts w:ascii="Times New Roman" w:cs="Times New Roman" w:eastAsia="Times New Roman" w:hAnsi="Times New Roman"/>
          <w:b w:val="false"/>
          <w:bCs w:val="false"/>
          <w:sz w:val="24"/>
          <w:szCs w:val="24"/>
        </w:rPr>
        <w:t xml:space="preserve">	23</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3.12	EMERGENCY ASSESSMENT METHODOLOGY</w:t>
      </w:r>
      <w:r>
        <w:rPr>
          <w:rFonts w:ascii="Times New Roman" w:cs="Times New Roman" w:eastAsia="Times New Roman" w:hAnsi="Times New Roman"/>
          <w:b w:val="false"/>
          <w:bCs w:val="false"/>
          <w:sz w:val="24"/>
          <w:szCs w:val="24"/>
        </w:rPr>
        <w:t xml:space="preserve">	25</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3.13	TOOLS AND TECHNOLOGIES</w:t>
      </w:r>
      <w:r>
        <w:rPr>
          <w:rFonts w:ascii="Times New Roman" w:cs="Times New Roman" w:eastAsia="Times New Roman" w:hAnsi="Times New Roman"/>
          <w:b w:val="false"/>
          <w:bCs w:val="false"/>
          <w:sz w:val="24"/>
          <w:szCs w:val="24"/>
        </w:rPr>
        <w:t xml:space="preserve">	25</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4: SYSTEM ARCHITECTURE</w:t>
      </w:r>
      <w:r>
        <w:rPr>
          <w:rFonts w:ascii="Times New Roman" w:cs="Times New Roman" w:eastAsia="Times New Roman" w:hAnsi="Times New Roman"/>
          <w:b/>
          <w:bCs/>
          <w:sz w:val="24"/>
          <w:szCs w:val="24"/>
        </w:rPr>
        <w:t xml:space="preserve">	27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4.1	ARCHITECTURAL DESIGN APPROACH</w:t>
      </w:r>
      <w:r>
        <w:rPr>
          <w:rFonts w:ascii="Times New Roman" w:cs="Times New Roman" w:eastAsia="Times New Roman" w:hAnsi="Times New Roman"/>
          <w:b w:val="false"/>
          <w:bCs w:val="false"/>
          <w:sz w:val="24"/>
          <w:szCs w:val="24"/>
        </w:rPr>
        <w:t xml:space="preserve">	27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4.2	HIGH-LEVEL ARCHITECTURE</w:t>
      </w:r>
      <w:r>
        <w:rPr>
          <w:rFonts w:ascii="Times New Roman" w:cs="Times New Roman" w:eastAsia="Times New Roman" w:hAnsi="Times New Roman"/>
          <w:b w:val="false"/>
          <w:bCs w:val="false"/>
          <w:sz w:val="24"/>
          <w:szCs w:val="24"/>
        </w:rPr>
        <w:t xml:space="preserve">	28</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4.3	SUBSYSTEM DECOMPOSITION</w:t>
      </w:r>
      <w:r>
        <w:rPr>
          <w:rFonts w:ascii="Times New Roman" w:cs="Times New Roman" w:eastAsia="Times New Roman" w:hAnsi="Times New Roman"/>
          <w:b w:val="false"/>
          <w:bCs w:val="false"/>
          <w:sz w:val="24"/>
          <w:szCs w:val="24"/>
        </w:rPr>
        <w:t xml:space="preserve">	28</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4.3.1	S1 – Web client</w:t>
      </w:r>
      <w:r>
        <w:rPr>
          <w:rFonts w:ascii="Times New Roman" w:cs="Times New Roman" w:eastAsia="Times New Roman" w:hAnsi="Times New Roman"/>
          <w:b w:val="false"/>
          <w:bCs w:val="false"/>
          <w:sz w:val="24"/>
          <w:szCs w:val="24"/>
        </w:rPr>
        <w:t xml:space="preserve">	29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4.3.2	S2 – Identity and access</w:t>
      </w:r>
      <w:r>
        <w:rPr>
          <w:rFonts w:ascii="Times New Roman" w:cs="Times New Roman" w:eastAsia="Times New Roman" w:hAnsi="Times New Roman"/>
          <w:b w:val="false"/>
          <w:bCs w:val="false"/>
          <w:sz w:val="24"/>
          <w:szCs w:val="24"/>
        </w:rPr>
        <w:t xml:space="preserve">	29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4.3.3	S3 – Detection</w:t>
      </w:r>
      <w:r>
        <w:rPr>
          <w:rFonts w:ascii="Times New Roman" w:cs="Times New Roman" w:eastAsia="Times New Roman" w:hAnsi="Times New Roman"/>
          <w:b w:val="false"/>
          <w:bCs w:val="false"/>
          <w:sz w:val="24"/>
          <w:szCs w:val="24"/>
        </w:rPr>
        <w:t xml:space="preserve">	29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4.3.4	S4 – Video processing</w:t>
      </w:r>
      <w:r>
        <w:rPr>
          <w:rFonts w:ascii="Times New Roman" w:cs="Times New Roman" w:eastAsia="Times New Roman" w:hAnsi="Times New Roman"/>
          <w:b w:val="false"/>
          <w:bCs w:val="false"/>
          <w:sz w:val="24"/>
          <w:szCs w:val="24"/>
        </w:rPr>
        <w:t xml:space="preserve">	30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4.3.5	S5 – Emergency response</w:t>
      </w:r>
      <w:r>
        <w:rPr>
          <w:rFonts w:ascii="Times New Roman" w:cs="Times New Roman" w:eastAsia="Times New Roman" w:hAnsi="Times New Roman"/>
          <w:b w:val="false"/>
          <w:bCs w:val="false"/>
          <w:sz w:val="24"/>
          <w:szCs w:val="24"/>
        </w:rPr>
        <w:t xml:space="preserve">	30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4.3.6	S6 – Incident management and analytics</w:t>
      </w:r>
      <w:r>
        <w:rPr>
          <w:rFonts w:ascii="Times New Roman" w:cs="Times New Roman" w:eastAsia="Times New Roman" w:hAnsi="Times New Roman"/>
          <w:b w:val="false"/>
          <w:bCs w:val="false"/>
          <w:sz w:val="24"/>
          <w:szCs w:val="24"/>
        </w:rPr>
        <w:t xml:space="preserve">	30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4.3.7	S7 – Persistence and storage</w:t>
      </w:r>
      <w:r>
        <w:rPr>
          <w:rFonts w:ascii="Times New Roman" w:cs="Times New Roman" w:eastAsia="Times New Roman" w:hAnsi="Times New Roman"/>
          <w:b w:val="false"/>
          <w:bCs w:val="false"/>
          <w:sz w:val="24"/>
          <w:szCs w:val="24"/>
        </w:rPr>
        <w:t xml:space="preserve">	30</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4.4	DATA-FLOW ARCHITECTURE</w:t>
      </w:r>
      <w:r>
        <w:rPr>
          <w:rFonts w:ascii="Times New Roman" w:cs="Times New Roman" w:eastAsia="Times New Roman" w:hAnsi="Times New Roman"/>
          <w:b w:val="false"/>
          <w:bCs w:val="false"/>
          <w:sz w:val="24"/>
          <w:szCs w:val="24"/>
        </w:rPr>
        <w:t xml:space="preserve">	30</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4.5	DEPLOYMENT ARCHITECTURE</w:t>
      </w:r>
      <w:r>
        <w:rPr>
          <w:rFonts w:ascii="Times New Roman" w:cs="Times New Roman" w:eastAsia="Times New Roman" w:hAnsi="Times New Roman"/>
          <w:b w:val="false"/>
          <w:bCs w:val="false"/>
          <w:sz w:val="24"/>
          <w:szCs w:val="24"/>
        </w:rPr>
        <w:t xml:space="preserve">	32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4.6	SECURITY ARCHITECTURE</w:t>
      </w:r>
      <w:r>
        <w:rPr>
          <w:rFonts w:ascii="Times New Roman" w:cs="Times New Roman" w:eastAsia="Times New Roman" w:hAnsi="Times New Roman"/>
          <w:b w:val="false"/>
          <w:bCs w:val="false"/>
          <w:sz w:val="24"/>
          <w:szCs w:val="24"/>
        </w:rPr>
        <w:t xml:space="preserve">	32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4.7	STORAGE ARCHITECTURE</w:t>
      </w:r>
      <w:r>
        <w:rPr>
          <w:rFonts w:ascii="Times New Roman" w:cs="Times New Roman" w:eastAsia="Times New Roman" w:hAnsi="Times New Roman"/>
          <w:b w:val="false"/>
          <w:bCs w:val="false"/>
          <w:sz w:val="24"/>
          <w:szCs w:val="24"/>
        </w:rPr>
        <w:t xml:space="preserve">	33</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5: DETAILED SYSTEM DESIGN</w:t>
      </w:r>
      <w:r>
        <w:rPr>
          <w:rFonts w:ascii="Times New Roman" w:cs="Times New Roman" w:eastAsia="Times New Roman" w:hAnsi="Times New Roman"/>
          <w:b/>
          <w:bCs/>
          <w:sz w:val="24"/>
          <w:szCs w:val="24"/>
        </w:rPr>
        <w:t xml:space="preserve">	34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5.1	COMPONENT DESIGN APPROACH</w:t>
      </w:r>
      <w:r>
        <w:rPr>
          <w:rFonts w:ascii="Times New Roman" w:cs="Times New Roman" w:eastAsia="Times New Roman" w:hAnsi="Times New Roman"/>
          <w:b w:val="false"/>
          <w:bCs w:val="false"/>
          <w:sz w:val="24"/>
          <w:szCs w:val="24"/>
        </w:rPr>
        <w:t xml:space="preserve">	34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5.2	COMPONENT SPECIFICATIONS</w:t>
      </w:r>
      <w:r>
        <w:rPr>
          <w:rFonts w:ascii="Times New Roman" w:cs="Times New Roman" w:eastAsia="Times New Roman" w:hAnsi="Times New Roman"/>
          <w:b w:val="false"/>
          <w:bCs w:val="false"/>
          <w:sz w:val="24"/>
          <w:szCs w:val="24"/>
        </w:rPr>
        <w:t xml:space="preserve">	34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5.3	CLASS DIAGRAM</w:t>
      </w:r>
      <w:r>
        <w:rPr>
          <w:rFonts w:ascii="Times New Roman" w:cs="Times New Roman" w:eastAsia="Times New Roman" w:hAnsi="Times New Roman"/>
          <w:b w:val="false"/>
          <w:bCs w:val="false"/>
          <w:sz w:val="24"/>
          <w:szCs w:val="24"/>
        </w:rPr>
        <w:t xml:space="preserve">	39</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5.4	DATABASE DESIGN</w:t>
      </w:r>
      <w:r>
        <w:rPr>
          <w:rFonts w:ascii="Times New Roman" w:cs="Times New Roman" w:eastAsia="Times New Roman" w:hAnsi="Times New Roman"/>
          <w:b w:val="false"/>
          <w:bCs w:val="false"/>
          <w:sz w:val="24"/>
          <w:szCs w:val="24"/>
        </w:rPr>
        <w:t xml:space="preserve">	40</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5.5	DYNAMIC BEHAVIOUR</w:t>
      </w:r>
      <w:r>
        <w:rPr>
          <w:rFonts w:ascii="Times New Roman" w:cs="Times New Roman" w:eastAsia="Times New Roman" w:hAnsi="Times New Roman"/>
          <w:b w:val="false"/>
          <w:bCs w:val="false"/>
          <w:sz w:val="24"/>
          <w:szCs w:val="24"/>
        </w:rPr>
        <w:t xml:space="preserve">	42</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5.5.1	Authentication sequence</w:t>
      </w:r>
      <w:r>
        <w:rPr>
          <w:rFonts w:ascii="Times New Roman" w:cs="Times New Roman" w:eastAsia="Times New Roman" w:hAnsi="Times New Roman"/>
          <w:b w:val="false"/>
          <w:bCs w:val="false"/>
          <w:sz w:val="24"/>
          <w:szCs w:val="24"/>
        </w:rPr>
        <w:t xml:space="preserve">	42</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5.5.2	Image detection sequence</w:t>
      </w:r>
      <w:r>
        <w:rPr>
          <w:rFonts w:ascii="Times New Roman" w:cs="Times New Roman" w:eastAsia="Times New Roman" w:hAnsi="Times New Roman"/>
          <w:b w:val="false"/>
          <w:bCs w:val="false"/>
          <w:sz w:val="24"/>
          <w:szCs w:val="24"/>
        </w:rPr>
        <w:t xml:space="preserve">	43</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5.5.3	Video detection sequence</w:t>
      </w:r>
      <w:r>
        <w:rPr>
          <w:rFonts w:ascii="Times New Roman" w:cs="Times New Roman" w:eastAsia="Times New Roman" w:hAnsi="Times New Roman"/>
          <w:b w:val="false"/>
          <w:bCs w:val="false"/>
          <w:sz w:val="24"/>
          <w:szCs w:val="24"/>
        </w:rPr>
        <w:t xml:space="preserve">	44</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5.5.4	Emergency agent activity</w:t>
      </w:r>
      <w:r>
        <w:rPr>
          <w:rFonts w:ascii="Times New Roman" w:cs="Times New Roman" w:eastAsia="Times New Roman" w:hAnsi="Times New Roman"/>
          <w:b w:val="false"/>
          <w:bCs w:val="false"/>
          <w:sz w:val="24"/>
          <w:szCs w:val="24"/>
        </w:rPr>
        <w:t xml:space="preserve">	45</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5.5.5	State machines</w:t>
      </w:r>
      <w:r>
        <w:rPr>
          <w:rFonts w:ascii="Times New Roman" w:cs="Times New Roman" w:eastAsia="Times New Roman" w:hAnsi="Times New Roman"/>
          <w:b w:val="false"/>
          <w:bCs w:val="false"/>
          <w:sz w:val="24"/>
          <w:szCs w:val="24"/>
        </w:rPr>
        <w:t xml:space="preserve">	46</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5.6	API DESIGN</w:t>
      </w:r>
      <w:r>
        <w:rPr>
          <w:rFonts w:ascii="Times New Roman" w:cs="Times New Roman" w:eastAsia="Times New Roman" w:hAnsi="Times New Roman"/>
          <w:b w:val="false"/>
          <w:bCs w:val="false"/>
          <w:sz w:val="24"/>
          <w:szCs w:val="24"/>
        </w:rPr>
        <w:t xml:space="preserve">	47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5.7	USER INTERFACE DESIGN</w:t>
      </w:r>
      <w:r>
        <w:rPr>
          <w:rFonts w:ascii="Times New Roman" w:cs="Times New Roman" w:eastAsia="Times New Roman" w:hAnsi="Times New Roman"/>
          <w:b w:val="false"/>
          <w:bCs w:val="false"/>
          <w:sz w:val="24"/>
          <w:szCs w:val="24"/>
        </w:rPr>
        <w:t xml:space="preserve">	47</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6: IMPLEMENTATION AND TESTING</w:t>
      </w:r>
      <w:r>
        <w:rPr>
          <w:rFonts w:ascii="Times New Roman" w:cs="Times New Roman" w:eastAsia="Times New Roman" w:hAnsi="Times New Roman"/>
          <w:b/>
          <w:bCs/>
          <w:sz w:val="24"/>
          <w:szCs w:val="24"/>
        </w:rPr>
        <w:t xml:space="preserve">	49</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6.1	DEVELOPMENT ENVIRONMENT</w:t>
      </w:r>
      <w:r>
        <w:rPr>
          <w:rFonts w:ascii="Times New Roman" w:cs="Times New Roman" w:eastAsia="Times New Roman" w:hAnsi="Times New Roman"/>
          <w:b w:val="false"/>
          <w:bCs w:val="false"/>
          <w:sz w:val="24"/>
          <w:szCs w:val="24"/>
        </w:rPr>
        <w:t xml:space="preserve">	49</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6.2	IMPLEMENTATION OF MODULES</w:t>
      </w:r>
      <w:r>
        <w:rPr>
          <w:rFonts w:ascii="Times New Roman" w:cs="Times New Roman" w:eastAsia="Times New Roman" w:hAnsi="Times New Roman"/>
          <w:b w:val="false"/>
          <w:bCs w:val="false"/>
          <w:sz w:val="24"/>
          <w:szCs w:val="24"/>
        </w:rPr>
        <w:t xml:space="preserve">	49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6.2.1	Model training</w:t>
      </w:r>
      <w:r>
        <w:rPr>
          <w:rFonts w:ascii="Times New Roman" w:cs="Times New Roman" w:eastAsia="Times New Roman" w:hAnsi="Times New Roman"/>
          <w:b w:val="false"/>
          <w:bCs w:val="false"/>
          <w:sz w:val="24"/>
          <w:szCs w:val="24"/>
        </w:rPr>
        <w:t xml:space="preserve">	49</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6.2.2	Back-end application</w:t>
      </w:r>
      <w:r>
        <w:rPr>
          <w:rFonts w:ascii="Times New Roman" w:cs="Times New Roman" w:eastAsia="Times New Roman" w:hAnsi="Times New Roman"/>
          <w:b w:val="false"/>
          <w:bCs w:val="false"/>
          <w:sz w:val="24"/>
          <w:szCs w:val="24"/>
        </w:rPr>
        <w:t xml:space="preserve">	50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6.2.3	Inference engine</w:t>
      </w:r>
      <w:r>
        <w:rPr>
          <w:rFonts w:ascii="Times New Roman" w:cs="Times New Roman" w:eastAsia="Times New Roman" w:hAnsi="Times New Roman"/>
          <w:b w:val="false"/>
          <w:bCs w:val="false"/>
          <w:sz w:val="24"/>
          <w:szCs w:val="24"/>
        </w:rPr>
        <w:t xml:space="preserve">	50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6.2.4	Video pipeline</w:t>
      </w:r>
      <w:r>
        <w:rPr>
          <w:rFonts w:ascii="Times New Roman" w:cs="Times New Roman" w:eastAsia="Times New Roman" w:hAnsi="Times New Roman"/>
          <w:b w:val="false"/>
          <w:bCs w:val="false"/>
          <w:sz w:val="24"/>
          <w:szCs w:val="24"/>
        </w:rPr>
        <w:t xml:space="preserve">	50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6.2.5	Alerts and emergency agent</w:t>
      </w:r>
      <w:r>
        <w:rPr>
          <w:rFonts w:ascii="Times New Roman" w:cs="Times New Roman" w:eastAsia="Times New Roman" w:hAnsi="Times New Roman"/>
          <w:b w:val="false"/>
          <w:bCs w:val="false"/>
          <w:sz w:val="24"/>
          <w:szCs w:val="24"/>
        </w:rPr>
        <w:t xml:space="preserve">	50</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6.2.6	Incident reports</w:t>
      </w:r>
      <w:r>
        <w:rPr>
          <w:rFonts w:ascii="Times New Roman" w:cs="Times New Roman" w:eastAsia="Times New Roman" w:hAnsi="Times New Roman"/>
          <w:b w:val="false"/>
          <w:bCs w:val="false"/>
          <w:sz w:val="24"/>
          <w:szCs w:val="24"/>
        </w:rPr>
        <w:t xml:space="preserve">	51</w:t>
      </w:r>
    </w:p>
    <w:p>
      <w:pPr>
        <w:keepNext w:val="false"/>
        <w:tabs>
          <w:tab w:val="left" w:pos="2160"/>
          <w:tab w:val="right" w:pos="8305" w:leader="dot"/>
        </w:tabs>
        <w:spacing w:after="20" w:before="0" w:line="300"/>
        <w:ind w:left="2160" w:right="500" w:hanging="900"/>
      </w:pPr>
      <w:r>
        <w:rPr>
          <w:rFonts w:ascii="Times New Roman" w:cs="Times New Roman" w:eastAsia="Times New Roman" w:hAnsi="Times New Roman"/>
          <w:b w:val="false"/>
          <w:bCs w:val="false"/>
          <w:sz w:val="24"/>
          <w:szCs w:val="24"/>
        </w:rPr>
        <w:t xml:space="preserve">6.2.7	User interface</w:t>
      </w:r>
      <w:r>
        <w:rPr>
          <w:rFonts w:ascii="Times New Roman" w:cs="Times New Roman" w:eastAsia="Times New Roman" w:hAnsi="Times New Roman"/>
          <w:b w:val="false"/>
          <w:bCs w:val="false"/>
          <w:sz w:val="24"/>
          <w:szCs w:val="24"/>
        </w:rPr>
        <w:t xml:space="preserve">	51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6.3	SECURITY IMPLEMENTATION</w:t>
      </w:r>
      <w:r>
        <w:rPr>
          <w:rFonts w:ascii="Times New Roman" w:cs="Times New Roman" w:eastAsia="Times New Roman" w:hAnsi="Times New Roman"/>
          <w:b w:val="false"/>
          <w:bCs w:val="false"/>
          <w:sz w:val="24"/>
          <w:szCs w:val="24"/>
        </w:rPr>
        <w:t xml:space="preserve">	56</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6.4	TESTING STRATEGY</w:t>
      </w:r>
      <w:r>
        <w:rPr>
          <w:rFonts w:ascii="Times New Roman" w:cs="Times New Roman" w:eastAsia="Times New Roman" w:hAnsi="Times New Roman"/>
          <w:b w:val="false"/>
          <w:bCs w:val="false"/>
          <w:sz w:val="24"/>
          <w:szCs w:val="24"/>
        </w:rPr>
        <w:t xml:space="preserve">	57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6.5	AUTOMATED TEST RESULTS</w:t>
      </w:r>
      <w:r>
        <w:rPr>
          <w:rFonts w:ascii="Times New Roman" w:cs="Times New Roman" w:eastAsia="Times New Roman" w:hAnsi="Times New Roman"/>
          <w:b w:val="false"/>
          <w:bCs w:val="false"/>
          <w:sz w:val="24"/>
          <w:szCs w:val="24"/>
        </w:rPr>
        <w:t xml:space="preserve">	57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6.6	SYSTEM TEST CASES</w:t>
      </w:r>
      <w:r>
        <w:rPr>
          <w:rFonts w:ascii="Times New Roman" w:cs="Times New Roman" w:eastAsia="Times New Roman" w:hAnsi="Times New Roman"/>
          <w:b w:val="false"/>
          <w:bCs w:val="false"/>
          <w:sz w:val="24"/>
          <w:szCs w:val="24"/>
        </w:rPr>
        <w:t xml:space="preserve">	58</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6.7	NON-FUNCTIONAL TESTING</w:t>
      </w:r>
      <w:r>
        <w:rPr>
          <w:rFonts w:ascii="Times New Roman" w:cs="Times New Roman" w:eastAsia="Times New Roman" w:hAnsi="Times New Roman"/>
          <w:b w:val="false"/>
          <w:bCs w:val="false"/>
          <w:sz w:val="24"/>
          <w:szCs w:val="24"/>
        </w:rPr>
        <w:t xml:space="preserve">	60</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6.8	DEPLOYMENT PLAN</w:t>
      </w:r>
      <w:r>
        <w:rPr>
          <w:rFonts w:ascii="Times New Roman" w:cs="Times New Roman" w:eastAsia="Times New Roman" w:hAnsi="Times New Roman"/>
          <w:b w:val="false"/>
          <w:bCs w:val="false"/>
          <w:sz w:val="24"/>
          <w:szCs w:val="24"/>
        </w:rPr>
        <w:t xml:space="preserve">	61</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7: RESULTS AND DISCUSSION</w:t>
      </w:r>
      <w:r>
        <w:rPr>
          <w:rFonts w:ascii="Times New Roman" w:cs="Times New Roman" w:eastAsia="Times New Roman" w:hAnsi="Times New Roman"/>
          <w:b/>
          <w:bCs/>
          <w:sz w:val="24"/>
          <w:szCs w:val="24"/>
        </w:rPr>
        <w:t xml:space="preserve">	62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7.1	TRAINING CONVERGENCE</w:t>
      </w:r>
      <w:r>
        <w:rPr>
          <w:rFonts w:ascii="Times New Roman" w:cs="Times New Roman" w:eastAsia="Times New Roman" w:hAnsi="Times New Roman"/>
          <w:b w:val="false"/>
          <w:bCs w:val="false"/>
          <w:sz w:val="24"/>
          <w:szCs w:val="24"/>
        </w:rPr>
        <w:t xml:space="preserve">	62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7.2	QUANTITATIVE DETECTION RESULTS</w:t>
      </w:r>
      <w:r>
        <w:rPr>
          <w:rFonts w:ascii="Times New Roman" w:cs="Times New Roman" w:eastAsia="Times New Roman" w:hAnsi="Times New Roman"/>
          <w:b w:val="false"/>
          <w:bCs w:val="false"/>
          <w:sz w:val="24"/>
          <w:szCs w:val="24"/>
        </w:rPr>
        <w:t xml:space="preserve">	63</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7.3	ERROR ANALYSIS</w:t>
      </w:r>
      <w:r>
        <w:rPr>
          <w:rFonts w:ascii="Times New Roman" w:cs="Times New Roman" w:eastAsia="Times New Roman" w:hAnsi="Times New Roman"/>
          <w:b w:val="false"/>
          <w:bCs w:val="false"/>
          <w:sz w:val="24"/>
          <w:szCs w:val="24"/>
        </w:rPr>
        <w:t xml:space="preserve">	64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7.4	QUALITATIVE RESULTS</w:t>
      </w:r>
      <w:r>
        <w:rPr>
          <w:rFonts w:ascii="Times New Roman" w:cs="Times New Roman" w:eastAsia="Times New Roman" w:hAnsi="Times New Roman"/>
          <w:b w:val="false"/>
          <w:bCs w:val="false"/>
          <w:sz w:val="24"/>
          <w:szCs w:val="24"/>
        </w:rPr>
        <w:t xml:space="preserve">	65</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7.5	RUNTIME PERFORMANCE</w:t>
      </w:r>
      <w:r>
        <w:rPr>
          <w:rFonts w:ascii="Times New Roman" w:cs="Times New Roman" w:eastAsia="Times New Roman" w:hAnsi="Times New Roman"/>
          <w:b w:val="false"/>
          <w:bCs w:val="false"/>
          <w:sz w:val="24"/>
          <w:szCs w:val="24"/>
        </w:rPr>
        <w:t xml:space="preserve">	66</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7.6	END-TO-END SYSTEM EVALUATION</w:t>
      </w:r>
      <w:r>
        <w:rPr>
          <w:rFonts w:ascii="Times New Roman" w:cs="Times New Roman" w:eastAsia="Times New Roman" w:hAnsi="Times New Roman"/>
          <w:b w:val="false"/>
          <w:bCs w:val="false"/>
          <w:sz w:val="24"/>
          <w:szCs w:val="24"/>
        </w:rPr>
        <w:t xml:space="preserve">	67</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7.7	DISCUSSION</w:t>
      </w:r>
      <w:r>
        <w:rPr>
          <w:rFonts w:ascii="Times New Roman" w:cs="Times New Roman" w:eastAsia="Times New Roman" w:hAnsi="Times New Roman"/>
          <w:b w:val="false"/>
          <w:bCs w:val="false"/>
          <w:sz w:val="24"/>
          <w:szCs w:val="24"/>
        </w:rPr>
        <w:t xml:space="preserve">	69</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7.8	THREATS TO VALIDITY</w:t>
      </w:r>
      <w:r>
        <w:rPr>
          <w:rFonts w:ascii="Times New Roman" w:cs="Times New Roman" w:eastAsia="Times New Roman" w:hAnsi="Times New Roman"/>
          <w:b w:val="false"/>
          <w:bCs w:val="false"/>
          <w:sz w:val="24"/>
          <w:szCs w:val="24"/>
        </w:rPr>
        <w:t xml:space="preserve">	70</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CHAPTER 8: CONCLUSION AND FUTURE WORK</w:t>
      </w:r>
      <w:r>
        <w:rPr>
          <w:rFonts w:ascii="Times New Roman" w:cs="Times New Roman" w:eastAsia="Times New Roman" w:hAnsi="Times New Roman"/>
          <w:b/>
          <w:bCs/>
          <w:sz w:val="24"/>
          <w:szCs w:val="24"/>
        </w:rPr>
        <w:t xml:space="preserve">	71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8.1	SUMMARY OF THE WORK</w:t>
      </w:r>
      <w:r>
        <w:rPr>
          <w:rFonts w:ascii="Times New Roman" w:cs="Times New Roman" w:eastAsia="Times New Roman" w:hAnsi="Times New Roman"/>
          <w:b w:val="false"/>
          <w:bCs w:val="false"/>
          <w:sz w:val="24"/>
          <w:szCs w:val="24"/>
        </w:rPr>
        <w:t xml:space="preserve">	71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8.2	SUMMARY OF RESULTS</w:t>
      </w:r>
      <w:r>
        <w:rPr>
          <w:rFonts w:ascii="Times New Roman" w:cs="Times New Roman" w:eastAsia="Times New Roman" w:hAnsi="Times New Roman"/>
          <w:b w:val="false"/>
          <w:bCs w:val="false"/>
          <w:sz w:val="24"/>
          <w:szCs w:val="24"/>
        </w:rPr>
        <w:t xml:space="preserve">	71</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8.3	CONTRIBUTIONS</w:t>
      </w:r>
      <w:r>
        <w:rPr>
          <w:rFonts w:ascii="Times New Roman" w:cs="Times New Roman" w:eastAsia="Times New Roman" w:hAnsi="Times New Roman"/>
          <w:b w:val="false"/>
          <w:bCs w:val="false"/>
          <w:sz w:val="24"/>
          <w:szCs w:val="24"/>
        </w:rPr>
        <w:t xml:space="preserve">	72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8.4	STRENGTHS OF THE SYSTEM</w:t>
      </w:r>
      <w:r>
        <w:rPr>
          <w:rFonts w:ascii="Times New Roman" w:cs="Times New Roman" w:eastAsia="Times New Roman" w:hAnsi="Times New Roman"/>
          <w:b w:val="false"/>
          <w:bCs w:val="false"/>
          <w:sz w:val="24"/>
          <w:szCs w:val="24"/>
        </w:rPr>
        <w:t xml:space="preserve">	72</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8.5	LIMITATIONS</w:t>
      </w:r>
      <w:r>
        <w:rPr>
          <w:rFonts w:ascii="Times New Roman" w:cs="Times New Roman" w:eastAsia="Times New Roman" w:hAnsi="Times New Roman"/>
          <w:b w:val="false"/>
          <w:bCs w:val="false"/>
          <w:sz w:val="24"/>
          <w:szCs w:val="24"/>
        </w:rPr>
        <w:t xml:space="preserve">	73</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8.6	COST INFORMATION</w:t>
      </w:r>
      <w:r>
        <w:rPr>
          <w:rFonts w:ascii="Times New Roman" w:cs="Times New Roman" w:eastAsia="Times New Roman" w:hAnsi="Times New Roman"/>
          <w:b w:val="false"/>
          <w:bCs w:val="false"/>
          <w:sz w:val="24"/>
          <w:szCs w:val="24"/>
        </w:rPr>
        <w:t xml:space="preserve">	73</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8.7	REFLECTIONS ON THE DESIGN PROCESS</w:t>
      </w:r>
      <w:r>
        <w:rPr>
          <w:rFonts w:ascii="Times New Roman" w:cs="Times New Roman" w:eastAsia="Times New Roman" w:hAnsi="Times New Roman"/>
          <w:b w:val="false"/>
          <w:bCs w:val="false"/>
          <w:sz w:val="24"/>
          <w:szCs w:val="24"/>
        </w:rPr>
        <w:t xml:space="preserve">	74</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8.8	FUTURE WORK</w:t>
      </w:r>
      <w:r>
        <w:rPr>
          <w:rFonts w:ascii="Times New Roman" w:cs="Times New Roman" w:eastAsia="Times New Roman" w:hAnsi="Times New Roman"/>
          <w:b w:val="false"/>
          <w:bCs w:val="false"/>
          <w:sz w:val="24"/>
          <w:szCs w:val="24"/>
        </w:rPr>
        <w:t xml:space="preserve">	75</w:t>
      </w:r>
    </w:p>
    <w:p>
      <w:pPr>
        <w:keepNext w:val="false"/>
        <w:tabs>
          <w:tab w:val="left" w:pos="1260"/>
          <w:tab w:val="right" w:pos="8305" w:leader="dot"/>
        </w:tabs>
        <w:spacing w:after="20" w:before="0" w:line="300"/>
        <w:ind w:left="1260" w:right="500" w:hanging="900"/>
      </w:pPr>
      <w:r>
        <w:rPr>
          <w:rFonts w:ascii="Times New Roman" w:cs="Times New Roman" w:eastAsia="Times New Roman" w:hAnsi="Times New Roman"/>
          <w:b w:val="false"/>
          <w:bCs w:val="false"/>
          <w:sz w:val="24"/>
          <w:szCs w:val="24"/>
        </w:rPr>
        <w:t xml:space="preserve">8.9	CONCLUDING REMARKS</w:t>
      </w:r>
      <w:r>
        <w:rPr>
          <w:rFonts w:ascii="Times New Roman" w:cs="Times New Roman" w:eastAsia="Times New Roman" w:hAnsi="Times New Roman"/>
          <w:b w:val="false"/>
          <w:bCs w:val="false"/>
          <w:sz w:val="24"/>
          <w:szCs w:val="24"/>
        </w:rPr>
        <w:t xml:space="preserve">	75</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77</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APPENDIX A: API REFERENCE</w:t>
      </w:r>
      <w:r>
        <w:rPr>
          <w:rFonts w:ascii="Times New Roman" w:cs="Times New Roman" w:eastAsia="Times New Roman" w:hAnsi="Times New Roman"/>
          <w:b/>
          <w:bCs/>
          <w:sz w:val="24"/>
          <w:szCs w:val="24"/>
        </w:rPr>
        <w:t xml:space="preserve">	80</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APPENDIX B: CONFIGURATION PARAMETERS</w:t>
      </w:r>
      <w:r>
        <w:rPr>
          <w:rFonts w:ascii="Times New Roman" w:cs="Times New Roman" w:eastAsia="Times New Roman" w:hAnsi="Times New Roman"/>
          <w:b/>
          <w:bCs/>
          <w:sz w:val="24"/>
          <w:szCs w:val="24"/>
        </w:rPr>
        <w:t xml:space="preserve">	82</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APPENDIX C: INSTALLATION AND USER GUIDE</w:t>
      </w:r>
      <w:r>
        <w:rPr>
          <w:rFonts w:ascii="Times New Roman" w:cs="Times New Roman" w:eastAsia="Times New Roman" w:hAnsi="Times New Roman"/>
          <w:b/>
          <w:bCs/>
          <w:sz w:val="24"/>
          <w:szCs w:val="24"/>
        </w:rPr>
        <w:t xml:space="preserve">	83</w:t>
      </w:r>
    </w:p>
    <w:p>
      <w:pPr>
        <w:keepNext/>
        <w:tabs>
          <w:tab w:val="left" w:pos="0"/>
          <w:tab w:val="right" w:pos="8305" w:leader="dot"/>
        </w:tabs>
        <w:spacing w:after="20" w:before="140" w:line="300"/>
        <w:ind w:left="0" w:right="500" w:hanging="0"/>
      </w:pPr>
      <w:r>
        <w:rPr>
          <w:rFonts w:ascii="Times New Roman" w:cs="Times New Roman" w:eastAsia="Times New Roman" w:hAnsi="Times New Roman"/>
          <w:b/>
          <w:bCs/>
          <w:sz w:val="24"/>
          <w:szCs w:val="24"/>
        </w:rPr>
        <w:t xml:space="preserve">APPENDIX D: PROJECT TIMELINE AND WORK DIVISION</w:t>
      </w:r>
      <w:r>
        <w:rPr>
          <w:rFonts w:ascii="Times New Roman" w:cs="Times New Roman" w:eastAsia="Times New Roman" w:hAnsi="Times New Roman"/>
          <w:b/>
          <w:bCs/>
          <w:sz w:val="24"/>
          <w:szCs w:val="24"/>
        </w:rPr>
        <w:t xml:space="preserve">	84</w:t>
      </w:r>
    </w:p>
    <w:p>
      <w:pPr>
        <w:pageBreakBefore/>
        <w:spacing w:after="0" w:before="0" w:line="20" w:lineRule="exact"/>
      </w:pPr>
      <w:r>
        <w:rPr>
          <w:sz w:val="2"/>
          <w:szCs w:val="2"/>
        </w:rPr>
        <w:t xml:space="preserve"/>
      </w:r>
    </w:p>
    <w:p>
      <w:pPr>
        <w:pStyle w:val="Heading1"/>
        <w:suppressAutoHyphens/>
        <w:spacing w:after="240"/>
        <w:jc w:val="center"/>
      </w:pPr>
      <w:r>
        <w:rPr>
          <w:rFonts w:ascii="Times New Roman" w:cs="Times New Roman" w:eastAsia="Times New Roman" w:hAnsi="Times New Roman"/>
          <w:b/>
          <w:bCs/>
          <w:sz w:val="28"/>
          <w:szCs w:val="28"/>
        </w:rPr>
        <w:t xml:space="preserve">LIST OF FIGURES</w:t>
      </w:r>
    </w:p>
    <w:p>
      <w:pPr>
        <w:tabs>
          <w:tab w:val="right" w:pos="8305"/>
        </w:tabs>
        <w:spacing w:after="120"/>
      </w:pPr>
      <w:r>
        <w:rPr>
          <w:rFonts w:ascii="Times New Roman" w:cs="Times New Roman" w:eastAsia="Times New Roman" w:hAnsi="Times New Roman"/>
          <w:b/>
          <w:bCs/>
          <w:sz w:val="24"/>
          <w:szCs w:val="24"/>
        </w:rPr>
        <w:t xml:space="preserve">Figure No.</w:t>
      </w:r>
      <w:r>
        <w:rPr>
          <w:rFonts w:ascii="Times New Roman" w:cs="Times New Roman" w:eastAsia="Times New Roman" w:hAnsi="Times New Roman"/>
          <w:b/>
          <w:bCs/>
          <w:sz w:val="24"/>
          <w:szCs w:val="24"/>
        </w:rPr>
        <w:t xml:space="preserve">	Page No.</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1.1	Conceptual overview of the proposed accident detection and emergency response pipeline</w:t>
      </w:r>
      <w:r>
        <w:rPr>
          <w:rFonts w:ascii="Times New Roman" w:cs="Times New Roman" w:eastAsia="Times New Roman" w:hAnsi="Times New Roman"/>
          <w:b w:val="false"/>
          <w:bCs w:val="false"/>
          <w:sz w:val="24"/>
          <w:szCs w:val="24"/>
        </w:rPr>
        <w:t xml:space="preserve">	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2.1	Evolution of deep-learning object detectors relevant to this project</w:t>
      </w:r>
      <w:r>
        <w:rPr>
          <w:rFonts w:ascii="Times New Roman" w:cs="Times New Roman" w:eastAsia="Times New Roman" w:hAnsi="Times New Roman"/>
          <w:b w:val="false"/>
          <w:bCs w:val="false"/>
          <w:sz w:val="24"/>
          <w:szCs w:val="24"/>
        </w:rPr>
        <w:t xml:space="preserve">	9</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3.1	Iterative and incremental development process and the five increments of the project</w:t>
      </w:r>
      <w:r>
        <w:rPr>
          <w:rFonts w:ascii="Times New Roman" w:cs="Times New Roman" w:eastAsia="Times New Roman" w:hAnsi="Times New Roman"/>
          <w:b w:val="false"/>
          <w:bCs w:val="false"/>
          <w:sz w:val="24"/>
          <w:szCs w:val="24"/>
        </w:rPr>
        <w:t xml:space="preserve">	14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3.2	Use-case diagram of the AI accident detection and emergency response system</w:t>
      </w:r>
      <w:r>
        <w:rPr>
          <w:rFonts w:ascii="Times New Roman" w:cs="Times New Roman" w:eastAsia="Times New Roman" w:hAnsi="Times New Roman"/>
          <w:b w:val="false"/>
          <w:bCs w:val="false"/>
          <w:sz w:val="24"/>
          <w:szCs w:val="24"/>
        </w:rPr>
        <w:t xml:space="preserve">	18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3.3	Dataset composition: (a) annotated object instances per class and split; (b) images per split</w:t>
      </w:r>
      <w:r>
        <w:rPr>
          <w:rFonts w:ascii="Times New Roman" w:cs="Times New Roman" w:eastAsia="Times New Roman" w:hAnsi="Times New Roman"/>
          <w:b w:val="false"/>
          <w:bCs w:val="false"/>
          <w:sz w:val="24"/>
          <w:szCs w:val="24"/>
        </w:rPr>
        <w:t xml:space="preserve">	20</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3.4	Label statistics produced by Ultralytics for the training set: class counts, box positions and box sizes</w:t>
      </w:r>
      <w:r>
        <w:rPr>
          <w:rFonts w:ascii="Times New Roman" w:cs="Times New Roman" w:eastAsia="Times New Roman" w:hAnsi="Times New Roman"/>
          <w:b w:val="false"/>
          <w:bCs w:val="false"/>
          <w:sz w:val="24"/>
          <w:szCs w:val="24"/>
        </w:rPr>
        <w:t xml:space="preserve">	20</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3.5	Model-training pipeline from the merged dataset to the exported model bundle</w:t>
      </w:r>
      <w:r>
        <w:rPr>
          <w:rFonts w:ascii="Times New Roman" w:cs="Times New Roman" w:eastAsia="Times New Roman" w:hAnsi="Times New Roman"/>
          <w:b w:val="false"/>
          <w:bCs w:val="false"/>
          <w:sz w:val="24"/>
          <w:szCs w:val="24"/>
        </w:rPr>
        <w:t xml:space="preserve">	21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3.6	An augmented training batch showing mosaic composition, colour jitter and ground-truth boxes (0 = fire, 1 = moderate, 2 = severe)</w:t>
      </w:r>
      <w:r>
        <w:rPr>
          <w:rFonts w:ascii="Times New Roman" w:cs="Times New Roman" w:eastAsia="Times New Roman" w:hAnsi="Times New Roman"/>
          <w:b w:val="false"/>
          <w:bCs w:val="false"/>
          <w:sz w:val="24"/>
          <w:szCs w:val="24"/>
        </w:rPr>
        <w:t xml:space="preserve">	22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3.7	Flowchart of frame sampling and three-frame temporal confirmation in video processing</w:t>
      </w:r>
      <w:r>
        <w:rPr>
          <w:rFonts w:ascii="Times New Roman" w:cs="Times New Roman" w:eastAsia="Times New Roman" w:hAnsi="Times New Roman"/>
          <w:b w:val="false"/>
          <w:bCs w:val="false"/>
          <w:sz w:val="24"/>
          <w:szCs w:val="24"/>
        </w:rPr>
        <w:t xml:space="preserve">	24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4.1	Layered architecture of the AI accident detection and emergency response system</w:t>
      </w:r>
      <w:r>
        <w:rPr>
          <w:rFonts w:ascii="Times New Roman" w:cs="Times New Roman" w:eastAsia="Times New Roman" w:hAnsi="Times New Roman"/>
          <w:b w:val="false"/>
          <w:bCs w:val="false"/>
          <w:sz w:val="24"/>
          <w:szCs w:val="24"/>
        </w:rPr>
        <w:t xml:space="preserve">	28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4.2	Context-level data-flow diagram (DFD level 0)</w:t>
      </w:r>
      <w:r>
        <w:rPr>
          <w:rFonts w:ascii="Times New Roman" w:cs="Times New Roman" w:eastAsia="Times New Roman" w:hAnsi="Times New Roman"/>
          <w:b w:val="false"/>
          <w:bCs w:val="false"/>
          <w:sz w:val="24"/>
          <w:szCs w:val="24"/>
        </w:rPr>
        <w:t xml:space="preserve">	31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4.3	Level-1 data-flow diagram showing the main processes and data stores</w:t>
      </w:r>
      <w:r>
        <w:rPr>
          <w:rFonts w:ascii="Times New Roman" w:cs="Times New Roman" w:eastAsia="Times New Roman" w:hAnsi="Times New Roman"/>
          <w:b w:val="false"/>
          <w:bCs w:val="false"/>
          <w:sz w:val="24"/>
          <w:szCs w:val="24"/>
        </w:rPr>
        <w:t xml:space="preserve">	31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4.4	Deployment diagram of the Docker Compose stack</w:t>
      </w:r>
      <w:r>
        <w:rPr>
          <w:rFonts w:ascii="Times New Roman" w:cs="Times New Roman" w:eastAsia="Times New Roman" w:hAnsi="Times New Roman"/>
          <w:b w:val="false"/>
          <w:bCs w:val="false"/>
          <w:sz w:val="24"/>
          <w:szCs w:val="24"/>
        </w:rPr>
        <w:t xml:space="preserve">	32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5.1	UML class diagram of the back end</w:t>
      </w:r>
      <w:r>
        <w:rPr>
          <w:rFonts w:ascii="Times New Roman" w:cs="Times New Roman" w:eastAsia="Times New Roman" w:hAnsi="Times New Roman"/>
          <w:b w:val="false"/>
          <w:bCs w:val="false"/>
          <w:sz w:val="24"/>
          <w:szCs w:val="24"/>
        </w:rPr>
        <w:t xml:space="preserve">	40</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5.2	Entity–relationship diagram of the database</w:t>
      </w:r>
      <w:r>
        <w:rPr>
          <w:rFonts w:ascii="Times New Roman" w:cs="Times New Roman" w:eastAsia="Times New Roman" w:hAnsi="Times New Roman"/>
          <w:b w:val="false"/>
          <w:bCs w:val="false"/>
          <w:sz w:val="24"/>
          <w:szCs w:val="24"/>
        </w:rPr>
        <w:t xml:space="preserve">	41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5.3	Sequence diagram: user authentication</w:t>
      </w:r>
      <w:r>
        <w:rPr>
          <w:rFonts w:ascii="Times New Roman" w:cs="Times New Roman" w:eastAsia="Times New Roman" w:hAnsi="Times New Roman"/>
          <w:b w:val="false"/>
          <w:bCs w:val="false"/>
          <w:sz w:val="24"/>
          <w:szCs w:val="24"/>
        </w:rPr>
        <w:t xml:space="preserve">	43</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5.4	Sequence diagram: image detection and alerting</w:t>
      </w:r>
      <w:r>
        <w:rPr>
          <w:rFonts w:ascii="Times New Roman" w:cs="Times New Roman" w:eastAsia="Times New Roman" w:hAnsi="Times New Roman"/>
          <w:b w:val="false"/>
          <w:bCs w:val="false"/>
          <w:sz w:val="24"/>
          <w:szCs w:val="24"/>
        </w:rPr>
        <w:t xml:space="preserve">	44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5.5	Sequence diagram: video detection with live streaming and confirmation</w:t>
      </w:r>
      <w:r>
        <w:rPr>
          <w:rFonts w:ascii="Times New Roman" w:cs="Times New Roman" w:eastAsia="Times New Roman" w:hAnsi="Times New Roman"/>
          <w:b w:val="false"/>
          <w:bCs w:val="false"/>
          <w:sz w:val="24"/>
          <w:szCs w:val="24"/>
        </w:rPr>
        <w:t xml:space="preserve">	45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5.6	Activity diagram of the emergency agent</w:t>
      </w:r>
      <w:r>
        <w:rPr>
          <w:rFonts w:ascii="Times New Roman" w:cs="Times New Roman" w:eastAsia="Times New Roman" w:hAnsi="Times New Roman"/>
          <w:b w:val="false"/>
          <w:bCs w:val="false"/>
          <w:sz w:val="24"/>
          <w:szCs w:val="24"/>
        </w:rPr>
        <w:t xml:space="preserve">	46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5.7	State machines: (a) incident status; (b) video-processing job</w:t>
      </w:r>
      <w:r>
        <w:rPr>
          <w:rFonts w:ascii="Times New Roman" w:cs="Times New Roman" w:eastAsia="Times New Roman" w:hAnsi="Times New Roman"/>
          <w:b w:val="false"/>
          <w:bCs w:val="false"/>
          <w:sz w:val="24"/>
          <w:szCs w:val="24"/>
        </w:rPr>
        <w:t xml:space="preserve">	46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6.1	Landing page of the web application</w:t>
      </w:r>
      <w:r>
        <w:rPr>
          <w:rFonts w:ascii="Times New Roman" w:cs="Times New Roman" w:eastAsia="Times New Roman" w:hAnsi="Times New Roman"/>
          <w:b w:val="false"/>
          <w:bCs w:val="false"/>
          <w:sz w:val="24"/>
          <w:szCs w:val="24"/>
        </w:rPr>
        <w:t xml:space="preserve">	51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6.2	Login and registration page</w:t>
      </w:r>
      <w:r>
        <w:rPr>
          <w:rFonts w:ascii="Times New Roman" w:cs="Times New Roman" w:eastAsia="Times New Roman" w:hAnsi="Times New Roman"/>
          <w:b w:val="false"/>
          <w:bCs w:val="false"/>
          <w:sz w:val="24"/>
          <w:szCs w:val="24"/>
        </w:rPr>
        <w:t xml:space="preserve">	52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6.3	Operator dashboard with KPIs, activity trend, class distribution and recent incidents</w:t>
      </w:r>
      <w:r>
        <w:rPr>
          <w:rFonts w:ascii="Times New Roman" w:cs="Times New Roman" w:eastAsia="Times New Roman" w:hAnsi="Times New Roman"/>
          <w:b w:val="false"/>
          <w:bCs w:val="false"/>
          <w:sz w:val="24"/>
          <w:szCs w:val="24"/>
        </w:rPr>
        <w:t xml:space="preserve">	52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6.4	Result of analysing a night-time rollover: severe collision detected with 95% confidence, alert dispatched and AI assessment shown</w:t>
      </w:r>
      <w:r>
        <w:rPr>
          <w:rFonts w:ascii="Times New Roman" w:cs="Times New Roman" w:eastAsia="Times New Roman" w:hAnsi="Times New Roman"/>
          <w:b w:val="false"/>
          <w:bCs w:val="false"/>
          <w:sz w:val="24"/>
          <w:szCs w:val="24"/>
        </w:rPr>
        <w:t xml:space="preserve">	53</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6.5	Video-analysis result for a 26-frame dash-cam clip: incident confirmed as severe after temporal confirmation</w:t>
      </w:r>
      <w:r>
        <w:rPr>
          <w:rFonts w:ascii="Times New Roman" w:cs="Times New Roman" w:eastAsia="Times New Roman" w:hAnsi="Times New Roman"/>
          <w:b w:val="false"/>
          <w:bCs w:val="false"/>
          <w:sz w:val="24"/>
          <w:szCs w:val="24"/>
        </w:rPr>
        <w:t xml:space="preserve">	54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6.6	Incidents page with evidence cards, filters and triage actions</w:t>
      </w:r>
      <w:r>
        <w:rPr>
          <w:rFonts w:ascii="Times New Roman" w:cs="Times New Roman" w:eastAsia="Times New Roman" w:hAnsi="Times New Roman"/>
          <w:b w:val="false"/>
          <w:bCs w:val="false"/>
          <w:sz w:val="24"/>
          <w:szCs w:val="24"/>
        </w:rPr>
        <w:t xml:space="preserve">	54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6.7	Analytics page with trend, confidence, class and alert-delivery charts</w:t>
      </w:r>
      <w:r>
        <w:rPr>
          <w:rFonts w:ascii="Times New Roman" w:cs="Times New Roman" w:eastAsia="Times New Roman" w:hAnsi="Times New Roman"/>
          <w:b w:val="false"/>
          <w:bCs w:val="false"/>
          <w:sz w:val="24"/>
          <w:szCs w:val="24"/>
        </w:rPr>
        <w:t xml:space="preserve">	55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6.8	User-management page (administrators only)</w:t>
      </w:r>
      <w:r>
        <w:rPr>
          <w:rFonts w:ascii="Times New Roman" w:cs="Times New Roman" w:eastAsia="Times New Roman" w:hAnsi="Times New Roman"/>
          <w:b w:val="false"/>
          <w:bCs w:val="false"/>
          <w:sz w:val="24"/>
          <w:szCs w:val="24"/>
        </w:rPr>
        <w:t xml:space="preserve">	55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6.9	Settings page showing profile and live system configuration</w:t>
      </w:r>
      <w:r>
        <w:rPr>
          <w:rFonts w:ascii="Times New Roman" w:cs="Times New Roman" w:eastAsia="Times New Roman" w:hAnsi="Times New Roman"/>
          <w:b w:val="false"/>
          <w:bCs w:val="false"/>
          <w:sz w:val="24"/>
          <w:szCs w:val="24"/>
        </w:rPr>
        <w:t xml:space="preserve">	56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6.10	Responsive dashboard on a mobile-sized screen (390 px)</w:t>
      </w:r>
      <w:r>
        <w:rPr>
          <w:rFonts w:ascii="Times New Roman" w:cs="Times New Roman" w:eastAsia="Times New Roman" w:hAnsi="Times New Roman"/>
          <w:b w:val="false"/>
          <w:bCs w:val="false"/>
          <w:sz w:val="24"/>
          <w:szCs w:val="24"/>
        </w:rPr>
        <w:t xml:space="preserve">	56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6.11	Automated back-end tests per module (36 of 36 passed)</w:t>
      </w:r>
      <w:r>
        <w:rPr>
          <w:rFonts w:ascii="Times New Roman" w:cs="Times New Roman" w:eastAsia="Times New Roman" w:hAnsi="Times New Roman"/>
          <w:b w:val="false"/>
          <w:bCs w:val="false"/>
          <w:sz w:val="24"/>
          <w:szCs w:val="24"/>
        </w:rPr>
        <w:t xml:space="preserve">	58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7.1	Training and validation losses per epoch: (a) box regression, (b) classification, (c) distribution focal loss</w:t>
      </w:r>
      <w:r>
        <w:rPr>
          <w:rFonts w:ascii="Times New Roman" w:cs="Times New Roman" w:eastAsia="Times New Roman" w:hAnsi="Times New Roman"/>
          <w:b w:val="false"/>
          <w:bCs w:val="false"/>
          <w:sz w:val="24"/>
          <w:szCs w:val="24"/>
        </w:rPr>
        <w:t xml:space="preserve">	62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7.2	Validation precision, recall, mAP@0.5 and mAP@0.5:0.95 per epoch</w:t>
      </w:r>
      <w:r>
        <w:rPr>
          <w:rFonts w:ascii="Times New Roman" w:cs="Times New Roman" w:eastAsia="Times New Roman" w:hAnsi="Times New Roman"/>
          <w:b w:val="false"/>
          <w:bCs w:val="false"/>
          <w:sz w:val="24"/>
          <w:szCs w:val="24"/>
        </w:rPr>
        <w:t xml:space="preserve">	63</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7.3	Per-class precision, recall, mAP@0.5 and mAP@0.5:0.95 on the validation and test sets</w:t>
      </w:r>
      <w:r>
        <w:rPr>
          <w:rFonts w:ascii="Times New Roman" w:cs="Times New Roman" w:eastAsia="Times New Roman" w:hAnsi="Times New Roman"/>
          <w:b w:val="false"/>
          <w:bCs w:val="false"/>
          <w:sz w:val="24"/>
          <w:szCs w:val="24"/>
        </w:rPr>
        <w:t xml:space="preserve">	64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7.4	Precision–recall curves (left) and F1 score versus confidence threshold (right) per class on the validation set</w:t>
      </w:r>
      <w:r>
        <w:rPr>
          <w:rFonts w:ascii="Times New Roman" w:cs="Times New Roman" w:eastAsia="Times New Roman" w:hAnsi="Times New Roman"/>
          <w:b w:val="false"/>
          <w:bCs w:val="false"/>
          <w:sz w:val="24"/>
          <w:szCs w:val="24"/>
        </w:rPr>
        <w:t xml:space="preserve">	64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7.5	Normalised confusion matrix on the validation set (columns: true class; rows: predicted class)</w:t>
      </w:r>
      <w:r>
        <w:rPr>
          <w:rFonts w:ascii="Times New Roman" w:cs="Times New Roman" w:eastAsia="Times New Roman" w:hAnsi="Times New Roman"/>
          <w:b w:val="false"/>
          <w:bCs w:val="false"/>
          <w:sz w:val="24"/>
          <w:szCs w:val="24"/>
        </w:rPr>
        <w:t xml:space="preserve">	65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7.6	Model predictions with confidence scores on a validation batch</w:t>
      </w:r>
      <w:r>
        <w:rPr>
          <w:rFonts w:ascii="Times New Roman" w:cs="Times New Roman" w:eastAsia="Times New Roman" w:hAnsi="Times New Roman"/>
          <w:b w:val="false"/>
          <w:bCs w:val="false"/>
          <w:sz w:val="24"/>
          <w:szCs w:val="24"/>
        </w:rPr>
        <w:t xml:space="preserve">	66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7.7	Sample predictions on held-out test images: fire, moderate and severe incidents</w:t>
      </w:r>
      <w:r>
        <w:rPr>
          <w:rFonts w:ascii="Times New Roman" w:cs="Times New Roman" w:eastAsia="Times New Roman" w:hAnsi="Times New Roman"/>
          <w:b w:val="false"/>
          <w:bCs w:val="false"/>
          <w:sz w:val="24"/>
          <w:szCs w:val="24"/>
        </w:rPr>
        <w:t xml:space="preserve">	66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7.8	(a) CPU inference latency over 300 test images; (b) image-level classification accuracy on the same images</w:t>
      </w:r>
      <w:r>
        <w:rPr>
          <w:rFonts w:ascii="Times New Roman" w:cs="Times New Roman" w:eastAsia="Times New Roman" w:hAnsi="Times New Roman"/>
          <w:b w:val="false"/>
          <w:bCs w:val="false"/>
          <w:sz w:val="24"/>
          <w:szCs w:val="24"/>
        </w:rPr>
        <w:t xml:space="preserve">	67</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7.9	First page of an A4 incident report generated automatically by the system</w:t>
      </w:r>
      <w:r>
        <w:rPr>
          <w:rFonts w:ascii="Times New Roman" w:cs="Times New Roman" w:eastAsia="Times New Roman" w:hAnsi="Times New Roman"/>
          <w:b w:val="false"/>
          <w:bCs w:val="false"/>
          <w:sz w:val="24"/>
          <w:szCs w:val="24"/>
        </w:rPr>
        <w:t xml:space="preserve">	68</w:t>
      </w:r>
    </w:p>
    <w:p>
      <w:pPr>
        <w:pageBreakBefore/>
        <w:spacing w:after="0" w:before="0" w:line="20" w:lineRule="exact"/>
      </w:pPr>
      <w:r>
        <w:rPr>
          <w:sz w:val="2"/>
          <w:szCs w:val="2"/>
        </w:rPr>
        <w:t xml:space="preserve"/>
      </w:r>
    </w:p>
    <w:p>
      <w:pPr>
        <w:pStyle w:val="Heading1"/>
        <w:suppressAutoHyphens/>
        <w:spacing w:after="240"/>
        <w:jc w:val="center"/>
      </w:pPr>
      <w:r>
        <w:rPr>
          <w:rFonts w:ascii="Times New Roman" w:cs="Times New Roman" w:eastAsia="Times New Roman" w:hAnsi="Times New Roman"/>
          <w:b/>
          <w:bCs/>
          <w:sz w:val="28"/>
          <w:szCs w:val="28"/>
        </w:rPr>
        <w:t xml:space="preserve">LIST OF TABLES</w:t>
      </w:r>
    </w:p>
    <w:p>
      <w:pPr>
        <w:tabs>
          <w:tab w:val="right" w:pos="8305"/>
        </w:tabs>
        <w:spacing w:after="120"/>
      </w:pPr>
      <w:r>
        <w:rPr>
          <w:rFonts w:ascii="Times New Roman" w:cs="Times New Roman" w:eastAsia="Times New Roman" w:hAnsi="Times New Roman"/>
          <w:b/>
          <w:bCs/>
          <w:sz w:val="24"/>
          <w:szCs w:val="24"/>
        </w:rPr>
        <w:t xml:space="preserve">Table No.</w:t>
      </w:r>
      <w:r>
        <w:rPr>
          <w:rFonts w:ascii="Times New Roman" w:cs="Times New Roman" w:eastAsia="Times New Roman" w:hAnsi="Times New Roman"/>
          <w:b/>
          <w:bCs/>
          <w:sz w:val="24"/>
          <w:szCs w:val="24"/>
        </w:rPr>
        <w:t xml:space="preserve">	Page No.</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1.1	Scope of the project</w:t>
      </w:r>
      <w:r>
        <w:rPr>
          <w:rFonts w:ascii="Times New Roman" w:cs="Times New Roman" w:eastAsia="Times New Roman" w:hAnsi="Times New Roman"/>
          <w:b w:val="false"/>
          <w:bCs w:val="false"/>
          <w:sz w:val="24"/>
          <w:szCs w:val="24"/>
        </w:rPr>
        <w:t xml:space="preserve">	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2.1	Comparison of object-detector families for accident detection</w:t>
      </w:r>
      <w:r>
        <w:rPr>
          <w:rFonts w:ascii="Times New Roman" w:cs="Times New Roman" w:eastAsia="Times New Roman" w:hAnsi="Times New Roman"/>
          <w:b w:val="false"/>
          <w:bCs w:val="false"/>
          <w:sz w:val="24"/>
          <w:szCs w:val="24"/>
        </w:rPr>
        <w:t xml:space="preserve">	11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2.2	Qualitative comparison of related work with the proposed system</w:t>
      </w:r>
      <w:r>
        <w:rPr>
          <w:rFonts w:ascii="Times New Roman" w:cs="Times New Roman" w:eastAsia="Times New Roman" w:hAnsi="Times New Roman"/>
          <w:b w:val="false"/>
          <w:bCs w:val="false"/>
          <w:sz w:val="24"/>
          <w:szCs w:val="24"/>
        </w:rPr>
        <w:t xml:space="preserve">	12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3.1	User roles and their permissions</w:t>
      </w:r>
      <w:r>
        <w:rPr>
          <w:rFonts w:ascii="Times New Roman" w:cs="Times New Roman" w:eastAsia="Times New Roman" w:hAnsi="Times New Roman"/>
          <w:b w:val="false"/>
          <w:bCs w:val="false"/>
          <w:sz w:val="24"/>
          <w:szCs w:val="24"/>
        </w:rPr>
        <w:t xml:space="preserve">	15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3.2	Functional requirements</w:t>
      </w:r>
      <w:r>
        <w:rPr>
          <w:rFonts w:ascii="Times New Roman" w:cs="Times New Roman" w:eastAsia="Times New Roman" w:hAnsi="Times New Roman"/>
          <w:b w:val="false"/>
          <w:bCs w:val="false"/>
          <w:sz w:val="24"/>
          <w:szCs w:val="24"/>
        </w:rPr>
        <w:t xml:space="preserve">	16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3.3	Non-functional requirements</w:t>
      </w:r>
      <w:r>
        <w:rPr>
          <w:rFonts w:ascii="Times New Roman" w:cs="Times New Roman" w:eastAsia="Times New Roman" w:hAnsi="Times New Roman"/>
          <w:b w:val="false"/>
          <w:bCs w:val="false"/>
          <w:sz w:val="24"/>
          <w:szCs w:val="24"/>
        </w:rPr>
        <w:t xml:space="preserve">	17</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3.4	Use-case description: UC-03 Analyse image</w:t>
      </w:r>
      <w:r>
        <w:rPr>
          <w:rFonts w:ascii="Times New Roman" w:cs="Times New Roman" w:eastAsia="Times New Roman" w:hAnsi="Times New Roman"/>
          <w:b w:val="false"/>
          <w:bCs w:val="false"/>
          <w:sz w:val="24"/>
          <w:szCs w:val="24"/>
        </w:rPr>
        <w:t xml:space="preserve">	18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3.5	Use-case description: UC-04 Analyse video</w:t>
      </w:r>
      <w:r>
        <w:rPr>
          <w:rFonts w:ascii="Times New Roman" w:cs="Times New Roman" w:eastAsia="Times New Roman" w:hAnsi="Times New Roman"/>
          <w:b w:val="false"/>
          <w:bCs w:val="false"/>
          <w:sz w:val="24"/>
          <w:szCs w:val="24"/>
        </w:rPr>
        <w:t xml:space="preserve">	19</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3.6	Dataset split (images and annotated objects)</w:t>
      </w:r>
      <w:r>
        <w:rPr>
          <w:rFonts w:ascii="Times New Roman" w:cs="Times New Roman" w:eastAsia="Times New Roman" w:hAnsi="Times New Roman"/>
          <w:b w:val="false"/>
          <w:bCs w:val="false"/>
          <w:sz w:val="24"/>
          <w:szCs w:val="24"/>
        </w:rPr>
        <w:t xml:space="preserve">	20</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3.7	Training hyper-parameters of YOLOv12n</w:t>
      </w:r>
      <w:r>
        <w:rPr>
          <w:rFonts w:ascii="Times New Roman" w:cs="Times New Roman" w:eastAsia="Times New Roman" w:hAnsi="Times New Roman"/>
          <w:b w:val="false"/>
          <w:bCs w:val="false"/>
          <w:sz w:val="24"/>
          <w:szCs w:val="24"/>
        </w:rPr>
        <w:t xml:space="preserve">	21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3.8	Tools and technologies</w:t>
      </w:r>
      <w:r>
        <w:rPr>
          <w:rFonts w:ascii="Times New Roman" w:cs="Times New Roman" w:eastAsia="Times New Roman" w:hAnsi="Times New Roman"/>
          <w:b w:val="false"/>
          <w:bCs w:val="false"/>
          <w:sz w:val="24"/>
          <w:szCs w:val="24"/>
        </w:rPr>
        <w:t xml:space="preserve">	25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4.1	Subsystems and their responsibilities</w:t>
      </w:r>
      <w:r>
        <w:rPr>
          <w:rFonts w:ascii="Times New Roman" w:cs="Times New Roman" w:eastAsia="Times New Roman" w:hAnsi="Times New Roman"/>
          <w:b w:val="false"/>
          <w:bCs w:val="false"/>
          <w:sz w:val="24"/>
          <w:szCs w:val="24"/>
        </w:rPr>
        <w:t xml:space="preserve">	28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4.2	Deployment containers, volumes and ports</w:t>
      </w:r>
      <w:r>
        <w:rPr>
          <w:rFonts w:ascii="Times New Roman" w:cs="Times New Roman" w:eastAsia="Times New Roman" w:hAnsi="Times New Roman"/>
          <w:b w:val="false"/>
          <w:bCs w:val="false"/>
          <w:sz w:val="24"/>
          <w:szCs w:val="24"/>
        </w:rPr>
        <w:t xml:space="preserve">	32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4.3	Security layers and controls</w:t>
      </w:r>
      <w:r>
        <w:rPr>
          <w:rFonts w:ascii="Times New Roman" w:cs="Times New Roman" w:eastAsia="Times New Roman" w:hAnsi="Times New Roman"/>
          <w:b w:val="false"/>
          <w:bCs w:val="false"/>
          <w:sz w:val="24"/>
          <w:szCs w:val="24"/>
        </w:rPr>
        <w:t xml:space="preserve">	33</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4.4	Storage boundaries</w:t>
      </w:r>
      <w:r>
        <w:rPr>
          <w:rFonts w:ascii="Times New Roman" w:cs="Times New Roman" w:eastAsia="Times New Roman" w:hAnsi="Times New Roman"/>
          <w:b w:val="false"/>
          <w:bCs w:val="false"/>
          <w:sz w:val="24"/>
          <w:szCs w:val="24"/>
        </w:rPr>
        <w:t xml:space="preserve">	33</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5.1	Component C1 – Authentication and access control</w:t>
      </w:r>
      <w:r>
        <w:rPr>
          <w:rFonts w:ascii="Times New Roman" w:cs="Times New Roman" w:eastAsia="Times New Roman" w:hAnsi="Times New Roman"/>
          <w:b w:val="false"/>
          <w:bCs w:val="false"/>
          <w:sz w:val="24"/>
          <w:szCs w:val="24"/>
        </w:rPr>
        <w:t xml:space="preserve">	34</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5.2	Component C2 – Detection engine</w:t>
      </w:r>
      <w:r>
        <w:rPr>
          <w:rFonts w:ascii="Times New Roman" w:cs="Times New Roman" w:eastAsia="Times New Roman" w:hAnsi="Times New Roman"/>
          <w:b w:val="false"/>
          <w:bCs w:val="false"/>
          <w:sz w:val="24"/>
          <w:szCs w:val="24"/>
        </w:rPr>
        <w:t xml:space="preserve">	35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5.3	Component C3 – Image detection controller</w:t>
      </w:r>
      <w:r>
        <w:rPr>
          <w:rFonts w:ascii="Times New Roman" w:cs="Times New Roman" w:eastAsia="Times New Roman" w:hAnsi="Times New Roman"/>
          <w:b w:val="false"/>
          <w:bCs w:val="false"/>
          <w:sz w:val="24"/>
          <w:szCs w:val="24"/>
        </w:rPr>
        <w:t xml:space="preserve">	35</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5.4	Component C4 – Video job manager and video processor</w:t>
      </w:r>
      <w:r>
        <w:rPr>
          <w:rFonts w:ascii="Times New Roman" w:cs="Times New Roman" w:eastAsia="Times New Roman" w:hAnsi="Times New Roman"/>
          <w:b w:val="false"/>
          <w:bCs w:val="false"/>
          <w:sz w:val="24"/>
          <w:szCs w:val="24"/>
        </w:rPr>
        <w:t xml:space="preserve">	36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5.5	Component C5 – Alert service</w:t>
      </w:r>
      <w:r>
        <w:rPr>
          <w:rFonts w:ascii="Times New Roman" w:cs="Times New Roman" w:eastAsia="Times New Roman" w:hAnsi="Times New Roman"/>
          <w:b w:val="false"/>
          <w:bCs w:val="false"/>
          <w:sz w:val="24"/>
          <w:szCs w:val="24"/>
        </w:rPr>
        <w:t xml:space="preserve">	36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5.6	Component C6 – Emergency agent and WhatsApp service</w:t>
      </w:r>
      <w:r>
        <w:rPr>
          <w:rFonts w:ascii="Times New Roman" w:cs="Times New Roman" w:eastAsia="Times New Roman" w:hAnsi="Times New Roman"/>
          <w:b w:val="false"/>
          <w:bCs w:val="false"/>
          <w:sz w:val="24"/>
          <w:szCs w:val="24"/>
        </w:rPr>
        <w:t xml:space="preserve">	36</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5.7	Component C7 – Report generator</w:t>
      </w:r>
      <w:r>
        <w:rPr>
          <w:rFonts w:ascii="Times New Roman" w:cs="Times New Roman" w:eastAsia="Times New Roman" w:hAnsi="Times New Roman"/>
          <w:b w:val="false"/>
          <w:bCs w:val="false"/>
          <w:sz w:val="24"/>
          <w:szCs w:val="24"/>
        </w:rPr>
        <w:t xml:space="preserve">	37</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5.8	Component C8 – Persistence layer</w:t>
      </w:r>
      <w:r>
        <w:rPr>
          <w:rFonts w:ascii="Times New Roman" w:cs="Times New Roman" w:eastAsia="Times New Roman" w:hAnsi="Times New Roman"/>
          <w:b w:val="false"/>
          <w:bCs w:val="false"/>
          <w:sz w:val="24"/>
          <w:szCs w:val="24"/>
        </w:rPr>
        <w:t xml:space="preserve">	37</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5.9	Component C9 – Dashboard and analytics service</w:t>
      </w:r>
      <w:r>
        <w:rPr>
          <w:rFonts w:ascii="Times New Roman" w:cs="Times New Roman" w:eastAsia="Times New Roman" w:hAnsi="Times New Roman"/>
          <w:b w:val="false"/>
          <w:bCs w:val="false"/>
          <w:sz w:val="24"/>
          <w:szCs w:val="24"/>
        </w:rPr>
        <w:t xml:space="preserve">	38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5.10	Component C10 – Web client (single-page application)</w:t>
      </w:r>
      <w:r>
        <w:rPr>
          <w:rFonts w:ascii="Times New Roman" w:cs="Times New Roman" w:eastAsia="Times New Roman" w:hAnsi="Times New Roman"/>
          <w:b w:val="false"/>
          <w:bCs w:val="false"/>
          <w:sz w:val="24"/>
          <w:szCs w:val="24"/>
        </w:rPr>
        <w:t xml:space="preserve">	38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5.11	Database tables</w:t>
      </w:r>
      <w:r>
        <w:rPr>
          <w:rFonts w:ascii="Times New Roman" w:cs="Times New Roman" w:eastAsia="Times New Roman" w:hAnsi="Times New Roman"/>
          <w:b w:val="false"/>
          <w:bCs w:val="false"/>
          <w:sz w:val="24"/>
          <w:szCs w:val="24"/>
        </w:rPr>
        <w:t xml:space="preserve">	41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5.12	Data dictionary of the detection_events table</w:t>
      </w:r>
      <w:r>
        <w:rPr>
          <w:rFonts w:ascii="Times New Roman" w:cs="Times New Roman" w:eastAsia="Times New Roman" w:hAnsi="Times New Roman"/>
          <w:b w:val="false"/>
          <w:bCs w:val="false"/>
          <w:sz w:val="24"/>
          <w:szCs w:val="24"/>
        </w:rPr>
        <w:t xml:space="preserve">	42</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5.13	Summary of REST API endpoints</w:t>
      </w:r>
      <w:r>
        <w:rPr>
          <w:rFonts w:ascii="Times New Roman" w:cs="Times New Roman" w:eastAsia="Times New Roman" w:hAnsi="Times New Roman"/>
          <w:b w:val="false"/>
          <w:bCs w:val="false"/>
          <w:sz w:val="24"/>
          <w:szCs w:val="24"/>
        </w:rPr>
        <w:t xml:space="preserve">	47</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5.14	Semantic colour scheme of the user interface</w:t>
      </w:r>
      <w:r>
        <w:rPr>
          <w:rFonts w:ascii="Times New Roman" w:cs="Times New Roman" w:eastAsia="Times New Roman" w:hAnsi="Times New Roman"/>
          <w:b w:val="false"/>
          <w:bCs w:val="false"/>
          <w:sz w:val="24"/>
          <w:szCs w:val="24"/>
        </w:rPr>
        <w:t xml:space="preserve">	48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6.1	Development and evaluation environment</w:t>
      </w:r>
      <w:r>
        <w:rPr>
          <w:rFonts w:ascii="Times New Roman" w:cs="Times New Roman" w:eastAsia="Times New Roman" w:hAnsi="Times New Roman"/>
          <w:b w:val="false"/>
          <w:bCs w:val="false"/>
          <w:sz w:val="24"/>
          <w:szCs w:val="24"/>
        </w:rPr>
        <w:t xml:space="preserve">	49</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6.2	Testing levels and techniques</w:t>
      </w:r>
      <w:r>
        <w:rPr>
          <w:rFonts w:ascii="Times New Roman" w:cs="Times New Roman" w:eastAsia="Times New Roman" w:hAnsi="Times New Roman"/>
          <w:b w:val="false"/>
          <w:bCs w:val="false"/>
          <w:sz w:val="24"/>
          <w:szCs w:val="24"/>
        </w:rPr>
        <w:t xml:space="preserve">	57</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6.3	Automated test modules and coverage</w:t>
      </w:r>
      <w:r>
        <w:rPr>
          <w:rFonts w:ascii="Times New Roman" w:cs="Times New Roman" w:eastAsia="Times New Roman" w:hAnsi="Times New Roman"/>
          <w:b w:val="false"/>
          <w:bCs w:val="false"/>
          <w:sz w:val="24"/>
          <w:szCs w:val="24"/>
        </w:rPr>
        <w:t xml:space="preserve">	58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6.4	System test cases and results</w:t>
      </w:r>
      <w:r>
        <w:rPr>
          <w:rFonts w:ascii="Times New Roman" w:cs="Times New Roman" w:eastAsia="Times New Roman" w:hAnsi="Times New Roman"/>
          <w:b w:val="false"/>
          <w:bCs w:val="false"/>
          <w:sz w:val="24"/>
          <w:szCs w:val="24"/>
        </w:rPr>
        <w:t xml:space="preserve">	59</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7.1	Overall detection performance of YOLOv12n</w:t>
      </w:r>
      <w:r>
        <w:rPr>
          <w:rFonts w:ascii="Times New Roman" w:cs="Times New Roman" w:eastAsia="Times New Roman" w:hAnsi="Times New Roman"/>
          <w:b w:val="false"/>
          <w:bCs w:val="false"/>
          <w:sz w:val="24"/>
          <w:szCs w:val="24"/>
        </w:rPr>
        <w:t xml:space="preserve">	63</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7.2	Per-class results on the validation and test sets</w:t>
      </w:r>
      <w:r>
        <w:rPr>
          <w:rFonts w:ascii="Times New Roman" w:cs="Times New Roman" w:eastAsia="Times New Roman" w:hAnsi="Times New Roman"/>
          <w:b w:val="false"/>
          <w:bCs w:val="false"/>
          <w:sz w:val="24"/>
          <w:szCs w:val="24"/>
        </w:rPr>
        <w:t xml:space="preserve">	63</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7.3	Model size and inference speed</w:t>
      </w:r>
      <w:r>
        <w:rPr>
          <w:rFonts w:ascii="Times New Roman" w:cs="Times New Roman" w:eastAsia="Times New Roman" w:hAnsi="Times New Roman"/>
          <w:b w:val="false"/>
          <w:bCs w:val="false"/>
          <w:sz w:val="24"/>
          <w:szCs w:val="24"/>
        </w:rPr>
        <w:t xml:space="preserve">	67</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7.4	Achievement of project objectives</w:t>
      </w:r>
      <w:r>
        <w:rPr>
          <w:rFonts w:ascii="Times New Roman" w:cs="Times New Roman" w:eastAsia="Times New Roman" w:hAnsi="Times New Roman"/>
          <w:b w:val="false"/>
          <w:bCs w:val="false"/>
          <w:sz w:val="24"/>
          <w:szCs w:val="24"/>
        </w:rPr>
        <w:t xml:space="preserve">	68</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8.1	Summary of key quantitative results</w:t>
      </w:r>
      <w:r>
        <w:rPr>
          <w:rFonts w:ascii="Times New Roman" w:cs="Times New Roman" w:eastAsia="Times New Roman" w:hAnsi="Times New Roman"/>
          <w:b w:val="false"/>
          <w:bCs w:val="false"/>
          <w:sz w:val="24"/>
          <w:szCs w:val="24"/>
        </w:rPr>
        <w:t xml:space="preserve">	71</w:t>
      </w:r>
    </w:p>
    <w:p>
      <w:pPr>
        <w:keepNext w:val="false"/>
        <w:tabs>
          <w:tab w:val="left" w:pos="700"/>
          <w:tab w:val="right" w:pos="8305" w:leader="dot"/>
        </w:tabs>
        <w:spacing w:after="20" w:before="0" w:line="300"/>
        <w:ind w:left="700" w:right="500" w:hanging="700"/>
      </w:pPr>
      <w:r>
        <w:rPr>
          <w:rFonts w:ascii="Times New Roman" w:cs="Times New Roman" w:eastAsia="Times New Roman" w:hAnsi="Times New Roman"/>
          <w:b w:val="false"/>
          <w:bCs w:val="false"/>
          <w:sz w:val="24"/>
          <w:szCs w:val="24"/>
        </w:rPr>
        <w:t xml:space="preserve">8.2	Development and operating costs</w:t>
      </w:r>
      <w:r>
        <w:rPr>
          <w:rFonts w:ascii="Times New Roman" w:cs="Times New Roman" w:eastAsia="Times New Roman" w:hAnsi="Times New Roman"/>
          <w:b w:val="false"/>
          <w:bCs w:val="false"/>
          <w:sz w:val="24"/>
          <w:szCs w:val="24"/>
        </w:rPr>
        <w:t xml:space="preserve">	74</w:t>
      </w:r>
    </w:p>
    <w:p>
      <w:pPr>
        <w:pageBreakBefore/>
        <w:spacing w:after="0" w:before="0" w:line="20" w:lineRule="exact"/>
      </w:pPr>
      <w:r>
        <w:rPr>
          <w:sz w:val="2"/>
          <w:szCs w:val="2"/>
        </w:rPr>
        <w:t xml:space="preserve"/>
      </w:r>
    </w:p>
    <w:p>
      <w:pPr>
        <w:pStyle w:val="Heading1"/>
        <w:suppressAutoHyphens/>
        <w:spacing w:after="240"/>
        <w:jc w:val="center"/>
      </w:pPr>
      <w:r>
        <w:rPr>
          <w:rFonts w:ascii="Times New Roman" w:cs="Times New Roman" w:eastAsia="Times New Roman" w:hAnsi="Times New Roman"/>
          <w:b/>
          <w:bCs/>
          <w:sz w:val="28"/>
          <w:szCs w:val="28"/>
        </w:rPr>
        <w:t xml:space="preserve">LIST OF ABBREVIATIONS</w:t>
      </w:r>
    </w:p>
    <w:p>
      <w:pPr>
        <w:tabs>
          <w:tab w:val="left" w:pos="1800"/>
        </w:tabs>
        <w:spacing w:after="20" w:line="276"/>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Artificial Intelligence</w:t>
      </w:r>
    </w:p>
    <w:p>
      <w:pPr>
        <w:tabs>
          <w:tab w:val="left" w:pos="1800"/>
        </w:tabs>
        <w:spacing w:after="20" w:line="276"/>
      </w:pPr>
      <w:r>
        <w:rPr>
          <w:rFonts w:ascii="Times New Roman" w:cs="Times New Roman" w:eastAsia="Times New Roman" w:hAnsi="Times New Roman"/>
          <w:b/>
          <w:bCs/>
          <w:sz w:val="24"/>
          <w:szCs w:val="24"/>
        </w:rPr>
        <w:t xml:space="preserve">AP</w:t>
      </w:r>
      <w:r>
        <w:rPr>
          <w:rFonts w:ascii="Times New Roman" w:cs="Times New Roman" w:eastAsia="Times New Roman" w:hAnsi="Times New Roman"/>
          <w:sz w:val="24"/>
          <w:szCs w:val="24"/>
        </w:rPr>
        <w:t xml:space="preserve">	Average Precision</w:t>
      </w:r>
    </w:p>
    <w:p>
      <w:pPr>
        <w:tabs>
          <w:tab w:val="left" w:pos="1800"/>
        </w:tabs>
        <w:spacing w:after="20" w:line="276"/>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1800"/>
        </w:tabs>
        <w:spacing w:after="20" w:line="276"/>
      </w:pPr>
      <w:r>
        <w:rPr>
          <w:rFonts w:ascii="Times New Roman" w:cs="Times New Roman" w:eastAsia="Times New Roman" w:hAnsi="Times New Roman"/>
          <w:b/>
          <w:bCs/>
          <w:sz w:val="24"/>
          <w:szCs w:val="24"/>
        </w:rPr>
        <w:t xml:space="preserve">CCTV</w:t>
      </w:r>
      <w:r>
        <w:rPr>
          <w:rFonts w:ascii="Times New Roman" w:cs="Times New Roman" w:eastAsia="Times New Roman" w:hAnsi="Times New Roman"/>
          <w:sz w:val="24"/>
          <w:szCs w:val="24"/>
        </w:rPr>
        <w:t xml:space="preserve">	Closed-Circuit Television</w:t>
      </w:r>
    </w:p>
    <w:p>
      <w:pPr>
        <w:tabs>
          <w:tab w:val="left" w:pos="1800"/>
        </w:tabs>
        <w:spacing w:after="20" w:line="276"/>
      </w:pPr>
      <w:r>
        <w:rPr>
          <w:rFonts w:ascii="Times New Roman" w:cs="Times New Roman" w:eastAsia="Times New Roman" w:hAnsi="Times New Roman"/>
          <w:b/>
          <w:bCs/>
          <w:sz w:val="24"/>
          <w:szCs w:val="24"/>
        </w:rPr>
        <w:t xml:space="preserve">CNN</w:t>
      </w:r>
      <w:r>
        <w:rPr>
          <w:rFonts w:ascii="Times New Roman" w:cs="Times New Roman" w:eastAsia="Times New Roman" w:hAnsi="Times New Roman"/>
          <w:sz w:val="24"/>
          <w:szCs w:val="24"/>
        </w:rPr>
        <w:t xml:space="preserve">	Convolutional Neural Network</w:t>
      </w:r>
    </w:p>
    <w:p>
      <w:pPr>
        <w:tabs>
          <w:tab w:val="left" w:pos="1800"/>
        </w:tabs>
        <w:spacing w:after="20" w:line="276"/>
      </w:pP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Cross-Origin Resource Sharing</w:t>
      </w:r>
    </w:p>
    <w:p>
      <w:pPr>
        <w:tabs>
          <w:tab w:val="left" w:pos="1800"/>
        </w:tabs>
        <w:spacing w:after="20" w:line="276"/>
      </w:pPr>
      <w:r>
        <w:rPr>
          <w:rFonts w:ascii="Times New Roman" w:cs="Times New Roman" w:eastAsia="Times New Roman" w:hAnsi="Times New Roman"/>
          <w:b/>
          <w:bCs/>
          <w:sz w:val="24"/>
          <w:szCs w:val="24"/>
        </w:rPr>
        <w:t xml:space="preserve">CPU</w:t>
      </w:r>
      <w:r>
        <w:rPr>
          <w:rFonts w:ascii="Times New Roman" w:cs="Times New Roman" w:eastAsia="Times New Roman" w:hAnsi="Times New Roman"/>
          <w:sz w:val="24"/>
          <w:szCs w:val="24"/>
        </w:rPr>
        <w:t xml:space="preserve">	Central Processing Unit</w:t>
      </w:r>
    </w:p>
    <w:p>
      <w:pPr>
        <w:tabs>
          <w:tab w:val="left" w:pos="1800"/>
        </w:tabs>
        <w:spacing w:after="20" w:line="276"/>
      </w:pPr>
      <w:r>
        <w:rPr>
          <w:rFonts w:ascii="Times New Roman" w:cs="Times New Roman" w:eastAsia="Times New Roman" w:hAnsi="Times New Roman"/>
          <w:b/>
          <w:bCs/>
          <w:sz w:val="24"/>
          <w:szCs w:val="24"/>
        </w:rPr>
        <w:t xml:space="preserve">CRUD</w:t>
      </w:r>
      <w:r>
        <w:rPr>
          <w:rFonts w:ascii="Times New Roman" w:cs="Times New Roman" w:eastAsia="Times New Roman" w:hAnsi="Times New Roman"/>
          <w:sz w:val="24"/>
          <w:szCs w:val="24"/>
        </w:rPr>
        <w:t xml:space="preserve">	Create, Read, Update, Delete</w:t>
      </w:r>
    </w:p>
    <w:p>
      <w:pPr>
        <w:tabs>
          <w:tab w:val="left" w:pos="1800"/>
        </w:tabs>
        <w:spacing w:after="20" w:line="276"/>
      </w:pPr>
      <w:r>
        <w:rPr>
          <w:rFonts w:ascii="Times New Roman" w:cs="Times New Roman" w:eastAsia="Times New Roman" w:hAnsi="Times New Roman"/>
          <w:b/>
          <w:bCs/>
          <w:sz w:val="24"/>
          <w:szCs w:val="24"/>
        </w:rPr>
        <w:t xml:space="preserve">DETR</w:t>
      </w:r>
      <w:r>
        <w:rPr>
          <w:rFonts w:ascii="Times New Roman" w:cs="Times New Roman" w:eastAsia="Times New Roman" w:hAnsi="Times New Roman"/>
          <w:sz w:val="24"/>
          <w:szCs w:val="24"/>
        </w:rPr>
        <w:t xml:space="preserve">	DEtection TRansformer</w:t>
      </w:r>
    </w:p>
    <w:p>
      <w:pPr>
        <w:tabs>
          <w:tab w:val="left" w:pos="1800"/>
        </w:tabs>
        <w:spacing w:after="20" w:line="276"/>
      </w:pPr>
      <w:r>
        <w:rPr>
          <w:rFonts w:ascii="Times New Roman" w:cs="Times New Roman" w:eastAsia="Times New Roman" w:hAnsi="Times New Roman"/>
          <w:b/>
          <w:bCs/>
          <w:sz w:val="24"/>
          <w:szCs w:val="24"/>
        </w:rPr>
        <w:t xml:space="preserve">DFD</w:t>
      </w:r>
      <w:r>
        <w:rPr>
          <w:rFonts w:ascii="Times New Roman" w:cs="Times New Roman" w:eastAsia="Times New Roman" w:hAnsi="Times New Roman"/>
          <w:sz w:val="24"/>
          <w:szCs w:val="24"/>
        </w:rPr>
        <w:t xml:space="preserve">	Data Flow Diagram</w:t>
      </w:r>
    </w:p>
    <w:p>
      <w:pPr>
        <w:tabs>
          <w:tab w:val="left" w:pos="1800"/>
        </w:tabs>
        <w:spacing w:after="20" w:line="276"/>
      </w:pPr>
      <w:r>
        <w:rPr>
          <w:rFonts w:ascii="Times New Roman" w:cs="Times New Roman" w:eastAsia="Times New Roman" w:hAnsi="Times New Roman"/>
          <w:b/>
          <w:bCs/>
          <w:sz w:val="24"/>
          <w:szCs w:val="24"/>
        </w:rPr>
        <w:t xml:space="preserve">DFL</w:t>
      </w:r>
      <w:r>
        <w:rPr>
          <w:rFonts w:ascii="Times New Roman" w:cs="Times New Roman" w:eastAsia="Times New Roman" w:hAnsi="Times New Roman"/>
          <w:sz w:val="24"/>
          <w:szCs w:val="24"/>
        </w:rPr>
        <w:t xml:space="preserve">	Distribution Focal Loss</w:t>
      </w:r>
    </w:p>
    <w:p>
      <w:pPr>
        <w:tabs>
          <w:tab w:val="left" w:pos="1800"/>
        </w:tabs>
        <w:spacing w:after="20" w:line="276"/>
      </w:pPr>
      <w:r>
        <w:rPr>
          <w:rFonts w:ascii="Times New Roman" w:cs="Times New Roman" w:eastAsia="Times New Roman" w:hAnsi="Times New Roman"/>
          <w:b/>
          <w:bCs/>
          <w:sz w:val="24"/>
          <w:szCs w:val="24"/>
        </w:rPr>
        <w:t xml:space="preserve">FN</w:t>
      </w:r>
      <w:r>
        <w:rPr>
          <w:rFonts w:ascii="Times New Roman" w:cs="Times New Roman" w:eastAsia="Times New Roman" w:hAnsi="Times New Roman"/>
          <w:sz w:val="24"/>
          <w:szCs w:val="24"/>
        </w:rPr>
        <w:t xml:space="preserve">	False Negative</w:t>
      </w:r>
    </w:p>
    <w:p>
      <w:pPr>
        <w:tabs>
          <w:tab w:val="left" w:pos="1800"/>
        </w:tabs>
        <w:spacing w:after="20" w:line="276"/>
      </w:pPr>
      <w:r>
        <w:rPr>
          <w:rFonts w:ascii="Times New Roman" w:cs="Times New Roman" w:eastAsia="Times New Roman" w:hAnsi="Times New Roman"/>
          <w:b/>
          <w:bCs/>
          <w:sz w:val="24"/>
          <w:szCs w:val="24"/>
        </w:rPr>
        <w:t xml:space="preserve">FP</w:t>
      </w:r>
      <w:r>
        <w:rPr>
          <w:rFonts w:ascii="Times New Roman" w:cs="Times New Roman" w:eastAsia="Times New Roman" w:hAnsi="Times New Roman"/>
          <w:sz w:val="24"/>
          <w:szCs w:val="24"/>
        </w:rPr>
        <w:t xml:space="preserve">	False Positive</w:t>
      </w:r>
    </w:p>
    <w:p>
      <w:pPr>
        <w:tabs>
          <w:tab w:val="left" w:pos="1800"/>
        </w:tabs>
        <w:spacing w:after="20" w:line="276"/>
      </w:pPr>
      <w:r>
        <w:rPr>
          <w:rFonts w:ascii="Times New Roman" w:cs="Times New Roman" w:eastAsia="Times New Roman" w:hAnsi="Times New Roman"/>
          <w:b/>
          <w:bCs/>
          <w:sz w:val="24"/>
          <w:szCs w:val="24"/>
        </w:rPr>
        <w:t xml:space="preserve">FR</w:t>
      </w:r>
      <w:r>
        <w:rPr>
          <w:rFonts w:ascii="Times New Roman" w:cs="Times New Roman" w:eastAsia="Times New Roman" w:hAnsi="Times New Roman"/>
          <w:sz w:val="24"/>
          <w:szCs w:val="24"/>
        </w:rPr>
        <w:t xml:space="preserve">	Functional Requirement</w:t>
      </w:r>
    </w:p>
    <w:p>
      <w:pPr>
        <w:tabs>
          <w:tab w:val="left" w:pos="1800"/>
        </w:tabs>
        <w:spacing w:after="20" w:line="276"/>
      </w:pPr>
      <w:r>
        <w:rPr>
          <w:rFonts w:ascii="Times New Roman" w:cs="Times New Roman" w:eastAsia="Times New Roman" w:hAnsi="Times New Roman"/>
          <w:b/>
          <w:bCs/>
          <w:sz w:val="24"/>
          <w:szCs w:val="24"/>
        </w:rPr>
        <w:t xml:space="preserve">GFLOPs</w:t>
      </w:r>
      <w:r>
        <w:rPr>
          <w:rFonts w:ascii="Times New Roman" w:cs="Times New Roman" w:eastAsia="Times New Roman" w:hAnsi="Times New Roman"/>
          <w:sz w:val="24"/>
          <w:szCs w:val="24"/>
        </w:rPr>
        <w:t xml:space="preserve">	Giga Floating-Point Operations</w:t>
      </w:r>
    </w:p>
    <w:p>
      <w:pPr>
        <w:tabs>
          <w:tab w:val="left" w:pos="1800"/>
        </w:tabs>
        <w:spacing w:after="20" w:line="276"/>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Graphics Processing Unit</w:t>
      </w:r>
    </w:p>
    <w:p>
      <w:pPr>
        <w:tabs>
          <w:tab w:val="left" w:pos="1800"/>
        </w:tabs>
        <w:spacing w:after="20" w:line="276"/>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HyperText Transfer Protocol</w:t>
      </w:r>
    </w:p>
    <w:p>
      <w:pPr>
        <w:tabs>
          <w:tab w:val="left" w:pos="1800"/>
        </w:tabs>
        <w:spacing w:after="20" w:line="276"/>
      </w:pPr>
      <w:r>
        <w:rPr>
          <w:rFonts w:ascii="Times New Roman" w:cs="Times New Roman" w:eastAsia="Times New Roman" w:hAnsi="Times New Roman"/>
          <w:b/>
          <w:bCs/>
          <w:sz w:val="24"/>
          <w:szCs w:val="24"/>
        </w:rPr>
        <w:t xml:space="preserve">IoU</w:t>
      </w:r>
      <w:r>
        <w:rPr>
          <w:rFonts w:ascii="Times New Roman" w:cs="Times New Roman" w:eastAsia="Times New Roman" w:hAnsi="Times New Roman"/>
          <w:sz w:val="24"/>
          <w:szCs w:val="24"/>
        </w:rPr>
        <w:t xml:space="preserve">	Intersection over Union</w:t>
      </w:r>
    </w:p>
    <w:p>
      <w:pPr>
        <w:tabs>
          <w:tab w:val="left" w:pos="1800"/>
        </w:tabs>
        <w:spacing w:after="20" w:line="276"/>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JavaScript Object Notation</w:t>
      </w:r>
    </w:p>
    <w:p>
      <w:pPr>
        <w:tabs>
          <w:tab w:val="left" w:pos="1800"/>
        </w:tabs>
        <w:spacing w:after="20" w:line="276"/>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JSON Web Token</w:t>
      </w:r>
    </w:p>
    <w:p>
      <w:pPr>
        <w:tabs>
          <w:tab w:val="left" w:pos="1800"/>
        </w:tabs>
        <w:spacing w:after="20" w:line="276"/>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Large Language Model</w:t>
      </w:r>
    </w:p>
    <w:p>
      <w:pPr>
        <w:tabs>
          <w:tab w:val="left" w:pos="1800"/>
        </w:tabs>
        <w:spacing w:after="20" w:line="276"/>
      </w:pPr>
      <w:r>
        <w:rPr>
          <w:rFonts w:ascii="Times New Roman" w:cs="Times New Roman" w:eastAsia="Times New Roman" w:hAnsi="Times New Roman"/>
          <w:b/>
          <w:bCs/>
          <w:sz w:val="24"/>
          <w:szCs w:val="24"/>
        </w:rPr>
        <w:t xml:space="preserve">mAP</w:t>
      </w:r>
      <w:r>
        <w:rPr>
          <w:rFonts w:ascii="Times New Roman" w:cs="Times New Roman" w:eastAsia="Times New Roman" w:hAnsi="Times New Roman"/>
          <w:sz w:val="24"/>
          <w:szCs w:val="24"/>
        </w:rPr>
        <w:t xml:space="preserve">	mean Average Precision</w:t>
      </w:r>
    </w:p>
    <w:p>
      <w:pPr>
        <w:tabs>
          <w:tab w:val="left" w:pos="1800"/>
        </w:tabs>
        <w:spacing w:after="20" w:line="276"/>
      </w:pPr>
      <w:r>
        <w:rPr>
          <w:rFonts w:ascii="Times New Roman" w:cs="Times New Roman" w:eastAsia="Times New Roman" w:hAnsi="Times New Roman"/>
          <w:b/>
          <w:bCs/>
          <w:sz w:val="24"/>
          <w:szCs w:val="24"/>
        </w:rPr>
        <w:t xml:space="preserve">MJPEG</w:t>
      </w:r>
      <w:r>
        <w:rPr>
          <w:rFonts w:ascii="Times New Roman" w:cs="Times New Roman" w:eastAsia="Times New Roman" w:hAnsi="Times New Roman"/>
          <w:sz w:val="24"/>
          <w:szCs w:val="24"/>
        </w:rPr>
        <w:t xml:space="preserve">	Motion JPEG</w:t>
      </w:r>
    </w:p>
    <w:p>
      <w:pPr>
        <w:tabs>
          <w:tab w:val="left" w:pos="1800"/>
        </w:tabs>
        <w:spacing w:after="20" w:line="276"/>
      </w:pPr>
      <w:r>
        <w:rPr>
          <w:rFonts w:ascii="Times New Roman" w:cs="Times New Roman" w:eastAsia="Times New Roman" w:hAnsi="Times New Roman"/>
          <w:b/>
          <w:bCs/>
          <w:sz w:val="24"/>
          <w:szCs w:val="24"/>
        </w:rPr>
        <w:t xml:space="preserve">MIME</w:t>
      </w:r>
      <w:r>
        <w:rPr>
          <w:rFonts w:ascii="Times New Roman" w:cs="Times New Roman" w:eastAsia="Times New Roman" w:hAnsi="Times New Roman"/>
          <w:sz w:val="24"/>
          <w:szCs w:val="24"/>
        </w:rPr>
        <w:t xml:space="preserve">	Multipurpose Internet Mail Extensions</w:t>
      </w:r>
    </w:p>
    <w:p>
      <w:pPr>
        <w:tabs>
          <w:tab w:val="left" w:pos="1800"/>
        </w:tabs>
        <w:spacing w:after="20" w:line="276"/>
      </w:pPr>
      <w:r>
        <w:rPr>
          <w:rFonts w:ascii="Times New Roman" w:cs="Times New Roman" w:eastAsia="Times New Roman" w:hAnsi="Times New Roman"/>
          <w:b/>
          <w:bCs/>
          <w:sz w:val="24"/>
          <w:szCs w:val="24"/>
        </w:rPr>
        <w:t xml:space="preserve">NFR</w:t>
      </w:r>
      <w:r>
        <w:rPr>
          <w:rFonts w:ascii="Times New Roman" w:cs="Times New Roman" w:eastAsia="Times New Roman" w:hAnsi="Times New Roman"/>
          <w:sz w:val="24"/>
          <w:szCs w:val="24"/>
        </w:rPr>
        <w:t xml:space="preserve">	Non-Functional Requirement</w:t>
      </w:r>
    </w:p>
    <w:p>
      <w:pPr>
        <w:tabs>
          <w:tab w:val="left" w:pos="1800"/>
        </w:tabs>
        <w:spacing w:after="20" w:line="276"/>
      </w:pPr>
      <w:r>
        <w:rPr>
          <w:rFonts w:ascii="Times New Roman" w:cs="Times New Roman" w:eastAsia="Times New Roman" w:hAnsi="Times New Roman"/>
          <w:b/>
          <w:bCs/>
          <w:sz w:val="24"/>
          <w:szCs w:val="24"/>
        </w:rPr>
        <w:t xml:space="preserve">NMS</w:t>
      </w:r>
      <w:r>
        <w:rPr>
          <w:rFonts w:ascii="Times New Roman" w:cs="Times New Roman" w:eastAsia="Times New Roman" w:hAnsi="Times New Roman"/>
          <w:sz w:val="24"/>
          <w:szCs w:val="24"/>
        </w:rPr>
        <w:t xml:space="preserve">	Non-Maximum Suppression</w:t>
      </w:r>
    </w:p>
    <w:p>
      <w:pPr>
        <w:tabs>
          <w:tab w:val="left" w:pos="1800"/>
        </w:tabs>
        <w:spacing w:after="20" w:line="276"/>
      </w:pPr>
      <w:r>
        <w:rPr>
          <w:rFonts w:ascii="Times New Roman" w:cs="Times New Roman" w:eastAsia="Times New Roman" w:hAnsi="Times New Roman"/>
          <w:b/>
          <w:bCs/>
          <w:sz w:val="24"/>
          <w:szCs w:val="24"/>
        </w:rPr>
        <w:t xml:space="preserve">ORM</w:t>
      </w:r>
      <w:r>
        <w:rPr>
          <w:rFonts w:ascii="Times New Roman" w:cs="Times New Roman" w:eastAsia="Times New Roman" w:hAnsi="Times New Roman"/>
          <w:sz w:val="24"/>
          <w:szCs w:val="24"/>
        </w:rPr>
        <w:t xml:space="preserve">	Object–Relational Mapping</w:t>
      </w:r>
    </w:p>
    <w:p>
      <w:pPr>
        <w:tabs>
          <w:tab w:val="left" w:pos="1800"/>
        </w:tabs>
        <w:spacing w:after="20" w:line="276"/>
      </w:pPr>
      <w:r>
        <w:rPr>
          <w:rFonts w:ascii="Times New Roman" w:cs="Times New Roman" w:eastAsia="Times New Roman" w:hAnsi="Times New Roman"/>
          <w:b/>
          <w:bCs/>
          <w:sz w:val="24"/>
          <w:szCs w:val="24"/>
        </w:rPr>
        <w:t xml:space="preserve">PDF</w:t>
      </w:r>
      <w:r>
        <w:rPr>
          <w:rFonts w:ascii="Times New Roman" w:cs="Times New Roman" w:eastAsia="Times New Roman" w:hAnsi="Times New Roman"/>
          <w:sz w:val="24"/>
          <w:szCs w:val="24"/>
        </w:rPr>
        <w:t xml:space="preserve">	Portable Document Format</w:t>
      </w:r>
    </w:p>
    <w:p>
      <w:pPr>
        <w:tabs>
          <w:tab w:val="left" w:pos="1800"/>
        </w:tabs>
        <w:spacing w:after="20" w:line="276"/>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Representational State Transfer</w:t>
      </w:r>
    </w:p>
    <w:p>
      <w:pPr>
        <w:tabs>
          <w:tab w:val="left" w:pos="1800"/>
        </w:tabs>
        <w:spacing w:after="20" w:line="276"/>
      </w:pPr>
      <w:r>
        <w:rPr>
          <w:rFonts w:ascii="Times New Roman" w:cs="Times New Roman" w:eastAsia="Times New Roman" w:hAnsi="Times New Roman"/>
          <w:b/>
          <w:bCs/>
          <w:sz w:val="24"/>
          <w:szCs w:val="24"/>
        </w:rPr>
        <w:t xml:space="preserve">SMTP</w:t>
      </w:r>
      <w:r>
        <w:rPr>
          <w:rFonts w:ascii="Times New Roman" w:cs="Times New Roman" w:eastAsia="Times New Roman" w:hAnsi="Times New Roman"/>
          <w:sz w:val="24"/>
          <w:szCs w:val="24"/>
        </w:rPr>
        <w:t xml:space="preserve">	Simple Mail Transfer Protocol</w:t>
      </w:r>
    </w:p>
    <w:p>
      <w:pPr>
        <w:tabs>
          <w:tab w:val="left" w:pos="1800"/>
        </w:tabs>
        <w:spacing w:after="20" w:line="276"/>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Single-Page Application</w:t>
      </w:r>
    </w:p>
    <w:p>
      <w:pPr>
        <w:tabs>
          <w:tab w:val="left" w:pos="1800"/>
        </w:tabs>
        <w:spacing w:after="20" w:line="276"/>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Structured Query Language</w:t>
      </w:r>
    </w:p>
    <w:p>
      <w:pPr>
        <w:tabs>
          <w:tab w:val="left" w:pos="1800"/>
        </w:tabs>
        <w:spacing w:after="20" w:line="276"/>
      </w:pPr>
      <w:r>
        <w:rPr>
          <w:rFonts w:ascii="Times New Roman" w:cs="Times New Roman" w:eastAsia="Times New Roman" w:hAnsi="Times New Roman"/>
          <w:b/>
          <w:bCs/>
          <w:sz w:val="24"/>
          <w:szCs w:val="24"/>
        </w:rPr>
        <w:t xml:space="preserve">TP</w:t>
      </w:r>
      <w:r>
        <w:rPr>
          <w:rFonts w:ascii="Times New Roman" w:cs="Times New Roman" w:eastAsia="Times New Roman" w:hAnsi="Times New Roman"/>
          <w:sz w:val="24"/>
          <w:szCs w:val="24"/>
        </w:rPr>
        <w:t xml:space="preserve">	True Positive</w:t>
      </w:r>
    </w:p>
    <w:p>
      <w:pPr>
        <w:tabs>
          <w:tab w:val="left" w:pos="1800"/>
        </w:tabs>
        <w:spacing w:after="20" w:line="276"/>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User Interface</w:t>
      </w:r>
    </w:p>
    <w:p>
      <w:pPr>
        <w:tabs>
          <w:tab w:val="left" w:pos="1800"/>
        </w:tabs>
        <w:spacing w:after="20" w:line="276"/>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Unified Modeling Language</w:t>
      </w:r>
    </w:p>
    <w:p>
      <w:pPr>
        <w:tabs>
          <w:tab w:val="left" w:pos="1800"/>
        </w:tabs>
        <w:spacing w:after="20" w:line="276"/>
      </w:pPr>
      <w:r>
        <w:rPr>
          <w:rFonts w:ascii="Times New Roman" w:cs="Times New Roman" w:eastAsia="Times New Roman" w:hAnsi="Times New Roman"/>
          <w:b/>
          <w:bCs/>
          <w:sz w:val="24"/>
          <w:szCs w:val="24"/>
        </w:rPr>
        <w:t xml:space="preserve">YOLO</w:t>
      </w:r>
      <w:r>
        <w:rPr>
          <w:rFonts w:ascii="Times New Roman" w:cs="Times New Roman" w:eastAsia="Times New Roman" w:hAnsi="Times New Roman"/>
          <w:sz w:val="24"/>
          <w:szCs w:val="24"/>
        </w:rPr>
        <w:t xml:space="preserve">	You Only Look Once</w:t>
      </w: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ABSTRACT</w:t>
      </w:r>
    </w:p>
    <w:p>
      <w:pPr>
        <w:keepNext w:val="false"/>
        <w:spacing w:after="200" w:before="0" w:line="360"/>
        <w:jc w:val="both"/>
      </w:pPr>
      <w:r>
        <w:rPr>
          <w:rFonts w:ascii="Times New Roman" w:cs="Times New Roman" w:eastAsia="Times New Roman" w:hAnsi="Times New Roman"/>
          <w:sz w:val="24"/>
          <w:szCs w:val="24"/>
        </w:rPr>
        <w:t xml:space="preserve">Road traffic crashes kill approximately 1.19 million people every year and injure tens of millions more, and the time between a crash and the arrival of help strongly influences whether victims survive. In Pakistan, including Azad Jammu and Kashmir, crashes are still reported manually by passers-by, causing delays and leaving responders without information about severity. This project presents an AI-based road accident detection and emergency response system that analyses road-scene images and dash-cam or CCTV video, classifies each incident by severity, and immediately notifies responders with an evidence-backed, auditable report.</w:t>
      </w:r>
    </w:p>
    <w:p>
      <w:pPr>
        <w:keepNext w:val="false"/>
        <w:spacing w:after="200" w:before="0" w:line="360"/>
        <w:jc w:val="both"/>
      </w:pPr>
      <w:r>
        <w:rPr>
          <w:rFonts w:ascii="Times New Roman" w:cs="Times New Roman" w:eastAsia="Times New Roman" w:hAnsi="Times New Roman"/>
          <w:sz w:val="24"/>
          <w:szCs w:val="24"/>
        </w:rPr>
        <w:t xml:space="preserve">The detection core is a YOLOv12n object detector fine-tuned on a class-balanced dataset of 18,000 labelled images (14,400 training, 1,800 validation and 1,800 test) covering three classes: fire, moderate collision and severe collision. The model was trained for 40 epochs on a free Kaggle Tesla T4 GPU in 2.45 hours. On the held-out test set it achieves a precision of 92.5%, a recall of 86.8%, a mAP@0.5 of 89.9% and a mAP@0.5:0.95 of 79.0%, with per-class mAP@0.5 of 99.4% for severe, 97.3% for moderate and 72.9% for fire. With only 2.56 million parameters, the model runs in 5.8 ms per image on the GPU and 109 ms on an ordinary laptop CPU, and correctly classified 93.0% of 300 random test images at image level.</w:t>
      </w:r>
    </w:p>
    <w:p>
      <w:pPr>
        <w:keepNext w:val="false"/>
        <w:spacing w:after="200" w:before="0" w:line="360"/>
        <w:jc w:val="both"/>
      </w:pPr>
      <w:r>
        <w:rPr>
          <w:rFonts w:ascii="Times New Roman" w:cs="Times New Roman" w:eastAsia="Times New Roman" w:hAnsi="Times New Roman"/>
          <w:sz w:val="24"/>
          <w:szCs w:val="24"/>
        </w:rPr>
        <w:t xml:space="preserve">Around the model, a complete web platform was engineered with a layered client–server architecture: a FastAPI back end with JWT authentication, role-based access control and per-user data isolation; a normalised MySQL database; a video pipeline that streams annotated frames live and raises an alert only after three consecutive positive frames; a fail-safe emergency agent combining deterministic rules with an optional Google Gemini language model; e-mail and WhatsApp notifications; A4 PDF incident reports; and a responsive React dashboard. The system was verified with 36 automated tests and 40 documented system test cases, all of which passed, and is packaged for reproducible deployment with Docker Compose. The results show that a lightweight, attention-centric detector combined with careful system engineering delivers fast, explainable and low-cost accident alerting suitable for a pilot deployment, while the lower fire-class recall identifies the main direction for future work.</w:t>
      </w:r>
    </w:p>
    <w:p>
      <w:pPr>
        <w:sectPr>
          <w:footerReference w:type="default" r:id="rId7"/>
          <w:pgSz w:w="11906" w:h="16838" w:orient="portrait"/>
          <w:pgMar w:top="1440" w:right="1440" w:bottom="1300" w:left="2160" w:header="708" w:footer="600" w:gutter="0"/>
          <w:pgNumType w:start="1" w:fmt="lowerRoman"/>
          <w:docGrid w:linePitch="360"/>
        </w:sectPr>
      </w:pPr>
    </w:p>
    <w:p>
      <w:pPr>
        <w:spacing w:after="360"/>
        <w:jc w:val="right"/>
      </w:pPr>
      <w:r>
        <w:rPr>
          <w:rFonts w:ascii="Times New Roman" w:cs="Times New Roman" w:eastAsia="Times New Roman" w:hAnsi="Times New Roman"/>
          <w:b/>
          <w:bCs/>
          <w:i/>
          <w:iCs/>
          <w:sz w:val="24"/>
          <w:szCs w:val="24"/>
        </w:rPr>
        <w:t xml:space="preserve">Chapter 01</w:t>
      </w:r>
    </w:p>
    <w:p>
      <w:pPr>
        <w:pStyle w:val="Heading1"/>
        <w:suppressAutoHyphens/>
        <w:spacing w:after="360"/>
        <w:jc w:val="center"/>
      </w:pPr>
      <w:r>
        <w:rPr>
          <w:rFonts w:ascii="Times New Roman" w:cs="Times New Roman" w:eastAsia="Times New Roman" w:hAnsi="Times New Roman"/>
          <w:b/>
          <w:bCs/>
          <w:sz w:val="28"/>
          <w:szCs w:val="28"/>
        </w:rPr>
        <w:t xml:space="preserve">INTRODUCTION</w:t>
      </w:r>
    </w:p>
    <w:p>
      <w:pPr>
        <w:keepNext w:val="false"/>
        <w:spacing w:after="200" w:before="0" w:line="360"/>
        <w:jc w:val="both"/>
      </w:pPr>
      <w:r>
        <w:rPr>
          <w:rFonts w:ascii="Times New Roman" w:cs="Times New Roman" w:eastAsia="Times New Roman" w:hAnsi="Times New Roman"/>
          <w:sz w:val="24"/>
          <w:szCs w:val="24"/>
        </w:rPr>
        <w:t xml:space="preserve">Road traffic crashes are one of the most persistent public-health problems of the modern world. Every crash that is detected late or reported inaccurately wastes the minutes in which medical intervention is most effective. This chapter introduces the problem of delayed and unstructured accident reporting, explains the motivation for an automated, vision-based detection and response system, states the problem formally, and sets out the aims, objectives, scope and contributions of the project. The chapter closes with an outline of the organisation of the remainder of this report.</w:t>
      </w:r>
    </w:p>
    <w:p>
      <w:pPr>
        <w:pStyle w:val="Heading2"/>
        <w:keepNext/>
        <w:suppressAutoHyphens/>
        <w:spacing w:after="140" w:before="280"/>
      </w:pPr>
      <w:r>
        <w:rPr>
          <w:rFonts w:ascii="Times New Roman" w:cs="Times New Roman" w:eastAsia="Times New Roman" w:hAnsi="Times New Roman"/>
          <w:b/>
          <w:bCs/>
          <w:sz w:val="24"/>
          <w:szCs w:val="24"/>
        </w:rPr>
        <w:t xml:space="preserve">1.1 BACKGROUND</w:t>
      </w:r>
    </w:p>
    <w:p>
      <w:pPr>
        <w:keepNext w:val="false"/>
        <w:spacing w:after="200" w:before="0" w:line="360"/>
        <w:jc w:val="both"/>
      </w:pPr>
      <w:r>
        <w:rPr>
          <w:rFonts w:ascii="Times New Roman" w:cs="Times New Roman" w:eastAsia="Times New Roman" w:hAnsi="Times New Roman"/>
          <w:sz w:val="24"/>
          <w:szCs w:val="24"/>
        </w:rPr>
        <w:t xml:space="preserve">According to the World Health Organization, approximately 1.19 million people die every year as a result of road traffic crashes, and between 20 and 50 million more suffer non-fatal injuries, many of which lead to long-term disability [1]. Road traffic injuries are the leading cause of death for children and young adults aged 5 to 29 years, and more than nine in ten road deaths occur in low- and middle-income countries [1]. Pakistan, and the mountainous road network of Azad Jammu and Kashmir in particular, combines high traffic growth, mixed vehicle types, narrow roads and long distances between population centres and hospitals. In such conditions the time between a crash and the arrival of emergency help is frequently long, and much of that time is spent before anyone has even raised an alarm.</w:t>
      </w:r>
    </w:p>
    <w:p>
      <w:pPr>
        <w:keepNext w:val="false"/>
        <w:spacing w:after="200" w:before="0" w:line="360"/>
        <w:jc w:val="both"/>
      </w:pPr>
      <w:r>
        <w:rPr>
          <w:rFonts w:ascii="Times New Roman" w:cs="Times New Roman" w:eastAsia="Times New Roman" w:hAnsi="Times New Roman"/>
          <w:sz w:val="24"/>
          <w:szCs w:val="24"/>
        </w:rPr>
        <w:t xml:space="preserve">Emergency medicine has long emphasised that the earliest period after a serious injury is the most valuable for treatment. The chain of survival for a crash victim therefore begins not at the hospital but at the moment of detection: an incident that is recognised and reported immediately, with an accurate location and an indication of its severity, allows dispatchers to send the right resources to the right place. Today most crashes are reported through a voice call made by a witness. The caller may be in shock, may not know the exact location, and cannot reliably judge whether a vehicle is on fire or whether casualties are likely. No structured, visual record of the scene exists at the moment of dispatch.</w:t>
      </w:r>
    </w:p>
    <w:p>
      <w:pPr>
        <w:keepNext w:val="false"/>
        <w:spacing w:after="200" w:before="0" w:line="360"/>
        <w:jc w:val="both"/>
      </w:pPr>
      <w:r>
        <w:rPr>
          <w:rFonts w:ascii="Times New Roman" w:cs="Times New Roman" w:eastAsia="Times New Roman" w:hAnsi="Times New Roman"/>
          <w:sz w:val="24"/>
          <w:szCs w:val="24"/>
        </w:rPr>
        <w:t xml:space="preserve">At the same time, cameras have become ubiquitous on roads. Traffic-surveillance CCTV, dash-cams and smartphones continuously capture road scenes that could reveal a crash within seconds. Deep learning has made it possible to detect objects and events in such images in real time: single-stage detectors of the YOLO (You Only Look Once) family process an image in a single forward pass of a convolutional or attention-based neural network and can run at video frame rates on modest hardware [2], [3]. The most recent member of the family, YOLOv12, introduces an attention-centric design that improves accuracy while retaining real-time speed [4]. These advances make it feasible to build an automated system that watches visual evidence, recognises an accident, estimates its severity and alerts responders without waiting for a human to make a phone call.</w:t>
      </w:r>
    </w:p>
    <w:p>
      <w:pPr>
        <w:pStyle w:val="Heading2"/>
        <w:keepNext/>
        <w:suppressAutoHyphens/>
        <w:spacing w:after="140" w:before="280"/>
      </w:pPr>
      <w:r>
        <w:rPr>
          <w:rFonts w:ascii="Times New Roman" w:cs="Times New Roman" w:eastAsia="Times New Roman" w:hAnsi="Times New Roman"/>
          <w:b/>
          <w:bCs/>
          <w:sz w:val="24"/>
          <w:szCs w:val="24"/>
        </w:rPr>
        <w:t xml:space="preserve">1.2 MOTIVATION</w:t>
      </w:r>
    </w:p>
    <w:p>
      <w:pPr>
        <w:keepNext w:val="false"/>
        <w:spacing w:after="200" w:before="0" w:line="360"/>
        <w:jc w:val="both"/>
      </w:pPr>
      <w:r>
        <w:rPr>
          <w:rFonts w:ascii="Times New Roman" w:cs="Times New Roman" w:eastAsia="Times New Roman" w:hAnsi="Times New Roman"/>
          <w:sz w:val="24"/>
          <w:szCs w:val="24"/>
        </w:rPr>
        <w:t xml:space="preserve">The motivation for this project comes from three observations. First, the information that reaches emergency services today is slow and unstructured; a system that attaches an annotated image, a severity class, a confidence score and a location to every alert gives dispatchers far more to act on than a verbal description. Second, existing research prototypes usually stop at the detection model: they report accuracy on a benchmark but do not deliver an operational pipeline that records incidents, notifies people, produces documentation and supports human review. Third, modern lightweight detectors and free cloud GPUs have made it realistic for a student team to train a competitive model and to deploy it on ordinary hardware, so the remaining challenge is primarily one of careful software engineering.</w:t>
      </w:r>
    </w:p>
    <w:p>
      <w:pPr>
        <w:keepNext w:val="false"/>
        <w:spacing w:after="200" w:before="0" w:line="360"/>
        <w:jc w:val="both"/>
      </w:pPr>
      <w:r>
        <w:rPr>
          <w:rFonts w:ascii="Times New Roman" w:cs="Times New Roman" w:eastAsia="Times New Roman" w:hAnsi="Times New Roman"/>
          <w:sz w:val="24"/>
          <w:szCs w:val="24"/>
        </w:rPr>
        <w:t xml:space="preserve">The project was also motivated by the need for decision support rather than full automation. An automated detector will occasionally be wrong, and emergency resources are expensive. A useful system must therefore combine speed with transparency: it should explain what it saw, show how confident it is, suppress obviously spurious alerts, record every notification that it sends and let a human operator acknowledge an incident or mark it as a false alarm.</w:t>
      </w:r>
    </w:p>
    <w:p>
      <w:pPr>
        <w:pStyle w:val="Heading2"/>
        <w:keepNext/>
        <w:suppressAutoHyphens/>
        <w:spacing w:after="140" w:before="280"/>
      </w:pPr>
      <w:r>
        <w:rPr>
          <w:rFonts w:ascii="Times New Roman" w:cs="Times New Roman" w:eastAsia="Times New Roman" w:hAnsi="Times New Roman"/>
          <w:b/>
          <w:bCs/>
          <w:sz w:val="24"/>
          <w:szCs w:val="24"/>
        </w:rPr>
        <w:t xml:space="preserve">1.3 PROBLEM STATEMENT</w:t>
      </w:r>
    </w:p>
    <w:p>
      <w:pPr>
        <w:keepNext w:val="false"/>
        <w:spacing w:after="200" w:before="0" w:line="360"/>
        <w:jc w:val="both"/>
      </w:pPr>
      <w:r>
        <w:rPr>
          <w:rFonts w:ascii="Times New Roman" w:cs="Times New Roman" w:eastAsia="Times New Roman" w:hAnsi="Times New Roman"/>
          <w:sz w:val="24"/>
          <w:szCs w:val="24"/>
        </w:rPr>
        <w:t xml:space="preserve">Road accidents and vehicle fires are currently detected and reported manually, which causes delays in emergency response, provides responders with little or no information about the severity of the incident, and leaves no reliable digital record for later review. Research on vision-based accident detection has shown that deep neural networks can recognise crashes in images and video [5]–[7], but most published approaches focus on a single binary decision (accident or no accident), are evaluated offline, and are not integrated with notification, reporting and incident-management workflows. Sensor- and smartphone-based systems [8], [9] depend on equipment inside the vehicle and provide no visual evidence of the scene.</w:t>
      </w:r>
    </w:p>
    <w:p>
      <w:pPr>
        <w:keepNext w:val="false"/>
        <w:spacing w:after="200" w:before="0" w:line="360"/>
        <w:jc w:val="both"/>
      </w:pPr>
      <w:r>
        <w:rPr>
          <w:rFonts w:ascii="Times New Roman" w:cs="Times New Roman" w:eastAsia="Times New Roman" w:hAnsi="Times New Roman"/>
          <w:sz w:val="24"/>
          <w:szCs w:val="24"/>
        </w:rPr>
        <w:t xml:space="preserve">There is therefore a need for an integrated, low-cost system that (i) automatically detects accidents and vehicle fires in both still images and video, (ii) classifies each incident by severity so that the appropriate services can be dispatched, (iii) minimises false alarms in video by requiring temporal confirmation, (iv) notifies responders immediately through widely used channels with structured, evidence-backed information, and (v) keeps a secure, auditable record of every detection and notification that authorised operators can review and act upon.</w:t>
      </w:r>
    </w:p>
    <w:p>
      <w:pPr>
        <w:pStyle w:val="Heading2"/>
        <w:keepNext/>
        <w:suppressAutoHyphens/>
        <w:spacing w:after="140" w:before="280"/>
      </w:pPr>
      <w:r>
        <w:rPr>
          <w:rFonts w:ascii="Times New Roman" w:cs="Times New Roman" w:eastAsia="Times New Roman" w:hAnsi="Times New Roman"/>
          <w:b/>
          <w:bCs/>
          <w:sz w:val="24"/>
          <w:szCs w:val="24"/>
        </w:rPr>
        <w:t xml:space="preserve">1.4 AIMS AND OBJECTIVES</w:t>
      </w:r>
    </w:p>
    <w:p>
      <w:pPr>
        <w:keepNext/>
        <w:spacing w:after="200" w:before="0" w:line="360"/>
        <w:jc w:val="both"/>
      </w:pPr>
      <w:r>
        <w:rPr>
          <w:rFonts w:ascii="Times New Roman" w:cs="Times New Roman" w:eastAsia="Times New Roman" w:hAnsi="Times New Roman"/>
          <w:sz w:val="24"/>
          <w:szCs w:val="24"/>
        </w:rPr>
        <w:t xml:space="preserve">The aim of this project is to design, implement and evaluate an AI-based road accident detection and emergency response system that detects and classifies accidents from visual input in near real time and delivers actionable alerts to responders through a secure web platform. The specific objectives are:</w:t>
      </w:r>
    </w:p>
    <w:p>
      <w:pPr>
        <w:pStyle w:val="ListParagraph"/>
        <w:numPr>
          <w:ilvl w:val="0"/>
          <w:numId w:val="2"/>
        </w:numPr>
        <w:spacing w:after="0" w:before="0" w:line="360"/>
        <w:jc w:val="both"/>
      </w:pPr>
      <w:r>
        <w:rPr>
          <w:rFonts w:ascii="Times New Roman" w:cs="Times New Roman" w:eastAsia="Times New Roman" w:hAnsi="Times New Roman"/>
          <w:sz w:val="24"/>
          <w:szCs w:val="24"/>
        </w:rPr>
        <w:t xml:space="preserve">To curate a class-balanced, labelled image dataset covering vehicle fire, moderate collision and severe collision, and to fine-tune a YOLOv12 detector on it.</w:t>
      </w:r>
    </w:p>
    <w:p>
      <w:pPr>
        <w:pStyle w:val="ListParagraph"/>
        <w:numPr>
          <w:ilvl w:val="0"/>
          <w:numId w:val="2"/>
        </w:numPr>
        <w:spacing w:after="0" w:before="0" w:line="360"/>
        <w:jc w:val="both"/>
      </w:pPr>
      <w:r>
        <w:rPr>
          <w:rFonts w:ascii="Times New Roman" w:cs="Times New Roman" w:eastAsia="Times New Roman" w:hAnsi="Times New Roman"/>
          <w:sz w:val="24"/>
          <w:szCs w:val="24"/>
        </w:rPr>
        <w:t xml:space="preserve">To achieve a test-set mAP@0.5 of at least 85% and an inference time suitable for interactive use on a standard laptop CPU.</w:t>
      </w:r>
    </w:p>
    <w:p>
      <w:pPr>
        <w:pStyle w:val="ListParagraph"/>
        <w:numPr>
          <w:ilvl w:val="0"/>
          <w:numId w:val="2"/>
        </w:numPr>
        <w:spacing w:after="0" w:before="0" w:line="360"/>
        <w:jc w:val="both"/>
      </w:pPr>
      <w:r>
        <w:rPr>
          <w:rFonts w:ascii="Times New Roman" w:cs="Times New Roman" w:eastAsia="Times New Roman" w:hAnsi="Times New Roman"/>
          <w:sz w:val="24"/>
          <w:szCs w:val="24"/>
        </w:rPr>
        <w:t xml:space="preserve">To build a RESTful back end that performs image and video inference, stores incidents and evidence, and enforces authentication, role-based authorisation and per-user data isolation.</w:t>
      </w:r>
    </w:p>
    <w:p>
      <w:pPr>
        <w:pStyle w:val="ListParagraph"/>
        <w:numPr>
          <w:ilvl w:val="0"/>
          <w:numId w:val="2"/>
        </w:numPr>
        <w:spacing w:after="0" w:before="0" w:line="360"/>
        <w:jc w:val="both"/>
      </w:pPr>
      <w:r>
        <w:rPr>
          <w:rFonts w:ascii="Times New Roman" w:cs="Times New Roman" w:eastAsia="Times New Roman" w:hAnsi="Times New Roman"/>
          <w:sz w:val="24"/>
          <w:szCs w:val="24"/>
        </w:rPr>
        <w:t xml:space="preserve">To implement a video pipeline with live annotated streaming and a temporal confirmation rule that raises an alert only after several consecutive positive frames.</w:t>
      </w:r>
    </w:p>
    <w:p>
      <w:pPr>
        <w:pStyle w:val="ListParagraph"/>
        <w:numPr>
          <w:ilvl w:val="0"/>
          <w:numId w:val="2"/>
        </w:numPr>
        <w:spacing w:after="0" w:before="0" w:line="360"/>
        <w:jc w:val="both"/>
      </w:pPr>
      <w:r>
        <w:rPr>
          <w:rFonts w:ascii="Times New Roman" w:cs="Times New Roman" w:eastAsia="Times New Roman" w:hAnsi="Times New Roman"/>
          <w:sz w:val="24"/>
          <w:szCs w:val="24"/>
        </w:rPr>
        <w:t xml:space="preserve">To generate a structured emergency assessment for every alert, using a large language model when available and a deterministic rule-based fallback otherwise.</w:t>
      </w:r>
    </w:p>
    <w:p>
      <w:pPr>
        <w:pStyle w:val="ListParagraph"/>
        <w:numPr>
          <w:ilvl w:val="0"/>
          <w:numId w:val="2"/>
        </w:numPr>
        <w:spacing w:after="0" w:before="0" w:line="360"/>
        <w:jc w:val="both"/>
      </w:pPr>
      <w:r>
        <w:rPr>
          <w:rFonts w:ascii="Times New Roman" w:cs="Times New Roman" w:eastAsia="Times New Roman" w:hAnsi="Times New Roman"/>
          <w:sz w:val="24"/>
          <w:szCs w:val="24"/>
        </w:rPr>
        <w:t xml:space="preserve">To deliver notifications through e-mail and WhatsApp and to produce a formal PDF incident report for each assessed incident.</w:t>
      </w:r>
    </w:p>
    <w:p>
      <w:pPr>
        <w:pStyle w:val="ListParagraph"/>
        <w:numPr>
          <w:ilvl w:val="0"/>
          <w:numId w:val="2"/>
        </w:numPr>
        <w:spacing w:after="0" w:before="0" w:line="360"/>
        <w:jc w:val="both"/>
      </w:pPr>
      <w:r>
        <w:rPr>
          <w:rFonts w:ascii="Times New Roman" w:cs="Times New Roman" w:eastAsia="Times New Roman" w:hAnsi="Times New Roman"/>
          <w:sz w:val="24"/>
          <w:szCs w:val="24"/>
        </w:rPr>
        <w:t xml:space="preserve">To provide a responsive web dashboard for analysis, incident triage, analytics and user management.</w:t>
      </w:r>
    </w:p>
    <w:p>
      <w:pPr>
        <w:pStyle w:val="ListParagraph"/>
        <w:numPr>
          <w:ilvl w:val="0"/>
          <w:numId w:val="2"/>
        </w:numPr>
        <w:spacing w:after="200" w:before="0" w:line="360"/>
        <w:jc w:val="both"/>
      </w:pPr>
      <w:r>
        <w:rPr>
          <w:rFonts w:ascii="Times New Roman" w:cs="Times New Roman" w:eastAsia="Times New Roman" w:hAnsi="Times New Roman"/>
          <w:sz w:val="24"/>
          <w:szCs w:val="24"/>
        </w:rPr>
        <w:t xml:space="preserve">To verify the system through automated and manual testing and to package it for reproducible deployment.</w:t>
      </w:r>
    </w:p>
    <w:p>
      <w:pPr>
        <w:pStyle w:val="Heading2"/>
        <w:keepNext/>
        <w:suppressAutoHyphens/>
        <w:spacing w:after="140" w:before="280"/>
      </w:pPr>
      <w:r>
        <w:rPr>
          <w:rFonts w:ascii="Times New Roman" w:cs="Times New Roman" w:eastAsia="Times New Roman" w:hAnsi="Times New Roman"/>
          <w:b/>
          <w:bCs/>
          <w:sz w:val="24"/>
          <w:szCs w:val="24"/>
        </w:rPr>
        <w:t xml:space="preserve">1.5 SCOPE OF THE PROJECT</w:t>
      </w:r>
    </w:p>
    <w:p>
      <w:pPr>
        <w:keepNext w:val="false"/>
        <w:spacing w:after="200" w:before="0" w:line="360"/>
        <w:jc w:val="both"/>
      </w:pPr>
      <w:r>
        <w:rPr>
          <w:rFonts w:ascii="Times New Roman" w:cs="Times New Roman" w:eastAsia="Times New Roman" w:hAnsi="Times New Roman"/>
          <w:sz w:val="24"/>
          <w:szCs w:val="24"/>
        </w:rPr>
        <w:t xml:space="preserve">The scope of the project is summarised in Table 1.1. The system is designed as a decision-support prototype for a control room or a road-safety authority. It analyses media that is uploaded by an operator; it does not yet connect directly to live RTSP camera streams, and it does not replace verification of the scene by trained emergency personnel.</w:t>
      </w:r>
    </w:p>
    <w:p>
      <w:pPr>
        <w:keepNext/>
        <w:suppressAutoHyphens/>
        <w:spacing w:after="80" w:before="200" w:line="276"/>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Scope of the project</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4153"/>
        <w:gridCol w:w="4152"/>
      </w:tblGrid>
      <w:tr>
        <w:trPr>
          <w:cantSplit/>
          <w:tblHeader/>
        </w:trPr>
        <w:tc>
          <w:tcPr>
            <w:tcW w:type="dxa" w:w="4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In scope</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Out of scope</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Detection of fire, moderate collision and severe collision in images and videos</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Detection of other road events (traffic jams, violations, pedestrian incidents)</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Severity-aware alerting with temporal confirmation for video</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Direct integration with national emergency numbers or dispatch systems</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E-mail and WhatsApp notifications; PDF incident reports</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Voice calls to responders (only a local audit entry is recorded)</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Web dashboard with authentication, roles and analytics</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Native mobile applications</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20"/>
                <w:szCs w:val="20"/>
              </w:rPr>
              <w:t xml:space="preserve">Operator-entered incident location</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20"/>
                <w:szCs w:val="20"/>
              </w:rPr>
              <w:t xml:space="preserve">Automatic GPS geolocation of camera feeds</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Single-host deployment with Docker Compose</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Horizontally scaled, multi-region production deployment</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1.6 PROPOSED SOLUTION</w:t>
      </w:r>
    </w:p>
    <w:p>
      <w:pPr>
        <w:keepNext w:val="false"/>
        <w:spacing w:after="200" w:before="0" w:line="360"/>
        <w:jc w:val="both"/>
      </w:pPr>
      <w:r>
        <w:rPr>
          <w:rFonts w:ascii="Times New Roman" w:cs="Times New Roman" w:eastAsia="Times New Roman" w:hAnsi="Times New Roman"/>
          <w:sz w:val="24"/>
          <w:szCs w:val="24"/>
        </w:rPr>
        <w:t xml:space="preserve">The proposed solution is a web-based system that follows the processing chain shown in Figure 1.1. An operator uploads a road-scene image or a dash-cam or CCTV video through the web dashboard. The back end runs the fine-tuned YOLOv12n model to localise and classify accident evidence. For videos, frames are sampled and analysed in a background job while annotated frames are streamed live to the browser; an incident is confirmed only when an accident class is detected in three consecutive sampled frames. When an incident is confirmed, the system records it, sends an e-mail alert with the annotated evidence, generates an emergency assessment that recommends services and immediate actions, dispatches a WhatsApp message, and produces a formal PDF report. All incidents are then available on the dashboard, where operators can review evidence, acknowledge incidents or mark them as false alarms, and analyse trends.</w:t>
      </w:r>
    </w:p>
    <w:p>
      <w:pPr>
        <w:keepNext/>
        <w:suppressAutoHyphens/>
        <w:spacing w:after="60" w:before="120"/>
        <w:jc w:val="center"/>
      </w:pPr>
      <w:r>
        <w:drawing>
          <wp:inline distT="0" distB="0" distL="0" distR="0">
            <wp:extent cx="4572000" cy="2076450"/>
            <wp:effectExtent t="0" r="0" b="0" l="0"/>
            <wp:docPr id="1" name="fig1.1" descr="Conceptual overview of the proposed accident detection and emergency response pipelin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764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Conceptual overview of the proposed accident detection and emergency response pipeline</w:t>
      </w:r>
    </w:p>
    <w:p>
      <w:pPr>
        <w:pStyle w:val="Heading2"/>
        <w:keepNext/>
        <w:suppressAutoHyphens/>
        <w:spacing w:after="140" w:before="280"/>
      </w:pPr>
      <w:r>
        <w:rPr>
          <w:rFonts w:ascii="Times New Roman" w:cs="Times New Roman" w:eastAsia="Times New Roman" w:hAnsi="Times New Roman"/>
          <w:b/>
          <w:bCs/>
          <w:sz w:val="24"/>
          <w:szCs w:val="24"/>
        </w:rPr>
        <w:t xml:space="preserve">1.7 CONTRIBUTIONS</w:t>
      </w:r>
    </w:p>
    <w:p>
      <w:pPr>
        <w:keepNext/>
        <w:spacing w:after="200" w:before="0" w:line="360"/>
        <w:jc w:val="both"/>
      </w:pPr>
      <w:r>
        <w:rPr>
          <w:rFonts w:ascii="Times New Roman" w:cs="Times New Roman" w:eastAsia="Times New Roman" w:hAnsi="Times New Roman"/>
          <w:sz w:val="24"/>
          <w:szCs w:val="24"/>
        </w:rPr>
        <w:t xml:space="preserve">The main contributions of this project are as follows:</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A three-class severity-aware detector.</w:t>
      </w:r>
      <w:r>
        <w:rPr>
          <w:rFonts w:ascii="Times New Roman" w:cs="Times New Roman" w:eastAsia="Times New Roman" w:hAnsi="Times New Roman"/>
          <w:sz w:val="24"/>
          <w:szCs w:val="24"/>
        </w:rPr>
        <w:t xml:space="preserve"> A YOLOv12n model fine-tuned to distinguish vehicle fire, moderate collision and severe collision, reaching 89.9% mAP@0.5 on a held-out test set of 1,800 images with only 2.56 million parameters.</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Temporal confirmation for video.</w:t>
      </w:r>
      <w:r>
        <w:rPr>
          <w:rFonts w:ascii="Times New Roman" w:cs="Times New Roman" w:eastAsia="Times New Roman" w:hAnsi="Times New Roman"/>
          <w:sz w:val="24"/>
          <w:szCs w:val="24"/>
        </w:rPr>
        <w:t xml:space="preserve"> A simple, explainable rule that requires three consecutive positive sampled frames before an alert is raised, reducing the risk of alerts caused by a single misclassified frame.</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An end-to-end response pipeline.</w:t>
      </w:r>
      <w:r>
        <w:rPr>
          <w:rFonts w:ascii="Times New Roman" w:cs="Times New Roman" w:eastAsia="Times New Roman" w:hAnsi="Times New Roman"/>
          <w:sz w:val="24"/>
          <w:szCs w:val="24"/>
        </w:rPr>
        <w:t xml:space="preserve"> Detection is connected to persistence, e-mail and WhatsApp notification, a structured LLM-assisted assessment with a guaranteed rule-based fallback, and an A4 PDF incident report.</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Security by design.</w:t>
      </w:r>
      <w:r>
        <w:rPr>
          <w:rFonts w:ascii="Times New Roman" w:cs="Times New Roman" w:eastAsia="Times New Roman" w:hAnsi="Times New Roman"/>
          <w:sz w:val="24"/>
          <w:szCs w:val="24"/>
        </w:rPr>
        <w:t xml:space="preserve"> JWT authentication, role-based access control, per-user data isolation, private storage of original uploads, upload validation and hardened HTTP headers, all covered by regression tests.</w:t>
      </w:r>
    </w:p>
    <w:p>
      <w:pPr>
        <w:pStyle w:val="ListParagraph"/>
        <w:numPr>
          <w:ilvl w:val="0"/>
          <w:numId w:val="3"/>
        </w:numPr>
        <w:spacing w:after="200" w:before="0" w:line="360"/>
        <w:jc w:val="both"/>
      </w:pPr>
      <w:r>
        <w:rPr>
          <w:rFonts w:ascii="Times New Roman" w:cs="Times New Roman" w:eastAsia="Times New Roman" w:hAnsi="Times New Roman"/>
          <w:b/>
          <w:bCs/>
          <w:sz w:val="24"/>
          <w:szCs w:val="24"/>
        </w:rPr>
        <w:t xml:space="preserve">A reproducible, documented platform.</w:t>
      </w:r>
      <w:r>
        <w:rPr>
          <w:rFonts w:ascii="Times New Roman" w:cs="Times New Roman" w:eastAsia="Times New Roman" w:hAnsi="Times New Roman"/>
          <w:sz w:val="24"/>
          <w:szCs w:val="24"/>
        </w:rPr>
        <w:t xml:space="preserve"> A Dockerised deployment, a migration-managed database schema and an evaluation of accuracy and CPU performance on real hardware.</w:t>
      </w:r>
    </w:p>
    <w:p>
      <w:pPr>
        <w:pStyle w:val="Heading2"/>
        <w:keepNext/>
        <w:suppressAutoHyphens/>
        <w:spacing w:after="140" w:before="280"/>
      </w:pPr>
      <w:r>
        <w:rPr>
          <w:rFonts w:ascii="Times New Roman" w:cs="Times New Roman" w:eastAsia="Times New Roman" w:hAnsi="Times New Roman"/>
          <w:b/>
          <w:bCs/>
          <w:sz w:val="24"/>
          <w:szCs w:val="24"/>
        </w:rPr>
        <w:t xml:space="preserve">1.8 SIGNIFICANCE OF THE STUDY</w:t>
      </w:r>
    </w:p>
    <w:p>
      <w:pPr>
        <w:keepNext w:val="false"/>
        <w:spacing w:after="200" w:before="0" w:line="360"/>
        <w:jc w:val="both"/>
      </w:pPr>
      <w:r>
        <w:rPr>
          <w:rFonts w:ascii="Times New Roman" w:cs="Times New Roman" w:eastAsia="Times New Roman" w:hAnsi="Times New Roman"/>
          <w:sz w:val="24"/>
          <w:szCs w:val="24"/>
        </w:rPr>
        <w:t xml:space="preserve">For emergency services, the system shortens the time between an accident being captured on camera and responders being notified, and it provides visual evidence and a severity estimate that can inform the choice between, for example, sending an ambulance alone or an ambulance together with the fire brigade. For road-safety authorities, the persisted history of incidents, locations and severities provides data for identifying dangerous road segments. For the research community, the project demonstrates how a state-of-the-art detector can be engineered into a dependable, auditable service, and it reports honest per-class results that highlight where current models still struggle.</w:t>
      </w:r>
    </w:p>
    <w:p>
      <w:pPr>
        <w:pStyle w:val="Heading2"/>
        <w:keepNext/>
        <w:suppressAutoHyphens/>
        <w:spacing w:after="140" w:before="280"/>
      </w:pPr>
      <w:r>
        <w:rPr>
          <w:rFonts w:ascii="Times New Roman" w:cs="Times New Roman" w:eastAsia="Times New Roman" w:hAnsi="Times New Roman"/>
          <w:b/>
          <w:bCs/>
          <w:sz w:val="24"/>
          <w:szCs w:val="24"/>
        </w:rPr>
        <w:t xml:space="preserve">1.9 ORGANISATION OF THE REPORT</w:t>
      </w:r>
    </w:p>
    <w:p>
      <w:pPr>
        <w:keepNext w:val="false"/>
        <w:spacing w:after="200" w:before="0" w:line="360"/>
        <w:jc w:val="both"/>
      </w:pPr>
      <w:r>
        <w:rPr>
          <w:rFonts w:ascii="Times New Roman" w:cs="Times New Roman" w:eastAsia="Times New Roman" w:hAnsi="Times New Roman"/>
          <w:sz w:val="24"/>
          <w:szCs w:val="24"/>
        </w:rPr>
        <w:t xml:space="preserve">The rest of this report is organised as follows. </w:t>
      </w: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reviews the literature on accident detection, object detection, fire detection and language-model-assisted decision support, and identifies the research gap. </w:t>
      </w: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presents the development methodology, the requirements, the use-case model, the dataset and the model-training and alerting methodology. </w:t>
      </w: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describes the system architecture, subsystems, data flows and deployment. </w:t>
      </w: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gives the detailed design, including component specifications, the class diagram, the database design and the dynamic behaviour of the system. </w:t>
      </w:r>
      <w:r>
        <w:rPr>
          <w:rFonts w:ascii="Times New Roman" w:cs="Times New Roman" w:eastAsia="Times New Roman" w:hAnsi="Times New Roman"/>
          <w:b/>
          <w:bCs/>
          <w:sz w:val="24"/>
          <w:szCs w:val="24"/>
        </w:rPr>
        <w:t xml:space="preserve">Chapter 6</w:t>
      </w:r>
      <w:r>
        <w:rPr>
          <w:rFonts w:ascii="Times New Roman" w:cs="Times New Roman" w:eastAsia="Times New Roman" w:hAnsi="Times New Roman"/>
          <w:sz w:val="24"/>
          <w:szCs w:val="24"/>
        </w:rPr>
        <w:t xml:space="preserve"> explains the implementation and the testing strategy, test cases and deployment plan. </w:t>
      </w:r>
      <w:r>
        <w:rPr>
          <w:rFonts w:ascii="Times New Roman" w:cs="Times New Roman" w:eastAsia="Times New Roman" w:hAnsi="Times New Roman"/>
          <w:b/>
          <w:bCs/>
          <w:sz w:val="24"/>
          <w:szCs w:val="24"/>
        </w:rPr>
        <w:t xml:space="preserve">Chapter 7</w:t>
      </w:r>
      <w:r>
        <w:rPr>
          <w:rFonts w:ascii="Times New Roman" w:cs="Times New Roman" w:eastAsia="Times New Roman" w:hAnsi="Times New Roman"/>
          <w:sz w:val="24"/>
          <w:szCs w:val="24"/>
        </w:rPr>
        <w:t xml:space="preserve"> presents and discusses the results. </w:t>
      </w:r>
      <w:r>
        <w:rPr>
          <w:rFonts w:ascii="Times New Roman" w:cs="Times New Roman" w:eastAsia="Times New Roman" w:hAnsi="Times New Roman"/>
          <w:b/>
          <w:bCs/>
          <w:sz w:val="24"/>
          <w:szCs w:val="24"/>
        </w:rPr>
        <w:t xml:space="preserve">Chapter 8</w:t>
      </w:r>
      <w:r>
        <w:rPr>
          <w:rFonts w:ascii="Times New Roman" w:cs="Times New Roman" w:eastAsia="Times New Roman" w:hAnsi="Times New Roman"/>
          <w:sz w:val="24"/>
          <w:szCs w:val="24"/>
        </w:rPr>
        <w:t xml:space="preserve"> concludes the report, discusses strengths, limitations and costs, and outlines future work.</w:t>
      </w:r>
    </w:p>
    <w:p>
      <w:pPr>
        <w:pageBreakBefore/>
        <w:spacing w:after="0" w:before="0" w:line="20" w:lineRule="exact"/>
      </w:pPr>
      <w:r>
        <w:rPr>
          <w:sz w:val="2"/>
          <w:szCs w:val="2"/>
        </w:rPr>
        <w:t xml:space="preserve"/>
      </w:r>
    </w:p>
    <w:p>
      <w:pPr>
        <w:spacing w:after="360"/>
        <w:jc w:val="right"/>
      </w:pPr>
      <w:r>
        <w:rPr>
          <w:rFonts w:ascii="Times New Roman" w:cs="Times New Roman" w:eastAsia="Times New Roman" w:hAnsi="Times New Roman"/>
          <w:b/>
          <w:bCs/>
          <w:i/>
          <w:iCs/>
          <w:sz w:val="24"/>
          <w:szCs w:val="24"/>
        </w:rPr>
        <w:t xml:space="preserve">Chapter 02</w:t>
      </w:r>
    </w:p>
    <w:p>
      <w:pPr>
        <w:pStyle w:val="Heading1"/>
        <w:suppressAutoHyphens/>
        <w:spacing w:after="360"/>
        <w:jc w:val="center"/>
      </w:pPr>
      <w:r>
        <w:rPr>
          <w:rFonts w:ascii="Times New Roman" w:cs="Times New Roman" w:eastAsia="Times New Roman" w:hAnsi="Times New Roman"/>
          <w:b/>
          <w:bCs/>
          <w:sz w:val="28"/>
          <w:szCs w:val="28"/>
        </w:rPr>
        <w:t xml:space="preserve">LITERATURE REVIEW</w:t>
      </w:r>
    </w:p>
    <w:p>
      <w:pPr>
        <w:keepNext w:val="false"/>
        <w:spacing w:after="200" w:before="0" w:line="360"/>
        <w:jc w:val="both"/>
      </w:pPr>
      <w:r>
        <w:rPr>
          <w:rFonts w:ascii="Times New Roman" w:cs="Times New Roman" w:eastAsia="Times New Roman" w:hAnsi="Times New Roman"/>
          <w:sz w:val="24"/>
          <w:szCs w:val="24"/>
        </w:rPr>
        <w:t xml:space="preserve">This chapter reviews the body of work on which the project builds. It begins with the scale of the road-safety problem, then surveys the three main families of automatic accident detection: in-vehicle sensor systems, smartphone systems and vision-based systems. Because the detector is the heart of the proposed system, the chapter then traces the evolution of deep-learning object detectors from two-stage region-based methods to single-stage YOLO models and attention-based detectors, including YOLOv12. It also covers vision-based fire detection, the evaluation metrics used for detectors, and the use of large language models and secure web technologies in decision-support systems. The chapter ends with a comparative analysis and a statement of the research gap that motivates this project.</w:t>
      </w:r>
    </w:p>
    <w:p>
      <w:pPr>
        <w:pStyle w:val="Heading2"/>
        <w:keepNext/>
        <w:suppressAutoHyphens/>
        <w:spacing w:after="140" w:before="280"/>
      </w:pPr>
      <w:r>
        <w:rPr>
          <w:rFonts w:ascii="Times New Roman" w:cs="Times New Roman" w:eastAsia="Times New Roman" w:hAnsi="Times New Roman"/>
          <w:b/>
          <w:bCs/>
          <w:sz w:val="24"/>
          <w:szCs w:val="24"/>
        </w:rPr>
        <w:t xml:space="preserve">2.1 ROAD TRAFFIC ACCIDENTS AND EMERGENCY RESPONSE</w:t>
      </w:r>
    </w:p>
    <w:p>
      <w:pPr>
        <w:keepNext w:val="false"/>
        <w:spacing w:after="200" w:before="0" w:line="360"/>
        <w:jc w:val="both"/>
      </w:pPr>
      <w:r>
        <w:rPr>
          <w:rFonts w:ascii="Times New Roman" w:cs="Times New Roman" w:eastAsia="Times New Roman" w:hAnsi="Times New Roman"/>
          <w:sz w:val="24"/>
          <w:szCs w:val="24"/>
        </w:rPr>
        <w:t xml:space="preserve">The World Health Organization's </w:t>
      </w:r>
      <w:r>
        <w:rPr>
          <w:rFonts w:ascii="Times New Roman" w:cs="Times New Roman" w:eastAsia="Times New Roman" w:hAnsi="Times New Roman"/>
          <w:i/>
          <w:iCs/>
          <w:sz w:val="24"/>
          <w:szCs w:val="24"/>
        </w:rPr>
        <w:t xml:space="preserve">Global Status Report on Road Safety 2023</w:t>
      </w:r>
      <w:r>
        <w:rPr>
          <w:rFonts w:ascii="Times New Roman" w:cs="Times New Roman" w:eastAsia="Times New Roman" w:hAnsi="Times New Roman"/>
          <w:sz w:val="24"/>
          <w:szCs w:val="24"/>
        </w:rPr>
        <w:t xml:space="preserve"> estimates that road traffic crashes cause approximately 1.19 million deaths each year, that road traffic injury is the leading killer of people aged 5–29 years, and that about 92% of the world's road fatalities occur in low- and middle-income countries even though these countries have only about 60% of the world’s vehicles [1]. The report stresses post-crash response as one of the pillars of the Safe System approach: rapid detection, notification and pre-hospital care reduce both deaths and the severity of long-term disability.</w:t>
      </w:r>
    </w:p>
    <w:p>
      <w:pPr>
        <w:keepNext w:val="false"/>
        <w:spacing w:after="200" w:before="0" w:line="360"/>
        <w:jc w:val="both"/>
      </w:pPr>
      <w:r>
        <w:rPr>
          <w:rFonts w:ascii="Times New Roman" w:cs="Times New Roman" w:eastAsia="Times New Roman" w:hAnsi="Times New Roman"/>
          <w:sz w:val="24"/>
          <w:szCs w:val="24"/>
        </w:rPr>
        <w:t xml:space="preserve">The weakest link in post-crash response is often the very first step, namely knowing that a crash has happened. Manual reporting depends on the presence and willingness of witnesses, on their ability to describe the location, and on their judgement of severity. Automatic detection aims to remove this dependency. The literature approaches the problem in two broad ways: by instrumenting the vehicle or the driver's phone, or by analysing visual data from cameras that observe the road.</w:t>
      </w:r>
    </w:p>
    <w:p>
      <w:pPr>
        <w:pStyle w:val="Heading2"/>
        <w:keepNext/>
        <w:suppressAutoHyphens/>
        <w:spacing w:after="140" w:before="280"/>
      </w:pPr>
      <w:r>
        <w:rPr>
          <w:rFonts w:ascii="Times New Roman" w:cs="Times New Roman" w:eastAsia="Times New Roman" w:hAnsi="Times New Roman"/>
          <w:b/>
          <w:bCs/>
          <w:sz w:val="24"/>
          <w:szCs w:val="24"/>
        </w:rPr>
        <w:t xml:space="preserve">2.2 SENSOR- AND SMARTPHONE-BASED ACCIDENT DETECTION</w:t>
      </w:r>
    </w:p>
    <w:p>
      <w:pPr>
        <w:keepNext w:val="false"/>
        <w:spacing w:after="200" w:before="0" w:line="360"/>
        <w:jc w:val="both"/>
      </w:pPr>
      <w:r>
        <w:rPr>
          <w:rFonts w:ascii="Times New Roman" w:cs="Times New Roman" w:eastAsia="Times New Roman" w:hAnsi="Times New Roman"/>
          <w:sz w:val="24"/>
          <w:szCs w:val="24"/>
        </w:rPr>
        <w:t xml:space="preserve">Early automatic crash notification systems were built into vehicles and relied on airbag deployment or crash sensors. Because such systems are expensive and limited to new vehicles, researchers turned to devices that people already carry. White et al. presented </w:t>
      </w:r>
      <w:r>
        <w:rPr>
          <w:rFonts w:ascii="Times New Roman" w:cs="Times New Roman" w:eastAsia="Times New Roman" w:hAnsi="Times New Roman"/>
          <w:i/>
          <w:iCs/>
          <w:sz w:val="24"/>
          <w:szCs w:val="24"/>
        </w:rPr>
        <w:t xml:space="preserve">WreckWatch</w:t>
      </w:r>
      <w:r>
        <w:rPr>
          <w:rFonts w:ascii="Times New Roman" w:cs="Times New Roman" w:eastAsia="Times New Roman" w:hAnsi="Times New Roman"/>
          <w:sz w:val="24"/>
          <w:szCs w:val="24"/>
        </w:rPr>
        <w:t xml:space="preserve">, a smartphone application that uses the phone's accelerometer and acoustic data to detect crashes and to notify emergency responders, and that can also provide situational information such as images collected from bystanders [8]. Zaldivar et al. combined an OBD-II interface with an Android smartphone so that the vehicle's own crash indicators, such as airbag deployment, trigger an automatic notification that includes the vehicle's position [9].</w:t>
      </w:r>
    </w:p>
    <w:p>
      <w:pPr>
        <w:keepNext w:val="false"/>
        <w:spacing w:after="200" w:before="0" w:line="360"/>
        <w:jc w:val="both"/>
      </w:pPr>
      <w:r>
        <w:rPr>
          <w:rFonts w:ascii="Times New Roman" w:cs="Times New Roman" w:eastAsia="Times New Roman" w:hAnsi="Times New Roman"/>
          <w:sz w:val="24"/>
          <w:szCs w:val="24"/>
        </w:rPr>
        <w:t xml:space="preserve">These systems demonstrate the value of automatic notification, but they share several limitations. They only protect vehicles or drivers equipped with the particular device or application; they can be triggered by non-crash events such as a dropped phone; and, most importantly, they provide little direct evidence of what the scene looks like, whether a vehicle is on fire or how many vehicles are involved. They cannot detect accidents involving third parties who carry no such device. Vision-based systems address these limitations by observing the road itself.</w:t>
      </w:r>
    </w:p>
    <w:p>
      <w:pPr>
        <w:pStyle w:val="Heading2"/>
        <w:keepNext/>
        <w:suppressAutoHyphens/>
        <w:spacing w:after="140" w:before="280"/>
      </w:pPr>
      <w:r>
        <w:rPr>
          <w:rFonts w:ascii="Times New Roman" w:cs="Times New Roman" w:eastAsia="Times New Roman" w:hAnsi="Times New Roman"/>
          <w:b/>
          <w:bCs/>
          <w:sz w:val="24"/>
          <w:szCs w:val="24"/>
        </w:rPr>
        <w:t xml:space="preserve">2.3 VISION-BASED ACCIDENT DETECTION</w:t>
      </w:r>
    </w:p>
    <w:p>
      <w:pPr>
        <w:keepNext w:val="false"/>
        <w:spacing w:after="200" w:before="0" w:line="360"/>
        <w:jc w:val="both"/>
      </w:pPr>
      <w:r>
        <w:rPr>
          <w:rFonts w:ascii="Times New Roman" w:cs="Times New Roman" w:eastAsia="Times New Roman" w:hAnsi="Times New Roman"/>
          <w:sz w:val="24"/>
          <w:szCs w:val="24"/>
        </w:rPr>
        <w:t xml:space="preserve">Vision-based methods analyse images or video from traffic-surveillance cameras, dash-cams or other sources. A recent survey by Fang et al. organises the field into accident detection, which recognises a crash that has occurred, and accident anticipation, which predicts that a crash is about to occur, and identifies the scarcity of large labelled datasets and the difficulty of generalising across viewpoints, weather and lighting as the central challenges [7].</w:t>
      </w:r>
    </w:p>
    <w:p>
      <w:pPr>
        <w:keepNext w:val="false"/>
        <w:spacing w:after="200" w:before="0" w:line="360"/>
        <w:jc w:val="both"/>
      </w:pPr>
      <w:r>
        <w:rPr>
          <w:rFonts w:ascii="Times New Roman" w:cs="Times New Roman" w:eastAsia="Times New Roman" w:hAnsi="Times New Roman"/>
          <w:sz w:val="24"/>
          <w:szCs w:val="24"/>
        </w:rPr>
        <w:t xml:space="preserve">For surveillance cameras, Ijjina et al. proposed a framework that detects vehicles with a deep instance-segmentation network, tracks them across frames and flags an accident when anomalies in speed, trajectory and the overlap of vehicle regions indicate a collision [5]. Ghahremannezhad et al. similarly combined a YOLO-based detector with multi-object tracking and trajectory analysis to detect accidents in real time from traffic-surveillance video [6]. Shah et al. released CADP, a dataset of CCTV traffic-camera videos intended specifically for accident analysis, reflecting the need for domain-specific training data [10].</w:t>
      </w:r>
    </w:p>
    <w:p>
      <w:pPr>
        <w:keepNext w:val="false"/>
        <w:spacing w:after="200" w:before="0" w:line="360"/>
        <w:jc w:val="both"/>
      </w:pPr>
      <w:r>
        <w:rPr>
          <w:rFonts w:ascii="Times New Roman" w:cs="Times New Roman" w:eastAsia="Times New Roman" w:hAnsi="Times New Roman"/>
          <w:sz w:val="24"/>
          <w:szCs w:val="24"/>
        </w:rPr>
        <w:t xml:space="preserve">For ego-centric dash-cam video, Chan et al. formulated accident anticipation, introducing a recurrent network with dynamic spatial attention that predicts an imminent accident from dash-cam footage [11]. Yao et al. detected accidents in first-person video in an unsupervised manner by predicting the future locations of traffic participants and treating large deviations as anomalies [12], while Bao et al. modelled spatio-temporal relations between objects with graph-based learning and estimated the uncertainty of their accident-anticipation predictions [13].</w:t>
      </w:r>
    </w:p>
    <w:p>
      <w:pPr>
        <w:keepNext w:val="false"/>
        <w:spacing w:after="200" w:before="0" w:line="360"/>
        <w:jc w:val="both"/>
      </w:pPr>
      <w:r>
        <w:rPr>
          <w:rFonts w:ascii="Times New Roman" w:cs="Times New Roman" w:eastAsia="Times New Roman" w:hAnsi="Times New Roman"/>
          <w:sz w:val="24"/>
          <w:szCs w:val="24"/>
        </w:rPr>
        <w:t xml:space="preserve">Two observations from this literature shape the present project. First, tracking- and trajectory-based pipelines are powerful for fixed cameras but are complex to tune and depend heavily on camera geometry, whereas detecting the visual </w:t>
      </w:r>
      <w:r>
        <w:rPr>
          <w:rFonts w:ascii="Times New Roman" w:cs="Times New Roman" w:eastAsia="Times New Roman" w:hAnsi="Times New Roman"/>
          <w:i/>
          <w:iCs/>
          <w:sz w:val="24"/>
          <w:szCs w:val="24"/>
        </w:rPr>
        <w:t xml:space="preserve">evidence</w:t>
      </w:r>
      <w:r>
        <w:rPr>
          <w:rFonts w:ascii="Times New Roman" w:cs="Times New Roman" w:eastAsia="Times New Roman" w:hAnsi="Times New Roman"/>
          <w:sz w:val="24"/>
          <w:szCs w:val="24"/>
        </w:rPr>
        <w:t xml:space="preserve"> of an accident, such as deformed vehicles, overturned vehicles or flames, generalises more easily across still images, dash-cams and CCTV. Second, most published systems output a single accident/no-accident decision and are evaluated offline; very few report how the detection is turned into a notification, a record or a decision by a human operator.</w:t>
      </w:r>
    </w:p>
    <w:p>
      <w:pPr>
        <w:pStyle w:val="Heading2"/>
        <w:keepNext/>
        <w:suppressAutoHyphens/>
        <w:spacing w:after="140" w:before="280"/>
      </w:pPr>
      <w:r>
        <w:rPr>
          <w:rFonts w:ascii="Times New Roman" w:cs="Times New Roman" w:eastAsia="Times New Roman" w:hAnsi="Times New Roman"/>
          <w:b/>
          <w:bCs/>
          <w:sz w:val="24"/>
          <w:szCs w:val="24"/>
        </w:rPr>
        <w:t xml:space="preserve">2.4 DEEP-LEARNING OBJECT DETECTION</w:t>
      </w:r>
    </w:p>
    <w:p>
      <w:pPr>
        <w:keepNext w:val="false"/>
        <w:spacing w:after="200" w:before="0" w:line="360"/>
        <w:jc w:val="both"/>
      </w:pPr>
      <w:r>
        <w:rPr>
          <w:rFonts w:ascii="Times New Roman" w:cs="Times New Roman" w:eastAsia="Times New Roman" w:hAnsi="Times New Roman"/>
          <w:sz w:val="24"/>
          <w:szCs w:val="24"/>
        </w:rPr>
        <w:t xml:space="preserve">Object detection is the task of localising every object of interest in an image with a bounding box and assigning it a class label. It is the natural formulation for this project because an accident scene may contain several vehicles and a fire at the same time, and because the bounding boxes explain </w:t>
      </w:r>
      <w:r>
        <w:rPr>
          <w:rFonts w:ascii="Times New Roman" w:cs="Times New Roman" w:eastAsia="Times New Roman" w:hAnsi="Times New Roman"/>
          <w:i/>
          <w:iCs/>
          <w:sz w:val="24"/>
          <w:szCs w:val="24"/>
        </w:rPr>
        <w:t xml:space="preserve">where</w:t>
      </w:r>
      <w:r>
        <w:rPr>
          <w:rFonts w:ascii="Times New Roman" w:cs="Times New Roman" w:eastAsia="Times New Roman" w:hAnsi="Times New Roman"/>
          <w:sz w:val="24"/>
          <w:szCs w:val="24"/>
        </w:rPr>
        <w:t xml:space="preserve"> the model found evidence. Figure 2.1 summarises the evolution of the detectors discussed in this section.</w:t>
      </w:r>
    </w:p>
    <w:p>
      <w:pPr>
        <w:keepNext/>
        <w:suppressAutoHyphens/>
        <w:spacing w:after="60" w:before="120"/>
        <w:jc w:val="center"/>
      </w:pPr>
      <w:r>
        <w:drawing>
          <wp:inline distT="0" distB="0" distL="0" distR="0">
            <wp:extent cx="5257800" cy="2152650"/>
            <wp:effectExtent t="0" r="0" b="0" l="0"/>
            <wp:docPr id="1" name="fig2.1" descr="Evolution of deep-learning object detectors relevant to this projec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21526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2.1: </w:t>
      </w:r>
      <w:r>
        <w:rPr>
          <w:rFonts w:ascii="Times New Roman" w:cs="Times New Roman" w:eastAsia="Times New Roman" w:hAnsi="Times New Roman"/>
          <w:sz w:val="22"/>
          <w:szCs w:val="22"/>
        </w:rPr>
        <w:t xml:space="preserve">Evolution of deep-learning object detectors relevant to this project</w:t>
      </w:r>
    </w:p>
    <w:p>
      <w:pPr>
        <w:pStyle w:val="Heading3"/>
        <w:keepNext/>
        <w:suppressAutoHyphens/>
        <w:spacing w:after="100" w:before="200"/>
      </w:pPr>
      <w:r>
        <w:rPr>
          <w:rFonts w:ascii="Times New Roman" w:cs="Times New Roman" w:eastAsia="Times New Roman" w:hAnsi="Times New Roman"/>
          <w:b/>
          <w:bCs/>
          <w:sz w:val="24"/>
          <w:szCs w:val="24"/>
        </w:rPr>
        <w:t xml:space="preserve">2.4.1 Two-stage detectors</w:t>
      </w:r>
    </w:p>
    <w:p>
      <w:pPr>
        <w:keepNext w:val="false"/>
        <w:spacing w:after="200" w:before="0" w:line="360"/>
        <w:jc w:val="both"/>
      </w:pPr>
      <w:r>
        <w:rPr>
          <w:rFonts w:ascii="Times New Roman" w:cs="Times New Roman" w:eastAsia="Times New Roman" w:hAnsi="Times New Roman"/>
          <w:sz w:val="24"/>
          <w:szCs w:val="24"/>
        </w:rPr>
        <w:t xml:space="preserve">Girshick et al. introduced R-CNN, which generates region proposals, extracts features for each region with a convolutional neural network and classifies them, greatly improving detection accuracy over hand-crafted features [14]. Ren et al. then proposed Faster R-CNN, in which a Region Proposal Network shares convolutional features with the detection head so that proposals are almost free, making two-stage detection far faster and end-to-end trainable [15]. Deep residual networks [16] became the standard backbone for such detectors. Two-stage methods remain highly accurate, but their per-region processing makes them heavier than single-stage models, which matters when every frame of a video must be analysed on a CPU.</w:t>
      </w:r>
    </w:p>
    <w:p>
      <w:pPr>
        <w:pStyle w:val="Heading3"/>
        <w:keepNext/>
        <w:suppressAutoHyphens/>
        <w:spacing w:after="100" w:before="200"/>
      </w:pPr>
      <w:r>
        <w:rPr>
          <w:rFonts w:ascii="Times New Roman" w:cs="Times New Roman" w:eastAsia="Times New Roman" w:hAnsi="Times New Roman"/>
          <w:b/>
          <w:bCs/>
          <w:sz w:val="24"/>
          <w:szCs w:val="24"/>
        </w:rPr>
        <w:t xml:space="preserve">2.4.2 Single-stage detectors and the YOLO family</w:t>
      </w:r>
    </w:p>
    <w:p>
      <w:pPr>
        <w:keepNext w:val="false"/>
        <w:spacing w:after="200" w:before="0" w:line="360"/>
        <w:jc w:val="both"/>
      </w:pPr>
      <w:r>
        <w:rPr>
          <w:rFonts w:ascii="Times New Roman" w:cs="Times New Roman" w:eastAsia="Times New Roman" w:hAnsi="Times New Roman"/>
          <w:sz w:val="24"/>
          <w:szCs w:val="24"/>
        </w:rPr>
        <w:t xml:space="preserve">Single-stage detectors predict boxes and classes directly from feature maps in one pass. Liu et al.'s SSD predicts from default boxes on multiple feature maps to handle objects of different sizes [17]. Lin et al. identified the extreme imbalance between foreground and background examples as the main reason single-stage detectors lagged behind two-stage ones, and introduced the focal loss in RetinaNet to down-weight easy background examples [18].</w:t>
      </w:r>
    </w:p>
    <w:p>
      <w:pPr>
        <w:keepNext w:val="false"/>
        <w:spacing w:after="200" w:before="0" w:line="360"/>
        <w:jc w:val="both"/>
      </w:pPr>
      <w:r>
        <w:rPr>
          <w:rFonts w:ascii="Times New Roman" w:cs="Times New Roman" w:eastAsia="Times New Roman" w:hAnsi="Times New Roman"/>
          <w:sz w:val="24"/>
          <w:szCs w:val="24"/>
        </w:rPr>
        <w:t xml:space="preserve">The YOLO family has become the most widely deployed line of single-stage detectors. The original YOLO framed detection as a single regression problem over a grid, reaching real-time speed [2]. YOLOv2 (YOLO9000) added anchor boxes, batch normalisation and multi-scale training [19], and YOLOv3 introduced a deeper backbone with predictions at three scales [20]. YOLOv4 systematically combined training techniques (a 'bag of freebies', including mosaic augmentation) and architectural modules to improve the accuracy–speed trade-off [21]. YOLOv7 contributed trainable bag-of-freebies and efficient layer aggregation [22]; YOLOv9 introduced programmable gradient information to reduce information loss in deep networks [23]; and YOLOv10 removed the need for non-maximum suppression through consistent dual label assignment [24]. Terven et al. provide a comprehensive review of the architectural changes across the family [3]. The open-source Ultralytics framework [25], built on PyTorch [26], provides training, validation and deployment tooling for these models and is used in this project.</w:t>
      </w:r>
    </w:p>
    <w:p>
      <w:pPr>
        <w:pStyle w:val="Heading3"/>
        <w:keepNext/>
        <w:suppressAutoHyphens/>
        <w:spacing w:after="100" w:before="200"/>
      </w:pPr>
      <w:r>
        <w:rPr>
          <w:rFonts w:ascii="Times New Roman" w:cs="Times New Roman" w:eastAsia="Times New Roman" w:hAnsi="Times New Roman"/>
          <w:b/>
          <w:bCs/>
          <w:sz w:val="24"/>
          <w:szCs w:val="24"/>
        </w:rPr>
        <w:t xml:space="preserve">2.4.3 Transformer- and attention-based detectors</w:t>
      </w:r>
    </w:p>
    <w:p>
      <w:pPr>
        <w:keepNext w:val="false"/>
        <w:spacing w:after="200" w:before="0" w:line="360"/>
        <w:jc w:val="both"/>
      </w:pPr>
      <w:r>
        <w:rPr>
          <w:rFonts w:ascii="Times New Roman" w:cs="Times New Roman" w:eastAsia="Times New Roman" w:hAnsi="Times New Roman"/>
          <w:sz w:val="24"/>
          <w:szCs w:val="24"/>
        </w:rPr>
        <w:t xml:space="preserve">The transformer architecture, built entirely on attention mechanisms [27], has also transformed detection. Carion et al.'s DETR treats detection as direct set prediction with a transformer encoder–decoder and bipartite matching, removing hand-designed components such as anchors and non-maximum suppression, but it converges slowly and is computationally heavy [28]. Zhao et al.'s RT-DETR showed that a carefully designed transformer detector can compete with YOLO models in real time [29].</w:t>
      </w:r>
    </w:p>
    <w:p>
      <w:pPr>
        <w:pStyle w:val="Heading3"/>
        <w:keepNext/>
        <w:suppressAutoHyphens/>
        <w:spacing w:after="100" w:before="200"/>
      </w:pPr>
      <w:r>
        <w:rPr>
          <w:rFonts w:ascii="Times New Roman" w:cs="Times New Roman" w:eastAsia="Times New Roman" w:hAnsi="Times New Roman"/>
          <w:b/>
          <w:bCs/>
          <w:sz w:val="24"/>
          <w:szCs w:val="24"/>
        </w:rPr>
        <w:t xml:space="preserve">2.4.4 YOLOv12: attention-centric real-time detection</w:t>
      </w:r>
    </w:p>
    <w:p>
      <w:pPr>
        <w:keepNext w:val="false"/>
        <w:spacing w:after="200" w:before="0" w:line="360"/>
        <w:jc w:val="both"/>
      </w:pPr>
      <w:r>
        <w:rPr>
          <w:rFonts w:ascii="Times New Roman" w:cs="Times New Roman" w:eastAsia="Times New Roman" w:hAnsi="Times New Roman"/>
          <w:sz w:val="24"/>
          <w:szCs w:val="24"/>
        </w:rPr>
        <w:t xml:space="preserve">Tian, Ye and Doermann proposed YOLOv12, the first YOLO model that is centred on attention while retaining the speed of CNN-based predecessors [4]. Its key ideas are an </w:t>
      </w:r>
      <w:r>
        <w:rPr>
          <w:rFonts w:ascii="Times New Roman" w:cs="Times New Roman" w:eastAsia="Times New Roman" w:hAnsi="Times New Roman"/>
          <w:i/>
          <w:iCs/>
          <w:sz w:val="24"/>
          <w:szCs w:val="24"/>
        </w:rPr>
        <w:t xml:space="preserve">area attention</w:t>
      </w:r>
      <w:r>
        <w:rPr>
          <w:rFonts w:ascii="Times New Roman" w:cs="Times New Roman" w:eastAsia="Times New Roman" w:hAnsi="Times New Roman"/>
          <w:sz w:val="24"/>
          <w:szCs w:val="24"/>
        </w:rPr>
        <w:t xml:space="preserve"> module, which divides feature maps into a small number of areas so that attention remains efficient at high resolution; </w:t>
      </w:r>
      <w:r>
        <w:rPr>
          <w:rFonts w:ascii="Times New Roman" w:cs="Times New Roman" w:eastAsia="Times New Roman" w:hAnsi="Times New Roman"/>
          <w:i/>
          <w:iCs/>
          <w:sz w:val="24"/>
          <w:szCs w:val="24"/>
        </w:rPr>
        <w:t xml:space="preserve">residual efficient layer aggregation networks</w:t>
      </w:r>
      <w:r>
        <w:rPr>
          <w:rFonts w:ascii="Times New Roman" w:cs="Times New Roman" w:eastAsia="Times New Roman" w:hAnsi="Times New Roman"/>
          <w:sz w:val="24"/>
          <w:szCs w:val="24"/>
        </w:rPr>
        <w:t xml:space="preserve"> (R-ELAN), which stabilise the optimisation of attention-based blocks; and architectural simplifications that make the attention compatible with fast inference. The authors report higher accuracy than earlier YOLO versions at comparable latency, with the smallest variant, YOLOv12-N, designed for resource-constrained deployment. Because the proposed system must run on ordinary CPUs as well as GPUs and must process many video frames, the nano variant was selected, as discussed in Chapter 3. Table 2.1 compares the detector families.</w:t>
      </w:r>
    </w:p>
    <w:p>
      <w:pPr>
        <w:keepNext/>
        <w:suppressAutoHyphens/>
        <w:spacing w:after="80" w:before="200" w:line="276"/>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Comparison of object-detector families for accident detection</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2265"/>
        <w:gridCol w:w="2265"/>
        <w:gridCol w:w="2114"/>
      </w:tblGrid>
      <w:tr>
        <w:trPr>
          <w:cantSplit/>
          <w:tblHeader/>
        </w:trPr>
        <w:tc>
          <w:tcPr>
            <w:tcW w:type="dxa" w:w="16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Family</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Strengths</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Weaknesses</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Suitability for this project</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Two-stage (R-CNN, Faster R-CNN) [14], [15]</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High localisation accuracy; mature</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Heavy per-region processing; slower on CPU</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Low: too slow for per-frame video on a laptop</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Single-stage CNN (SSD, RetinaNet, YOLOv1–v10) [2], [17], [18], [24]</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Real-time; simple deployment; strong tooling</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Earlier versions weaker on small objects</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High: proven real-time trade-off</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Transformer (DETR, RT-DETR) [28], [29]</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No NMS/anchors; global context</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Slow convergence; heavier models</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Medium: accurate but resource-hungry</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Attention-centric YOLO (YOLOv12) [4]</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Attention accuracy with YOLO speed; tiny nano variant</w:t>
            </w:r>
          </w:p>
        </w:tc>
        <w:tc>
          <w:tcPr>
            <w:tcW w:type="dxa" w:w="226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Very recent; fewer published applications</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Highest: selected (YOLOv12n)</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2.5 VISION-BASED FIRE DETECTION</w:t>
      </w:r>
    </w:p>
    <w:p>
      <w:pPr>
        <w:keepNext w:val="false"/>
        <w:spacing w:after="200" w:before="0" w:line="360"/>
        <w:jc w:val="both"/>
      </w:pPr>
      <w:r>
        <w:rPr>
          <w:rFonts w:ascii="Times New Roman" w:cs="Times New Roman" w:eastAsia="Times New Roman" w:hAnsi="Times New Roman"/>
          <w:sz w:val="24"/>
          <w:szCs w:val="24"/>
        </w:rPr>
        <w:t xml:space="preserve">Vehicle fires are among the most dangerous post-crash events, and the appropriate response (fire brigade rather than only an ambulance) differs from that for a collision. Traditional fire detectors in video relied on hand-crafted colour, motion and flicker features, which produce many false alarms from sunsets, headlights, reflections and red objects. Muhammad et al. showed that convolutional neural networks fine-tuned for fire detection in surveillance video substantially outperform such hand-crafted approaches while remaining efficient enough for real-time use [30]. Fire nevertheless remains visually ambiguous: flames have no fixed shape, vary in scale from a small engine fire to a burning vehicle, and are easily confused with bright lights. The results in Chapter 7 confirm that fire is the hardest of the three classes for the proposed model.</w:t>
      </w:r>
    </w:p>
    <w:p>
      <w:pPr>
        <w:pStyle w:val="Heading2"/>
        <w:keepNext/>
        <w:suppressAutoHyphens/>
        <w:spacing w:after="140" w:before="280"/>
      </w:pPr>
      <w:r>
        <w:rPr>
          <w:rFonts w:ascii="Times New Roman" w:cs="Times New Roman" w:eastAsia="Times New Roman" w:hAnsi="Times New Roman"/>
          <w:b/>
          <w:bCs/>
          <w:sz w:val="24"/>
          <w:szCs w:val="24"/>
        </w:rPr>
        <w:t xml:space="preserve">2.6 DATASETS AND EVALUATION METRICS FOR DETECTION</w:t>
      </w:r>
    </w:p>
    <w:p>
      <w:pPr>
        <w:keepNext w:val="false"/>
        <w:spacing w:after="200" w:before="0" w:line="360"/>
        <w:jc w:val="both"/>
      </w:pPr>
      <w:r>
        <w:rPr>
          <w:rFonts w:ascii="Times New Roman" w:cs="Times New Roman" w:eastAsia="Times New Roman" w:hAnsi="Times New Roman"/>
          <w:sz w:val="24"/>
          <w:szCs w:val="24"/>
        </w:rPr>
        <w:t xml:space="preserve">Detectors are evaluated by comparing predicted boxes with ground-truth boxes using the Intersection over Union (IoU). The PASCAL VOC challenge popularised average precision (AP) computed at an IoU threshold of 0.5 [31], while the Microsoft COCO benchmark averages AP over IoU thresholds from 0.5 to 0.95 in steps of 0.05, rewarding precise localisation [32]. Both metrics are reported in this work as mAP@0.5 and mAP@0.5:0.95. COCO is also the source of the pretrained weights from which YOLO models are commonly fine-tuned, a form of transfer learning that makes it possible to reach high accuracy with a domain-specific dataset of moderate size. The definitions used in this project are given in Section 3.10.</w:t>
      </w:r>
    </w:p>
    <w:p>
      <w:pPr>
        <w:pStyle w:val="Heading2"/>
        <w:keepNext/>
        <w:suppressAutoHyphens/>
        <w:spacing w:after="140" w:before="280"/>
      </w:pPr>
      <w:r>
        <w:rPr>
          <w:rFonts w:ascii="Times New Roman" w:cs="Times New Roman" w:eastAsia="Times New Roman" w:hAnsi="Times New Roman"/>
          <w:b/>
          <w:bCs/>
          <w:sz w:val="24"/>
          <w:szCs w:val="24"/>
        </w:rPr>
        <w:t xml:space="preserve">2.7 LANGUAGE MODELS FOR EMERGENCY DECISION SUPPORT</w:t>
      </w:r>
    </w:p>
    <w:p>
      <w:pPr>
        <w:keepNext w:val="false"/>
        <w:spacing w:after="200" w:before="0" w:line="360"/>
        <w:jc w:val="both"/>
      </w:pPr>
      <w:r>
        <w:rPr>
          <w:rFonts w:ascii="Times New Roman" w:cs="Times New Roman" w:eastAsia="Times New Roman" w:hAnsi="Times New Roman"/>
          <w:sz w:val="24"/>
          <w:szCs w:val="24"/>
        </w:rPr>
        <w:t xml:space="preserve">Large language models (LLMs) based on the transformer architecture [27] can turn structured facts into fluent, well-organised text and can follow instructions to produce machine-readable output such as JSON. Google's Gemini family of multimodal models [33] is available through an API with a free tier suitable for prototypes. In emergency response, an LLM can summarise a detection into a situation report and recommend services and immediate actions. However, LLMs can produce incorrect or inconsistent output and depend on network availability, so safety-critical systems must never make notification contingent on the LLM. The design in this project therefore sends a deterministic, rule-based alert first and uses the LLM only to enrich the persisted assessment, falling back to rules whenever the model is unavailable or returns invalid output.</w:t>
      </w:r>
    </w:p>
    <w:p>
      <w:pPr>
        <w:pStyle w:val="Heading2"/>
        <w:keepNext/>
        <w:suppressAutoHyphens/>
        <w:spacing w:after="140" w:before="280"/>
      </w:pPr>
      <w:r>
        <w:rPr>
          <w:rFonts w:ascii="Times New Roman" w:cs="Times New Roman" w:eastAsia="Times New Roman" w:hAnsi="Times New Roman"/>
          <w:b/>
          <w:bCs/>
          <w:sz w:val="24"/>
          <w:szCs w:val="24"/>
        </w:rPr>
        <w:t xml:space="preserve">2.8 SECURE WEB PLATFORMS FOR INCIDENT MANAGEMENT</w:t>
      </w:r>
    </w:p>
    <w:p>
      <w:pPr>
        <w:keepNext w:val="false"/>
        <w:spacing w:after="200" w:before="0" w:line="360"/>
        <w:jc w:val="both"/>
      </w:pPr>
      <w:r>
        <w:rPr>
          <w:rFonts w:ascii="Times New Roman" w:cs="Times New Roman" w:eastAsia="Times New Roman" w:hAnsi="Times New Roman"/>
          <w:sz w:val="24"/>
          <w:szCs w:val="24"/>
        </w:rPr>
        <w:t xml:space="preserve">An incident-management platform handles sensitive images and personal data and must therefore authenticate users and restrict what each user can see. JSON Web Tokens (JWT), standardised in RFC 7519, allow a server to issue a signed, self-contained token that carries the user's identity and expiry time, enabling stateless authentication for REST APIs [34]. Passwords must be stored with a deliberately slow, salted hash; the bcrypt scheme of Provos and Mazières introduced an adaptive cost factor so that hashing can be made slower as hardware improves [35]. Modern Python frameworks such as FastAPI [36] provide dependency injection that makes it straightforward to apply authentication and authorisation checks consistently to every endpoint, and component-based front-end libraries such as React [37] support responsive single-page dashboards. Container platforms such as Docker [38] make such multi-service systems reproducible to deploy.</w:t>
      </w:r>
    </w:p>
    <w:p>
      <w:pPr>
        <w:pStyle w:val="Heading2"/>
        <w:keepNext/>
        <w:suppressAutoHyphens/>
        <w:spacing w:after="140" w:before="280"/>
      </w:pPr>
      <w:r>
        <w:rPr>
          <w:rFonts w:ascii="Times New Roman" w:cs="Times New Roman" w:eastAsia="Times New Roman" w:hAnsi="Times New Roman"/>
          <w:b/>
          <w:bCs/>
          <w:sz w:val="24"/>
          <w:szCs w:val="24"/>
        </w:rPr>
        <w:t xml:space="preserve">2.9 COMPARATIVE ANALYSIS OF RELATED WORK</w:t>
      </w:r>
    </w:p>
    <w:p>
      <w:pPr>
        <w:keepNext w:val="false"/>
        <w:spacing w:after="200" w:before="0" w:line="360"/>
        <w:jc w:val="both"/>
      </w:pPr>
      <w:r>
        <w:rPr>
          <w:rFonts w:ascii="Times New Roman" w:cs="Times New Roman" w:eastAsia="Times New Roman" w:hAnsi="Times New Roman"/>
          <w:sz w:val="24"/>
          <w:szCs w:val="24"/>
        </w:rPr>
        <w:t xml:space="preserve">Table 2.2 compares representative related work with the proposed system along the dimensions that matter for an operational emergency-response tool. The comparison is qualitative, because the studies use different datasets, inputs and definitions of an accident, so their reported accuracies are not directly comparable.</w:t>
      </w:r>
    </w:p>
    <w:p>
      <w:pPr>
        <w:keepNext/>
        <w:suppressAutoHyphens/>
        <w:spacing w:after="80" w:before="200" w:line="276"/>
        <w:jc w:val="center"/>
      </w:pPr>
      <w:r>
        <w:rPr>
          <w:rFonts w:ascii="Times New Roman" w:cs="Times New Roman" w:eastAsia="Times New Roman" w:hAnsi="Times New Roman"/>
          <w:b/>
          <w:bCs/>
          <w:sz w:val="22"/>
          <w:szCs w:val="22"/>
        </w:rPr>
        <w:t xml:space="preserve">Table 2.2: </w:t>
      </w:r>
      <w:r>
        <w:rPr>
          <w:rFonts w:ascii="Times New Roman" w:cs="Times New Roman" w:eastAsia="Times New Roman" w:hAnsi="Times New Roman"/>
          <w:sz w:val="22"/>
          <w:szCs w:val="22"/>
        </w:rPr>
        <w:t xml:space="preserve">Qualitative comparison of related work with the proposed system</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770"/>
        <w:gridCol w:w="1498"/>
        <w:gridCol w:w="2042"/>
        <w:gridCol w:w="1225"/>
        <w:gridCol w:w="1770"/>
      </w:tblGrid>
      <w:tr>
        <w:trPr>
          <w:cantSplit/>
          <w:tblHeader/>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Work</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Input</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Technique</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Severity levels</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Notification / integration</w:t>
            </w:r>
          </w:p>
        </w:tc>
      </w:tr>
      <w:tr>
        <w:trPr>
          <w:cantSplit/>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WreckWatch [8]</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Smartphone sensors</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Accelerometer and acoustic thresholds</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Automatic notification</w:t>
            </w:r>
          </w:p>
        </w:tc>
      </w:tr>
      <w:tr>
        <w:trPr>
          <w:cantSplit/>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Zaldivar et al. [9]</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OBD-II + smartphone</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Vehicle crash indicators</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Automatic notification with location</w:t>
            </w:r>
          </w:p>
        </w:tc>
      </w:tr>
      <w:tr>
        <w:trPr>
          <w:cantSplit/>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Ijjina et al. [5]</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CCTV video</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Deep detection + tracking + anomaly rules</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Not addressed</w:t>
            </w:r>
          </w:p>
        </w:tc>
      </w:tr>
      <w:tr>
        <w:trPr>
          <w:cantSplit/>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Ghahremannezhad et al. [6]</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CCTV video</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YOLO detection + tracking + trajectory analysis</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Not addressed</w:t>
            </w:r>
          </w:p>
        </w:tc>
      </w:tr>
      <w:tr>
        <w:trPr>
          <w:cantSplit/>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Chan et al.; Bao et al. [11], [13]</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Dash-cam video</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Recurrent / graph-based anticipation</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Not addressed</w:t>
            </w:r>
          </w:p>
        </w:tc>
      </w:tr>
      <w:tr>
        <w:trPr>
          <w:cantSplit/>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Muhammad et al. [30]</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Surveillance video</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CNN fire classification</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Fire only</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Not addressed</w:t>
            </w:r>
          </w:p>
        </w:tc>
      </w:tr>
      <w:tr>
        <w:trPr>
          <w:cantSplit/>
        </w:trPr>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Proposed system</w:t>
            </w:r>
          </w:p>
        </w:tc>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Images and video (CCTV, dash-cam)</w:t>
            </w:r>
          </w:p>
        </w:tc>
        <w:tc>
          <w:tcPr>
            <w:tcW w:type="dxa" w:w="204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YOLOv12n detection + temporal confirmation + LLM/rule assessment</w:t>
            </w:r>
          </w:p>
        </w:tc>
        <w:tc>
          <w:tcPr>
            <w:tcW w:type="dxa" w:w="122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Fire, moderate, severe</w:t>
            </w:r>
          </w:p>
        </w:tc>
        <w:tc>
          <w:tcPr>
            <w:tcW w:type="dxa" w:w="17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E-mail, WhatsApp, PDF report, dashboard, audit log</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2.10 RESEARCH GAP</w:t>
      </w:r>
    </w:p>
    <w:p>
      <w:pPr>
        <w:keepNext w:val="false"/>
        <w:spacing w:after="200" w:before="0" w:line="360"/>
        <w:jc w:val="both"/>
      </w:pPr>
      <w:r>
        <w:rPr>
          <w:rFonts w:ascii="Times New Roman" w:cs="Times New Roman" w:eastAsia="Times New Roman" w:hAnsi="Times New Roman"/>
          <w:sz w:val="24"/>
          <w:szCs w:val="24"/>
        </w:rPr>
        <w:t xml:space="preserve">The review reveals a clear gap between research models and usable emergency-response tools. Sensor-based systems notify quickly but provide no visual evidence and cover only instrumented vehicles. Vision-based research achieves good detection accuracy but typically (i) reduces the problem to a binary decision without severity, (ii) treats fire detection and collision detection as separate problems, (iii) evaluates offline without addressing false-alarm control in continuous video, and (iv) stops before notification, documentation, access control and human review. Recent attention-centric detectors such as YOLOv12 have not yet been widely applied to this domain. This project addresses the gap by combining a lightweight YOLOv12n detector for three severity-aware classes with temporal confirmation, a fail-safe LLM-assisted assessment, multi-channel notification and a secure, auditable web platform, and by evaluating both model accuracy and practical CPU performance.</w:t>
      </w:r>
    </w:p>
    <w:p>
      <w:pPr>
        <w:pageBreakBefore/>
        <w:spacing w:after="0" w:before="0" w:line="20" w:lineRule="exact"/>
      </w:pPr>
      <w:r>
        <w:rPr>
          <w:sz w:val="2"/>
          <w:szCs w:val="2"/>
        </w:rPr>
        <w:t xml:space="preserve"/>
      </w:r>
    </w:p>
    <w:p>
      <w:pPr>
        <w:spacing w:after="360"/>
        <w:jc w:val="right"/>
      </w:pPr>
      <w:r>
        <w:rPr>
          <w:rFonts w:ascii="Times New Roman" w:cs="Times New Roman" w:eastAsia="Times New Roman" w:hAnsi="Times New Roman"/>
          <w:b/>
          <w:bCs/>
          <w:i/>
          <w:iCs/>
          <w:sz w:val="24"/>
          <w:szCs w:val="24"/>
        </w:rPr>
        <w:t xml:space="preserve">Chapter 03</w:t>
      </w:r>
    </w:p>
    <w:p>
      <w:pPr>
        <w:pStyle w:val="Heading1"/>
        <w:suppressAutoHyphens/>
        <w:spacing w:after="360"/>
        <w:jc w:val="center"/>
      </w:pPr>
      <w:r>
        <w:rPr>
          <w:rFonts w:ascii="Times New Roman" w:cs="Times New Roman" w:eastAsia="Times New Roman" w:hAnsi="Times New Roman"/>
          <w:b/>
          <w:bCs/>
          <w:sz w:val="28"/>
          <w:szCs w:val="28"/>
        </w:rPr>
        <w:t xml:space="preserve">REQUIREMENTS ANALYSIS AND METHODOLOGY</w:t>
      </w:r>
    </w:p>
    <w:p>
      <w:pPr>
        <w:keepNext w:val="false"/>
        <w:spacing w:after="200" w:before="0" w:line="360"/>
        <w:jc w:val="both"/>
      </w:pPr>
      <w:r>
        <w:rPr>
          <w:rFonts w:ascii="Times New Roman" w:cs="Times New Roman" w:eastAsia="Times New Roman" w:hAnsi="Times New Roman"/>
          <w:sz w:val="24"/>
          <w:szCs w:val="24"/>
        </w:rPr>
        <w:t xml:space="preserve">This chapter explains how the project was carried out and what the system is required to do. It describes the software development methodology and the feasibility study, identifies the users of the system, and specifies the functional and non-functional requirements together with the use-case model. It then presents the machine-learning methodology in detail: the dataset, the choice of model, the training configuration, the augmentation strategy and the evaluation metrics. Finally, it describes the algorithm that confirms incidents in video, the method used to produce emergency assessments, and the tools and technologies used.</w:t>
      </w:r>
    </w:p>
    <w:p>
      <w:pPr>
        <w:pStyle w:val="Heading2"/>
        <w:keepNext/>
        <w:suppressAutoHyphens/>
        <w:spacing w:after="140" w:before="280"/>
      </w:pPr>
      <w:r>
        <w:rPr>
          <w:rFonts w:ascii="Times New Roman" w:cs="Times New Roman" w:eastAsia="Times New Roman" w:hAnsi="Times New Roman"/>
          <w:b/>
          <w:bCs/>
          <w:sz w:val="24"/>
          <w:szCs w:val="24"/>
        </w:rPr>
        <w:t xml:space="preserve">3.1 DEVELOPMENT METHODOLOGY</w:t>
      </w:r>
    </w:p>
    <w:p>
      <w:pPr>
        <w:keepNext w:val="false"/>
        <w:spacing w:after="200" w:before="0" w:line="360"/>
        <w:jc w:val="both"/>
      </w:pPr>
      <w:r>
        <w:rPr>
          <w:rFonts w:ascii="Times New Roman" w:cs="Times New Roman" w:eastAsia="Times New Roman" w:hAnsi="Times New Roman"/>
          <w:sz w:val="24"/>
          <w:szCs w:val="24"/>
        </w:rPr>
        <w:t xml:space="preserve">The project combined two kinds of work with different levels of uncertainty: machine-learning experimentation, in which the outcome of a training run is not known in advance, and software engineering, in which requirements are clearer but interact with each other. An </w:t>
      </w:r>
      <w:r>
        <w:rPr>
          <w:rFonts w:ascii="Times New Roman" w:cs="Times New Roman" w:eastAsia="Times New Roman" w:hAnsi="Times New Roman"/>
          <w:b/>
          <w:bCs/>
          <w:sz w:val="24"/>
          <w:szCs w:val="24"/>
        </w:rPr>
        <w:t xml:space="preserve">iterative and incremental</w:t>
      </w:r>
      <w:r>
        <w:rPr>
          <w:rFonts w:ascii="Times New Roman" w:cs="Times New Roman" w:eastAsia="Times New Roman" w:hAnsi="Times New Roman"/>
          <w:sz w:val="24"/>
          <w:szCs w:val="24"/>
        </w:rPr>
        <w:t xml:space="preserve"> process model was therefore adopted, as illustrated in Figure 3.1. Each increment passed through requirements refinement, design, implementation, testing and review with the supervisor, and delivered a working, demonstrable part of the system. Feedback from each review, such as the need to reduce false alarms in video or to show evidence in alerts, was fed into the next iteration.</w:t>
      </w:r>
    </w:p>
    <w:p>
      <w:pPr>
        <w:keepNext/>
        <w:suppressAutoHyphens/>
        <w:spacing w:after="60" w:before="120"/>
        <w:jc w:val="center"/>
      </w:pPr>
      <w:r>
        <w:drawing>
          <wp:inline distT="0" distB="0" distL="0" distR="0">
            <wp:extent cx="5257800" cy="2143125"/>
            <wp:effectExtent t="0" r="0" b="0" l="0"/>
            <wp:docPr id="1" name="fig3.1" descr="Iterative and incremental development process and the five increments of the project"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57800" cy="21431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Iterative and incremental development process and the five increments of the project</w:t>
      </w:r>
    </w:p>
    <w:p>
      <w:pPr>
        <w:keepNext w:val="false"/>
        <w:spacing w:after="200" w:before="0" w:line="360"/>
        <w:jc w:val="both"/>
      </w:pPr>
      <w:r>
        <w:rPr>
          <w:rFonts w:ascii="Times New Roman" w:cs="Times New Roman" w:eastAsia="Times New Roman" w:hAnsi="Times New Roman"/>
          <w:sz w:val="24"/>
          <w:szCs w:val="24"/>
        </w:rPr>
        <w:t xml:space="preserve">The five increments were: (1) dataset curation and YOLOv12n training; (2) a FastAPI inference service with MySQL persistence; (3) the React dashboard with image and video workflows; (4) alerts, the emergency agent, PDF reports and WhatsApp messages; and (5) security hardening, systematic testing and a redesign of the user interface. Version control with Git, automated tests and code linting were used throughout so that each increment could be integrated without breaking earlier functionality.</w:t>
      </w:r>
    </w:p>
    <w:p>
      <w:pPr>
        <w:pStyle w:val="Heading2"/>
        <w:keepNext/>
        <w:suppressAutoHyphens/>
        <w:spacing w:after="140" w:before="280"/>
      </w:pPr>
      <w:r>
        <w:rPr>
          <w:rFonts w:ascii="Times New Roman" w:cs="Times New Roman" w:eastAsia="Times New Roman" w:hAnsi="Times New Roman"/>
          <w:b/>
          <w:bCs/>
          <w:sz w:val="24"/>
          <w:szCs w:val="24"/>
        </w:rPr>
        <w:t xml:space="preserve">3.2 FEASIBILITY STUDY</w:t>
      </w:r>
    </w:p>
    <w:p>
      <w:pPr>
        <w:keepNext w:val="false"/>
        <w:spacing w:after="200" w:before="0" w:line="360"/>
        <w:jc w:val="both"/>
      </w:pPr>
      <w:r>
        <w:rPr>
          <w:rFonts w:ascii="Times New Roman" w:cs="Times New Roman" w:eastAsia="Times New Roman" w:hAnsi="Times New Roman"/>
          <w:sz w:val="24"/>
          <w:szCs w:val="24"/>
        </w:rPr>
        <w:t xml:space="preserve">Before development, the feasibility of the project was assessed from technical, economic, operational and legal–ethical perspectives.</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Technical feasibility.</w:t>
      </w:r>
      <w:r>
        <w:rPr>
          <w:rFonts w:ascii="Times New Roman" w:cs="Times New Roman" w:eastAsia="Times New Roman" w:hAnsi="Times New Roman"/>
          <w:sz w:val="24"/>
          <w:szCs w:val="24"/>
        </w:rPr>
        <w:t xml:space="preserve"> Pretrained YOLO weights, the Ultralytics training framework and free GPU sessions on Kaggle make it possible to train a modern detector without dedicated hardware. FastAPI, React and MySQL are mature, well-documented technologies within the team's skills.</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Economic feasibility.</w:t>
      </w:r>
      <w:r>
        <w:rPr>
          <w:rFonts w:ascii="Times New Roman" w:cs="Times New Roman" w:eastAsia="Times New Roman" w:hAnsi="Times New Roman"/>
          <w:sz w:val="24"/>
          <w:szCs w:val="24"/>
        </w:rPr>
        <w:t xml:space="preserve"> All software used is open source or offered with a free tier. Training used a free Kaggle Tesla T4 GPU, and the system runs on an ordinary laptop CPU, so no hardware purchase was required (see Section 8.6).</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Operational feasibility.</w:t>
      </w:r>
      <w:r>
        <w:rPr>
          <w:rFonts w:ascii="Times New Roman" w:cs="Times New Roman" w:eastAsia="Times New Roman" w:hAnsi="Times New Roman"/>
          <w:sz w:val="24"/>
          <w:szCs w:val="24"/>
        </w:rPr>
        <w:t xml:space="preserve"> The system fits the existing workflow of a control room: operators already receive images and videos; the system adds automatic analysis, alerting and record keeping without requiring special training beyond a web browser.</w:t>
      </w:r>
    </w:p>
    <w:p>
      <w:pPr>
        <w:pStyle w:val="ListParagraph"/>
        <w:numPr>
          <w:ilvl w:val="0"/>
          <w:numId w:val="3"/>
        </w:numPr>
        <w:spacing w:after="200" w:before="0" w:line="360"/>
        <w:jc w:val="both"/>
      </w:pPr>
      <w:r>
        <w:rPr>
          <w:rFonts w:ascii="Times New Roman" w:cs="Times New Roman" w:eastAsia="Times New Roman" w:hAnsi="Times New Roman"/>
          <w:b/>
          <w:bCs/>
          <w:sz w:val="24"/>
          <w:szCs w:val="24"/>
        </w:rPr>
        <w:t xml:space="preserve">Legal and ethical feasibility.</w:t>
      </w:r>
      <w:r>
        <w:rPr>
          <w:rFonts w:ascii="Times New Roman" w:cs="Times New Roman" w:eastAsia="Times New Roman" w:hAnsi="Times New Roman"/>
          <w:sz w:val="24"/>
          <w:szCs w:val="24"/>
        </w:rPr>
        <w:t xml:space="preserve"> Images of accidents may contain people and number plates. The design stores original uploads outside the public web root, restricts access by role and ownership, and positions the model as decision support that requires human verification rather than as an autonomous dispatcher.</w:t>
      </w:r>
    </w:p>
    <w:p>
      <w:pPr>
        <w:pStyle w:val="Heading2"/>
        <w:keepNext/>
        <w:suppressAutoHyphens/>
        <w:spacing w:after="140" w:before="280"/>
      </w:pPr>
      <w:r>
        <w:rPr>
          <w:rFonts w:ascii="Times New Roman" w:cs="Times New Roman" w:eastAsia="Times New Roman" w:hAnsi="Times New Roman"/>
          <w:b/>
          <w:bCs/>
          <w:sz w:val="24"/>
          <w:szCs w:val="24"/>
        </w:rPr>
        <w:t xml:space="preserve">3.3 STAKEHOLDERS AND USER CLASSES</w:t>
      </w:r>
    </w:p>
    <w:p>
      <w:pPr>
        <w:keepNext w:val="false"/>
        <w:spacing w:after="200" w:before="0" w:line="360"/>
        <w:jc w:val="both"/>
      </w:pPr>
      <w:r>
        <w:rPr>
          <w:rFonts w:ascii="Times New Roman" w:cs="Times New Roman" w:eastAsia="Times New Roman" w:hAnsi="Times New Roman"/>
          <w:sz w:val="24"/>
          <w:szCs w:val="24"/>
        </w:rPr>
        <w:t xml:space="preserve">The system distinguishes three user roles, summarised in Table 3.1. Roles are assigned by an administrator; self-registration always creates a viewer account, so a member of the public cannot grant themselves administrative rights. External systems (the SMTP e-mail server, the Kapso WhatsApp gateway and the Google Gemini API) act as secondary actors.</w:t>
      </w:r>
    </w:p>
    <w:p>
      <w:pPr>
        <w:keepNext/>
        <w:suppressAutoHyphens/>
        <w:spacing w:after="80" w:before="200" w:line="276"/>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User roles and their permissions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538"/>
        <w:gridCol w:w="2615"/>
        <w:gridCol w:w="4152"/>
      </w:tblGrid>
      <w:tr>
        <w:trPr>
          <w:cantSplit/>
          <w:tblHeader/>
        </w:trPr>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Role</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Typical user</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Permissions</w:t>
            </w:r>
          </w:p>
        </w:tc>
      </w:tr>
      <w:tr>
        <w:trPr>
          <w:cantSplit/>
        </w:trPr>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Viewer</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Newly registered user, trainee operator</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Analyse images and videos; view own incidents, alerts and analytics; acknowledge own incidents; download own PDF reports</w:t>
            </w:r>
          </w:p>
        </w:tc>
      </w:tr>
      <w:tr>
        <w:trPr>
          <w:cantSplit/>
        </w:trPr>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Operator</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Control-room staff</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Same as viewer; intended for staff who triage incidents</w:t>
            </w:r>
          </w:p>
        </w:tc>
      </w:tr>
      <w:tr>
        <w:trPr>
          <w:cantSplit/>
        </w:trPr>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Administrator</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Supervisor, system owner</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All permissions over all users' data; manage users and roles; delete incidents; test notification channels</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3.4 FUNCTIONAL REQUIREMENTS</w:t>
      </w:r>
    </w:p>
    <w:p>
      <w:pPr>
        <w:keepNext w:val="false"/>
        <w:spacing w:after="200" w:before="0" w:line="360"/>
        <w:jc w:val="both"/>
      </w:pPr>
      <w:r>
        <w:rPr>
          <w:rFonts w:ascii="Times New Roman" w:cs="Times New Roman" w:eastAsia="Times New Roman" w:hAnsi="Times New Roman"/>
          <w:sz w:val="24"/>
          <w:szCs w:val="24"/>
        </w:rPr>
        <w:t xml:space="preserve">The functional requirements were derived from the problem statement, the review of related systems and discussions with the supervisor. They are listed in Table 3.2 with a priority according to the MoSCoW scheme (M = must have, S = should have, C = could have).</w:t>
      </w:r>
    </w:p>
    <w:p>
      <w:pPr>
        <w:keepNext/>
        <w:suppressAutoHyphens/>
        <w:spacing w:after="80" w:before="200" w:line="276"/>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Functional requirements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854"/>
        <w:gridCol w:w="6520"/>
        <w:gridCol w:w="931"/>
      </w:tblGrid>
      <w:tr>
        <w:trPr>
          <w:cantSplit/>
          <w:tblHeader/>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ID</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Requirement</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Priority</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FR-01</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allow a user to register with a unique username, a valid e-mail address and a password of 6 to 72 bytes.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FR-02</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authenticate users and issue a signed access token that expires after 60 minutes.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FR-03</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accept JPG, JPEG, PNG and WEBP images up to 100 MB and reject other types, corrupt files and images above 25 megapixels.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FR-04</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detect and localise fire, moderate and severe accident evidence in an uploaded image and return the class, confidence and bounding boxes.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FR-05</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return an annotated copy of the analysed image.</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FR-06</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accept MP4, AVI, MOV and MKV videos up to 100 MB and process them as background jobs.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FR-07</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report video-processing progress and stream annotated frames live to the browser.</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FR-08</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raise a video alert only after an accident class is detected in three consecutive sampled frames.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FR-09</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record every detection with its media type, class, confidence, boxes, evidence path, location, timestamp and owner.</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FR-10</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send an e-mail alert containing the annotated evidence for every confirmed incident when SMTP is configured.</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FR-11</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generate a structured emergency assessment (level, summary, services, actions, casualty risk) for each confirmed incident.</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FR-12</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send a WhatsApp incident message and record whether the provider accepted it.</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FR-13</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produce a downloadable A4 PDF incident report.</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FR-14</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list incidents with evidence and allow them to be acknowledged, resolved or marked as false alarms.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FR-15</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show dashboard statistics, detection trends, class distribution and confidence distribution.</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FR-16</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show delivery logs for e-mail, WhatsApp and call-audit channels.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FR-17</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allow administrators to change user roles and activate or deactivate accounts.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M</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FR-18</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allow administrators to delete incidents and to send test notifications.</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C</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FR-19</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The system shall let the user enter the incident location with each upload.</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S</w:t>
            </w:r>
          </w:p>
        </w:tc>
      </w:tr>
      <w:tr>
        <w:trPr>
          <w:cantSplit/>
        </w:trPr>
        <w:tc>
          <w:tcPr>
            <w:tcW w:type="dxa" w:w="85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FR-20</w:t>
            </w:r>
          </w:p>
        </w:tc>
        <w:tc>
          <w:tcPr>
            <w:tcW w:type="dxa" w:w="6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shall expose a health endpoint reporting whether the model is loaded.</w:t>
            </w:r>
          </w:p>
        </w:tc>
        <w:tc>
          <w:tcPr>
            <w:tcW w:type="dxa" w:w="9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C</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3.5 NON-FUNCTIONAL REQUIREMENTS</w:t>
      </w:r>
    </w:p>
    <w:p>
      <w:pPr>
        <w:keepNext w:val="false"/>
        <w:spacing w:after="200" w:before="0" w:line="360"/>
        <w:jc w:val="both"/>
      </w:pPr>
      <w:r>
        <w:rPr>
          <w:rFonts w:ascii="Times New Roman" w:cs="Times New Roman" w:eastAsia="Times New Roman" w:hAnsi="Times New Roman"/>
          <w:sz w:val="24"/>
          <w:szCs w:val="24"/>
        </w:rPr>
        <w:t xml:space="preserve">The quality attributes that the system must satisfy are listed in Table 3.3. Each is stated in a verifiable form so that it can be checked during testing (Chapter 6) and evaluation (Chapter 7).</w:t>
      </w:r>
    </w:p>
    <w:p>
      <w:pPr>
        <w:keepNext/>
        <w:suppressAutoHyphens/>
        <w:spacing w:after="80" w:before="200" w:line="276"/>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Non-functional requirements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923"/>
        <w:gridCol w:w="1538"/>
        <w:gridCol w:w="5844"/>
      </w:tblGrid>
      <w:tr>
        <w:trPr>
          <w:cantSplit/>
          <w:tblHeader/>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ID</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Attribute</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Requirement</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NFR-01</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Accuracy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Test-set mAP@0.5 ≥ 85% over the three classes.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NFR-02</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Performance</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Single-image inference ≤ 200 ms on a mid-range laptop CPU; the API must stay responsive while inference runs.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NFR-03</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Reliability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 failure of the LLM, WhatsApp or e-mail provider must never prevent the incident from being recorded; a fallback assessment is always stored.</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NFR-04</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Security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Passwords hashed with bcrypt; JWT authentication; role and ownership checks on every data endpoint; original uploads not publicly served; secrets never committed to version control.</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NFR-05</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Privacy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Users can only see their own incidents unless they are administrators.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NFR-06</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Usability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 new operator can analyse an image in three steps (upload, optionally enter location, run) with clear severity colours and messages.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NFR-07</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Portability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The system must be deployable on any host with Docker Compose, with configuration supplied through environment variables.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NFR-08</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Maintainability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Layered code structure, database migrations, linting and automated tests that run in under one minute.</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NFR-09</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Responsiveness</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The dashboard must be usable on screens from 390 px (mobile) to desktop width.</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NFR-10</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Auditability</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Every notification attempt and every change of incident status is recorded with actor and outcome.</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3.6 USE-CASE MODEL</w:t>
      </w:r>
    </w:p>
    <w:p>
      <w:pPr>
        <w:keepNext w:val="false"/>
        <w:spacing w:after="200" w:before="0" w:line="360"/>
        <w:jc w:val="both"/>
      </w:pPr>
      <w:r>
        <w:rPr>
          <w:rFonts w:ascii="Times New Roman" w:cs="Times New Roman" w:eastAsia="Times New Roman" w:hAnsi="Times New Roman"/>
          <w:sz w:val="24"/>
          <w:szCs w:val="24"/>
        </w:rPr>
        <w:t xml:space="preserve">Figure 3.2 shows the use-case diagram. The primary actor, the viewer/operator, registers, logs in, analyses images and videos, reviews incidents, updates incident status, views analytics and downloads reports. The administrator inherits all of these use cases and additionally manages users, deletes incidents and tests the alert channels. The analysis use cases include the </w:t>
      </w:r>
      <w:r>
        <w:rPr>
          <w:rFonts w:ascii="Times New Roman" w:cs="Times New Roman" w:eastAsia="Times New Roman" w:hAnsi="Times New Roman"/>
          <w:i/>
          <w:iCs/>
          <w:sz w:val="24"/>
          <w:szCs w:val="24"/>
        </w:rPr>
        <w:t xml:space="preserve">Dispatch emergency alerts</w:t>
      </w:r>
      <w:r>
        <w:rPr>
          <w:rFonts w:ascii="Times New Roman" w:cs="Times New Roman" w:eastAsia="Times New Roman" w:hAnsi="Times New Roman"/>
          <w:sz w:val="24"/>
          <w:szCs w:val="24"/>
        </w:rPr>
        <w:t xml:space="preserve"> use case whenever an incident is confirmed, which in turn includes </w:t>
      </w:r>
      <w:r>
        <w:rPr>
          <w:rFonts w:ascii="Times New Roman" w:cs="Times New Roman" w:eastAsia="Times New Roman" w:hAnsi="Times New Roman"/>
          <w:i/>
          <w:iCs/>
          <w:sz w:val="24"/>
          <w:szCs w:val="24"/>
        </w:rPr>
        <w:t xml:space="preserve">Generate AI assessment</w:t>
      </w:r>
      <w:r>
        <w:rPr>
          <w:rFonts w:ascii="Times New Roman" w:cs="Times New Roman" w:eastAsia="Times New Roman" w:hAnsi="Times New Roman"/>
          <w:sz w:val="24"/>
          <w:szCs w:val="24"/>
        </w:rPr>
        <w:t xml:space="preserve">. The e-mail/WhatsApp provider and the Gemini LLM service are secondary actors.</w:t>
      </w:r>
    </w:p>
    <w:p>
      <w:pPr>
        <w:keepNext/>
        <w:suppressAutoHyphens/>
        <w:spacing w:after="60" w:before="120"/>
        <w:jc w:val="center"/>
      </w:pPr>
      <w:r>
        <w:drawing>
          <wp:inline distT="0" distB="0" distL="0" distR="0">
            <wp:extent cx="5257800" cy="3733800"/>
            <wp:effectExtent t="0" r="0" b="0" l="0"/>
            <wp:docPr id="1" name="fig3.2" descr="Use-case diagram of the AI accident detection and emergency response system"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57800" cy="373380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3.2: </w:t>
      </w:r>
      <w:r>
        <w:rPr>
          <w:rFonts w:ascii="Times New Roman" w:cs="Times New Roman" w:eastAsia="Times New Roman" w:hAnsi="Times New Roman"/>
          <w:sz w:val="22"/>
          <w:szCs w:val="22"/>
        </w:rPr>
        <w:t xml:space="preserve">Use-case diagram of the AI accident detection and emergency response system</w:t>
      </w:r>
    </w:p>
    <w:p>
      <w:pPr>
        <w:keepNext w:val="false"/>
        <w:spacing w:after="200" w:before="0" w:line="360"/>
        <w:jc w:val="both"/>
      </w:pPr>
      <w:r>
        <w:rPr>
          <w:rFonts w:ascii="Times New Roman" w:cs="Times New Roman" w:eastAsia="Times New Roman" w:hAnsi="Times New Roman"/>
          <w:sz w:val="24"/>
          <w:szCs w:val="24"/>
        </w:rPr>
        <w:t xml:space="preserve">The most important use cases are described in Table 3.4 and Table 3.5. The complete set of use cases is covered by the system test cases in Section 6.6.</w:t>
      </w:r>
    </w:p>
    <w:p>
      <w:pPr>
        <w:keepNext/>
        <w:suppressAutoHyphens/>
        <w:spacing w:after="80" w:before="200" w:line="276"/>
        <w:jc w:val="center"/>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Use-case description: UC-03 Analyse image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92"/>
        <w:gridCol w:w="6613"/>
      </w:tblGrid>
      <w:tr>
        <w:trPr>
          <w:cantSplit/>
          <w:tblHeader/>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Field</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Description</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Actor</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Viewer / Operator (primary); e-mail, WhatsApp and Gemini services (secondary)</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Pre-conditions</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The user is logged in and holds a valid token; the model is loaded.</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Main flow</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1. The user opens Image Analysis and drops or selects an image.</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2. The user optionally enters the incident location and presses Run detection.</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3. The system validates the file type, MIME type, size and resolution.</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4. The system runs YOLOv12n and draws the detected boxes.</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5. The system stores the incident and returns the class, confidence, boxes and annotated image.</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6. If the class is fire, moderate or severe, the system triggers UC-10 Dispatch emergency alerts.</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7. The user sees the verdict, metrics, detected objects and, shortly after, the AI assessment.</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b/>
                <w:bCs/>
                <w:sz w:val="19"/>
                <w:szCs w:val="19"/>
              </w:rPr>
              <w:t xml:space="preserve">Alternative flows</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b w:val="false"/>
                <w:bCs w:val="false"/>
                <w:sz w:val="19"/>
                <w:szCs w:val="19"/>
              </w:rPr>
              <w:t xml:space="preserve">3a. Invalid or corrupt file: the system rejects it with a clear message.</w:t>
            </w:r>
          </w:p>
          <w:p>
            <w:pPr>
              <w:keepNext/>
              <w:keepLines/>
              <w:suppressAutoHyphens/>
              <w:spacing w:after="0" w:line="250"/>
              <w:jc w:val="left"/>
            </w:pPr>
            <w:r>
              <w:rPr>
                <w:rFonts w:ascii="Times New Roman" w:cs="Times New Roman" w:eastAsia="Times New Roman" w:hAnsi="Times New Roman"/>
                <w:b w:val="false"/>
                <w:bCs w:val="false"/>
                <w:sz w:val="19"/>
                <w:szCs w:val="19"/>
              </w:rPr>
              <w:t xml:space="preserve">4a. No accident detected: the verdict shows ‘No incident’ and no alert is sent.</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Post-conditions</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A detection event exists; for an incident, alert, assessment, WhatsApp and PDF records exist.</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Use-case description: UC-04 Analyse video</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92"/>
        <w:gridCol w:w="6613"/>
      </w:tblGrid>
      <w:tr>
        <w:trPr>
          <w:cantSplit/>
          <w:tblHeader/>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Field</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Description</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Actor</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Viewer / Operator</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Pre-conditions</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The user is logged in; the video is at most 100 MB and 9,000 frames.</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Main flow</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1. The user drops a video, optionally enters a location and presses Process video.</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2. The system stores the upload privately, verifies that it can be decoded, and creates a background job.</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3. The browser displays upload and frame-analysis progress and a live annotated stream.</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4. The system analyses every second frame and applies the three-frame confirmation rule.</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5. At the end, the system stores the incident, the key frame and per-class frame counts, and deletes the original upload.</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6. If an incident was confirmed, UC-10 is triggered.</w:t>
            </w:r>
          </w:p>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7. The user sees the dominant class, frame breakdown and AI assessment.</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b/>
                <w:bCs/>
                <w:sz w:val="19"/>
                <w:szCs w:val="19"/>
              </w:rPr>
              <w:t xml:space="preserve">Alternative flows</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b w:val="false"/>
                <w:bCs w:val="false"/>
                <w:sz w:val="19"/>
                <w:szCs w:val="19"/>
              </w:rPr>
              <w:t xml:space="preserve">2a. Corrupt video: rejected immediately with HTTP 400.</w:t>
            </w:r>
          </w:p>
          <w:p>
            <w:pPr>
              <w:keepNext/>
              <w:keepLines/>
              <w:suppressAutoHyphens/>
              <w:spacing w:after="0" w:line="250"/>
              <w:jc w:val="left"/>
            </w:pPr>
            <w:r>
              <w:rPr>
                <w:rFonts w:ascii="Times New Roman" w:cs="Times New Roman" w:eastAsia="Times New Roman" w:hAnsi="Times New Roman"/>
                <w:b w:val="false"/>
                <w:bCs w:val="false"/>
                <w:sz w:val="19"/>
                <w:szCs w:val="19"/>
              </w:rPr>
              <w:t xml:space="preserve">4a. Frame limit exceeded or processing error: the job ends in the failed state with an error message.</w:t>
            </w:r>
          </w:p>
        </w:tc>
      </w:tr>
      <w:tr>
        <w:trPr>
          <w:cantSplit/>
        </w:trPr>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Post-conditions</w:t>
            </w:r>
          </w:p>
        </w:tc>
        <w:tc>
          <w:tcPr>
            <w:tcW w:type="dxa" w:w="661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A detection event and a video-processing log exist; the job result is available for one hour.</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3.7 DATASET PREPARATION</w:t>
      </w:r>
    </w:p>
    <w:p>
      <w:pPr>
        <w:keepNext w:val="false"/>
        <w:spacing w:after="200" w:before="0" w:line="360"/>
        <w:jc w:val="both"/>
      </w:pPr>
      <w:r>
        <w:rPr>
          <w:rFonts w:ascii="Times New Roman" w:cs="Times New Roman" w:eastAsia="Times New Roman" w:hAnsi="Times New Roman"/>
          <w:sz w:val="24"/>
          <w:szCs w:val="24"/>
        </w:rPr>
        <w:t xml:space="preserve">A supervised detector requires images annotated with bounding boxes. The project team merged several collections of road-accident and vehicle-fire images into a single cleaned dataset and exported it in the YOLO format, in which each image has a text file listing one object per line as a class index and a normalised box centre, width and height. Three classes were defined, in a fixed order that is shared by the training configuration, the model file and the back-end code: </w:t>
      </w:r>
      <w:r>
        <w:rPr>
          <w:rFonts w:ascii="Times New Roman" w:cs="Times New Roman" w:eastAsia="Times New Roman" w:hAnsi="Times New Roman"/>
          <w:b/>
          <w:bCs/>
          <w:sz w:val="24"/>
          <w:szCs w:val="24"/>
        </w:rPr>
        <w:t xml:space="preserve">0 = fire</w:t>
      </w:r>
      <w:r>
        <w:rPr>
          <w:rFonts w:ascii="Times New Roman" w:cs="Times New Roman" w:eastAsia="Times New Roman" w:hAnsi="Times New Roman"/>
          <w:sz w:val="24"/>
          <w:szCs w:val="24"/>
        </w:rPr>
        <w:t xml:space="preserve"> (a vehicle or its surroundings on fire), </w:t>
      </w:r>
      <w:r>
        <w:rPr>
          <w:rFonts w:ascii="Times New Roman" w:cs="Times New Roman" w:eastAsia="Times New Roman" w:hAnsi="Times New Roman"/>
          <w:b/>
          <w:bCs/>
          <w:sz w:val="24"/>
          <w:szCs w:val="24"/>
        </w:rPr>
        <w:t xml:space="preserve">1 = moderate</w:t>
      </w:r>
      <w:r>
        <w:rPr>
          <w:rFonts w:ascii="Times New Roman" w:cs="Times New Roman" w:eastAsia="Times New Roman" w:hAnsi="Times New Roman"/>
          <w:sz w:val="24"/>
          <w:szCs w:val="24"/>
        </w:rPr>
        <w:t xml:space="preserve"> (a collision with visible damage but a vehicle largely intact) and </w:t>
      </w:r>
      <w:r>
        <w:rPr>
          <w:rFonts w:ascii="Times New Roman" w:cs="Times New Roman" w:eastAsia="Times New Roman" w:hAnsi="Times New Roman"/>
          <w:b/>
          <w:bCs/>
          <w:sz w:val="24"/>
          <w:szCs w:val="24"/>
        </w:rPr>
        <w:t xml:space="preserve">2 = severe</w:t>
      </w:r>
      <w:r>
        <w:rPr>
          <w:rFonts w:ascii="Times New Roman" w:cs="Times New Roman" w:eastAsia="Times New Roman" w:hAnsi="Times New Roman"/>
          <w:sz w:val="24"/>
          <w:szCs w:val="24"/>
        </w:rPr>
        <w:t xml:space="preserve"> (a major crash such as a rollover, head-on collision or a heavily deformed vehicle).</w:t>
      </w:r>
    </w:p>
    <w:p>
      <w:pPr>
        <w:keepNext w:val="false"/>
        <w:spacing w:after="200" w:before="0" w:line="360"/>
        <w:jc w:val="both"/>
      </w:pPr>
      <w:r>
        <w:rPr>
          <w:rFonts w:ascii="Times New Roman" w:cs="Times New Roman" w:eastAsia="Times New Roman" w:hAnsi="Times New Roman"/>
          <w:sz w:val="24"/>
          <w:szCs w:val="24"/>
        </w:rPr>
        <w:t xml:space="preserve">The dataset was balanced by class at the image level and split into training, validation and test subsets with a ratio of 80:10:10, as shown in Table 3.6. Before training, an automated audit verified that every image had exactly one matching label file and that every label referred to a valid class; the audit reported no missing or orphaned files. Figure 3.3 shows the resulting distribution of annotated objects and images. Because an image of a burning vehicle often contains several separate flame regions, the fire class contains roughly twice as many boxes as the other classes (11,974 fire boxes, 6,085 moderate and 6,143 severe, for a total of 24,202 boxes) even though the number of images per class is identical.</w:t>
      </w:r>
    </w:p>
    <w:p>
      <w:pPr>
        <w:keepNext/>
        <w:suppressAutoHyphens/>
        <w:spacing w:after="80" w:before="200" w:line="276"/>
        <w:jc w:val="center"/>
      </w:pPr>
      <w:r>
        <w:rPr>
          <w:rFonts w:ascii="Times New Roman" w:cs="Times New Roman" w:eastAsia="Times New Roman" w:hAnsi="Times New Roman"/>
          <w:b/>
          <w:bCs/>
          <w:sz w:val="22"/>
          <w:szCs w:val="22"/>
        </w:rPr>
        <w:t xml:space="preserve">Table 3.6: </w:t>
      </w:r>
      <w:r>
        <w:rPr>
          <w:rFonts w:ascii="Times New Roman" w:cs="Times New Roman" w:eastAsia="Times New Roman" w:hAnsi="Times New Roman"/>
          <w:sz w:val="22"/>
          <w:szCs w:val="22"/>
        </w:rPr>
        <w:t xml:space="preserve">Dataset split (images and annotated objects)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07"/>
        <w:gridCol w:w="1340"/>
        <w:gridCol w:w="1340"/>
        <w:gridCol w:w="1340"/>
        <w:gridCol w:w="1340"/>
        <w:gridCol w:w="1338"/>
      </w:tblGrid>
      <w:tr>
        <w:trPr>
          <w:cantSplit/>
          <w:tblHeader/>
        </w:trPr>
        <w:tc>
          <w:tcPr>
            <w:tcW w:type="dxa" w:w="16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Split</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Images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Images per class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Fire boxes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Moderate boxes</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20"/>
                <w:szCs w:val="20"/>
              </w:rPr>
              <w:t xml:space="preserve">Severe boxes</w:t>
            </w:r>
          </w:p>
        </w:tc>
      </w:tr>
      <w:tr>
        <w:trPr>
          <w:cantSplit/>
        </w:trPr>
        <w:tc>
          <w:tcPr>
            <w:tcW w:type="dxa" w:w="16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20"/>
                <w:szCs w:val="20"/>
              </w:rPr>
              <w:t xml:space="preserve">Training</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14,400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4,800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9,504</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4,866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4,914</w:t>
            </w:r>
          </w:p>
        </w:tc>
      </w:tr>
      <w:tr>
        <w:trPr>
          <w:cantSplit/>
        </w:trPr>
        <w:tc>
          <w:tcPr>
            <w:tcW w:type="dxa" w:w="16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20"/>
                <w:szCs w:val="20"/>
              </w:rPr>
              <w:t xml:space="preserve">Validation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1,800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600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1,247</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607</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621</w:t>
            </w:r>
          </w:p>
        </w:tc>
      </w:tr>
      <w:tr>
        <w:trPr>
          <w:cantSplit/>
        </w:trPr>
        <w:tc>
          <w:tcPr>
            <w:tcW w:type="dxa" w:w="16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20"/>
                <w:szCs w:val="20"/>
              </w:rPr>
              <w:t xml:space="preserve">Test</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1,800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600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1,223</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612</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20"/>
                <w:szCs w:val="20"/>
              </w:rPr>
              <w:t xml:space="preserve">608</w:t>
            </w:r>
          </w:p>
        </w:tc>
      </w:tr>
      <w:tr>
        <w:trPr>
          <w:cantSplit/>
        </w:trPr>
        <w:tc>
          <w:tcPr>
            <w:tcW w:type="dxa" w:w="16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20"/>
                <w:szCs w:val="20"/>
              </w:rPr>
              <w:t xml:space="preserve">Total</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20"/>
                <w:szCs w:val="20"/>
              </w:rPr>
              <w:t xml:space="preserve">18,000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20"/>
                <w:szCs w:val="20"/>
              </w:rPr>
              <w:t xml:space="preserve">6,000</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20"/>
                <w:szCs w:val="20"/>
              </w:rPr>
              <w:t xml:space="preserve">11,974</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20"/>
                <w:szCs w:val="20"/>
              </w:rPr>
              <w:t xml:space="preserve">6,085</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20"/>
                <w:szCs w:val="20"/>
              </w:rPr>
              <w:t xml:space="preserve">6,143</w:t>
            </w:r>
          </w:p>
        </w:tc>
      </w:tr>
    </w:tbl>
    <w:p>
      <w:pPr>
        <w:spacing w:after="120" w:line="240"/>
      </w:pPr>
    </w:p>
    <w:p>
      <w:pPr>
        <w:keepNext/>
        <w:suppressAutoHyphens/>
        <w:spacing w:after="60" w:before="120"/>
        <w:jc w:val="center"/>
      </w:pPr>
      <w:r>
        <w:drawing>
          <wp:inline distT="0" distB="0" distL="0" distR="0">
            <wp:extent cx="5029200" cy="1733550"/>
            <wp:effectExtent t="0" r="0" b="0" l="0"/>
            <wp:docPr id="1" name="fig3.3" descr="Dataset composition: (a) annotated object instances per class and split; (b) images per spli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17335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3.3: </w:t>
      </w:r>
      <w:r>
        <w:rPr>
          <w:rFonts w:ascii="Times New Roman" w:cs="Times New Roman" w:eastAsia="Times New Roman" w:hAnsi="Times New Roman"/>
          <w:sz w:val="22"/>
          <w:szCs w:val="22"/>
        </w:rPr>
        <w:t xml:space="preserve">Dataset composition: (a) annotated object instances per class and split; (b) images per split</w:t>
      </w:r>
    </w:p>
    <w:p>
      <w:pPr>
        <w:keepNext w:val="false"/>
        <w:spacing w:after="200" w:before="0" w:line="360"/>
        <w:jc w:val="both"/>
      </w:pPr>
      <w:r>
        <w:rPr>
          <w:rFonts w:ascii="Times New Roman" w:cs="Times New Roman" w:eastAsia="Times New Roman" w:hAnsi="Times New Roman"/>
          <w:sz w:val="24"/>
          <w:szCs w:val="24"/>
        </w:rPr>
        <w:t xml:space="preserve">Figure 3.4 shows the label statistics of the training set. Bounding boxes are spread across the whole image area and cover a wide range of sizes, from small distant vehicles to boxes that fill most of the frame, which is typical of mixed CCTV, dash-cam and hand-held photographs.</w:t>
      </w:r>
    </w:p>
    <w:p>
      <w:pPr>
        <w:keepNext/>
        <w:suppressAutoHyphens/>
        <w:spacing w:after="60" w:before="120"/>
        <w:jc w:val="center"/>
      </w:pPr>
      <w:r>
        <w:drawing>
          <wp:inline distT="0" distB="0" distL="0" distR="0">
            <wp:extent cx="2924175" cy="2924175"/>
            <wp:effectExtent t="0" r="0" b="0" l="0"/>
            <wp:docPr id="1" name="fig3.4" descr="Label statistics produced by Ultralytics for the training set: class counts, box positions and box size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4175" cy="29241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3.4: </w:t>
      </w:r>
      <w:r>
        <w:rPr>
          <w:rFonts w:ascii="Times New Roman" w:cs="Times New Roman" w:eastAsia="Times New Roman" w:hAnsi="Times New Roman"/>
          <w:sz w:val="22"/>
          <w:szCs w:val="22"/>
        </w:rPr>
        <w:t xml:space="preserve">Label statistics produced by Ultralytics for the training set: class counts, box positions and box sizes</w:t>
      </w:r>
    </w:p>
    <w:p>
      <w:pPr>
        <w:pStyle w:val="Heading2"/>
        <w:keepNext/>
        <w:suppressAutoHyphens/>
        <w:spacing w:after="140" w:before="280"/>
      </w:pPr>
      <w:r>
        <w:rPr>
          <w:rFonts w:ascii="Times New Roman" w:cs="Times New Roman" w:eastAsia="Times New Roman" w:hAnsi="Times New Roman"/>
          <w:b/>
          <w:bCs/>
          <w:sz w:val="24"/>
          <w:szCs w:val="24"/>
        </w:rPr>
        <w:t xml:space="preserve">3.8 MODEL SELECTION</w:t>
      </w:r>
    </w:p>
    <w:p>
      <w:pPr>
        <w:keepNext w:val="false"/>
        <w:spacing w:after="200" w:before="0" w:line="360"/>
        <w:jc w:val="both"/>
      </w:pPr>
      <w:r>
        <w:rPr>
          <w:rFonts w:ascii="Times New Roman" w:cs="Times New Roman" w:eastAsia="Times New Roman" w:hAnsi="Times New Roman"/>
          <w:sz w:val="24"/>
          <w:szCs w:val="24"/>
        </w:rPr>
        <w:t xml:space="preserve">Several criteria guided the choice of detector: real-time inference on a CPU, strong accuracy with a modest dataset, active maintenance and simple deployment. Based on the review in Section 2.4, YOLOv12 was selected because its attention-centric design delivers better accuracy than earlier YOLO versions at similar latency [4]. Among its variants (N, S, M, L and X), the </w:t>
      </w:r>
      <w:r>
        <w:rPr>
          <w:rFonts w:ascii="Times New Roman" w:cs="Times New Roman" w:eastAsia="Times New Roman" w:hAnsi="Times New Roman"/>
          <w:b/>
          <w:bCs/>
          <w:sz w:val="24"/>
          <w:szCs w:val="24"/>
        </w:rPr>
        <w:t xml:space="preserve">nano (YOLOv12n)</w:t>
      </w:r>
      <w:r>
        <w:rPr>
          <w:rFonts w:ascii="Times New Roman" w:cs="Times New Roman" w:eastAsia="Times New Roman" w:hAnsi="Times New Roman"/>
          <w:sz w:val="24"/>
          <w:szCs w:val="24"/>
        </w:rPr>
        <w:t xml:space="preserve"> variant was chosen. After layer fusion it contains 159 layers, 2,557,313 parameters and requires 7.3 GFLOPs per 640 × 640 image, and its trained weight file is only 5.5 MB. This makes it practical to analyse every second frame of a video on a laptop CPU, which a larger variant would not allow. The model was initialised from COCO-pretrained weights [32] and fine-tuned on the accident dataset, a transfer-learning strategy that reuses general visual features and converges much faster than training from scratch.</w:t>
      </w:r>
    </w:p>
    <w:p>
      <w:pPr>
        <w:pStyle w:val="Heading2"/>
        <w:keepNext/>
        <w:suppressAutoHyphens/>
        <w:spacing w:after="140" w:before="280"/>
      </w:pPr>
      <w:r>
        <w:rPr>
          <w:rFonts w:ascii="Times New Roman" w:cs="Times New Roman" w:eastAsia="Times New Roman" w:hAnsi="Times New Roman"/>
          <w:b/>
          <w:bCs/>
          <w:sz w:val="24"/>
          <w:szCs w:val="24"/>
        </w:rPr>
        <w:t xml:space="preserve">3.9 TRAINING CONFIGURATION AND AUGMENTATION</w:t>
      </w:r>
    </w:p>
    <w:p>
      <w:pPr>
        <w:keepNext w:val="false"/>
        <w:spacing w:after="200" w:before="0" w:line="360"/>
        <w:jc w:val="both"/>
      </w:pPr>
      <w:r>
        <w:rPr>
          <w:rFonts w:ascii="Times New Roman" w:cs="Times New Roman" w:eastAsia="Times New Roman" w:hAnsi="Times New Roman"/>
          <w:sz w:val="24"/>
          <w:szCs w:val="24"/>
        </w:rPr>
        <w:t xml:space="preserve">Training was performed in a Kaggle notebook on an NVIDIA Tesla T4 GPU (15 GB) using PyTorch 2.10 [26] and Ultralytics 8.4 [25]. The pipeline is summarised in Figure 3.5 and the hyper-parameters are listed in Table 3.7. A fixed random seed (42) was used for reproducibility, and automatic mixed precision (AMP) was enabled to speed up training.</w:t>
      </w:r>
    </w:p>
    <w:p>
      <w:pPr>
        <w:keepNext/>
        <w:suppressAutoHyphens/>
        <w:spacing w:after="60" w:before="120"/>
        <w:jc w:val="center"/>
      </w:pPr>
      <w:r>
        <w:drawing>
          <wp:inline distT="0" distB="0" distL="0" distR="0">
            <wp:extent cx="4572000" cy="2124075"/>
            <wp:effectExtent t="0" r="0" b="0" l="0"/>
            <wp:docPr id="1" name="fig3.5" descr="Model-training pipeline from the merged dataset to the exported model bundl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1240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3.5: </w:t>
      </w:r>
      <w:r>
        <w:rPr>
          <w:rFonts w:ascii="Times New Roman" w:cs="Times New Roman" w:eastAsia="Times New Roman" w:hAnsi="Times New Roman"/>
          <w:sz w:val="22"/>
          <w:szCs w:val="22"/>
        </w:rPr>
        <w:t xml:space="preserve">Model-training pipeline from the merged dataset to the exported model bundle</w:t>
      </w:r>
    </w:p>
    <w:p>
      <w:pPr>
        <w:keepNext/>
        <w:suppressAutoHyphens/>
        <w:spacing w:after="80" w:before="200" w:line="276"/>
        <w:jc w:val="center"/>
      </w:pPr>
      <w:r>
        <w:rPr>
          <w:rFonts w:ascii="Times New Roman" w:cs="Times New Roman" w:eastAsia="Times New Roman" w:hAnsi="Times New Roman"/>
          <w:b/>
          <w:bCs/>
          <w:sz w:val="22"/>
          <w:szCs w:val="22"/>
        </w:rPr>
        <w:t xml:space="preserve">Table 3.7: </w:t>
      </w:r>
      <w:r>
        <w:rPr>
          <w:rFonts w:ascii="Times New Roman" w:cs="Times New Roman" w:eastAsia="Times New Roman" w:hAnsi="Times New Roman"/>
          <w:sz w:val="22"/>
          <w:szCs w:val="22"/>
        </w:rPr>
        <w:t xml:space="preserve">Training hyper-parameters of YOLOv12n</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461"/>
        <w:gridCol w:w="1692"/>
        <w:gridCol w:w="4152"/>
      </w:tblGrid>
      <w:tr>
        <w:trPr>
          <w:cantSplit/>
          <w:tblHeader/>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Parameter</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Value</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Purpose</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Base weights</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yolo12n.pt (COCO)</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Transfer learning from general object detection</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Epochs / patience</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40 / 15</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Maximum epochs; early stopping if no improvement for 15 epochs</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Batch size / image size</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32 / 640 × 640</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Fits T4 memory (6.3 GB used); standard YOLO resolution</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Optimiser</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AdamW</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Adaptive optimiser with decoupled weight decay</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Initial LR / final LR factor</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0.01 / 0.01</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Linear decay to 1% of the initial learning rate</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Momentum / weight decay</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0.937 / 0.0005</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Optimiser momentum (β1) and L2 regularisation</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Warm-up</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3 epochs</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Gradual ramp-up of the learning rate and momentum</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Loss weights (box / cls / DFL)</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7.5 / 0.5 / 1.5</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Relative weight of localisation, classification and distribution focal loss</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Mosaic / close mosaic</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1.0 / last 10 epochs</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Combine four images per sample; disable at the end to fine-tune on natural images</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HSV (hue / sat / value)</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0.015 / 0.7 / 0.4</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Colour jitter for robustness to lighting and weather</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Flip LR / translate / scale</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0.5 / 0.1 / 0.5</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Geometric robustness</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Random erasing / auto-augment</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0.4 / RandAugment</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Occlusion robustness and policy-based augmentation</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Seed / AMP</w:t>
            </w:r>
          </w:p>
        </w:tc>
        <w:tc>
          <w:tcPr>
            <w:tcW w:type="dxa" w:w="169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42 / enabled</w:t>
            </w:r>
          </w:p>
        </w:tc>
        <w:tc>
          <w:tcPr>
            <w:tcW w:type="dxa" w:w="4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Reproducibility and faster mixed-precision training</w:t>
            </w:r>
          </w:p>
        </w:tc>
      </w:tr>
    </w:tbl>
    <w:p>
      <w:pPr>
        <w:spacing w:after="120" w:line="240"/>
      </w:pPr>
    </w:p>
    <w:p>
      <w:pPr>
        <w:keepNext w:val="false"/>
        <w:spacing w:after="200" w:before="0" w:line="360"/>
        <w:jc w:val="both"/>
      </w:pPr>
      <w:r>
        <w:rPr>
          <w:rFonts w:ascii="Times New Roman" w:cs="Times New Roman" w:eastAsia="Times New Roman" w:hAnsi="Times New Roman"/>
          <w:sz w:val="24"/>
          <w:szCs w:val="24"/>
        </w:rPr>
        <w:t xml:space="preserve">Augmentation is particularly important for this domain. Accident images vary widely in illumination (day, night, headlights, flames), viewpoint (overhead CCTV, dash-cam, hand-held) and scale. Mosaic augmentation [21] places four images in one training sample, exposing the model to objects at different scales and to partial objects at image borders. Colour jitter in HSV space makes the detector less sensitive to lighting, and horizontal flipping, translation and scaling improve geometric robustness. Mosaic was switched off for the final ten epochs so that the model could adapt to the statistics of natural, unmodified images. Figure 3.6 shows an example of an augmented training batch.</w:t>
      </w:r>
    </w:p>
    <w:p>
      <w:pPr>
        <w:keepNext/>
        <w:suppressAutoHyphens/>
        <w:spacing w:after="60" w:before="120"/>
        <w:jc w:val="center"/>
      </w:pPr>
      <w:r>
        <w:drawing>
          <wp:inline distT="0" distB="0" distL="0" distR="0">
            <wp:extent cx="3105150" cy="3105150"/>
            <wp:effectExtent t="0" r="0" b="0" l="0"/>
            <wp:docPr id="1" name="fig3.6" descr="An augmented training batch showing mosaic composition, colour jitter and ground-truth boxes (0 = fire, 1 = moderate, 2 = severe)"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05150" cy="31051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3.6: </w:t>
      </w:r>
      <w:r>
        <w:rPr>
          <w:rFonts w:ascii="Times New Roman" w:cs="Times New Roman" w:eastAsia="Times New Roman" w:hAnsi="Times New Roman"/>
          <w:sz w:val="22"/>
          <w:szCs w:val="22"/>
        </w:rPr>
        <w:t xml:space="preserve">An augmented training batch showing mosaic composition, colour jitter and ground-truth boxes (0 = fire, 1 = moderate, 2 = severe)</w:t>
      </w:r>
    </w:p>
    <w:p>
      <w:pPr>
        <w:keepNext w:val="false"/>
        <w:spacing w:after="200" w:before="0" w:line="360"/>
        <w:jc w:val="both"/>
      </w:pPr>
      <w:r>
        <w:rPr>
          <w:rFonts w:ascii="Times New Roman" w:cs="Times New Roman" w:eastAsia="Times New Roman" w:hAnsi="Times New Roman"/>
          <w:sz w:val="24"/>
          <w:szCs w:val="24"/>
        </w:rPr>
        <w:t xml:space="preserve">YOLOv12 is trained with a composite loss. The bounding-box loss uses the complete IoU between predicted and ground-truth boxes, the distribution focal loss (DFL) refines box edges by treating each coordinate as a discrete probability distribution, and the classification loss is a binary cross-entropy over the class scores. The weighted sum of these terms, with the weights given in Table 3.7, is minimised during training. The best checkpoint is selected by a fitness score equal to 0.1 × mAP@0.5 + 0.9 × mAP@0.5:0.95 on the validation set, which favours precise localisation.</w:t>
      </w:r>
    </w:p>
    <w:p>
      <w:pPr>
        <w:pStyle w:val="Heading2"/>
        <w:keepNext/>
        <w:suppressAutoHyphens/>
        <w:spacing w:after="140" w:before="280"/>
      </w:pPr>
      <w:r>
        <w:rPr>
          <w:rFonts w:ascii="Times New Roman" w:cs="Times New Roman" w:eastAsia="Times New Roman" w:hAnsi="Times New Roman"/>
          <w:b/>
          <w:bCs/>
          <w:sz w:val="24"/>
          <w:szCs w:val="24"/>
        </w:rPr>
        <w:t xml:space="preserve">3.10 EVALUATION METRICS</w:t>
      </w:r>
    </w:p>
    <w:p>
      <w:pPr>
        <w:keepNext/>
        <w:spacing w:after="200" w:before="0" w:line="360"/>
        <w:jc w:val="both"/>
      </w:pPr>
      <w:r>
        <w:rPr>
          <w:rFonts w:ascii="Times New Roman" w:cs="Times New Roman" w:eastAsia="Times New Roman" w:hAnsi="Times New Roman"/>
          <w:sz w:val="24"/>
          <w:szCs w:val="24"/>
        </w:rPr>
        <w:t xml:space="preserve">The detector is evaluated with the standard metrics introduced in Section 2.6. A predicted box is counted as a true positive (TP) if it has the correct class and its IoU with an unmatched ground-truth box exceeds a threshold; otherwise it is a false positive (FP). Ground-truth boxes without a matching prediction are false negatives (FN). The IoU of a predicted box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p and a ground-truth box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g is the area of their intersection divided by the area of their union:</w:t>
      </w:r>
    </w:p>
    <w:p>
      <w:pPr>
        <w:tabs>
          <w:tab w:val="center" w:pos="4153"/>
          <w:tab w:val="right" w:pos="8305"/>
        </w:tabs>
        <w:spacing w:after="120" w:before="6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IoU = | Bp ∩ Bg | / | Bp ∪ Bg |</w:t>
      </w:r>
      <w:r>
        <w:rPr>
          <w:rFonts w:ascii="Times New Roman" w:cs="Times New Roman" w:eastAsia="Times New Roman" w:hAnsi="Times New Roman"/>
          <w:sz w:val="24"/>
          <w:szCs w:val="24"/>
        </w:rPr>
        <w:t xml:space="preserve">	(3.1)</w:t>
      </w:r>
    </w:p>
    <w:p>
      <w:pPr>
        <w:keepNext/>
        <w:spacing w:after="200" w:before="0" w:line="360"/>
        <w:jc w:val="both"/>
      </w:pPr>
      <w:r>
        <w:rPr>
          <w:rFonts w:ascii="Times New Roman" w:cs="Times New Roman" w:eastAsia="Times New Roman" w:hAnsi="Times New Roman"/>
          <w:sz w:val="24"/>
          <w:szCs w:val="24"/>
        </w:rPr>
        <w:t xml:space="preserve">Precision measures how many of the predicted incidents are real, and recall measures how many real incidents are found:</w:t>
      </w:r>
    </w:p>
    <w:p>
      <w:pPr>
        <w:tabs>
          <w:tab w:val="center" w:pos="4153"/>
          <w:tab w:val="right" w:pos="8305"/>
        </w:tabs>
        <w:spacing w:after="120" w:before="6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Precision = TP / (TP + FP)</w:t>
      </w:r>
      <w:r>
        <w:rPr>
          <w:rFonts w:ascii="Times New Roman" w:cs="Times New Roman" w:eastAsia="Times New Roman" w:hAnsi="Times New Roman"/>
          <w:sz w:val="24"/>
          <w:szCs w:val="24"/>
        </w:rPr>
        <w:t xml:space="preserve">	(3.2)</w:t>
      </w:r>
    </w:p>
    <w:p>
      <w:pPr>
        <w:tabs>
          <w:tab w:val="center" w:pos="4153"/>
          <w:tab w:val="right" w:pos="8305"/>
        </w:tabs>
        <w:spacing w:after="120" w:before="6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Recall = TP / (TP + FN)</w:t>
      </w:r>
      <w:r>
        <w:rPr>
          <w:rFonts w:ascii="Times New Roman" w:cs="Times New Roman" w:eastAsia="Times New Roman" w:hAnsi="Times New Roman"/>
          <w:sz w:val="24"/>
          <w:szCs w:val="24"/>
        </w:rPr>
        <w:t xml:space="preserve">	(3.3)</w:t>
      </w:r>
    </w:p>
    <w:p>
      <w:pPr>
        <w:tabs>
          <w:tab w:val="center" w:pos="4153"/>
          <w:tab w:val="right" w:pos="8305"/>
        </w:tabs>
        <w:spacing w:after="120" w:before="6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F1 = 2 × Precision × Recall / (Precision + Recall)</w:t>
      </w:r>
      <w:r>
        <w:rPr>
          <w:rFonts w:ascii="Times New Roman" w:cs="Times New Roman" w:eastAsia="Times New Roman" w:hAnsi="Times New Roman"/>
          <w:sz w:val="24"/>
          <w:szCs w:val="24"/>
        </w:rPr>
        <w:t xml:space="preserve">	(3.4)</w:t>
      </w:r>
    </w:p>
    <w:p>
      <w:pPr>
        <w:keepNext/>
        <w:spacing w:after="200" w:before="0" w:line="360"/>
        <w:jc w:val="both"/>
      </w:pPr>
      <w:r>
        <w:rPr>
          <w:rFonts w:ascii="Times New Roman" w:cs="Times New Roman" w:eastAsia="Times New Roman" w:hAnsi="Times New Roman"/>
          <w:sz w:val="24"/>
          <w:szCs w:val="24"/>
        </w:rPr>
        <w:t xml:space="preserve">The average precision (AP) of a class is the area under its precision–recall curve, obtained by sweeping the confidence threshold. The mean average precision (mAP) is the mean of AP over the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3 classes. mAP@0.5 uses an IoU threshold of 0.5 [31], while mAP@0.5:0.95 averages the AP over ten IoU thresholds from 0.50 to 0.95 [32]:</w:t>
      </w:r>
    </w:p>
    <w:p>
      <w:pPr>
        <w:tabs>
          <w:tab w:val="center" w:pos="4153"/>
          <w:tab w:val="right" w:pos="8305"/>
        </w:tabs>
        <w:spacing w:after="120" w:before="6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AP = ∫₀¹ p(r) dr ,     mAP = (1 / C) Σc APc</w:t>
      </w:r>
      <w:r>
        <w:rPr>
          <w:rFonts w:ascii="Times New Roman" w:cs="Times New Roman" w:eastAsia="Times New Roman" w:hAnsi="Times New Roman"/>
          <w:sz w:val="24"/>
          <w:szCs w:val="24"/>
        </w:rPr>
        <w:t xml:space="preserve">	(3.5)</w:t>
      </w:r>
    </w:p>
    <w:p>
      <w:pPr>
        <w:keepNext w:val="false"/>
        <w:spacing w:after="200" w:before="0" w:line="360"/>
        <w:jc w:val="both"/>
      </w:pPr>
      <w:r>
        <w:rPr>
          <w:rFonts w:ascii="Times New Roman" w:cs="Times New Roman" w:eastAsia="Times New Roman" w:hAnsi="Times New Roman"/>
          <w:sz w:val="24"/>
          <w:szCs w:val="24"/>
        </w:rPr>
        <w:t xml:space="preserve">In addition to these object-level metrics, two system-level measures are reported in Chapter 7: the inference latency per image on a laptop CPU, and the image-level top-1 accuracy, defined as the proportion of test images for which the highest-confidence detection has the same class as the image's ground-truth label.</w:t>
      </w:r>
    </w:p>
    <w:p>
      <w:pPr>
        <w:pStyle w:val="Heading2"/>
        <w:keepNext/>
        <w:suppressAutoHyphens/>
        <w:spacing w:after="140" w:before="280"/>
      </w:pPr>
      <w:r>
        <w:rPr>
          <w:rFonts w:ascii="Times New Roman" w:cs="Times New Roman" w:eastAsia="Times New Roman" w:hAnsi="Times New Roman"/>
          <w:b/>
          <w:bCs/>
          <w:sz w:val="24"/>
          <w:szCs w:val="24"/>
        </w:rPr>
        <w:t xml:space="preserve">3.11 TEMPORAL CONFIRMATION ALGORITHM FOR VIDEO</w:t>
      </w:r>
    </w:p>
    <w:p>
      <w:pPr>
        <w:keepNext w:val="false"/>
        <w:spacing w:after="200" w:before="0" w:line="360"/>
        <w:jc w:val="both"/>
      </w:pPr>
      <w:r>
        <w:rPr>
          <w:rFonts w:ascii="Times New Roman" w:cs="Times New Roman" w:eastAsia="Times New Roman" w:hAnsi="Times New Roman"/>
          <w:sz w:val="24"/>
          <w:szCs w:val="24"/>
        </w:rPr>
        <w:t xml:space="preserve">A detector applied independently to every video frame will occasionally misclassify a single frame, for example because of motion blur or a reflection. Sending an emergency alert on such a frame would waste responders' time and erode trust in the system. The project therefore applies a simple, explainable </w:t>
      </w:r>
      <w:r>
        <w:rPr>
          <w:rFonts w:ascii="Times New Roman" w:cs="Times New Roman" w:eastAsia="Times New Roman" w:hAnsi="Times New Roman"/>
          <w:b/>
          <w:bCs/>
          <w:sz w:val="24"/>
          <w:szCs w:val="24"/>
        </w:rPr>
        <w:t xml:space="preserve">temporal confirmation</w:t>
      </w:r>
      <w:r>
        <w:rPr>
          <w:rFonts w:ascii="Times New Roman" w:cs="Times New Roman" w:eastAsia="Times New Roman" w:hAnsi="Times New Roman"/>
          <w:sz w:val="24"/>
          <w:szCs w:val="24"/>
        </w:rPr>
        <w:t xml:space="preserve"> rule, shown as a flowchart in Figure 3.7.</w:t>
      </w:r>
    </w:p>
    <w:p>
      <w:pPr>
        <w:keepNext w:val="false"/>
        <w:spacing w:after="200" w:before="0" w:line="360"/>
        <w:jc w:val="both"/>
      </w:pPr>
      <w:r>
        <w:rPr>
          <w:rFonts w:ascii="Times New Roman" w:cs="Times New Roman" w:eastAsia="Times New Roman" w:hAnsi="Times New Roman"/>
          <w:sz w:val="24"/>
          <w:szCs w:val="24"/>
        </w:rPr>
        <w:t xml:space="preserve">Frames are read sequentially and a frame limit of 9,000 protects the server from excessively long videos. Only every second frame (the </w:t>
      </w:r>
      <w:r>
        <w:rPr>
          <w:rFonts w:ascii="Times New Roman" w:cs="Times New Roman" w:eastAsia="Times New Roman" w:hAnsi="Times New Roman"/>
          <w:i/>
          <w:iCs/>
          <w:sz w:val="24"/>
          <w:szCs w:val="24"/>
        </w:rPr>
        <w:t xml:space="preserve">stride</w:t>
      </w:r>
      <w:r>
        <w:rPr>
          <w:rFonts w:ascii="Times New Roman" w:cs="Times New Roman" w:eastAsia="Times New Roman" w:hAnsi="Times New Roman"/>
          <w:sz w:val="24"/>
          <w:szCs w:val="24"/>
        </w:rPr>
        <w:t xml:space="preserve">, configurable) is analysed, which halves the computation while preserving temporal coverage; unanalysed frames are written unchanged to the output. For each analysed frame the annotated result is published to the live stream. A counter of consecutive positive frames is incremented when the top detection belongs to an accident class and reset to zero otherwise. When the counter reaches the confirmation threshold of three, the incident is confirmed. At the end of the video, the frame with the highest detection confidence is saved as the key frame, the dominant class is taken as the most frequent accident class, and, only if the incident was confirmed, alerts and the emergency assessment are triggered. With a stride of two, three consecutive analysed frames span about six video frames, or 0.2 seconds at 30 frames per second, so genuine incidents are confirmed almost immediately while isolated misclassifications are ignored.</w:t>
      </w:r>
    </w:p>
    <w:p>
      <w:pPr>
        <w:keepNext/>
        <w:suppressAutoHyphens/>
        <w:spacing w:after="60" w:before="120"/>
        <w:jc w:val="center"/>
      </w:pPr>
      <w:r>
        <w:drawing>
          <wp:inline distT="0" distB="0" distL="0" distR="0">
            <wp:extent cx="3990975" cy="4476750"/>
            <wp:effectExtent t="0" r="0" b="0" l="0"/>
            <wp:docPr id="1" name="fig3.7" descr="Flowchart of frame sampling and three-frame temporal confirmation in video processing"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90975" cy="44767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3.7: </w:t>
      </w:r>
      <w:r>
        <w:rPr>
          <w:rFonts w:ascii="Times New Roman" w:cs="Times New Roman" w:eastAsia="Times New Roman" w:hAnsi="Times New Roman"/>
          <w:sz w:val="22"/>
          <w:szCs w:val="22"/>
        </w:rPr>
        <w:t xml:space="preserve">Flowchart of frame sampling and three-frame temporal confirmation in video processing</w:t>
      </w:r>
    </w:p>
    <w:p>
      <w:pPr>
        <w:pStyle w:val="Heading2"/>
        <w:keepNext/>
        <w:suppressAutoHyphens/>
        <w:spacing w:after="140" w:before="280"/>
      </w:pPr>
      <w:r>
        <w:rPr>
          <w:rFonts w:ascii="Times New Roman" w:cs="Times New Roman" w:eastAsia="Times New Roman" w:hAnsi="Times New Roman"/>
          <w:b/>
          <w:bCs/>
          <w:sz w:val="24"/>
          <w:szCs w:val="24"/>
        </w:rPr>
        <w:t xml:space="preserve">3.12 EMERGENCY ASSESSMENT METHODOLOGY</w:t>
      </w:r>
    </w:p>
    <w:p>
      <w:pPr>
        <w:keepNext/>
        <w:spacing w:after="200" w:before="0" w:line="360"/>
        <w:jc w:val="both"/>
      </w:pPr>
      <w:r>
        <w:rPr>
          <w:rFonts w:ascii="Times New Roman" w:cs="Times New Roman" w:eastAsia="Times New Roman" w:hAnsi="Times New Roman"/>
          <w:sz w:val="24"/>
          <w:szCs w:val="24"/>
        </w:rPr>
        <w:t xml:space="preserve">For every confirmed incident the system produces a structured assessment containing an incident level (CRITICAL, HIGH, MODERATE or LOW), a situation summary, visible hazards, recommended services, immediate actions and a casualty-risk estimate. The methodology deliberately separates </w:t>
      </w:r>
      <w:r>
        <w:rPr>
          <w:rFonts w:ascii="Times New Roman" w:cs="Times New Roman" w:eastAsia="Times New Roman" w:hAnsi="Times New Roman"/>
          <w:i/>
          <w:iCs/>
          <w:sz w:val="24"/>
          <w:szCs w:val="24"/>
        </w:rPr>
        <w:t xml:space="preserve">speed</w:t>
      </w:r>
      <w:r>
        <w:rPr>
          <w:rFonts w:ascii="Times New Roman" w:cs="Times New Roman" w:eastAsia="Times New Roman" w:hAnsi="Times New Roman"/>
          <w:sz w:val="24"/>
          <w:szCs w:val="24"/>
        </w:rPr>
        <w:t xml:space="preserve"> from </w:t>
      </w:r>
      <w:r>
        <w:rPr>
          <w:rFonts w:ascii="Times New Roman" w:cs="Times New Roman" w:eastAsia="Times New Roman" w:hAnsi="Times New Roman"/>
          <w:i/>
          <w:iCs/>
          <w:sz w:val="24"/>
          <w:szCs w:val="24"/>
        </w:rPr>
        <w:t xml:space="preserve">richness</w:t>
      </w:r>
      <w:r>
        <w:rPr>
          <w:rFonts w:ascii="Times New Roman" w:cs="Times New Roman" w:eastAsia="Times New Roman" w:hAnsi="Times New Roman"/>
          <w:sz w:val="24"/>
          <w:szCs w:val="24"/>
        </w:rPr>
        <w:t xml:space="preserve">:</w:t>
      </w:r>
    </w:p>
    <w:p>
      <w:pPr>
        <w:pStyle w:val="ListParagraph"/>
        <w:numPr>
          <w:ilvl w:val="0"/>
          <w:numId w:val="4"/>
        </w:numPr>
        <w:spacing w:after="0" w:before="0" w:line="360"/>
        <w:jc w:val="both"/>
      </w:pPr>
      <w:r>
        <w:rPr>
          <w:rFonts w:ascii="Times New Roman" w:cs="Times New Roman" w:eastAsia="Times New Roman" w:hAnsi="Times New Roman"/>
          <w:sz w:val="24"/>
          <w:szCs w:val="24"/>
        </w:rPr>
        <w:t xml:space="preserve">A deterministic rule maps the detected class to a level and to services: severe → CRITICAL (fire department and ambulance, casualties likely); fire → HIGH (fire department and ambulance); moderate → MODERATE (police and ambulance).</w:t>
      </w:r>
    </w:p>
    <w:p>
      <w:pPr>
        <w:pStyle w:val="ListParagraph"/>
        <w:numPr>
          <w:ilvl w:val="0"/>
          <w:numId w:val="4"/>
        </w:numPr>
        <w:spacing w:after="0" w:before="0" w:line="360"/>
        <w:jc w:val="both"/>
      </w:pPr>
      <w:r>
        <w:rPr>
          <w:rFonts w:ascii="Times New Roman" w:cs="Times New Roman" w:eastAsia="Times New Roman" w:hAnsi="Times New Roman"/>
          <w:sz w:val="24"/>
          <w:szCs w:val="24"/>
        </w:rPr>
        <w:t xml:space="preserve">This rule-based alert is sent immediately over WhatsApp, with up to three attempts and exponential back-off of one and two seconds, so notification never waits for a language model.</w:t>
      </w:r>
    </w:p>
    <w:p>
      <w:pPr>
        <w:pStyle w:val="ListParagraph"/>
        <w:numPr>
          <w:ilvl w:val="0"/>
          <w:numId w:val="4"/>
        </w:numPr>
        <w:spacing w:after="0" w:before="0" w:line="360"/>
        <w:jc w:val="both"/>
      </w:pPr>
      <w:r>
        <w:rPr>
          <w:rFonts w:ascii="Times New Roman" w:cs="Times New Roman" w:eastAsia="Times New Roman" w:hAnsi="Times New Roman"/>
          <w:sz w:val="24"/>
          <w:szCs w:val="24"/>
        </w:rPr>
        <w:t xml:space="preserve">If a Gemini API key is configured, the incident facts are then sent to the Gemini model with an instruction to return JSON only, with temperature 0 and a timeout. The response is parsed, validated and missing fields are filled from the rule-based report.</w:t>
      </w:r>
    </w:p>
    <w:p>
      <w:pPr>
        <w:pStyle w:val="ListParagraph"/>
        <w:numPr>
          <w:ilvl w:val="0"/>
          <w:numId w:val="4"/>
        </w:numPr>
        <w:spacing w:after="0" w:before="0" w:line="360"/>
        <w:jc w:val="both"/>
      </w:pPr>
      <w:r>
        <w:rPr>
          <w:rFonts w:ascii="Times New Roman" w:cs="Times New Roman" w:eastAsia="Times New Roman" w:hAnsi="Times New Roman"/>
          <w:sz w:val="24"/>
          <w:szCs w:val="24"/>
        </w:rPr>
        <w:t xml:space="preserve">If the LLM is not configured, times out or returns invalid output, the rule-based assessment is stored and the error is recorded for transparency.</w:t>
      </w:r>
    </w:p>
    <w:p>
      <w:pPr>
        <w:pStyle w:val="ListParagraph"/>
        <w:numPr>
          <w:ilvl w:val="0"/>
          <w:numId w:val="4"/>
        </w:numPr>
        <w:spacing w:after="200" w:before="0" w:line="360"/>
        <w:jc w:val="both"/>
      </w:pPr>
      <w:r>
        <w:rPr>
          <w:rFonts w:ascii="Times New Roman" w:cs="Times New Roman" w:eastAsia="Times New Roman" w:hAnsi="Times New Roman"/>
          <w:sz w:val="24"/>
          <w:szCs w:val="24"/>
        </w:rPr>
        <w:t xml:space="preserve">The final assessment and the notification outcome are written to the database and rendered into a formal A4 PDF report.</w:t>
      </w:r>
    </w:p>
    <w:p>
      <w:pPr>
        <w:keepNext w:val="false"/>
        <w:spacing w:after="200" w:before="0" w:line="360"/>
        <w:jc w:val="both"/>
      </w:pPr>
      <w:r>
        <w:rPr>
          <w:rFonts w:ascii="Times New Roman" w:cs="Times New Roman" w:eastAsia="Times New Roman" w:hAnsi="Times New Roman"/>
          <w:sz w:val="24"/>
          <w:szCs w:val="24"/>
        </w:rPr>
        <w:t xml:space="preserve">This design satisfies NFR-03: an operator always receives a timely and consistent assessment, and the LLM is used only where it adds value.</w:t>
      </w:r>
    </w:p>
    <w:p>
      <w:pPr>
        <w:pStyle w:val="Heading2"/>
        <w:keepNext/>
        <w:suppressAutoHyphens/>
        <w:spacing w:after="140" w:before="280"/>
      </w:pPr>
      <w:r>
        <w:rPr>
          <w:rFonts w:ascii="Times New Roman" w:cs="Times New Roman" w:eastAsia="Times New Roman" w:hAnsi="Times New Roman"/>
          <w:b/>
          <w:bCs/>
          <w:sz w:val="24"/>
          <w:szCs w:val="24"/>
        </w:rPr>
        <w:t xml:space="preserve">3.13 TOOLS AND TECHNOLOGIES</w:t>
      </w:r>
    </w:p>
    <w:p>
      <w:pPr>
        <w:keepNext w:val="false"/>
        <w:spacing w:after="200" w:before="0" w:line="360"/>
        <w:jc w:val="both"/>
      </w:pPr>
      <w:r>
        <w:rPr>
          <w:rFonts w:ascii="Times New Roman" w:cs="Times New Roman" w:eastAsia="Times New Roman" w:hAnsi="Times New Roman"/>
          <w:sz w:val="24"/>
          <w:szCs w:val="24"/>
        </w:rPr>
        <w:t xml:space="preserve">Table 3.8 lists the principal tools, libraries and services used in the project together with the reason for each choice.</w:t>
      </w:r>
    </w:p>
    <w:p>
      <w:pPr>
        <w:keepNext/>
        <w:suppressAutoHyphens/>
        <w:spacing w:after="80" w:before="200" w:line="276"/>
        <w:jc w:val="center"/>
      </w:pPr>
      <w:r>
        <w:rPr>
          <w:rFonts w:ascii="Times New Roman" w:cs="Times New Roman" w:eastAsia="Times New Roman" w:hAnsi="Times New Roman"/>
          <w:b/>
          <w:bCs/>
          <w:sz w:val="22"/>
          <w:szCs w:val="22"/>
        </w:rPr>
        <w:t xml:space="preserve">Table 3.8: </w:t>
      </w:r>
      <w:r>
        <w:rPr>
          <w:rFonts w:ascii="Times New Roman" w:cs="Times New Roman" w:eastAsia="Times New Roman" w:hAnsi="Times New Roman"/>
          <w:sz w:val="22"/>
          <w:szCs w:val="22"/>
        </w:rPr>
        <w:t xml:space="preserve">Tools and technologies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846"/>
        <w:gridCol w:w="2461"/>
        <w:gridCol w:w="3998"/>
      </w:tblGrid>
      <w:tr>
        <w:trPr>
          <w:cantSplit/>
          <w:tblHeader/>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Layer</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Technology (version)</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Reason for selection</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Model training</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Python 3.12, PyTorch 2.10, Ultralytics 8.4, Kaggle Tesla T4</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State-of-the-art YOLO tooling; free GPU</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Inference</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Ultralytics 8.3, OpenCV 4.10, NumPy 2.1</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Model loading, image/video decoding and annotation</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Back end</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FastAPI 0.111, Uvicorn 0.29, Pydantic 2.9</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Fast asynchronous REST API with typed validation</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Persistence</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MySQL 8, SQLAlchemy 2.0, Alembic 1.13</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Reliable relational storage with ORM and migrations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Security</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python-jose (JWT), bcrypt 4.1</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Standard token authentication; adaptive password hashing</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AI agent</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LangChain Google GenAI, Google Gemini API</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Structured LLM assessment with free tier</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Notifications</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SMTP (e-mail), Kapso WhatsApp Cloud API, httpx</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Widely used channels for responders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Reporting</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ReportLab 4.2, Pillow 10.4</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A4 PDF reports and WhatsApp report images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Front end</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React 18, Vite 7, Tailwind CSS 3.4, Recharts 2, Axios</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Responsive single-page dashboard and charts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Testing and quality</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pytest 8.2, ESLint 8</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Automated regression tests and code linting</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Deployment</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Docker, Docker Compose, Nginx</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Reproducible three-container deployment</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Development</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Git, Visual Studio Code, Linux</w:t>
            </w:r>
          </w:p>
        </w:tc>
        <w:tc>
          <w:tcPr>
            <w:tcW w:type="dxa" w:w="39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Version control and development environment</w:t>
            </w:r>
          </w:p>
        </w:tc>
      </w:tr>
    </w:tbl>
    <w:p>
      <w:pPr>
        <w:spacing w:after="120" w:line="240"/>
      </w:pPr>
    </w:p>
    <w:p>
      <w:pPr>
        <w:pageBreakBefore/>
        <w:spacing w:after="0" w:before="0" w:line="20" w:lineRule="exact"/>
      </w:pPr>
      <w:r>
        <w:rPr>
          <w:sz w:val="2"/>
          <w:szCs w:val="2"/>
        </w:rPr>
        <w:t xml:space="preserve"/>
      </w:r>
    </w:p>
    <w:p>
      <w:pPr>
        <w:spacing w:after="360"/>
        <w:jc w:val="right"/>
      </w:pPr>
      <w:r>
        <w:rPr>
          <w:rFonts w:ascii="Times New Roman" w:cs="Times New Roman" w:eastAsia="Times New Roman" w:hAnsi="Times New Roman"/>
          <w:b/>
          <w:bCs/>
          <w:i/>
          <w:iCs/>
          <w:sz w:val="24"/>
          <w:szCs w:val="24"/>
        </w:rPr>
        <w:t xml:space="preserve">Chapter 04</w:t>
      </w:r>
    </w:p>
    <w:p>
      <w:pPr>
        <w:pStyle w:val="Heading1"/>
        <w:suppressAutoHyphens/>
        <w:spacing w:after="360"/>
        <w:jc w:val="center"/>
      </w:pPr>
      <w:r>
        <w:rPr>
          <w:rFonts w:ascii="Times New Roman" w:cs="Times New Roman" w:eastAsia="Times New Roman" w:hAnsi="Times New Roman"/>
          <w:b/>
          <w:bCs/>
          <w:sz w:val="28"/>
          <w:szCs w:val="28"/>
        </w:rPr>
        <w:t xml:space="preserve">SYSTEM ARCHITECTURE</w:t>
      </w:r>
    </w:p>
    <w:p>
      <w:pPr>
        <w:keepNext w:val="false"/>
        <w:spacing w:after="200" w:before="0" w:line="360"/>
        <w:jc w:val="both"/>
      </w:pPr>
      <w:r>
        <w:rPr>
          <w:rFonts w:ascii="Times New Roman" w:cs="Times New Roman" w:eastAsia="Times New Roman" w:hAnsi="Times New Roman"/>
          <w:sz w:val="24"/>
          <w:szCs w:val="24"/>
        </w:rPr>
        <w:t xml:space="preserve">This chapter describes the high-level structure of the system. It explains the architectural design approach and the principles behind it, presents the overall architecture and its decomposition into subsystems with a functional description of each, and shows how data flows through the system using data-flow diagrams. It then describes the deployment architecture, the security architecture and the storage architecture. Low-level design of individual components follows in Chapter 5.</w:t>
      </w:r>
    </w:p>
    <w:p>
      <w:pPr>
        <w:pStyle w:val="Heading2"/>
        <w:keepNext/>
        <w:suppressAutoHyphens/>
        <w:spacing w:after="140" w:before="280"/>
      </w:pPr>
      <w:r>
        <w:rPr>
          <w:rFonts w:ascii="Times New Roman" w:cs="Times New Roman" w:eastAsia="Times New Roman" w:hAnsi="Times New Roman"/>
          <w:b/>
          <w:bCs/>
          <w:sz w:val="24"/>
          <w:szCs w:val="24"/>
        </w:rPr>
        <w:t xml:space="preserve">4.1 ARCHITECTURAL DESIGN APPROACH</w:t>
      </w:r>
    </w:p>
    <w:p>
      <w:pPr>
        <w:keepNext/>
        <w:spacing w:after="200" w:before="0" w:line="360"/>
        <w:jc w:val="both"/>
      </w:pPr>
      <w:r>
        <w:rPr>
          <w:rFonts w:ascii="Times New Roman" w:cs="Times New Roman" w:eastAsia="Times New Roman" w:hAnsi="Times New Roman"/>
          <w:sz w:val="24"/>
          <w:szCs w:val="24"/>
        </w:rPr>
        <w:t xml:space="preserve">The system follows a </w:t>
      </w:r>
      <w:r>
        <w:rPr>
          <w:rFonts w:ascii="Times New Roman" w:cs="Times New Roman" w:eastAsia="Times New Roman" w:hAnsi="Times New Roman"/>
          <w:b/>
          <w:bCs/>
          <w:sz w:val="24"/>
          <w:szCs w:val="24"/>
        </w:rPr>
        <w:t xml:space="preserve">layered client–server architecture</w:t>
      </w:r>
      <w:r>
        <w:rPr>
          <w:rFonts w:ascii="Times New Roman" w:cs="Times New Roman" w:eastAsia="Times New Roman" w:hAnsi="Times New Roman"/>
          <w:sz w:val="24"/>
          <w:szCs w:val="24"/>
        </w:rPr>
        <w:t xml:space="preserve"> with a </w:t>
      </w:r>
      <w:r>
        <w:rPr>
          <w:rFonts w:ascii="Times New Roman" w:cs="Times New Roman" w:eastAsia="Times New Roman" w:hAnsi="Times New Roman"/>
          <w:b/>
          <w:bCs/>
          <w:sz w:val="24"/>
          <w:szCs w:val="24"/>
        </w:rPr>
        <w:t xml:space="preserve">service-oriented back end</w:t>
      </w:r>
      <w:r>
        <w:rPr>
          <w:rFonts w:ascii="Times New Roman" w:cs="Times New Roman" w:eastAsia="Times New Roman" w:hAnsi="Times New Roman"/>
          <w:sz w:val="24"/>
          <w:szCs w:val="24"/>
        </w:rPr>
        <w:t xml:space="preserve">. The client is a single-page web application that runs in the operator's browser; the server exposes a stateless REST API; and the server is internally organised into layers, each of which may depend only on the layer beneath it. This approach was selected over alternatives such as a monolithic server-rendered web application or a set of independently deployed microservices for the following reasons:</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Separation of concerns.</w:t>
      </w:r>
      <w:r>
        <w:rPr>
          <w:rFonts w:ascii="Times New Roman" w:cs="Times New Roman" w:eastAsia="Times New Roman" w:hAnsi="Times New Roman"/>
          <w:sz w:val="24"/>
          <w:szCs w:val="24"/>
        </w:rPr>
        <w:t xml:space="preserve"> User-interface code, HTTP handling, domain logic (inference, alerting, assessment) and data access can be developed and tested independently.</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Statelessness and scalability.</w:t>
      </w:r>
      <w:r>
        <w:rPr>
          <w:rFonts w:ascii="Times New Roman" w:cs="Times New Roman" w:eastAsia="Times New Roman" w:hAnsi="Times New Roman"/>
          <w:sz w:val="24"/>
          <w:szCs w:val="24"/>
        </w:rPr>
        <w:t xml:space="preserve"> Every request carries its own JWT, so the API layer keeps no session state and additional API instances could be added behind a load balancer.</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Appropriate complexity.</w:t>
      </w:r>
      <w:r>
        <w:rPr>
          <w:rFonts w:ascii="Times New Roman" w:cs="Times New Roman" w:eastAsia="Times New Roman" w:hAnsi="Times New Roman"/>
          <w:sz w:val="24"/>
          <w:szCs w:val="24"/>
        </w:rPr>
        <w:t xml:space="preserve"> A layered monolithic back end deployed as one container is far simpler to build, test and operate for a student team than microservices, while still allowing the inference service to be split out later.</w:t>
      </w:r>
    </w:p>
    <w:p>
      <w:pPr>
        <w:pStyle w:val="ListParagraph"/>
        <w:numPr>
          <w:ilvl w:val="0"/>
          <w:numId w:val="3"/>
        </w:numPr>
        <w:spacing w:after="200" w:before="0" w:line="360"/>
        <w:jc w:val="both"/>
      </w:pPr>
      <w:r>
        <w:rPr>
          <w:rFonts w:ascii="Times New Roman" w:cs="Times New Roman" w:eastAsia="Times New Roman" w:hAnsi="Times New Roman"/>
          <w:b/>
          <w:bCs/>
          <w:sz w:val="24"/>
          <w:szCs w:val="24"/>
        </w:rPr>
        <w:t xml:space="preserve">Replaceability.</w:t>
      </w:r>
      <w:r>
        <w:rPr>
          <w:rFonts w:ascii="Times New Roman" w:cs="Times New Roman" w:eastAsia="Times New Roman" w:hAnsi="Times New Roman"/>
          <w:sz w:val="24"/>
          <w:szCs w:val="24"/>
        </w:rPr>
        <w:t xml:space="preserve"> The detection engine is isolated behind a single interface, so a new model can be dropped in without changes to the API, the database or the user interface.</w:t>
      </w:r>
    </w:p>
    <w:p>
      <w:pPr>
        <w:keepNext w:val="false"/>
        <w:spacing w:after="200" w:before="0" w:line="360"/>
        <w:jc w:val="both"/>
      </w:pPr>
      <w:r>
        <w:rPr>
          <w:rFonts w:ascii="Times New Roman" w:cs="Times New Roman" w:eastAsia="Times New Roman" w:hAnsi="Times New Roman"/>
          <w:sz w:val="24"/>
          <w:szCs w:val="24"/>
        </w:rPr>
        <w:t xml:space="preserve">Several design principles were applied consistently: </w:t>
      </w:r>
      <w:r>
        <w:rPr>
          <w:rFonts w:ascii="Times New Roman" w:cs="Times New Roman" w:eastAsia="Times New Roman" w:hAnsi="Times New Roman"/>
          <w:b/>
          <w:bCs/>
          <w:sz w:val="24"/>
          <w:szCs w:val="24"/>
        </w:rPr>
        <w:t xml:space="preserve">least privilege</w:t>
      </w:r>
      <w:r>
        <w:rPr>
          <w:rFonts w:ascii="Times New Roman" w:cs="Times New Roman" w:eastAsia="Times New Roman" w:hAnsi="Times New Roman"/>
          <w:sz w:val="24"/>
          <w:szCs w:val="24"/>
        </w:rPr>
        <w:t xml:space="preserve"> (each role sees only what it needs); </w:t>
      </w:r>
      <w:r>
        <w:rPr>
          <w:rFonts w:ascii="Times New Roman" w:cs="Times New Roman" w:eastAsia="Times New Roman" w:hAnsi="Times New Roman"/>
          <w:b/>
          <w:bCs/>
          <w:sz w:val="24"/>
          <w:szCs w:val="24"/>
        </w:rPr>
        <w:t xml:space="preserve">fail-safe defaults</w:t>
      </w:r>
      <w:r>
        <w:rPr>
          <w:rFonts w:ascii="Times New Roman" w:cs="Times New Roman" w:eastAsia="Times New Roman" w:hAnsi="Times New Roman"/>
          <w:sz w:val="24"/>
          <w:szCs w:val="24"/>
        </w:rPr>
        <w:t xml:space="preserve"> (notification and record keeping continue even if optional services fail); </w:t>
      </w:r>
      <w:r>
        <w:rPr>
          <w:rFonts w:ascii="Times New Roman" w:cs="Times New Roman" w:eastAsia="Times New Roman" w:hAnsi="Times New Roman"/>
          <w:b/>
          <w:bCs/>
          <w:sz w:val="24"/>
          <w:szCs w:val="24"/>
        </w:rPr>
        <w:t xml:space="preserve">defence in depth</w:t>
      </w:r>
      <w:r>
        <w:rPr>
          <w:rFonts w:ascii="Times New Roman" w:cs="Times New Roman" w:eastAsia="Times New Roman" w:hAnsi="Times New Roman"/>
          <w:sz w:val="24"/>
          <w:szCs w:val="24"/>
        </w:rPr>
        <w:t xml:space="preserve"> (validation at the client, the API and the database); and </w:t>
      </w:r>
      <w:r>
        <w:rPr>
          <w:rFonts w:ascii="Times New Roman" w:cs="Times New Roman" w:eastAsia="Times New Roman" w:hAnsi="Times New Roman"/>
          <w:b/>
          <w:bCs/>
          <w:sz w:val="24"/>
          <w:szCs w:val="24"/>
        </w:rPr>
        <w:t xml:space="preserve">configuration over code</w:t>
      </w:r>
      <w:r>
        <w:rPr>
          <w:rFonts w:ascii="Times New Roman" w:cs="Times New Roman" w:eastAsia="Times New Roman" w:hAnsi="Times New Roman"/>
          <w:sz w:val="24"/>
          <w:szCs w:val="24"/>
        </w:rPr>
        <w:t xml:space="preserve"> (all deployment-specific values are supplied as environment variables).</w:t>
      </w:r>
    </w:p>
    <w:p>
      <w:pPr>
        <w:pStyle w:val="Heading2"/>
        <w:keepNext/>
        <w:suppressAutoHyphens/>
        <w:spacing w:after="140" w:before="280"/>
      </w:pPr>
      <w:r>
        <w:rPr>
          <w:rFonts w:ascii="Times New Roman" w:cs="Times New Roman" w:eastAsia="Times New Roman" w:hAnsi="Times New Roman"/>
          <w:b/>
          <w:bCs/>
          <w:sz w:val="24"/>
          <w:szCs w:val="24"/>
        </w:rPr>
        <w:t xml:space="preserve">4.2 HIGH-LEVEL ARCHITECTURE</w:t>
      </w:r>
    </w:p>
    <w:p>
      <w:pPr>
        <w:keepNext w:val="false"/>
        <w:spacing w:after="200" w:before="0" w:line="360"/>
        <w:jc w:val="both"/>
      </w:pPr>
      <w:r>
        <w:rPr>
          <w:rFonts w:ascii="Times New Roman" w:cs="Times New Roman" w:eastAsia="Times New Roman" w:hAnsi="Times New Roman"/>
          <w:sz w:val="24"/>
          <w:szCs w:val="24"/>
        </w:rPr>
        <w:t xml:space="preserve">Figure 4.1 shows the layered architecture. The </w:t>
      </w: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is a React 18 single-page application served by Nginx. It communicates exclusively with the </w:t>
      </w:r>
      <w:r>
        <w:rPr>
          <w:rFonts w:ascii="Times New Roman" w:cs="Times New Roman" w:eastAsia="Times New Roman" w:hAnsi="Times New Roman"/>
          <w:b/>
          <w:bCs/>
          <w:sz w:val="24"/>
          <w:szCs w:val="24"/>
        </w:rPr>
        <w:t xml:space="preserve">API layer</w:t>
      </w:r>
      <w:r>
        <w:rPr>
          <w:rFonts w:ascii="Times New Roman" w:cs="Times New Roman" w:eastAsia="Times New Roman" w:hAnsi="Times New Roman"/>
          <w:sz w:val="24"/>
          <w:szCs w:val="24"/>
        </w:rPr>
        <w:t xml:space="preserve">, a FastAPI application whose routers group endpoints by resource (/auth, /detection, /agent, /alerts, /dashboard and /users). The API layer delegates work to the </w:t>
      </w:r>
      <w:r>
        <w:rPr>
          <w:rFonts w:ascii="Times New Roman" w:cs="Times New Roman" w:eastAsia="Times New Roman" w:hAnsi="Times New Roman"/>
          <w:b/>
          <w:bCs/>
          <w:sz w:val="24"/>
          <w:szCs w:val="24"/>
        </w:rPr>
        <w:t xml:space="preserve">service layer</w:t>
      </w:r>
      <w:r>
        <w:rPr>
          <w:rFonts w:ascii="Times New Roman" w:cs="Times New Roman" w:eastAsia="Times New Roman" w:hAnsi="Times New Roman"/>
          <w:sz w:val="24"/>
          <w:szCs w:val="24"/>
        </w:rPr>
        <w:t xml:space="preserve">, which contains the domain logic: the detection engine, the video job manager, the alert service, the emergency agent and the report generator. The </w:t>
      </w:r>
      <w:r>
        <w:rPr>
          <w:rFonts w:ascii="Times New Roman" w:cs="Times New Roman" w:eastAsia="Times New Roman" w:hAnsi="Times New Roman"/>
          <w:b/>
          <w:bCs/>
          <w:sz w:val="24"/>
          <w:szCs w:val="24"/>
        </w:rPr>
        <w:t xml:space="preserve">data-access layer</w:t>
      </w:r>
      <w:r>
        <w:rPr>
          <w:rFonts w:ascii="Times New Roman" w:cs="Times New Roman" w:eastAsia="Times New Roman" w:hAnsi="Times New Roman"/>
          <w:sz w:val="24"/>
          <w:szCs w:val="24"/>
        </w:rPr>
        <w:t xml:space="preserve"> uses the SQLAlchemy ORM and a small set of CRUD helper functions to read and write the seven database tables, with the schema managed by Alembic migrations. Metadata is stored in MySQL, while media files are stored on the file system, and the service layer calls external services for e-mail, WhatsApp and LLM assessment.</w:t>
      </w:r>
    </w:p>
    <w:p>
      <w:pPr>
        <w:keepNext/>
        <w:suppressAutoHyphens/>
        <w:spacing w:after="60" w:before="120"/>
        <w:jc w:val="center"/>
      </w:pPr>
      <w:r>
        <w:drawing>
          <wp:inline distT="0" distB="0" distL="0" distR="0">
            <wp:extent cx="5257800" cy="3686175"/>
            <wp:effectExtent t="0" r="0" b="0" l="0"/>
            <wp:docPr id="1" name="fig4.1" descr="Layered architecture of the AI accident detection and emergency response system"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57800" cy="36861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Layered architecture of the AI accident detection and emergency response system</w:t>
      </w:r>
    </w:p>
    <w:p>
      <w:pPr>
        <w:pStyle w:val="Heading2"/>
        <w:keepNext/>
        <w:suppressAutoHyphens/>
        <w:spacing w:after="140" w:before="280"/>
      </w:pPr>
      <w:r>
        <w:rPr>
          <w:rFonts w:ascii="Times New Roman" w:cs="Times New Roman" w:eastAsia="Times New Roman" w:hAnsi="Times New Roman"/>
          <w:b/>
          <w:bCs/>
          <w:sz w:val="24"/>
          <w:szCs w:val="24"/>
        </w:rPr>
        <w:t xml:space="preserve">4.3 SUBSYSTEM DECOMPOSITION</w:t>
      </w:r>
    </w:p>
    <w:p>
      <w:pPr>
        <w:keepNext w:val="false"/>
        <w:spacing w:after="200" w:before="0" w:line="360"/>
        <w:jc w:val="both"/>
      </w:pPr>
      <w:r>
        <w:rPr>
          <w:rFonts w:ascii="Times New Roman" w:cs="Times New Roman" w:eastAsia="Times New Roman" w:hAnsi="Times New Roman"/>
          <w:sz w:val="24"/>
          <w:szCs w:val="24"/>
        </w:rPr>
        <w:t xml:space="preserve">The system is decomposed into seven subsystems, listed in Table 4.1. The following subsections give a functional description of each.</w:t>
      </w:r>
    </w:p>
    <w:p>
      <w:pPr>
        <w:keepNext/>
        <w:suppressAutoHyphens/>
        <w:spacing w:after="80" w:before="200" w:line="276"/>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Subsystems and their responsibilities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769"/>
        <w:gridCol w:w="2153"/>
        <w:gridCol w:w="5383"/>
      </w:tblGrid>
      <w:tr>
        <w:trPr>
          <w:cantSplit/>
          <w:tblHeader/>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ID</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Subsystem</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Responsibilities</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S1</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Web client (presentation)</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Authentication screens, analysis workflows, incident triage, analytics, user management, live status</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S2</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Identity and access</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Registration, login, token issue and verification, roles, ownership filtering</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S3</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Detection</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Model loading, image validation and inference, annotation of evidence</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S4</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Video processing</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Background jobs, frame sampling, live MJPEG stream, temporal confirmation, job lifecycle</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S5</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Emergency response</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E-mail alerts, rule/LLM assessment, WhatsApp dispatch, PDF and image reports, audit</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S6</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Incident management and analytics</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Incident history, status transitions, statistics, timelines, confidence distribution, delivery logs</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S7</w:t>
            </w:r>
          </w:p>
        </w:tc>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Persistence and storage</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Database schema, CRUD operations, migrations, private and public file storage</w:t>
            </w:r>
          </w:p>
        </w:tc>
      </w:tr>
    </w:tbl>
    <w:p>
      <w:pPr>
        <w:spacing w:after="120" w:line="240"/>
      </w:pPr>
    </w:p>
    <w:p>
      <w:pPr>
        <w:pStyle w:val="Heading3"/>
        <w:keepNext/>
        <w:suppressAutoHyphens/>
        <w:spacing w:after="100" w:before="200"/>
      </w:pPr>
      <w:r>
        <w:rPr>
          <w:rFonts w:ascii="Times New Roman" w:cs="Times New Roman" w:eastAsia="Times New Roman" w:hAnsi="Times New Roman"/>
          <w:b/>
          <w:bCs/>
          <w:sz w:val="24"/>
          <w:szCs w:val="24"/>
        </w:rPr>
        <w:t xml:space="preserve">4.3.1 S1 – Web client</w:t>
      </w:r>
    </w:p>
    <w:p>
      <w:pPr>
        <w:keepNext w:val="false"/>
        <w:spacing w:after="200" w:before="0" w:line="360"/>
        <w:jc w:val="both"/>
      </w:pPr>
      <w:r>
        <w:rPr>
          <w:rFonts w:ascii="Times New Roman" w:cs="Times New Roman" w:eastAsia="Times New Roman" w:hAnsi="Times New Roman"/>
          <w:sz w:val="24"/>
          <w:szCs w:val="24"/>
        </w:rPr>
        <w:t xml:space="preserve">The web client provides the landing page, the login and registration screen and an authenticated application shell with a sidebar and a top bar. The top bar polls the public health endpoint every 30 seconds and displays whether the model is online. The shell contains eight routed pages: Dashboard, Analytics, Image Analysis, Video Analysis, Incidents, Alerts Center, Users (administrators only) and Settings. The access token is kept only in memory rather than in browser storage, which limits the impact of a cross-site scripting vulnerability; an expired token causes an automatic redirect to the login page.</w:t>
      </w:r>
    </w:p>
    <w:p>
      <w:pPr>
        <w:pStyle w:val="Heading3"/>
        <w:keepNext/>
        <w:suppressAutoHyphens/>
        <w:spacing w:after="100" w:before="200"/>
      </w:pPr>
      <w:r>
        <w:rPr>
          <w:rFonts w:ascii="Times New Roman" w:cs="Times New Roman" w:eastAsia="Times New Roman" w:hAnsi="Times New Roman"/>
          <w:b/>
          <w:bCs/>
          <w:sz w:val="24"/>
          <w:szCs w:val="24"/>
        </w:rPr>
        <w:t xml:space="preserve">4.3.2 S2 – Identity and access</w:t>
      </w:r>
    </w:p>
    <w:p>
      <w:pPr>
        <w:keepNext w:val="false"/>
        <w:spacing w:after="200" w:before="0" w:line="360"/>
        <w:jc w:val="both"/>
      </w:pPr>
      <w:r>
        <w:rPr>
          <w:rFonts w:ascii="Times New Roman" w:cs="Times New Roman" w:eastAsia="Times New Roman" w:hAnsi="Times New Roman"/>
          <w:sz w:val="24"/>
          <w:szCs w:val="24"/>
        </w:rPr>
        <w:t xml:space="preserve">This subsystem registers users with bcrypt-hashed passwords, authenticates them and issues HS256-signed JWTs that expire after 60 minutes. A dependency attached to every protected endpoint decodes the token, loads the user and rejects inactive accounts. A second dependency restricts administrative endpoints. Data endpoints apply an ownership filter so that non-administrators receive only their own incidents, alerts, reports and statistics.</w:t>
      </w:r>
    </w:p>
    <w:p>
      <w:pPr>
        <w:pStyle w:val="Heading3"/>
        <w:keepNext/>
        <w:suppressAutoHyphens/>
        <w:spacing w:after="100" w:before="200"/>
      </w:pPr>
      <w:r>
        <w:rPr>
          <w:rFonts w:ascii="Times New Roman" w:cs="Times New Roman" w:eastAsia="Times New Roman" w:hAnsi="Times New Roman"/>
          <w:b/>
          <w:bCs/>
          <w:sz w:val="24"/>
          <w:szCs w:val="24"/>
        </w:rPr>
        <w:t xml:space="preserve">4.3.3 S3 – Detection</w:t>
      </w:r>
    </w:p>
    <w:p>
      <w:pPr>
        <w:keepNext w:val="false"/>
        <w:spacing w:after="200" w:before="0" w:line="360"/>
        <w:jc w:val="both"/>
      </w:pPr>
      <w:r>
        <w:rPr>
          <w:rFonts w:ascii="Times New Roman" w:cs="Times New Roman" w:eastAsia="Times New Roman" w:hAnsi="Times New Roman"/>
          <w:sz w:val="24"/>
          <w:szCs w:val="24"/>
        </w:rPr>
        <w:t xml:space="preserve">The detection subsystem loads the YOLOv12n weights once at start-up into a thread-safe singleton. For images it validates the extension, the declared MIME type, the file size and the pixel count, decodes the image, runs inference in a worker thread so that the server remains responsive, draws colour-coded boxes and labels, and stores the annotated image. The class with the highest confidence becomes the image's detected class. If the model file is missing, inference safely returns ‘no detection’ and the health endpoint reports that the model is not loaded.</w:t>
      </w:r>
    </w:p>
    <w:p>
      <w:pPr>
        <w:pStyle w:val="Heading3"/>
        <w:keepNext/>
        <w:suppressAutoHyphens/>
        <w:spacing w:after="100" w:before="200"/>
      </w:pPr>
      <w:r>
        <w:rPr>
          <w:rFonts w:ascii="Times New Roman" w:cs="Times New Roman" w:eastAsia="Times New Roman" w:hAnsi="Times New Roman"/>
          <w:b/>
          <w:bCs/>
          <w:sz w:val="24"/>
          <w:szCs w:val="24"/>
        </w:rPr>
        <w:t xml:space="preserve">4.3.4 S4 – Video processing</w:t>
      </w:r>
    </w:p>
    <w:p>
      <w:pPr>
        <w:keepNext w:val="false"/>
        <w:spacing w:after="200" w:before="0" w:line="360"/>
        <w:jc w:val="both"/>
      </w:pPr>
      <w:r>
        <w:rPr>
          <w:rFonts w:ascii="Times New Roman" w:cs="Times New Roman" w:eastAsia="Times New Roman" w:hAnsi="Times New Roman"/>
          <w:sz w:val="24"/>
          <w:szCs w:val="24"/>
        </w:rPr>
        <w:t xml:space="preserve">Videos are saved in chunks to private storage with a 100 MB limit, probed to ensure they can be decoded, and handed to a background job. The job manager tracks the status, stage, progress and frame counts of each job, keeps the latest annotated frame for the live MJPEG stream, applies the confirmation algorithm of Section 3.11, persists the result, deletes the original upload and removes finished jobs from memory after one hour.</w:t>
      </w:r>
    </w:p>
    <w:p>
      <w:pPr>
        <w:pStyle w:val="Heading3"/>
        <w:keepNext/>
        <w:suppressAutoHyphens/>
        <w:spacing w:after="100" w:before="200"/>
      </w:pPr>
      <w:r>
        <w:rPr>
          <w:rFonts w:ascii="Times New Roman" w:cs="Times New Roman" w:eastAsia="Times New Roman" w:hAnsi="Times New Roman"/>
          <w:b/>
          <w:bCs/>
          <w:sz w:val="24"/>
          <w:szCs w:val="24"/>
        </w:rPr>
        <w:t xml:space="preserve">4.3.5 S5 – Emergency response</w:t>
      </w:r>
    </w:p>
    <w:p>
      <w:pPr>
        <w:keepNext w:val="false"/>
        <w:spacing w:after="200" w:before="0" w:line="360"/>
        <w:jc w:val="both"/>
      </w:pPr>
      <w:r>
        <w:rPr>
          <w:rFonts w:ascii="Times New Roman" w:cs="Times New Roman" w:eastAsia="Times New Roman" w:hAnsi="Times New Roman"/>
          <w:sz w:val="24"/>
          <w:szCs w:val="24"/>
        </w:rPr>
        <w:t xml:space="preserve">When an incident is confirmed, this subsystem sends an HTML e-mail with the annotated image embedded, runs the emergency agent described in Section 3.12, dispatches a WhatsApp message through the Kapso gateway (or a mock gateway during development), renders a WhatsApp report image and an A4 PDF report, and records every outcome in the agent-report and audit tables. It is designed so that any failure is recorded rather than propagated.</w:t>
      </w:r>
    </w:p>
    <w:p>
      <w:pPr>
        <w:pStyle w:val="Heading3"/>
        <w:keepNext/>
        <w:suppressAutoHyphens/>
        <w:spacing w:after="100" w:before="200"/>
      </w:pPr>
      <w:r>
        <w:rPr>
          <w:rFonts w:ascii="Times New Roman" w:cs="Times New Roman" w:eastAsia="Times New Roman" w:hAnsi="Times New Roman"/>
          <w:b/>
          <w:bCs/>
          <w:sz w:val="24"/>
          <w:szCs w:val="24"/>
        </w:rPr>
        <w:t xml:space="preserve">4.3.6 S6 – Incident management and analytics</w:t>
      </w:r>
    </w:p>
    <w:p>
      <w:pPr>
        <w:keepNext w:val="false"/>
        <w:spacing w:after="200" w:before="0" w:line="360"/>
        <w:jc w:val="both"/>
      </w:pPr>
      <w:r>
        <w:rPr>
          <w:rFonts w:ascii="Times New Roman" w:cs="Times New Roman" w:eastAsia="Times New Roman" w:hAnsi="Times New Roman"/>
          <w:sz w:val="24"/>
          <w:szCs w:val="24"/>
        </w:rPr>
        <w:t xml:space="preserve">Operators can list incidents with their evidence, filter them by class or status, and move an incident from </w:t>
      </w:r>
      <w:r>
        <w:rPr>
          <w:rFonts w:ascii="Times New Roman" w:cs="Times New Roman" w:eastAsia="Times New Roman" w:hAnsi="Times New Roman"/>
          <w:i/>
          <w:iCs/>
          <w:sz w:val="24"/>
          <w:szCs w:val="24"/>
        </w:rPr>
        <w:t xml:space="preserve">open</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acknowledged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resolved</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false alarm</w:t>
      </w:r>
      <w:r>
        <w:rPr>
          <w:rFonts w:ascii="Times New Roman" w:cs="Times New Roman" w:eastAsia="Times New Roman" w:hAnsi="Times New Roman"/>
          <w:sz w:val="24"/>
          <w:szCs w:val="24"/>
        </w:rPr>
        <w:t xml:space="preserve">; each transition is audited. Aggregation endpoints compute key performance indicators (totals, today's detections, average confidence, alerts, reports and WhatsApp messages), per-class daily timelines over 7 to 90 days, the confidence histogram and delivery logs per channel.</w:t>
      </w:r>
    </w:p>
    <w:p>
      <w:pPr>
        <w:pStyle w:val="Heading3"/>
        <w:keepNext/>
        <w:suppressAutoHyphens/>
        <w:spacing w:after="100" w:before="200"/>
      </w:pPr>
      <w:r>
        <w:rPr>
          <w:rFonts w:ascii="Times New Roman" w:cs="Times New Roman" w:eastAsia="Times New Roman" w:hAnsi="Times New Roman"/>
          <w:b/>
          <w:bCs/>
          <w:sz w:val="24"/>
          <w:szCs w:val="24"/>
        </w:rPr>
        <w:t xml:space="preserve">4.3.7 S7 – Persistence and storage</w:t>
      </w:r>
    </w:p>
    <w:p>
      <w:pPr>
        <w:keepNext w:val="false"/>
        <w:spacing w:after="200" w:before="0" w:line="360"/>
        <w:jc w:val="both"/>
      </w:pPr>
      <w:r>
        <w:rPr>
          <w:rFonts w:ascii="Times New Roman" w:cs="Times New Roman" w:eastAsia="Times New Roman" w:hAnsi="Times New Roman"/>
          <w:sz w:val="24"/>
          <w:szCs w:val="24"/>
        </w:rPr>
        <w:t xml:space="preserve">The persistence subsystem owns the relational schema (Section 5.4) and the file-system layout. Relational data and file data are deliberately separated: the database stores only metadata and relative paths, never binary media, which keeps it small and fast to back up.</w:t>
      </w:r>
    </w:p>
    <w:p>
      <w:pPr>
        <w:pStyle w:val="Heading2"/>
        <w:keepNext/>
        <w:suppressAutoHyphens/>
        <w:spacing w:after="140" w:before="280"/>
      </w:pPr>
      <w:r>
        <w:rPr>
          <w:rFonts w:ascii="Times New Roman" w:cs="Times New Roman" w:eastAsia="Times New Roman" w:hAnsi="Times New Roman"/>
          <w:b/>
          <w:bCs/>
          <w:sz w:val="24"/>
          <w:szCs w:val="24"/>
        </w:rPr>
        <w:t xml:space="preserve">4.4 DATA-FLOW ARCHITECTURE</w:t>
      </w:r>
    </w:p>
    <w:p>
      <w:pPr>
        <w:keepNext w:val="false"/>
        <w:spacing w:after="200" w:before="0" w:line="360"/>
        <w:jc w:val="both"/>
      </w:pPr>
      <w:r>
        <w:rPr>
          <w:rFonts w:ascii="Times New Roman" w:cs="Times New Roman" w:eastAsia="Times New Roman" w:hAnsi="Times New Roman"/>
          <w:sz w:val="24"/>
          <w:szCs w:val="24"/>
        </w:rPr>
        <w:t xml:space="preserve">The context diagram in Figure 4.2 treats the whole system as a single process and shows its interactions with external entities. Operators provide credentials, media and locations and receive results, incidents, analytics and reports. Administrators maintain users and test channels. The system sends alert e-mails to an SMTP server, incident messages to the WhatsApp gateway and incident context to the Gemini API, and receives acknowledgements, message identifiers and JSON assessments in return.</w:t>
      </w:r>
    </w:p>
    <w:p>
      <w:pPr>
        <w:keepNext/>
        <w:suppressAutoHyphens/>
        <w:spacing w:after="60" w:before="120"/>
        <w:jc w:val="center"/>
      </w:pPr>
      <w:r>
        <w:drawing>
          <wp:inline distT="0" distB="0" distL="0" distR="0">
            <wp:extent cx="5257800" cy="2743200"/>
            <wp:effectExtent t="0" r="0" b="0" l="0"/>
            <wp:docPr id="1" name="fig4.2" descr="Context-level data-flow diagram (DFD level 0)"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57800" cy="274320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Context-level data-flow diagram (DFD level 0)</w:t>
      </w:r>
    </w:p>
    <w:p>
      <w:pPr>
        <w:keepNext w:val="false"/>
        <w:spacing w:after="200" w:before="0" w:line="360"/>
        <w:jc w:val="both"/>
      </w:pPr>
      <w:r>
        <w:rPr>
          <w:rFonts w:ascii="Times New Roman" w:cs="Times New Roman" w:eastAsia="Times New Roman" w:hAnsi="Times New Roman"/>
          <w:sz w:val="24"/>
          <w:szCs w:val="24"/>
        </w:rPr>
        <w:t xml:space="preserve">Figure 4.3 decomposes the system into six processes. Process 1.0 authenticates the user against the users store (D1). Process 2.0 validates and stores uploads; video originals are kept in private storage (D2). Process 3.0 runs inference and writes annotated evidence to public generated storage (D3). Process 4.0 records the incident in the detection tables (D4). Process 5.0 assesses the incident, dispatches alerts through external services and writes alert, assessment and audit records (D5). Process 6.0 produces reports and visualisations for the operator, storing PDF files in the reports store (D6).</w:t>
      </w:r>
    </w:p>
    <w:p>
      <w:pPr>
        <w:keepNext/>
        <w:suppressAutoHyphens/>
        <w:spacing w:after="60" w:before="120"/>
        <w:jc w:val="center"/>
      </w:pPr>
      <w:r>
        <w:drawing>
          <wp:inline distT="0" distB="0" distL="0" distR="0">
            <wp:extent cx="5257800" cy="3781425"/>
            <wp:effectExtent t="0" r="0" b="0" l="0"/>
            <wp:docPr id="1" name="fig4.3" descr="Level-1 data-flow diagram showing the main processes and data store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57800" cy="37814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sz w:val="22"/>
          <w:szCs w:val="22"/>
        </w:rPr>
        <w:t xml:space="preserve">Level-1 data-flow diagram showing the main processes and data stores</w:t>
      </w:r>
    </w:p>
    <w:p>
      <w:pPr>
        <w:pStyle w:val="Heading2"/>
        <w:keepNext/>
        <w:suppressAutoHyphens/>
        <w:spacing w:after="140" w:before="280"/>
      </w:pPr>
      <w:r>
        <w:rPr>
          <w:rFonts w:ascii="Times New Roman" w:cs="Times New Roman" w:eastAsia="Times New Roman" w:hAnsi="Times New Roman"/>
          <w:b/>
          <w:bCs/>
          <w:sz w:val="24"/>
          <w:szCs w:val="24"/>
        </w:rPr>
        <w:t xml:space="preserve">4.5 DEPLOYMENT ARCHITECTURE</w:t>
      </w:r>
    </w:p>
    <w:p>
      <w:pPr>
        <w:keepNext w:val="false"/>
        <w:spacing w:after="200" w:before="0" w:line="360"/>
        <w:jc w:val="both"/>
      </w:pPr>
      <w:r>
        <w:rPr>
          <w:rFonts w:ascii="Times New Roman" w:cs="Times New Roman" w:eastAsia="Times New Roman" w:hAnsi="Times New Roman"/>
          <w:sz w:val="24"/>
          <w:szCs w:val="24"/>
        </w:rPr>
        <w:t xml:space="preserve">The system is packaged as three Docker containers orchestrated with Docker Compose on a private bridge network, as shown in Figure 4.4 and described in Table 4.2. The MySQL container is health-checked, and the back end starts only once the database is healthy. Persistent data survives container rebuilds in three named volumes. The trained model is mounted from the host so that it can be replaced without rebuilding the image. The back end runs a single Uvicorn worker because video jobs are held in process memory (see Section 8.5).</w:t>
      </w:r>
    </w:p>
    <w:p>
      <w:pPr>
        <w:keepNext/>
        <w:suppressAutoHyphens/>
        <w:spacing w:after="60" w:before="120"/>
        <w:jc w:val="center"/>
      </w:pPr>
      <w:r>
        <w:drawing>
          <wp:inline distT="0" distB="0" distL="0" distR="0">
            <wp:extent cx="5257800" cy="2914650"/>
            <wp:effectExtent t="0" r="0" b="0" l="0"/>
            <wp:docPr id="1" name="fig4.4" descr="Deployment diagram of the Docker Compose stack"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57800" cy="29146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4.4: </w:t>
      </w:r>
      <w:r>
        <w:rPr>
          <w:rFonts w:ascii="Times New Roman" w:cs="Times New Roman" w:eastAsia="Times New Roman" w:hAnsi="Times New Roman"/>
          <w:sz w:val="22"/>
          <w:szCs w:val="22"/>
        </w:rPr>
        <w:t xml:space="preserve">Deployment diagram of the Docker Compose stack</w:t>
      </w:r>
    </w:p>
    <w:p>
      <w:pPr>
        <w:keepNext/>
        <w:suppressAutoHyphens/>
        <w:spacing w:after="80" w:before="200" w:line="276"/>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Deployment containers, volumes and ports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510"/>
        <w:gridCol w:w="2114"/>
        <w:gridCol w:w="1812"/>
        <w:gridCol w:w="2869"/>
      </w:tblGrid>
      <w:tr>
        <w:trPr>
          <w:cantSplit/>
          <w:tblHeader/>
        </w:trPr>
        <w:tc>
          <w:tcPr>
            <w:tcW w:type="dxa" w:w="151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Container</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Image / runtime</w:t>
            </w:r>
          </w:p>
        </w:tc>
        <w:tc>
          <w:tcPr>
            <w:tcW w:type="dxa" w:w="181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Port</w:t>
            </w:r>
          </w:p>
        </w:tc>
        <w:tc>
          <w:tcPr>
            <w:tcW w:type="dxa" w:w="28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Volumes and notes</w:t>
            </w:r>
          </w:p>
        </w:tc>
      </w:tr>
      <w:tr>
        <w:trPr>
          <w:cantSplit/>
        </w:trPr>
        <w:tc>
          <w:tcPr>
            <w:tcW w:type="dxa" w:w="151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frontend</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nginx:alpine serving the Vite production build</w:t>
            </w:r>
          </w:p>
        </w:tc>
        <w:tc>
          <w:tcPr>
            <w:tcW w:type="dxa" w:w="181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80</w:t>
            </w:r>
          </w:p>
        </w:tc>
        <w:tc>
          <w:tcPr>
            <w:tcW w:type="dxa" w:w="28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SPA fallback to index.html, gzip, long-lived caching of static assets</w:t>
            </w:r>
          </w:p>
        </w:tc>
      </w:tr>
      <w:tr>
        <w:trPr>
          <w:cantSplit/>
        </w:trPr>
        <w:tc>
          <w:tcPr>
            <w:tcW w:type="dxa" w:w="151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backend</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python:3.11-slim, FastAPI on Uvicorn (1 worker), non-root user</w:t>
            </w:r>
          </w:p>
        </w:tc>
        <w:tc>
          <w:tcPr>
            <w:tcW w:type="dxa" w:w="181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8000</w:t>
            </w:r>
          </w:p>
        </w:tc>
        <w:tc>
          <w:tcPr>
            <w:tcW w:type="dxa" w:w="28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media_data → /app/static; upload_data → /app/data; ./backend/ml_model → /app/ml_model</w:t>
            </w:r>
          </w:p>
        </w:tc>
      </w:tr>
      <w:tr>
        <w:trPr>
          <w:cantSplit/>
        </w:trPr>
        <w:tc>
          <w:tcPr>
            <w:tcW w:type="dxa" w:w="151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mysql</w:t>
            </w:r>
          </w:p>
        </w:tc>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mysql:8.0</w:t>
            </w:r>
          </w:p>
        </w:tc>
        <w:tc>
          <w:tcPr>
            <w:tcW w:type="dxa" w:w="181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3306</w:t>
            </w:r>
          </w:p>
        </w:tc>
        <w:tc>
          <w:tcPr>
            <w:tcW w:type="dxa" w:w="28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mysql_data → /var/lib/mysql; init.sql and seed.sql on first start; health check</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4.6 SECURITY ARCHITECTURE</w:t>
      </w:r>
    </w:p>
    <w:p>
      <w:pPr>
        <w:keepNext w:val="false"/>
        <w:spacing w:after="200" w:before="0" w:line="360"/>
        <w:jc w:val="both"/>
      </w:pPr>
      <w:r>
        <w:rPr>
          <w:rFonts w:ascii="Times New Roman" w:cs="Times New Roman" w:eastAsia="Times New Roman" w:hAnsi="Times New Roman"/>
          <w:sz w:val="24"/>
          <w:szCs w:val="24"/>
        </w:rPr>
        <w:t xml:space="preserve">Security controls are applied in several layers so that the failure of any one control does not expose the system. Table 4.3 summarises the layers.</w:t>
      </w:r>
    </w:p>
    <w:p>
      <w:pPr>
        <w:keepNext/>
        <w:suppressAutoHyphens/>
        <w:spacing w:after="80" w:before="200" w:line="276"/>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Security layers and controls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846"/>
        <w:gridCol w:w="6459"/>
      </w:tblGrid>
      <w:tr>
        <w:trPr>
          <w:cantSplit/>
          <w:tblHeader/>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Layer</w:t>
            </w:r>
          </w:p>
        </w:tc>
        <w:tc>
          <w:tcPr>
            <w:tcW w:type="dxa" w:w="64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Controls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Network / HTTP</w:t>
            </w:r>
          </w:p>
        </w:tc>
        <w:tc>
          <w:tcPr>
            <w:tcW w:type="dxa" w:w="64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Trusted-host allow-list; CORS restricted to configured origins; security headers (nosniff, frame options, referrer and permissions policy, cross-origin opener policy, no-store caching for auth and agent responses; HSTS in production); API documentation disabled by default</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Authentication</w:t>
            </w:r>
          </w:p>
        </w:tc>
        <w:tc>
          <w:tcPr>
            <w:tcW w:type="dxa" w:w="64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bcrypt password hashing (cost 12); passwords limited to 72 bytes; HS256 JWT with 60-minute expiry; inactive accounts rejected</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Authorisation</w:t>
            </w:r>
          </w:p>
        </w:tc>
        <w:tc>
          <w:tcPr>
            <w:tcW w:type="dxa" w:w="64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Role checks for administrative endpoints; ownership filtering on all incident, alert, report, statistics and PDF endpoints; public registration cannot create administrators; administrators cannot deactivate or demote themselves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Input validation</w:t>
            </w:r>
          </w:p>
        </w:tc>
        <w:tc>
          <w:tcPr>
            <w:tcW w:type="dxa" w:w="64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Extension, MIME type, size (100 MB), pixel-count (25 MP) and frame-count (9,000) limits; corrupt media rejected before processing; Pydantic schema validation of all JSON input</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Storage</w:t>
            </w:r>
          </w:p>
        </w:tc>
        <w:tc>
          <w:tcPr>
            <w:tcW w:type="dxa" w:w="64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Original uploads kept outside the web root; incident PDFs blocked from direct static access and served only through an authorised endpoint; generated file names randomised; secrets supplied by environment and excluded from version control</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Output</w:t>
            </w:r>
          </w:p>
        </w:tc>
        <w:tc>
          <w:tcPr>
            <w:tcW w:type="dxa" w:w="64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HTML-escaping of user-supplied values in e-mails and PDFs to prevent injection</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4.7 STORAGE ARCHITECTURE</w:t>
      </w:r>
    </w:p>
    <w:p>
      <w:pPr>
        <w:keepNext w:val="false"/>
        <w:spacing w:after="200" w:before="0" w:line="360"/>
        <w:jc w:val="both"/>
      </w:pPr>
      <w:r>
        <w:rPr>
          <w:rFonts w:ascii="Times New Roman" w:cs="Times New Roman" w:eastAsia="Times New Roman" w:hAnsi="Times New Roman"/>
          <w:sz w:val="24"/>
          <w:szCs w:val="24"/>
        </w:rPr>
        <w:t xml:space="preserve">Table 4.4 describes where each kind of data is stored and who can access it. Separating private uploads from generated, shareable evidence is an important privacy decision: the original video from a camera may contain unrelated people and vehicles and is therefore deleted after processing, whereas the annotated key frame is kept as evidence for the incident.</w:t>
      </w:r>
    </w:p>
    <w:p>
      <w:pPr>
        <w:keepNext/>
        <w:suppressAutoHyphens/>
        <w:spacing w:after="80" w:before="200" w:line="276"/>
        <w:jc w:val="center"/>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sz w:val="22"/>
          <w:szCs w:val="22"/>
        </w:rPr>
        <w:t xml:space="preserve">Storage boundaries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999"/>
        <w:gridCol w:w="2461"/>
        <w:gridCol w:w="1846"/>
        <w:gridCol w:w="1999"/>
      </w:tblGrid>
      <w:tr>
        <w:trPr>
          <w:cantSplit/>
          <w:tblHeader/>
        </w:trPr>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Location</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Content</w:t>
            </w:r>
          </w:p>
        </w:tc>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Access</w:t>
            </w:r>
          </w:p>
        </w:tc>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Lifecycle</w:t>
            </w:r>
          </w:p>
        </w:tc>
      </w:tr>
      <w:tr>
        <w:trPr>
          <w:cantSplit/>
        </w:trPr>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MySQL database</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Users, incidents, alerts, call logs, video logs, assessments, audit log</w:t>
            </w:r>
          </w:p>
        </w:tc>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Through the API only</w:t>
            </w:r>
          </w:p>
        </w:tc>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Permanent; child rows cascade on delete</w:t>
            </w:r>
          </w:p>
        </w:tc>
      </w:tr>
      <w:tr>
        <w:trPr>
          <w:cantSplit/>
        </w:trPr>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data/uploads</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Original uploaded videos</w:t>
            </w:r>
          </w:p>
        </w:tc>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Private (not served)</w:t>
            </w:r>
          </w:p>
        </w:tc>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Deleted after processing</w:t>
            </w:r>
          </w:p>
        </w:tc>
      </w:tr>
      <w:tr>
        <w:trPr>
          <w:cantSplit/>
        </w:trPr>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static/processed</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Annotated images and processed videos</w:t>
            </w:r>
          </w:p>
        </w:tc>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Served; random names</w:t>
            </w:r>
          </w:p>
        </w:tc>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Permanent (retention policy is future work)</w:t>
            </w:r>
          </w:p>
        </w:tc>
      </w:tr>
      <w:tr>
        <w:trPr>
          <w:cantSplit/>
        </w:trPr>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static/snapshots</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Key frames of videos</w:t>
            </w:r>
          </w:p>
        </w:tc>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Served; random names</w:t>
            </w:r>
          </w:p>
        </w:tc>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Permanent</w:t>
            </w:r>
          </w:p>
        </w:tc>
      </w:tr>
      <w:tr>
        <w:trPr>
          <w:cantSplit/>
        </w:trPr>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static/reports</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Incident PDFs and WhatsApp report images</w:t>
            </w:r>
          </w:p>
        </w:tc>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PDFs only via authorised endpoint</w:t>
            </w:r>
          </w:p>
        </w:tc>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Permanent</w:t>
            </w:r>
          </w:p>
        </w:tc>
      </w:tr>
      <w:tr>
        <w:trPr>
          <w:cantSplit/>
        </w:trPr>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ml_model</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Trained model weights (best.pt)</w:t>
            </w:r>
          </w:p>
        </w:tc>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Back end only</w:t>
            </w:r>
          </w:p>
        </w:tc>
        <w:tc>
          <w:tcPr>
            <w:tcW w:type="dxa" w:w="1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Replaced on model update</w:t>
            </w:r>
          </w:p>
        </w:tc>
      </w:tr>
    </w:tbl>
    <w:p>
      <w:pPr>
        <w:spacing w:after="120" w:line="240"/>
      </w:pPr>
    </w:p>
    <w:p>
      <w:pPr>
        <w:pageBreakBefore/>
        <w:spacing w:after="0" w:before="0" w:line="20" w:lineRule="exact"/>
      </w:pPr>
      <w:r>
        <w:rPr>
          <w:sz w:val="2"/>
          <w:szCs w:val="2"/>
        </w:rPr>
        <w:t xml:space="preserve"/>
      </w:r>
    </w:p>
    <w:p>
      <w:pPr>
        <w:spacing w:after="360"/>
        <w:jc w:val="right"/>
      </w:pPr>
      <w:r>
        <w:rPr>
          <w:rFonts w:ascii="Times New Roman" w:cs="Times New Roman" w:eastAsia="Times New Roman" w:hAnsi="Times New Roman"/>
          <w:b/>
          <w:bCs/>
          <w:i/>
          <w:iCs/>
          <w:sz w:val="24"/>
          <w:szCs w:val="24"/>
        </w:rPr>
        <w:t xml:space="preserve">Chapter 05</w:t>
      </w:r>
    </w:p>
    <w:p>
      <w:pPr>
        <w:pStyle w:val="Heading1"/>
        <w:suppressAutoHyphens/>
        <w:spacing w:after="360"/>
        <w:jc w:val="center"/>
      </w:pPr>
      <w:r>
        <w:rPr>
          <w:rFonts w:ascii="Times New Roman" w:cs="Times New Roman" w:eastAsia="Times New Roman" w:hAnsi="Times New Roman"/>
          <w:b/>
          <w:bCs/>
          <w:sz w:val="28"/>
          <w:szCs w:val="28"/>
        </w:rPr>
        <w:t xml:space="preserve">DETAILED SYSTEM DESIGN</w:t>
      </w:r>
    </w:p>
    <w:p>
      <w:pPr>
        <w:keepNext w:val="false"/>
        <w:spacing w:after="200" w:before="0" w:line="360"/>
        <w:jc w:val="both"/>
      </w:pPr>
      <w:r>
        <w:rPr>
          <w:rFonts w:ascii="Times New Roman" w:cs="Times New Roman" w:eastAsia="Times New Roman" w:hAnsi="Times New Roman"/>
          <w:sz w:val="24"/>
          <w:szCs w:val="24"/>
        </w:rPr>
        <w:t xml:space="preserve">Where Chapter 4 described the system at the level of layers and subsystems, this chapter specifies its internal design. It first describes each software component using the ten design-entity attributes of IEEE Std 1016 [39]. It then presents the static structure of the back end as a UML class diagram, the database design as an entity–relationship diagram with a data dictionary, and the dynamic behaviour of the system as sequence, activity and state diagrams. The chapter closes with the design of the REST API and of the user interface.</w:t>
      </w:r>
    </w:p>
    <w:p>
      <w:pPr>
        <w:pStyle w:val="Heading2"/>
        <w:keepNext/>
        <w:suppressAutoHyphens/>
        <w:spacing w:after="140" w:before="280"/>
      </w:pPr>
      <w:r>
        <w:rPr>
          <w:rFonts w:ascii="Times New Roman" w:cs="Times New Roman" w:eastAsia="Times New Roman" w:hAnsi="Times New Roman"/>
          <w:b/>
          <w:bCs/>
          <w:sz w:val="24"/>
          <w:szCs w:val="24"/>
        </w:rPr>
        <w:t xml:space="preserve">5.1 COMPONENT DESIGN APPROACH</w:t>
      </w:r>
    </w:p>
    <w:p>
      <w:pPr>
        <w:keepNext w:val="false"/>
        <w:spacing w:after="200" w:before="0" w:line="360"/>
        <w:jc w:val="both"/>
      </w:pPr>
      <w:r>
        <w:rPr>
          <w:rFonts w:ascii="Times New Roman" w:cs="Times New Roman" w:eastAsia="Times New Roman" w:hAnsi="Times New Roman"/>
          <w:sz w:val="24"/>
          <w:szCs w:val="24"/>
        </w:rPr>
        <w:t xml:space="preserve">IEEE Std 1016 describes each design entity by a fixed set of attributes so that every component is documented consistently [39]. The ten attributes used in this chapter are: </w:t>
      </w:r>
      <w:r>
        <w:rPr>
          <w:rFonts w:ascii="Times New Roman" w:cs="Times New Roman" w:eastAsia="Times New Roman" w:hAnsi="Times New Roman"/>
          <w:b/>
          <w:bCs/>
          <w:sz w:val="24"/>
          <w:szCs w:val="24"/>
        </w:rPr>
        <w:t xml:space="preserve">identification</w:t>
      </w:r>
      <w:r>
        <w:rPr>
          <w:rFonts w:ascii="Times New Roman" w:cs="Times New Roman" w:eastAsia="Times New Roman" w:hAnsi="Times New Roman"/>
          <w:sz w:val="24"/>
          <w:szCs w:val="24"/>
        </w:rPr>
        <w:t xml:space="preserve"> (a unique name); </w:t>
      </w:r>
      <w:r>
        <w:rPr>
          <w:rFonts w:ascii="Times New Roman" w:cs="Times New Roman" w:eastAsia="Times New Roman" w:hAnsi="Times New Roman"/>
          <w:b/>
          <w:bCs/>
          <w:sz w:val="24"/>
          <w:szCs w:val="24"/>
        </w:rPr>
        <w:t xml:space="preserve">type</w:t>
      </w:r>
      <w:r>
        <w:rPr>
          <w:rFonts w:ascii="Times New Roman" w:cs="Times New Roman" w:eastAsia="Times New Roman" w:hAnsi="Times New Roman"/>
          <w:sz w:val="24"/>
          <w:szCs w:val="24"/>
        </w:rPr>
        <w:t xml:space="preserve"> (the kind of component, such as a module, class or service);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(why the component exists, traced to requirements); </w:t>
      </w:r>
      <w:r>
        <w:rPr>
          <w:rFonts w:ascii="Times New Roman" w:cs="Times New Roman" w:eastAsia="Times New Roman" w:hAnsi="Times New Roman"/>
          <w:b/>
          <w:bCs/>
          <w:sz w:val="24"/>
          <w:szCs w:val="24"/>
        </w:rPr>
        <w:t xml:space="preserve">function</w:t>
      </w:r>
      <w:r>
        <w:rPr>
          <w:rFonts w:ascii="Times New Roman" w:cs="Times New Roman" w:eastAsia="Times New Roman" w:hAnsi="Times New Roman"/>
          <w:sz w:val="24"/>
          <w:szCs w:val="24"/>
        </w:rPr>
        <w:t xml:space="preserve"> (what it does); </w:t>
      </w:r>
      <w:r>
        <w:rPr>
          <w:rFonts w:ascii="Times New Roman" w:cs="Times New Roman" w:eastAsia="Times New Roman" w:hAnsi="Times New Roman"/>
          <w:b/>
          <w:bCs/>
          <w:sz w:val="24"/>
          <w:szCs w:val="24"/>
        </w:rPr>
        <w:t xml:space="preserve">subordinates</w:t>
      </w:r>
      <w:r>
        <w:rPr>
          <w:rFonts w:ascii="Times New Roman" w:cs="Times New Roman" w:eastAsia="Times New Roman" w:hAnsi="Times New Roman"/>
          <w:sz w:val="24"/>
          <w:szCs w:val="24"/>
        </w:rPr>
        <w:t xml:space="preserve"> (the entities it is composed of); </w:t>
      </w:r>
      <w:r>
        <w:rPr>
          <w:rFonts w:ascii="Times New Roman" w:cs="Times New Roman" w:eastAsia="Times New Roman" w:hAnsi="Times New Roman"/>
          <w:b/>
          <w:bCs/>
          <w:sz w:val="24"/>
          <w:szCs w:val="24"/>
        </w:rPr>
        <w:t xml:space="preserve">dependencies</w:t>
      </w:r>
      <w:r>
        <w:rPr>
          <w:rFonts w:ascii="Times New Roman" w:cs="Times New Roman" w:eastAsia="Times New Roman" w:hAnsi="Times New Roman"/>
          <w:sz w:val="24"/>
          <w:szCs w:val="24"/>
        </w:rPr>
        <w:t xml:space="preserve"> (the entities it uses or requires); </w:t>
      </w:r>
      <w:r>
        <w:rPr>
          <w:rFonts w:ascii="Times New Roman" w:cs="Times New Roman" w:eastAsia="Times New Roman" w:hAnsi="Times New Roman"/>
          <w:b/>
          <w:bCs/>
          <w:sz w:val="24"/>
          <w:szCs w:val="24"/>
        </w:rPr>
        <w:t xml:space="preserve">interface</w:t>
      </w:r>
      <w:r>
        <w:rPr>
          <w:rFonts w:ascii="Times New Roman" w:cs="Times New Roman" w:eastAsia="Times New Roman" w:hAnsi="Times New Roman"/>
          <w:sz w:val="24"/>
          <w:szCs w:val="24"/>
        </w:rPr>
        <w:t xml:space="preserve"> (how other components interact with it); </w:t>
      </w:r>
      <w:r>
        <w:rPr>
          <w:rFonts w:ascii="Times New Roman" w:cs="Times New Roman" w:eastAsia="Times New Roman" w:hAnsi="Times New Roman"/>
          <w:b/>
          <w:bCs/>
          <w:sz w:val="24"/>
          <w:szCs w:val="24"/>
        </w:rPr>
        <w:t xml:space="preserve">resources</w:t>
      </w:r>
      <w:r>
        <w:rPr>
          <w:rFonts w:ascii="Times New Roman" w:cs="Times New Roman" w:eastAsia="Times New Roman" w:hAnsi="Times New Roman"/>
          <w:sz w:val="24"/>
          <w:szCs w:val="24"/>
        </w:rPr>
        <w:t xml:space="preserve"> (external resources it needs, such as files, memory or services);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(how it performs its function, including algorithms and error handling); and </w:t>
      </w: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(the data it owns, reads or writes). Ten principal components, C1 to C10, are specified in the following section.</w:t>
      </w:r>
    </w:p>
    <w:p>
      <w:pPr>
        <w:pStyle w:val="Heading2"/>
        <w:keepNext/>
        <w:suppressAutoHyphens/>
        <w:spacing w:after="140" w:before="280"/>
      </w:pPr>
      <w:r>
        <w:rPr>
          <w:rFonts w:ascii="Times New Roman" w:cs="Times New Roman" w:eastAsia="Times New Roman" w:hAnsi="Times New Roman"/>
          <w:b/>
          <w:bCs/>
          <w:sz w:val="24"/>
          <w:szCs w:val="24"/>
        </w:rPr>
        <w:t xml:space="preserve">5.2 COMPONENT SPECIFICATIONS</w:t>
      </w:r>
    </w:p>
    <w:p>
      <w:pPr>
        <w:keepNext/>
        <w:suppressAutoHyphens/>
        <w:spacing w:after="80" w:before="200" w:line="276"/>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Component C1 – Authentication and access control</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C1 — auth routes, security module and access dependencies (backend/app/api/routes/auth.py, core/security.py, api/deps.py)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Back-end module group (API router + security utilities + dependency functions)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Ensures that only registered, active users can use the system and that each user can only perform permitted actions (FR-01, FR-02, FR-17; NFR-04, NFR-05)</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Registers users; verifies passwords; issues and decodes JWTs; resolves the current user for each request; enforces the administrator role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register, login and me endpoints; hash_password, verify_password, create_access_token, decode_access_token; get_current_user, require_admin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C8 Persistence (user look-up); Pydantic schemas; bcrypt; python-jose; application settings (SECRET_KEY, algorithm, expiry)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POST /auth/register (JSON), POST /auth/login (form-urlencoded, returns token and user), GET /auth/me; injected as FastAPI dependencies into all protected routes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SECRET_KEY from the environment; CPU time for bcrypt (cost factor 12)</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Registration rejects duplicate usernames or e-mails and forces the viewer role. Login compares the bcrypt hash in constant time, rejects inactive accounts with 403 and returns a token with subject, role and 60-minute expiry. Each protected request decodes the token; invalid or expired tokens and inactive users yield 401.</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Reads and writes the users table; the token payload contains sub (username), role and exp</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Component C2 – Detection engine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C2 — DetectionEngine (backend/app/core/detection_engine.py)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Class implementing the Singleton pattern; domain service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Encapsulates the trained YOLOv12n model so that the rest of the system is independent of the ML framework (FR-04, FR-05, FR-20; NFR-01, NFR-02)</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Loads the model once; runs inference on a BGR frame; converts raw detections to a class, confidence and box list; draws annotations; flags whether an alert is required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get_instance(), predict_frame(frame), _annotate(frame, boxes); class list [fire, moderate, severe]; colour map</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Ultralytics YOLO, OpenCV, NumPy; settings (MODEL_PATH, confidence 0.45, IoU 0.45, image size 640)</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predict_frame(ndarray) → {detected_class, confidence, bounding_boxes, annotated_frame, processing_ms, alert_required}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Model file best.pt (5.5 MB) loaded into memory; CPU or GPU; a threading lock serialising inference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Double-checked locking creates a single instance. Inference runs under a lock because the predictor is not thread-safe. The highest-confidence box defines the frame's class; ‘no_detection’ is returned with confidence 0 when nothing is found, when the model is missing or when inference raises an error, so callers never crash.</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No persistent data; returns per-frame results; class order must match the training data</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sz w:val="22"/>
          <w:szCs w:val="22"/>
        </w:rPr>
        <w:t xml:space="preserve">Component C3 – Image detection controller</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C3 — detection router, image endpoint (backend/app/api/routes/detection.py)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API controller (FastAPI route handler)</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Provides the image-analysis use case end to end (UC-03; FR-03 to FR-05, FR-09, FR-19)</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Validates the upload, runs inference off the event loop, saves the annotated image, records the incident and schedules alerting in the background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_check_file (extension/MIME), image decoding and size/pixel checks, background-task scheduling, response serialisation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C1 (current user), C2 (inference), C5 and C6 (alerts and assessment), C8 (persistence); OpenCV</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POST /detection/image?location=… (multipart file, Bearer token) → {event_id, detected_class, confidence, bounding_boxes, processed_url, processing_ms, alert_triggered, agent_pending}</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Temporary memory for at most 100 MB + 1 byte; static/processed directory; thread pool</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Rejects bad extensions or mismatched MIME types (400), oversized files (413), undecodable images (400) and images above 25 MP (413). Runs inference in a worker thread, writes the annotated JPEG with a random name, inserts a detection event and, if an alert is required, creates a pending assessment and schedules the e-mail alert and emergency agent as background tasks, then responds immediately.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Writes detection_events and agent_reports (pending); writes an annotated image file</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5.4: </w:t>
      </w:r>
      <w:r>
        <w:rPr>
          <w:rFonts w:ascii="Times New Roman" w:cs="Times New Roman" w:eastAsia="Times New Roman" w:hAnsi="Times New Roman"/>
          <w:sz w:val="22"/>
          <w:szCs w:val="22"/>
        </w:rPr>
        <w:t xml:space="preserve">Component C4 – Video job manager and video processor</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C4 — video_jobs module and VideoProcessor class (backend/app/core/video_jobs.py, core/video_processor.py) with the video endpoints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Service module with an in-memory job registry, plus a processing class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Provides asynchronous video analysis with live feedback and false-alarm control (UC-04; FR-06 to FR-08)</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Creates jobs; processes frames with stride and confirmation; publishes progress and the latest annotated frame; streams frames as MJPEG; persists results; cleans up uploads and old jobs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create_job, get_job, process_job, stream_job, _prune_finished_jobs; VideoProcessor.process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C2 (per-frame inference), C5, C6, C8; OpenCV VideoCapture/VideoWriter; FastAPI BackgroundTasks and StreamingResponse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POST /detection/video → {job_id, status}; GET /detection/video/jobs/{id} → {status, stage, progress, processed_frames, total_frames, result, error}; GET /detection/video/jobs/{id}/stream → multipart/x-mixed-replace JPEG stream</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Private upload storage; process memory for job state and one JPEG per job; CPU for inference on every second frame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Implements the algorithm of Section 3.11 (stride 2, confirmation 3, 9,000-frame limit). Progress is mapped to 2–95% during frame analysis and 97–100% while saving. On success it stores the event and a video log; on failure it records the error. In both cases the upload is deleted and the job is marked with a finish time so that it is pruned after one hour. Job IDs are random 128-bit UUIDs.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In-memory job dictionary; writes detection_events and video_processing_logs; writes processed video and key-frame snapshot files</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5.5: </w:t>
      </w:r>
      <w:r>
        <w:rPr>
          <w:rFonts w:ascii="Times New Roman" w:cs="Times New Roman" w:eastAsia="Times New Roman" w:hAnsi="Times New Roman"/>
          <w:sz w:val="22"/>
          <w:szCs w:val="22"/>
        </w:rPr>
        <w:t xml:space="preserve">Component C5 – Alert service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C5 — alert_service module (backend/app/core/alert_service.py) and call_service module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Service module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Notifies responders by e-mail with visual evidence and keeps a delivery log (FR-10, FR-16; NFR-03, NFR-10)</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Builds an HTML e-mail with class, confidence, event ID, file name, time, severity and an embedded annotated image; sends it via SMTP with STARTTLS; records the outcome; records simulated call-audit entries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maybe_send_alert, _send_email; _log_mock_call</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C8 Persistence; Python smtplib and email packages; settings (SMTP host, port, user, password, recipient, FRONTEND_URL)</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maybe_send_alert(event_id, class, confidence, filename, image_path) → None; _send_email(...) → 'sent' | 'failed' | 'skipped'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SMTP server and credentials (optional); annotated image file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If SMTP is not configured the alert is skipped and logged as such. User-supplied values are HTML-escaped. Any exception is caught, and the status and error are always written to the alerts table; on success the event's alert_sent flag is set.</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Writes the alerts and call_logs tables; updates detection_events.alert_sent and call_triggered</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5.6: </w:t>
      </w:r>
      <w:r>
        <w:rPr>
          <w:rFonts w:ascii="Times New Roman" w:cs="Times New Roman" w:eastAsia="Times New Roman" w:hAnsi="Times New Roman"/>
          <w:sz w:val="22"/>
          <w:szCs w:val="22"/>
        </w:rPr>
        <w:t xml:space="preserve">Component C6 – Emergency agent and WhatsApp service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C6 — emergency_agent and whatsapp_service modules (backend/app/core/emergency_agent.py, core/whatsapp_service.py)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Service modules (orchestrator + gateway adapter)</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Produces a structured emergency assessment and dispatches it to responders over WhatsApp without ever blocking on the LLM (FR-11, FR-12; NFR-03)</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Builds rule-based alerts; sends WhatsApp messages with retries; requests and validates Gemini assessments; persists the final report and audit entry; handles idempotency and failures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run_emergency_agent, build_agent_report, _rule_based_report, _gemini_report, _normalise_report; format_whatsapp_message, send_whatsapp, kapso_configured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C7 (PDF and image rendering), C8 (persistence); LangChain Google GenAI; httpx; settings (AGENT_ENABLED, GEMINI_API_KEY, GEMINI_MODEL, timeout, WHATSAPP_MODE, Kapso credentials)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run_emergency_agent(event_id, class, confidence, media_path, media_type, filename) → None; send_whatsapp(message, media_url) → {sent, sid, error, status}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Kapso WhatsApp Cloud API (live mode) or mock gateway; Google Gemini API (optional); network access; the PDF output directory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Implements the activity in Figure 5.6: skip if a WhatsApp message was already sent for the event; send a rule-based alert with three attempts and back-off; then build the Gemini or rule-based assessment; generate the PDF; persist report and audit log; mark the event. Any unexpected error stores an ‘error-fallback’ HIGH-level report so that the operator always sees a result.</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Reads detection_events; writes agent_reports and audit_log; updates detection_events.whatsapp_sent</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5.7: </w:t>
      </w:r>
      <w:r>
        <w:rPr>
          <w:rFonts w:ascii="Times New Roman" w:cs="Times New Roman" w:eastAsia="Times New Roman" w:hAnsi="Times New Roman"/>
          <w:sz w:val="22"/>
          <w:szCs w:val="22"/>
        </w:rPr>
        <w:t xml:space="preserve">Component C7 – Report generator</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C7 — report_generator module (backend/app/core/report_generator.py)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Utility service module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Produces formal, printable documentation of each incident and a compact image suitable for messaging apps (FR-13)</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Renders an A4 PDF with incident reference, time, location, classification, level, confidence and status; executive assessment; hazards; recommended services and actions; notification record; annotated evidence; operational notice. Renders a 1200 × 1500 PNG WhatsApp report.</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generate_incident_pdf, generate_whatsapp_report_image, text-wrapping and escaping helpers, page footer</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ReportLab, Pillow; settings (REPORTS_DIR)</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generate_incident_pdf(event, report, image_path) → file path; generate_whatsapp_report_image(event, report, evidence_path) → file path</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File system (reports directory); fonts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All text is HTML-escaped before being placed in ReportLab paragraphs. The notification record distinguishes a simulated (mock) message, a message accepted by the provider and a failed dispatch, so the report never overstates delivery. WhatsApp images receive a random suffix so they cannot be guessed.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Reads the event and report; writes incident-&lt;id&gt;.pdf and whatsapp-incident-&lt;id&gt;-&lt;random&gt;.png</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5.8: </w:t>
      </w:r>
      <w:r>
        <w:rPr>
          <w:rFonts w:ascii="Times New Roman" w:cs="Times New Roman" w:eastAsia="Times New Roman" w:hAnsi="Times New Roman"/>
          <w:sz w:val="22"/>
          <w:szCs w:val="22"/>
        </w:rPr>
        <w:t xml:space="preserve">Component C8 – Persistence layer</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C8 — database module, ORM models and CRUD helpers (backend/app/db/database.py, models.py, crud.py) with Alembic migrations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Data-access layer (Repository pattern over SQLAlchemy ORM)</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Provides reliable, consistent storage and retrieval of all system data with ownership filtering (FR-09, FR-14; NFR-05, NFR-08)</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Defines the seven entities; opens and closes sessions per request; performs create, read, update and delete operations; applies owner filters; upserts assessments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Engine and SessionLocal; entities User, DetectionEvent, Alert, CallLog, VideoLog, AgentReport, AuditLog; about 30 CRUD functions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SQLAlchemy 2.0, PyMySQL, MySQL 8 (SQLite for tests); Alembic</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get_db() dependency yielding a session; functions such as create_detection_event, get_detection_events(user_id), update_incident_status, create_agent_report, get_alerts(user_id)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MySQL server; connection pool (10 connections, 20 overflow, pre-ping, 1-hour recycle)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Each request receives its own session, closed after the response; background tasks open their own sessions. Duplicate usernames or e-mails are translated from integrity errors into user-friendly errors. Assessments are upserted so that a pending report is replaced by the final one.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All seven tables described in Section 5.4</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5.9: </w:t>
      </w:r>
      <w:r>
        <w:rPr>
          <w:rFonts w:ascii="Times New Roman" w:cs="Times New Roman" w:eastAsia="Times New Roman" w:hAnsi="Times New Roman"/>
          <w:sz w:val="22"/>
          <w:szCs w:val="22"/>
        </w:rPr>
        <w:t xml:space="preserve">Component C9 – Dashboard and analytics service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C9 — dashboard, alerts, agent-report and users routers (backend/app/api/routes/dashboard.py, alerts.py, agent.py, users.py)</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API controllers (read-mostly aggregation endpoints)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Supplies the data for monitoring, analytics, delivery logs, report download and user administration (FR-14 to FR-18)</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Computes KPIs and per-class counts; builds daily timelines and confidence histograms; lists e-mail, call and WhatsApp logs; returns and streams assessments and PDFs; lets administrators list and update users and test channels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get_stats, get_timeline, get_confidence_distribution; get_alerts, get_call_logs, test_email, test_call; get_report, get_report_pdf, get_reports, agent_status, test_whatsapp; list_users, update_user, delete_user</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C1 (current user, admin check), C5, C6, C8</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GET /dashboard/stats, /dashboard/timeline?days=1..90, /dashboard/confidence-distribution; GET /alerts, /alerts/calls; GET /agent/report/{id}, /agent/report/{id}/pdf, /agent/reports; GET/PUT/DELETE /users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Database read capacity; PDF files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Every query is filtered by owner for non-administrators. A missing assessment for an existing event returns a ‘PENDING’ placeholder so the client can keep polling. PDF download checks ownership and file existence before streaming. Administrators cannot deactivate or demote their own account.</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Reads all tables; updates users; no data owned exclusively</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5.10: </w:t>
      </w:r>
      <w:r>
        <w:rPr>
          <w:rFonts w:ascii="Times New Roman" w:cs="Times New Roman" w:eastAsia="Times New Roman" w:hAnsi="Times New Roman"/>
          <w:sz w:val="22"/>
          <w:szCs w:val="22"/>
        </w:rPr>
        <w:t xml:space="preserve">Component C10 – Web client (single-page application)</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661"/>
        <w:gridCol w:w="6644"/>
      </w:tblGrid>
      <w:tr>
        <w:trPr>
          <w:cantSplit/>
          <w:tblHeader/>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Attribute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center"/>
            </w:pPr>
            <w:r>
              <w:rPr>
                <w:rFonts w:ascii="Times New Roman" w:cs="Times New Roman" w:eastAsia="Times New Roman" w:hAnsi="Times New Roman"/>
                <w:b/>
                <w:bCs/>
                <w:sz w:val="17"/>
                <w:szCs w:val="17"/>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Identification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C10 — React application (frontend/src): pages, components, API modules and authentication context</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Type (classification)</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Client-side application (component-based UI)</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Purpose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Gives operators and administrators an efficient, accessible interface to every use case (all UCs; NFR-06, NFR-09)</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Function (responsibilities)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Routing and access guards; login and registration; image and video analysis with live feedback; incident triage; analytics charts; delivery logs; user management; settings; system-health indicator; emergency toasts</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Subordinates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App shell (Sidebar, Navbar); 10 pages; shared components (SeverityBadge, StatsCard, DropZone, ScanOverlay, AgentReportCard, DetectionCard, ProgressBar, PageHeader); API modules (auth, detection, alert, agent)</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Dependencies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React 18, React Router, Axios, Recharts, react-dropzone, react-hot-toast, Tailwind CSS; the REST API</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Interface</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Browser routes /, /login, /dashboard, /analytics, /detect/image, /detect/video, /history, /alerts, /users, /settings; HTTP calls to the API with a Bearer token</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Resources</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Browser; network access to the API; in-memory token store</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bCs/>
                <w:sz w:val="17"/>
                <w:szCs w:val="17"/>
              </w:rPr>
              <w:t xml:space="preserve">Processing</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keepLines/>
              <w:suppressAutoHyphens/>
              <w:spacing w:after="0" w:line="232"/>
              <w:jc w:val="left"/>
            </w:pPr>
            <w:r>
              <w:rPr>
                <w:rFonts w:ascii="Times New Roman" w:cs="Times New Roman" w:eastAsia="Times New Roman" w:hAnsi="Times New Roman"/>
                <w:b w:val="false"/>
                <w:bCs w:val="false"/>
                <w:sz w:val="17"/>
                <w:szCs w:val="17"/>
              </w:rPr>
              <w:t xml:space="preserve">An Axios interceptor attaches the token and redirects to login on HTTP 401. Video analysis polls the job every 0.7 s and shows the MJPEG stream; the AI assessment is polled once per second for up to 90 s. Charts zero-fill missing days so that trends are always drawn over the whole period.</w:t>
            </w:r>
          </w:p>
        </w:tc>
      </w:tr>
      <w:tr>
        <w:trPr>
          <w:cantSplit/>
        </w:trPr>
        <w:tc>
          <w:tcPr>
            <w:tcW w:type="dxa" w:w="1661"/>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bCs/>
                <w:sz w:val="17"/>
                <w:szCs w:val="17"/>
              </w:rPr>
              <w:t xml:space="preserve">Data</w:t>
            </w:r>
          </w:p>
        </w:tc>
        <w:tc>
          <w:tcPr>
            <w:tcW w:type="dxa" w:w="6644"/>
            <w:tcBorders>
              <w:top w:val="single" w:color="808080" w:sz="4"/>
              <w:left w:val="single" w:color="808080" w:sz="4"/>
              <w:bottom w:val="single" w:color="808080" w:sz="4"/>
              <w:right w:val="single" w:color="808080" w:sz="4"/>
            </w:tcBorders>
            <w:tcMar>
              <w:top w:type="dxa" w:w="20"/>
              <w:left w:type="dxa" w:w="80"/>
              <w:bottom w:type="dxa" w:w="20"/>
              <w:right w:type="dxa" w:w="80"/>
            </w:tcMar>
            <w:vAlign w:val="center"/>
          </w:tcPr>
          <w:p>
            <w:pPr>
              <w:keepNext w:val="false"/>
              <w:keepLines/>
              <w:suppressAutoHyphens/>
              <w:spacing w:after="0" w:line="232"/>
              <w:jc w:val="left"/>
            </w:pPr>
            <w:r>
              <w:rPr>
                <w:rFonts w:ascii="Times New Roman" w:cs="Times New Roman" w:eastAsia="Times New Roman" w:hAnsi="Times New Roman"/>
                <w:b w:val="false"/>
                <w:bCs w:val="false"/>
                <w:sz w:val="17"/>
                <w:szCs w:val="17"/>
              </w:rPr>
              <w:t xml:space="preserve">Holds the token and user profile in memory only; no persistent browser storage</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5.3 CLASS DIAGRAM</w:t>
      </w:r>
    </w:p>
    <w:p>
      <w:pPr>
        <w:keepNext w:val="false"/>
        <w:spacing w:after="200" w:before="0" w:line="360"/>
        <w:jc w:val="both"/>
      </w:pPr>
      <w:r>
        <w:rPr>
          <w:rFonts w:ascii="Times New Roman" w:cs="Times New Roman" w:eastAsia="Times New Roman" w:hAnsi="Times New Roman"/>
          <w:sz w:val="24"/>
          <w:szCs w:val="24"/>
        </w:rPr>
        <w:t xml:space="preserve">Figure 5.1 shows the static structure of the back end as a UML class diagram. Entity classes (green) are SQLAlchemy ORM models that map to database tables; service classes (blue) contain the domain logic; and the repository (amber) encapsulates data access. A User creates zero or more DetectionEvents. A DetectionEvent owns at most one AgentReport, Alert, CallLog and VideoLog, which are deleted with it, and may have several AuditLog entries. The VideoJobManager runs the VideoProcessor, which uses the singleton DetectionEngine; the job manager and the image controller call the AlertService and the EmergencyAgent, and the EmergencyAgent uses the ReportGenerator and the WhatsApp service. All services persist their results through the repository.</w:t>
      </w:r>
    </w:p>
    <w:p>
      <w:pPr>
        <w:keepNext w:val="false"/>
        <w:spacing w:after="200" w:before="0" w:line="360"/>
        <w:jc w:val="both"/>
      </w:pPr>
      <w:r>
        <w:rPr>
          <w:rFonts w:ascii="Times New Roman" w:cs="Times New Roman" w:eastAsia="Times New Roman" w:hAnsi="Times New Roman"/>
          <w:sz w:val="24"/>
          <w:szCs w:val="24"/>
        </w:rPr>
        <w:t xml:space="preserve">The design uses several well-known patterns. The </w:t>
      </w:r>
      <w:r>
        <w:rPr>
          <w:rFonts w:ascii="Times New Roman" w:cs="Times New Roman" w:eastAsia="Times New Roman" w:hAnsi="Times New Roman"/>
          <w:b/>
          <w:bCs/>
          <w:sz w:val="24"/>
          <w:szCs w:val="24"/>
        </w:rPr>
        <w:t xml:space="preserve">Singleton</w:t>
      </w:r>
      <w:r>
        <w:rPr>
          <w:rFonts w:ascii="Times New Roman" w:cs="Times New Roman" w:eastAsia="Times New Roman" w:hAnsi="Times New Roman"/>
          <w:sz w:val="24"/>
          <w:szCs w:val="24"/>
        </w:rPr>
        <w:t xml:space="preserve"> pattern ensures that the 5.5 MB model is loaded only once; the </w:t>
      </w:r>
      <w:r>
        <w:rPr>
          <w:rFonts w:ascii="Times New Roman" w:cs="Times New Roman" w:eastAsia="Times New Roman" w:hAnsi="Times New Roman"/>
          <w:b/>
          <w:bCs/>
          <w:sz w:val="24"/>
          <w:szCs w:val="24"/>
        </w:rPr>
        <w:t xml:space="preserve">Repository</w:t>
      </w:r>
      <w:r>
        <w:rPr>
          <w:rFonts w:ascii="Times New Roman" w:cs="Times New Roman" w:eastAsia="Times New Roman" w:hAnsi="Times New Roman"/>
          <w:sz w:val="24"/>
          <w:szCs w:val="24"/>
        </w:rPr>
        <w:t xml:space="preserve"> pattern keeps SQL out of the controllers; </w:t>
      </w:r>
      <w:r>
        <w:rPr>
          <w:rFonts w:ascii="Times New Roman" w:cs="Times New Roman" w:eastAsia="Times New Roman" w:hAnsi="Times New Roman"/>
          <w:b/>
          <w:bCs/>
          <w:sz w:val="24"/>
          <w:szCs w:val="24"/>
        </w:rPr>
        <w:t xml:space="preserve">Dependency Injection</w:t>
      </w:r>
      <w:r>
        <w:rPr>
          <w:rFonts w:ascii="Times New Roman" w:cs="Times New Roman" w:eastAsia="Times New Roman" w:hAnsi="Times New Roman"/>
          <w:sz w:val="24"/>
          <w:szCs w:val="24"/>
        </w:rPr>
        <w:t xml:space="preserve"> (FastAPI dependencies) supplies the database session and the current user to every endpoint; the </w:t>
      </w:r>
      <w:r>
        <w:rPr>
          <w:rFonts w:ascii="Times New Roman" w:cs="Times New Roman" w:eastAsia="Times New Roman" w:hAnsi="Times New Roman"/>
          <w:b/>
          <w:bCs/>
          <w:sz w:val="24"/>
          <w:szCs w:val="24"/>
        </w:rPr>
        <w:t xml:space="preserve">Adapter</w:t>
      </w:r>
      <w:r>
        <w:rPr>
          <w:rFonts w:ascii="Times New Roman" w:cs="Times New Roman" w:eastAsia="Times New Roman" w:hAnsi="Times New Roman"/>
          <w:sz w:val="24"/>
          <w:szCs w:val="24"/>
        </w:rPr>
        <w:t xml:space="preserve"> pattern hides the Kapso WhatsApp API and the Gemini SDK behind simple functions; and the </w:t>
      </w:r>
      <w:r>
        <w:rPr>
          <w:rFonts w:ascii="Times New Roman" w:cs="Times New Roman" w:eastAsia="Times New Roman" w:hAnsi="Times New Roman"/>
          <w:b/>
          <w:bCs/>
          <w:sz w:val="24"/>
          <w:szCs w:val="24"/>
        </w:rPr>
        <w:t xml:space="preserve">Strategy</w:t>
      </w:r>
      <w:r>
        <w:rPr>
          <w:rFonts w:ascii="Times New Roman" w:cs="Times New Roman" w:eastAsia="Times New Roman" w:hAnsi="Times New Roman"/>
          <w:sz w:val="24"/>
          <w:szCs w:val="24"/>
        </w:rPr>
        <w:t xml:space="preserve">-like fallback in the emergency agent selects either the LLM or the rule-based assessment at run time.</w:t>
      </w:r>
    </w:p>
    <w:p>
      <w:pPr>
        <w:keepNext/>
        <w:suppressAutoHyphens/>
        <w:spacing w:after="60" w:before="120"/>
        <w:jc w:val="center"/>
      </w:pPr>
      <w:r>
        <w:drawing>
          <wp:inline distT="0" distB="0" distL="0" distR="0">
            <wp:extent cx="5257800" cy="4514850"/>
            <wp:effectExtent t="0" r="0" b="0" l="0"/>
            <wp:docPr id="1" name="fig5.1" descr="UML class diagram of the back end"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57800" cy="45148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5.1: </w:t>
      </w:r>
      <w:r>
        <w:rPr>
          <w:rFonts w:ascii="Times New Roman" w:cs="Times New Roman" w:eastAsia="Times New Roman" w:hAnsi="Times New Roman"/>
          <w:sz w:val="22"/>
          <w:szCs w:val="22"/>
        </w:rPr>
        <w:t xml:space="preserve">UML class diagram of the back end</w:t>
      </w:r>
    </w:p>
    <w:p>
      <w:pPr>
        <w:pStyle w:val="Heading2"/>
        <w:keepNext/>
        <w:suppressAutoHyphens/>
        <w:spacing w:after="140" w:before="280"/>
      </w:pPr>
      <w:r>
        <w:rPr>
          <w:rFonts w:ascii="Times New Roman" w:cs="Times New Roman" w:eastAsia="Times New Roman" w:hAnsi="Times New Roman"/>
          <w:b/>
          <w:bCs/>
          <w:sz w:val="24"/>
          <w:szCs w:val="24"/>
        </w:rPr>
        <w:t xml:space="preserve">5.4 DATABASE DESIGN</w:t>
      </w:r>
    </w:p>
    <w:p>
      <w:pPr>
        <w:keepNext w:val="false"/>
        <w:spacing w:after="200" w:before="0" w:line="360"/>
        <w:jc w:val="both"/>
      </w:pPr>
      <w:r>
        <w:rPr>
          <w:rFonts w:ascii="Times New Roman" w:cs="Times New Roman" w:eastAsia="Times New Roman" w:hAnsi="Times New Roman"/>
          <w:sz w:val="24"/>
          <w:szCs w:val="24"/>
        </w:rPr>
        <w:t xml:space="preserve">The database was designed from the entities identified in the requirements and normalised to the third normal form (3NF): every non-key attribute depends on the key, the whole key and nothing but the key. Information that occurs at most once per incident but only for some incidents (e-mail alert, call audit, video statistics and AI assessment) is stored in separate tables with a one-to-zero-or-one relationship rather than as many nullable columns, while genuinely variable-length structures (bounding boxes, recommended services, immediate actions and audit details) are stored as JSON columns. Figure 5.2 shows the entity–relationship diagram.</w:t>
      </w:r>
    </w:p>
    <w:p>
      <w:pPr>
        <w:keepNext/>
        <w:suppressAutoHyphens/>
        <w:spacing w:after="60" w:before="120"/>
        <w:jc w:val="center"/>
      </w:pPr>
      <w:r>
        <w:drawing>
          <wp:inline distT="0" distB="0" distL="0" distR="0">
            <wp:extent cx="5257800" cy="3876675"/>
            <wp:effectExtent t="0" r="0" b="0" l="0"/>
            <wp:docPr id="1" name="fig5.2" descr="Entity–relationship diagram of the database"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57800" cy="38766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5.2: </w:t>
      </w:r>
      <w:r>
        <w:rPr>
          <w:rFonts w:ascii="Times New Roman" w:cs="Times New Roman" w:eastAsia="Times New Roman" w:hAnsi="Times New Roman"/>
          <w:sz w:val="22"/>
          <w:szCs w:val="22"/>
        </w:rPr>
        <w:t xml:space="preserve">Entity–relationship diagram of the database</w:t>
      </w:r>
    </w:p>
    <w:p>
      <w:pPr>
        <w:keepNext w:val="false"/>
        <w:spacing w:after="200" w:before="0" w:line="360"/>
        <w:jc w:val="both"/>
      </w:pPr>
      <w:r>
        <w:rPr>
          <w:rFonts w:ascii="Times New Roman" w:cs="Times New Roman" w:eastAsia="Times New Roman" w:hAnsi="Times New Roman"/>
          <w:sz w:val="24"/>
          <w:szCs w:val="24"/>
        </w:rPr>
        <w:t xml:space="preserve">Referential integrity is enforced with foreign keys. Deleting a detection event cascades to its alert, call log, video log and assessment, whereas users and audit entries use ON DELETE SET NULL so that historical records are preserved if an account or incident is removed. Indexes support the most frequent queries: incidents by status and by creation time, assessments by level and WhatsApp status, and audit entries by incident and time. Table 5.11 summarises the tables and Table 5.12 gives the data dictionary of the central table.</w:t>
      </w:r>
    </w:p>
    <w:p>
      <w:pPr>
        <w:keepNext/>
        <w:suppressAutoHyphens/>
        <w:spacing w:after="80" w:before="200" w:line="276"/>
        <w:jc w:val="center"/>
      </w:pPr>
      <w:r>
        <w:rPr>
          <w:rFonts w:ascii="Times New Roman" w:cs="Times New Roman" w:eastAsia="Times New Roman" w:hAnsi="Times New Roman"/>
          <w:b/>
          <w:bCs/>
          <w:sz w:val="22"/>
          <w:szCs w:val="22"/>
        </w:rPr>
        <w:t xml:space="preserve">Table 5.11: </w:t>
      </w:r>
      <w:r>
        <w:rPr>
          <w:rFonts w:ascii="Times New Roman" w:cs="Times New Roman" w:eastAsia="Times New Roman" w:hAnsi="Times New Roman"/>
          <w:sz w:val="22"/>
          <w:szCs w:val="22"/>
        </w:rPr>
        <w:t xml:space="preserve">Database tables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153"/>
        <w:gridCol w:w="4614"/>
        <w:gridCol w:w="1538"/>
      </w:tblGrid>
      <w:tr>
        <w:trPr>
          <w:cantSplit/>
          <w:tblHeader/>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Table</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Purpose</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Relationship</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users</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Accounts with hashed password, role and active flag</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 : N events</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detection_events</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One row per analysed image or video: class, confidence, boxes, evidence, status, location</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Central entity</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alerts</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E-mail notification attempts and outcomes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 : 0..1</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call_logs</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Local audit of simulated emergency calls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 : 0..1</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video_processing_logs</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Per-class frame counts, average confidence and processing rate</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 : 0..1</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agent_reports</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Structured AI assessment, model used, WhatsApp outcome, PDF path</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1 : 0..1 (unique)</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audit_log</w:t>
            </w:r>
          </w:p>
        </w:tc>
        <w:tc>
          <w:tcPr>
            <w:tcW w:type="dxa" w:w="46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Append-only record of agent and operator actions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 : N</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5.12: </w:t>
      </w:r>
      <w:r>
        <w:rPr>
          <w:rFonts w:ascii="Times New Roman" w:cs="Times New Roman" w:eastAsia="Times New Roman" w:hAnsi="Times New Roman"/>
          <w:sz w:val="22"/>
          <w:szCs w:val="22"/>
        </w:rPr>
        <w:t xml:space="preserve">Data dictionary of the detection_events table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186"/>
        <w:gridCol w:w="1748"/>
        <w:gridCol w:w="874"/>
        <w:gridCol w:w="3497"/>
      </w:tblGrid>
      <w:tr>
        <w:trPr>
          <w:cantSplit/>
          <w:tblHeader/>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Column</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Type</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Null</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Description</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id</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INT, PK, auto-increment</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Incident identifier (displayed as INC-0001)</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user_id</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INT, FK → users.id</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Owner; set to NULL if the user is deleted</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media_type</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VARCHAR(10)</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‘image’ or ‘video’</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original_filename</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VARCHAR(255)</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Name of the uploaded file</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processed_filename</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VARCHAR(255)</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Name of the annotated output file</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detected_class</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VARCHAR(20)</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fire, moderate, severe or no_detection</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confidence</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FLOAT</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Top confidence (image) or average confidence (video), 0–1</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bounding_boxes</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JSON</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List of {class, confidence, x1, y1, x2, y2}</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snapshot_path</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VARCHAR(500)</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Annotated image or video key frame</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total_frames / detected_frames</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INT</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Video only: total frames and frames with detections</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dominant_class</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VARCHAR(20)</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Video only: most frequent accident class</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processing_ms</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INT</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Yes</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Inference time in milliseconds</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alert_sent / call_triggered / whatsapp_sent</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BOOLEAN</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Notification flags</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incident_status</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VARCHAR(20), indexed</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open, acknowledged, resolved or false_alarm</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location</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VARCHAR(255)</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Operator-entered location; default ‘Unknown’</w:t>
            </w:r>
          </w:p>
        </w:tc>
      </w:tr>
      <w:tr>
        <w:trPr>
          <w:cantSplit/>
        </w:trPr>
        <w:tc>
          <w:tcPr>
            <w:tcW w:type="dxa" w:w="21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created_at</w:t>
            </w:r>
          </w:p>
        </w:tc>
        <w:tc>
          <w:tcPr>
            <w:tcW w:type="dxa" w:w="174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DATETIME, indexed</w:t>
            </w:r>
          </w:p>
        </w:tc>
        <w:tc>
          <w:tcPr>
            <w:tcW w:type="dxa" w:w="8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No</w:t>
            </w:r>
          </w:p>
        </w:tc>
        <w:tc>
          <w:tcPr>
            <w:tcW w:type="dxa" w:w="349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Creation time (server default)</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5.5 DYNAMIC BEHAVIOUR</w:t>
      </w:r>
    </w:p>
    <w:p>
      <w:pPr>
        <w:pStyle w:val="Heading3"/>
        <w:keepNext/>
        <w:suppressAutoHyphens/>
        <w:spacing w:after="100" w:before="200"/>
      </w:pPr>
      <w:r>
        <w:rPr>
          <w:rFonts w:ascii="Times New Roman" w:cs="Times New Roman" w:eastAsia="Times New Roman" w:hAnsi="Times New Roman"/>
          <w:b/>
          <w:bCs/>
          <w:sz w:val="24"/>
          <w:szCs w:val="24"/>
        </w:rPr>
        <w:t xml:space="preserve">5.5.1 Authentication sequence</w:t>
      </w:r>
    </w:p>
    <w:p>
      <w:pPr>
        <w:keepNext w:val="false"/>
        <w:spacing w:after="200" w:before="0" w:line="360"/>
        <w:jc w:val="both"/>
      </w:pPr>
      <w:r>
        <w:rPr>
          <w:rFonts w:ascii="Times New Roman" w:cs="Times New Roman" w:eastAsia="Times New Roman" w:hAnsi="Times New Roman"/>
          <w:sz w:val="24"/>
          <w:szCs w:val="24"/>
        </w:rPr>
        <w:t xml:space="preserve">Figure 5.3 shows the login interaction. The browser sends the credentials as a form; the API loads the user, verifies the bcrypt hash, checks that the account is active and returns a signed token together with the user profile. The client keeps the token only in memory and navigates to the dashboard.</w:t>
      </w:r>
    </w:p>
    <w:p>
      <w:pPr>
        <w:keepNext/>
        <w:suppressAutoHyphens/>
        <w:spacing w:after="60" w:before="120"/>
        <w:jc w:val="center"/>
      </w:pPr>
      <w:r>
        <w:drawing>
          <wp:inline distT="0" distB="0" distL="0" distR="0">
            <wp:extent cx="5257800" cy="4972050"/>
            <wp:effectExtent t="0" r="0" b="0" l="0"/>
            <wp:docPr id="1" name="fig5.3" descr="Sequence diagram: user authentication"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57800" cy="49720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5.3: </w:t>
      </w:r>
      <w:r>
        <w:rPr>
          <w:rFonts w:ascii="Times New Roman" w:cs="Times New Roman" w:eastAsia="Times New Roman" w:hAnsi="Times New Roman"/>
          <w:sz w:val="22"/>
          <w:szCs w:val="22"/>
        </w:rPr>
        <w:t xml:space="preserve">Sequence diagram: user authentication</w:t>
      </w:r>
    </w:p>
    <w:p>
      <w:pPr>
        <w:pStyle w:val="Heading3"/>
        <w:keepNext/>
        <w:suppressAutoHyphens/>
        <w:spacing w:after="100" w:before="200"/>
      </w:pPr>
      <w:r>
        <w:rPr>
          <w:rFonts w:ascii="Times New Roman" w:cs="Times New Roman" w:eastAsia="Times New Roman" w:hAnsi="Times New Roman"/>
          <w:b/>
          <w:bCs/>
          <w:sz w:val="24"/>
          <w:szCs w:val="24"/>
        </w:rPr>
        <w:t xml:space="preserve">5.5.2 Image detection sequence</w:t>
      </w:r>
    </w:p>
    <w:p>
      <w:pPr>
        <w:keepNext w:val="false"/>
        <w:spacing w:after="200" w:before="0" w:line="360"/>
        <w:jc w:val="both"/>
      </w:pPr>
      <w:r>
        <w:rPr>
          <w:rFonts w:ascii="Times New Roman" w:cs="Times New Roman" w:eastAsia="Times New Roman" w:hAnsi="Times New Roman"/>
          <w:sz w:val="24"/>
          <w:szCs w:val="24"/>
        </w:rPr>
        <w:t xml:space="preserve">Figure 5.4 shows the image-analysis interaction. Validation and inference complete within the request, so the operator sees the verdict in about a second, while alerting and the AI assessment run as background tasks. The client then polls the assessment endpoint until the final report is available.</w:t>
      </w:r>
    </w:p>
    <w:p>
      <w:pPr>
        <w:keepNext/>
        <w:suppressAutoHyphens/>
        <w:spacing w:after="60" w:before="120"/>
        <w:jc w:val="center"/>
      </w:pPr>
      <w:r>
        <w:drawing>
          <wp:inline distT="0" distB="0" distL="0" distR="0">
            <wp:extent cx="5257800" cy="5629275"/>
            <wp:effectExtent t="0" r="0" b="0" l="0"/>
            <wp:docPr id="1" name="fig5.4" descr="Sequence diagram: image detection and alerting"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57800" cy="56292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5.4: </w:t>
      </w:r>
      <w:r>
        <w:rPr>
          <w:rFonts w:ascii="Times New Roman" w:cs="Times New Roman" w:eastAsia="Times New Roman" w:hAnsi="Times New Roman"/>
          <w:sz w:val="22"/>
          <w:szCs w:val="22"/>
        </w:rPr>
        <w:t xml:space="preserve">Sequence diagram: image detection and alerting</w:t>
      </w:r>
    </w:p>
    <w:p>
      <w:pPr>
        <w:pStyle w:val="Heading3"/>
        <w:keepNext/>
        <w:suppressAutoHyphens/>
        <w:spacing w:after="100" w:before="200"/>
      </w:pPr>
      <w:r>
        <w:rPr>
          <w:rFonts w:ascii="Times New Roman" w:cs="Times New Roman" w:eastAsia="Times New Roman" w:hAnsi="Times New Roman"/>
          <w:b/>
          <w:bCs/>
          <w:sz w:val="24"/>
          <w:szCs w:val="24"/>
        </w:rPr>
        <w:t xml:space="preserve">5.5.3 Video detection sequence</w:t>
      </w:r>
    </w:p>
    <w:p>
      <w:pPr>
        <w:keepNext w:val="false"/>
        <w:spacing w:after="200" w:before="0" w:line="360"/>
        <w:jc w:val="both"/>
      </w:pPr>
      <w:r>
        <w:rPr>
          <w:rFonts w:ascii="Times New Roman" w:cs="Times New Roman" w:eastAsia="Times New Roman" w:hAnsi="Times New Roman"/>
          <w:sz w:val="24"/>
          <w:szCs w:val="24"/>
        </w:rPr>
        <w:t xml:space="preserve">Figure 5.5 shows the video interaction. The upload request returns as soon as a job has been created. The browser then opens the live MJPEG stream and polls the job status, while the video processor analyses sampled frames, applies the confirmation rule and finally triggers alerts only for confirmed incidents.</w:t>
      </w:r>
    </w:p>
    <w:p>
      <w:pPr>
        <w:keepNext/>
        <w:suppressAutoHyphens/>
        <w:spacing w:after="60" w:before="120"/>
        <w:jc w:val="center"/>
      </w:pPr>
      <w:r>
        <w:drawing>
          <wp:inline distT="0" distB="0" distL="0" distR="0">
            <wp:extent cx="5257800" cy="5724525"/>
            <wp:effectExtent t="0" r="0" b="0" l="0"/>
            <wp:docPr id="1" name="fig5.5" descr="Sequence diagram: video detection with live streaming and confirmation"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57800" cy="57245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5.5: </w:t>
      </w:r>
      <w:r>
        <w:rPr>
          <w:rFonts w:ascii="Times New Roman" w:cs="Times New Roman" w:eastAsia="Times New Roman" w:hAnsi="Times New Roman"/>
          <w:sz w:val="22"/>
          <w:szCs w:val="22"/>
        </w:rPr>
        <w:t xml:space="preserve">Sequence diagram: video detection with live streaming and confirmation</w:t>
      </w:r>
    </w:p>
    <w:p>
      <w:pPr>
        <w:pStyle w:val="Heading3"/>
        <w:keepNext/>
        <w:suppressAutoHyphens/>
        <w:spacing w:after="100" w:before="200"/>
      </w:pPr>
      <w:r>
        <w:rPr>
          <w:rFonts w:ascii="Times New Roman" w:cs="Times New Roman" w:eastAsia="Times New Roman" w:hAnsi="Times New Roman"/>
          <w:b/>
          <w:bCs/>
          <w:sz w:val="24"/>
          <w:szCs w:val="24"/>
        </w:rPr>
        <w:t xml:space="preserve">5.5.4 Emergency agent activity</w:t>
      </w:r>
    </w:p>
    <w:p>
      <w:pPr>
        <w:keepNext w:val="false"/>
        <w:spacing w:after="200" w:before="0" w:line="360"/>
        <w:jc w:val="both"/>
      </w:pPr>
      <w:r>
        <w:rPr>
          <w:rFonts w:ascii="Times New Roman" w:cs="Times New Roman" w:eastAsia="Times New Roman" w:hAnsi="Times New Roman"/>
          <w:sz w:val="24"/>
          <w:szCs w:val="24"/>
        </w:rPr>
        <w:t xml:space="preserve">Figure 5.6 is an activity diagram of the emergency agent. The ordering of activities, with a rule-based WhatsApp alert before any LLM call, and the error-fallback branch implement the fail-safe requirement NFR-03.</w:t>
      </w:r>
    </w:p>
    <w:p>
      <w:pPr>
        <w:keepNext/>
        <w:suppressAutoHyphens/>
        <w:spacing w:after="60" w:before="120"/>
        <w:jc w:val="center"/>
      </w:pPr>
      <w:r>
        <w:drawing>
          <wp:inline distT="0" distB="0" distL="0" distR="0">
            <wp:extent cx="4210050" cy="4838700"/>
            <wp:effectExtent t="0" r="0" b="0" l="0"/>
            <wp:docPr id="1" name="fig5.6" descr="Activity diagram of the emergency agent"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0050" cy="483870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5.6: </w:t>
      </w:r>
      <w:r>
        <w:rPr>
          <w:rFonts w:ascii="Times New Roman" w:cs="Times New Roman" w:eastAsia="Times New Roman" w:hAnsi="Times New Roman"/>
          <w:sz w:val="22"/>
          <w:szCs w:val="22"/>
        </w:rPr>
        <w:t xml:space="preserve">Activity diagram of the emergency agent</w:t>
      </w:r>
    </w:p>
    <w:p>
      <w:pPr>
        <w:pStyle w:val="Heading3"/>
        <w:keepNext/>
        <w:suppressAutoHyphens/>
        <w:spacing w:after="100" w:before="200"/>
      </w:pPr>
      <w:r>
        <w:rPr>
          <w:rFonts w:ascii="Times New Roman" w:cs="Times New Roman" w:eastAsia="Times New Roman" w:hAnsi="Times New Roman"/>
          <w:b/>
          <w:bCs/>
          <w:sz w:val="24"/>
          <w:szCs w:val="24"/>
        </w:rPr>
        <w:t xml:space="preserve">5.5.5 State machines</w:t>
      </w:r>
    </w:p>
    <w:p>
      <w:pPr>
        <w:keepNext w:val="false"/>
        <w:spacing w:after="200" w:before="0" w:line="360"/>
        <w:jc w:val="both"/>
      </w:pPr>
      <w:r>
        <w:rPr>
          <w:rFonts w:ascii="Times New Roman" w:cs="Times New Roman" w:eastAsia="Times New Roman" w:hAnsi="Times New Roman"/>
          <w:sz w:val="24"/>
          <w:szCs w:val="24"/>
        </w:rPr>
        <w:t xml:space="preserve">Figure 5.7 shows two state machines. An incident is created in the </w:t>
      </w:r>
      <w:r>
        <w:rPr>
          <w:rFonts w:ascii="Times New Roman" w:cs="Times New Roman" w:eastAsia="Times New Roman" w:hAnsi="Times New Roman"/>
          <w:i/>
          <w:iCs/>
          <w:sz w:val="24"/>
          <w:szCs w:val="24"/>
        </w:rPr>
        <w:t xml:space="preserve">open</w:t>
      </w:r>
      <w:r>
        <w:rPr>
          <w:rFonts w:ascii="Times New Roman" w:cs="Times New Roman" w:eastAsia="Times New Roman" w:hAnsi="Times New Roman"/>
          <w:sz w:val="24"/>
          <w:szCs w:val="24"/>
        </w:rPr>
        <w:t xml:space="preserve"> state and can be acknowledged, resolved or marked as a false alarm; every transition is recorded in the audit log. A video job moves from </w:t>
      </w:r>
      <w:r>
        <w:rPr>
          <w:rFonts w:ascii="Times New Roman" w:cs="Times New Roman" w:eastAsia="Times New Roman" w:hAnsi="Times New Roman"/>
          <w:i/>
          <w:iCs/>
          <w:sz w:val="24"/>
          <w:szCs w:val="24"/>
        </w:rPr>
        <w:t xml:space="preserve">queued</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processing</w:t>
      </w:r>
      <w:r>
        <w:rPr>
          <w:rFonts w:ascii="Times New Roman" w:cs="Times New Roman" w:eastAsia="Times New Roman" w:hAnsi="Times New Roman"/>
          <w:sz w:val="24"/>
          <w:szCs w:val="24"/>
        </w:rPr>
        <w:t xml:space="preserve"> and ends as </w:t>
      </w:r>
      <w:r>
        <w:rPr>
          <w:rFonts w:ascii="Times New Roman" w:cs="Times New Roman" w:eastAsia="Times New Roman" w:hAnsi="Times New Roman"/>
          <w:i/>
          <w:iCs/>
          <w:sz w:val="24"/>
          <w:szCs w:val="24"/>
        </w:rPr>
        <w:t xml:space="preserve">completed</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failed</w:t>
      </w:r>
      <w:r>
        <w:rPr>
          <w:rFonts w:ascii="Times New Roman" w:cs="Times New Roman" w:eastAsia="Times New Roman" w:hAnsi="Times New Roman"/>
          <w:sz w:val="24"/>
          <w:szCs w:val="24"/>
        </w:rPr>
        <w:t xml:space="preserve">; finished jobs are removed from memory after one hour.</w:t>
      </w:r>
    </w:p>
    <w:p>
      <w:pPr>
        <w:keepNext/>
        <w:suppressAutoHyphens/>
        <w:spacing w:after="60" w:before="120"/>
        <w:jc w:val="center"/>
      </w:pPr>
      <w:r>
        <w:drawing>
          <wp:inline distT="0" distB="0" distL="0" distR="0">
            <wp:extent cx="5257800" cy="1857375"/>
            <wp:effectExtent t="0" r="0" b="0" l="0"/>
            <wp:docPr id="1" name="fig5.7" descr="State machines: (a) incident status; (b) video-processing job"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57800" cy="18573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5.7: </w:t>
      </w:r>
      <w:r>
        <w:rPr>
          <w:rFonts w:ascii="Times New Roman" w:cs="Times New Roman" w:eastAsia="Times New Roman" w:hAnsi="Times New Roman"/>
          <w:sz w:val="22"/>
          <w:szCs w:val="22"/>
        </w:rPr>
        <w:t xml:space="preserve">State machines: (a) incident status; (b) video-processing job</w:t>
      </w:r>
    </w:p>
    <w:p>
      <w:pPr>
        <w:pStyle w:val="Heading2"/>
        <w:keepNext/>
        <w:suppressAutoHyphens/>
        <w:spacing w:after="140" w:before="280"/>
      </w:pPr>
      <w:r>
        <w:rPr>
          <w:rFonts w:ascii="Times New Roman" w:cs="Times New Roman" w:eastAsia="Times New Roman" w:hAnsi="Times New Roman"/>
          <w:b/>
          <w:bCs/>
          <w:sz w:val="24"/>
          <w:szCs w:val="24"/>
        </w:rPr>
        <w:t xml:space="preserve">5.6 API DESIGN</w:t>
      </w:r>
    </w:p>
    <w:p>
      <w:pPr>
        <w:keepNext w:val="false"/>
        <w:spacing w:after="200" w:before="0" w:line="360"/>
        <w:jc w:val="both"/>
      </w:pPr>
      <w:r>
        <w:rPr>
          <w:rFonts w:ascii="Times New Roman" w:cs="Times New Roman" w:eastAsia="Times New Roman" w:hAnsi="Times New Roman"/>
          <w:sz w:val="24"/>
          <w:szCs w:val="24"/>
        </w:rPr>
        <w:t xml:space="preserve">The REST API follows resource-oriented conventions: nouns in paths, HTTP verbs for actions, JSON bodies, standard status codes (200, 201, 204, 400, 401, 403, 404, 413, 422, 503) and pagination through skip and limit parameters. Table 5.13 lists the endpoints; the complete reference is given in Appendix A.</w:t>
      </w:r>
    </w:p>
    <w:p>
      <w:pPr>
        <w:keepNext/>
        <w:suppressAutoHyphens/>
        <w:spacing w:after="80" w:before="200" w:line="276"/>
        <w:jc w:val="center"/>
      </w:pPr>
      <w:r>
        <w:rPr>
          <w:rFonts w:ascii="Times New Roman" w:cs="Times New Roman" w:eastAsia="Times New Roman" w:hAnsi="Times New Roman"/>
          <w:b/>
          <w:bCs/>
          <w:sz w:val="22"/>
          <w:szCs w:val="22"/>
        </w:rPr>
        <w:t xml:space="preserve">Table 5.13: </w:t>
      </w:r>
      <w:r>
        <w:rPr>
          <w:rFonts w:ascii="Times New Roman" w:cs="Times New Roman" w:eastAsia="Times New Roman" w:hAnsi="Times New Roman"/>
          <w:sz w:val="22"/>
          <w:szCs w:val="22"/>
        </w:rPr>
        <w:t xml:space="preserve">Summary of REST API endpoints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038"/>
        <w:gridCol w:w="2855"/>
        <w:gridCol w:w="1298"/>
        <w:gridCol w:w="3114"/>
      </w:tblGrid>
      <w:tr>
        <w:trPr>
          <w:cantSplit/>
          <w:tblHeader/>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Method</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Path</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Access</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Purpose</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POST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/auth/register, /auth/login</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Public</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Create account; obtain token</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/auth/me</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User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Current profile</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POST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/detection/image, /detection/video</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User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Analyse media</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/detection/video/jobs/{id}</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Owner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Job progress and result</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/detection/video/jobs/{id}/stream</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Job ID holder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Live annotated frames (MJPEG)</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/detection/history [/{id}]</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Owner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Incident list and detail</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PATCH</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/detection/history/{id}/status</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Owner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Update incident status</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DELETE</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/detection/history/{id}</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Admin</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Delete incident</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/agent/status, /agent/reports, /agent/report/{id} [/pdf]</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Owner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Agent status; assessments; PDF</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/alerts, /alerts/calls</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Owner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Delivery logs</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POST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/alerts/test-email, /alerts/test-call, /agent/test-whatsapp</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Admin</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Channel tests</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/dashboard/stats, /timeline, /confidence-distribution</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Owner</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Analytics</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GET / PUT / DELETE</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/users [/{id}]</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Admin</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User management</w:t>
            </w:r>
          </w:p>
        </w:tc>
      </w:tr>
      <w:tr>
        <w:trPr>
          <w:cantSplit/>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GET</w:t>
            </w:r>
          </w:p>
        </w:tc>
        <w:tc>
          <w:tcPr>
            <w:tcW w:type="dxa" w:w="28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/health</w:t>
            </w:r>
          </w:p>
        </w:tc>
        <w:tc>
          <w:tcPr>
            <w:tcW w:type="dxa" w:w="129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Public</w:t>
            </w:r>
          </w:p>
        </w:tc>
        <w:tc>
          <w:tcPr>
            <w:tcW w:type="dxa" w:w="311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Service and model status</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5.7 USER INTERFACE DESIGN</w:t>
      </w:r>
    </w:p>
    <w:p>
      <w:pPr>
        <w:keepNext w:val="false"/>
        <w:spacing w:after="200" w:before="0" w:line="360"/>
        <w:jc w:val="both"/>
      </w:pPr>
      <w:r>
        <w:rPr>
          <w:rFonts w:ascii="Times New Roman" w:cs="Times New Roman" w:eastAsia="Times New Roman" w:hAnsi="Times New Roman"/>
          <w:sz w:val="24"/>
          <w:szCs w:val="24"/>
        </w:rPr>
        <w:t xml:space="preserve">The interface was designed as a dark ‘command-centre’ theme that is comfortable for control-room operators who monitor screens for long periods. The design follows four principles: </w:t>
      </w:r>
      <w:r>
        <w:rPr>
          <w:rFonts w:ascii="Times New Roman" w:cs="Times New Roman" w:eastAsia="Times New Roman" w:hAnsi="Times New Roman"/>
          <w:b/>
          <w:bCs/>
          <w:sz w:val="24"/>
          <w:szCs w:val="24"/>
        </w:rPr>
        <w:t xml:space="preserve">severity first</w:t>
      </w:r>
      <w:r>
        <w:rPr>
          <w:rFonts w:ascii="Times New Roman" w:cs="Times New Roman" w:eastAsia="Times New Roman" w:hAnsi="Times New Roman"/>
          <w:sz w:val="24"/>
          <w:szCs w:val="24"/>
        </w:rPr>
        <w:t xml:space="preserve"> (incident colour always communicates priority); </w:t>
      </w:r>
      <w:r>
        <w:rPr>
          <w:rFonts w:ascii="Times New Roman" w:cs="Times New Roman" w:eastAsia="Times New Roman" w:hAnsi="Times New Roman"/>
          <w:b/>
          <w:bCs/>
          <w:sz w:val="24"/>
          <w:szCs w:val="24"/>
        </w:rPr>
        <w:t xml:space="preserve">evidence first</w:t>
      </w:r>
      <w:r>
        <w:rPr>
          <w:rFonts w:ascii="Times New Roman" w:cs="Times New Roman" w:eastAsia="Times New Roman" w:hAnsi="Times New Roman"/>
          <w:sz w:val="24"/>
          <w:szCs w:val="24"/>
        </w:rPr>
        <w:t xml:space="preserve"> (the annotated image is the largest element on analysis screens); </w:t>
      </w:r>
      <w:r>
        <w:rPr>
          <w:rFonts w:ascii="Times New Roman" w:cs="Times New Roman" w:eastAsia="Times New Roman" w:hAnsi="Times New Roman"/>
          <w:b/>
          <w:bCs/>
          <w:sz w:val="24"/>
          <w:szCs w:val="24"/>
        </w:rPr>
        <w:t xml:space="preserve">progressive disclosure</w:t>
      </w:r>
      <w:r>
        <w:rPr>
          <w:rFonts w:ascii="Times New Roman" w:cs="Times New Roman" w:eastAsia="Times New Roman" w:hAnsi="Times New Roman"/>
          <w:sz w:val="24"/>
          <w:szCs w:val="24"/>
        </w:rPr>
        <w:t xml:space="preserve"> (verdict, then metrics, then details and AI assessment); and </w:t>
      </w: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(one set of shared components and colour tokens across all pages). Table 5.14 defines the semantic colour scheme; the interactive accent is deliberately blue so that it never competes with the red–orange–amber severity scale.</w:t>
      </w:r>
    </w:p>
    <w:p>
      <w:pPr>
        <w:keepNext/>
        <w:suppressAutoHyphens/>
        <w:spacing w:after="80" w:before="200" w:line="276"/>
        <w:jc w:val="center"/>
      </w:pPr>
      <w:r>
        <w:rPr>
          <w:rFonts w:ascii="Times New Roman" w:cs="Times New Roman" w:eastAsia="Times New Roman" w:hAnsi="Times New Roman"/>
          <w:b/>
          <w:bCs/>
          <w:sz w:val="22"/>
          <w:szCs w:val="22"/>
        </w:rPr>
        <w:t xml:space="preserve">Table 5.14: </w:t>
      </w:r>
      <w:r>
        <w:rPr>
          <w:rFonts w:ascii="Times New Roman" w:cs="Times New Roman" w:eastAsia="Times New Roman" w:hAnsi="Times New Roman"/>
          <w:sz w:val="22"/>
          <w:szCs w:val="22"/>
        </w:rPr>
        <w:t xml:space="preserve">Semantic colour scheme of the user interface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846"/>
        <w:gridCol w:w="1538"/>
        <w:gridCol w:w="4921"/>
      </w:tblGrid>
      <w:tr>
        <w:trPr>
          <w:cantSplit/>
          <w:tblHeader/>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Token</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Colour</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Meaning and use</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Severe</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Red #EF4444</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Severe collision; CRITICAL priority; destructive actions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Fire</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Orange #F97316</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Vehicle fire; HIGH priority</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Moderate</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Amber #EAB308</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Moderate collision; MODERATE priority</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No incident</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Slate #64748B</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No accident detected; neutral states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Brand / accent</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Sky blue #0EA5E9</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Buttons, links, focus rings, active navigation, progress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Success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Green #22C55E</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Delivered notifications, active users, model online</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AI</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Violet #8B5CF6</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AI emergency assessment</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Surfaces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Navy #060A13 – #1D2946</w:t>
            </w:r>
          </w:p>
        </w:tc>
        <w:tc>
          <w:tcPr>
            <w:tcW w:type="dxa" w:w="492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Background, cards and elevated panels</w:t>
            </w:r>
          </w:p>
        </w:tc>
      </w:tr>
    </w:tbl>
    <w:p>
      <w:pPr>
        <w:spacing w:after="120" w:line="240"/>
      </w:pPr>
    </w:p>
    <w:p>
      <w:pPr>
        <w:keepNext w:val="false"/>
        <w:spacing w:after="200" w:before="0" w:line="360"/>
        <w:jc w:val="both"/>
      </w:pPr>
      <w:r>
        <w:rPr>
          <w:rFonts w:ascii="Times New Roman" w:cs="Times New Roman" w:eastAsia="Times New Roman" w:hAnsi="Times New Roman"/>
          <w:sz w:val="24"/>
          <w:szCs w:val="24"/>
        </w:rPr>
        <w:t xml:space="preserve">The screens resulting from this design, captured from the running system, are presented in Section 6.2.7.</w:t>
      </w:r>
    </w:p>
    <w:p>
      <w:pPr>
        <w:pageBreakBefore/>
        <w:spacing w:after="0" w:before="0" w:line="20" w:lineRule="exact"/>
      </w:pPr>
      <w:r>
        <w:rPr>
          <w:sz w:val="2"/>
          <w:szCs w:val="2"/>
        </w:rPr>
        <w:t xml:space="preserve"/>
      </w:r>
    </w:p>
    <w:p>
      <w:pPr>
        <w:spacing w:after="360"/>
        <w:jc w:val="right"/>
      </w:pPr>
      <w:r>
        <w:rPr>
          <w:rFonts w:ascii="Times New Roman" w:cs="Times New Roman" w:eastAsia="Times New Roman" w:hAnsi="Times New Roman"/>
          <w:b/>
          <w:bCs/>
          <w:i/>
          <w:iCs/>
          <w:sz w:val="24"/>
          <w:szCs w:val="24"/>
        </w:rPr>
        <w:t xml:space="preserve">Chapter 06</w:t>
      </w:r>
    </w:p>
    <w:p>
      <w:pPr>
        <w:pStyle w:val="Heading1"/>
        <w:suppressAutoHyphens/>
        <w:spacing w:after="360"/>
        <w:jc w:val="center"/>
      </w:pPr>
      <w:r>
        <w:rPr>
          <w:rFonts w:ascii="Times New Roman" w:cs="Times New Roman" w:eastAsia="Times New Roman" w:hAnsi="Times New Roman"/>
          <w:b/>
          <w:bCs/>
          <w:sz w:val="28"/>
          <w:szCs w:val="28"/>
        </w:rPr>
        <w:t xml:space="preserve">IMPLEMENTATION AND TESTING</w:t>
      </w:r>
    </w:p>
    <w:p>
      <w:pPr>
        <w:keepNext w:val="false"/>
        <w:spacing w:after="200" w:before="0" w:line="360"/>
        <w:jc w:val="both"/>
      </w:pPr>
      <w:r>
        <w:rPr>
          <w:rFonts w:ascii="Times New Roman" w:cs="Times New Roman" w:eastAsia="Times New Roman" w:hAnsi="Times New Roman"/>
          <w:sz w:val="24"/>
          <w:szCs w:val="24"/>
        </w:rPr>
        <w:t xml:space="preserve">This chapter describes how the design was implemented and how the implementation was verified. It presents the development environment, the implementation of each major module and the user interface, and the security measures in the code. It then describes the testing strategy, the automated test suite, the system test cases that cover every use case, the non-functional tests, and the plan for deploying the system.</w:t>
      </w:r>
    </w:p>
    <w:p>
      <w:pPr>
        <w:pStyle w:val="Heading2"/>
        <w:keepNext/>
        <w:suppressAutoHyphens/>
        <w:spacing w:after="140" w:before="280"/>
      </w:pPr>
      <w:r>
        <w:rPr>
          <w:rFonts w:ascii="Times New Roman" w:cs="Times New Roman" w:eastAsia="Times New Roman" w:hAnsi="Times New Roman"/>
          <w:b/>
          <w:bCs/>
          <w:sz w:val="24"/>
          <w:szCs w:val="24"/>
        </w:rPr>
        <w:t xml:space="preserve">6.1 DEVELOPMENT ENVIRONMENT</w:t>
      </w:r>
    </w:p>
    <w:p>
      <w:pPr>
        <w:keepNext w:val="false"/>
        <w:spacing w:after="200" w:before="0" w:line="360"/>
        <w:jc w:val="both"/>
      </w:pPr>
      <w:r>
        <w:rPr>
          <w:rFonts w:ascii="Times New Roman" w:cs="Times New Roman" w:eastAsia="Times New Roman" w:hAnsi="Times New Roman"/>
          <w:sz w:val="24"/>
          <w:szCs w:val="24"/>
        </w:rPr>
        <w:t xml:space="preserve">The hardware and software used during development and evaluation are listed in Table 6.1. Model training was carried out in the cloud on a free Kaggle GPU; all other development, integration and evaluation, including the CPU performance measurements in Chapter 7, were carried out on an ordinary student laptop.</w:t>
      </w:r>
    </w:p>
    <w:p>
      <w:pPr>
        <w:keepNext/>
        <w:suppressAutoHyphens/>
        <w:spacing w:after="80" w:before="200" w:line="276"/>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Development and evaluation environment</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153"/>
        <w:gridCol w:w="6152"/>
      </w:tblGrid>
      <w:tr>
        <w:trPr>
          <w:cantSplit/>
          <w:tblHeader/>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Item</w:t>
            </w:r>
          </w:p>
        </w:tc>
        <w:tc>
          <w:tcPr>
            <w:tcW w:type="dxa" w:w="6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Specification</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Training platform</w:t>
            </w:r>
          </w:p>
        </w:tc>
        <w:tc>
          <w:tcPr>
            <w:tcW w:type="dxa" w:w="6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Kaggle notebook, NVIDIA Tesla T4 GPU (15 GB), CUDA 12.8, PyTorch 2.10, Ultralytics 8.4.126, Python 3.12</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Development machine</w:t>
            </w:r>
          </w:p>
        </w:tc>
        <w:tc>
          <w:tcPr>
            <w:tcW w:type="dxa" w:w="6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12th Gen Intel Core i5-1235U (10 cores / 12 threads), 16 GB RAM, Linux, no discrete GPU used for inference</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Back-end runtime</w:t>
            </w:r>
          </w:p>
        </w:tc>
        <w:tc>
          <w:tcPr>
            <w:tcW w:type="dxa" w:w="6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Python 3.12 virtual environment (Python 3.11 in the Docker image), FastAPI 0.111, Uvicorn 0.29</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Front-end runtime</w:t>
            </w:r>
          </w:p>
        </w:tc>
        <w:tc>
          <w:tcPr>
            <w:tcW w:type="dxa" w:w="6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Node.js 22, Vite 7 development server; Nginx for production</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b/>
                <w:bCs/>
                <w:sz w:val="19"/>
                <w:szCs w:val="19"/>
              </w:rPr>
              <w:t xml:space="preserve">Database</w:t>
            </w:r>
          </w:p>
        </w:tc>
        <w:tc>
          <w:tcPr>
            <w:tcW w:type="dxa" w:w="6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b w:val="false"/>
                <w:bCs w:val="false"/>
                <w:sz w:val="19"/>
                <w:szCs w:val="19"/>
              </w:rPr>
              <w:t xml:space="preserve">MySQL 8.0 (development and Docker); SQLite for automated tests</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bCs/>
                <w:sz w:val="19"/>
                <w:szCs w:val="19"/>
              </w:rPr>
              <w:t xml:space="preserve">Tools</w:t>
            </w:r>
          </w:p>
        </w:tc>
        <w:tc>
          <w:tcPr>
            <w:tcW w:type="dxa" w:w="615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b w:val="false"/>
                <w:bCs w:val="false"/>
                <w:sz w:val="19"/>
                <w:szCs w:val="19"/>
              </w:rPr>
              <w:t xml:space="preserve">Git, Visual Studio Code, pytest, ESLint, Docker Compose, Playwright (Chromium) browser automation, headless Firefox for screenshots</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6.2 IMPLEMENTATION OF MODULES</w:t>
      </w:r>
    </w:p>
    <w:p>
      <w:pPr>
        <w:pStyle w:val="Heading3"/>
        <w:keepNext/>
        <w:suppressAutoHyphens/>
        <w:spacing w:after="100" w:before="200"/>
      </w:pPr>
      <w:r>
        <w:rPr>
          <w:rFonts w:ascii="Times New Roman" w:cs="Times New Roman" w:eastAsia="Times New Roman" w:hAnsi="Times New Roman"/>
          <w:b/>
          <w:bCs/>
          <w:sz w:val="24"/>
          <w:szCs w:val="24"/>
        </w:rPr>
        <w:t xml:space="preserve">6.2.1 Model training</w:t>
      </w:r>
    </w:p>
    <w:p>
      <w:pPr>
        <w:keepNext w:val="false"/>
        <w:spacing w:after="200" w:before="0" w:line="360"/>
        <w:jc w:val="both"/>
      </w:pPr>
      <w:r>
        <w:rPr>
          <w:rFonts w:ascii="Times New Roman" w:cs="Times New Roman" w:eastAsia="Times New Roman" w:hAnsi="Times New Roman"/>
          <w:sz w:val="24"/>
          <w:szCs w:val="24"/>
        </w:rPr>
        <w:t xml:space="preserve">The model was trained in a single, reproducible Kaggle notebook. The notebook first installs Ultralytics, fixes the random seed and records the PyTorch and GPU versions. It then audits the dataset, reporting 14,400, 1,800 and 1,800 image–label pairs for the three splits and no missing or orphaned files, and runs a small PyTorch DataLoader smoke test to confirm that images and labels can be batched. It writes the data configuration file, creates the model from the pretrained yolo12n.pt weights and trains it with the configuration of Table 3.7. After training, the best checkpoint is evaluated on the test split, sample predictions are saved, and a bundle containing the weights, metrics, training plots and a README is exported for the back end. Training 40 epochs of 450 iterations each took 2.45 hours on the T4 GPU.</w:t>
      </w:r>
    </w:p>
    <w:p>
      <w:pPr>
        <w:pStyle w:val="Heading3"/>
        <w:keepNext/>
        <w:suppressAutoHyphens/>
        <w:spacing w:after="100" w:before="200"/>
      </w:pPr>
      <w:r>
        <w:rPr>
          <w:rFonts w:ascii="Times New Roman" w:cs="Times New Roman" w:eastAsia="Times New Roman" w:hAnsi="Times New Roman"/>
          <w:b/>
          <w:bCs/>
          <w:sz w:val="24"/>
          <w:szCs w:val="24"/>
        </w:rPr>
        <w:t xml:space="preserve">6.2.2 Back-end application</w:t>
      </w:r>
    </w:p>
    <w:p>
      <w:pPr>
        <w:keepNext w:val="false"/>
        <w:spacing w:after="200" w:before="0" w:line="360"/>
        <w:jc w:val="both"/>
      </w:pPr>
      <w:r>
        <w:rPr>
          <w:rFonts w:ascii="Times New Roman" w:cs="Times New Roman" w:eastAsia="Times New Roman" w:hAnsi="Times New Roman"/>
          <w:sz w:val="24"/>
          <w:szCs w:val="24"/>
        </w:rPr>
        <w:t xml:space="preserve">The back end is a FastAPI application organised into the layers of Chapter 4: API routers, core services, database modules and Pydantic schemas. At start-up a lifespan handler creates any missing tables, ensures that the storage directories exist, loads the detection model and logs whether the agent and WhatsApp integration are configured. All configuration, including database URL, secret key, thresholds, limits, SMTP, Gemini and Kapso settings, is loaded by a typed settings class from environment variables or an untracked .env file, so the same code runs unchanged in development, testing and Docker. Middleware adds the trusted-host check, CORS policy and security headers, and blocks direct access to incident PDFs.</w:t>
      </w:r>
    </w:p>
    <w:p>
      <w:pPr>
        <w:pStyle w:val="Heading3"/>
        <w:keepNext/>
        <w:suppressAutoHyphens/>
        <w:spacing w:after="100" w:before="200"/>
      </w:pPr>
      <w:r>
        <w:rPr>
          <w:rFonts w:ascii="Times New Roman" w:cs="Times New Roman" w:eastAsia="Times New Roman" w:hAnsi="Times New Roman"/>
          <w:b/>
          <w:bCs/>
          <w:sz w:val="24"/>
          <w:szCs w:val="24"/>
        </w:rPr>
        <w:t xml:space="preserve">6.2.3 Inference engine</w:t>
      </w:r>
    </w:p>
    <w:p>
      <w:pPr>
        <w:keepNext w:val="false"/>
        <w:spacing w:after="200" w:before="0" w:line="360"/>
        <w:jc w:val="both"/>
      </w:pPr>
      <w:r>
        <w:rPr>
          <w:rFonts w:ascii="Times New Roman" w:cs="Times New Roman" w:eastAsia="Times New Roman" w:hAnsi="Times New Roman"/>
          <w:sz w:val="24"/>
          <w:szCs w:val="24"/>
        </w:rPr>
        <w:t xml:space="preserve">The detection engine wraps the Ultralytics model. Because the model is shared by concurrent image requests and background video jobs, inference is protected by a lock, and the image endpoint runs inference through a thread pool so that the asynchronous server can continue to serve other requests, including the live video stream, while a frame is being analysed. Detections are converted into plain dictionaries and drawn onto a copy of the frame with class-specific colours and confidence labels, so that the evidence image is self-explanatory.</w:t>
      </w:r>
    </w:p>
    <w:p>
      <w:pPr>
        <w:pStyle w:val="Heading3"/>
        <w:keepNext/>
        <w:suppressAutoHyphens/>
        <w:spacing w:after="100" w:before="200"/>
      </w:pPr>
      <w:r>
        <w:rPr>
          <w:rFonts w:ascii="Times New Roman" w:cs="Times New Roman" w:eastAsia="Times New Roman" w:hAnsi="Times New Roman"/>
          <w:b/>
          <w:bCs/>
          <w:sz w:val="24"/>
          <w:szCs w:val="24"/>
        </w:rPr>
        <w:t xml:space="preserve">6.2.4 Video pipeline</w:t>
      </w:r>
    </w:p>
    <w:p>
      <w:pPr>
        <w:keepNext w:val="false"/>
        <w:spacing w:after="200" w:before="0" w:line="360"/>
        <w:jc w:val="both"/>
      </w:pPr>
      <w:r>
        <w:rPr>
          <w:rFonts w:ascii="Times New Roman" w:cs="Times New Roman" w:eastAsia="Times New Roman" w:hAnsi="Times New Roman"/>
          <w:sz w:val="24"/>
          <w:szCs w:val="24"/>
        </w:rPr>
        <w:t xml:space="preserve">Video uploads are written to disk in 1 MB chunks, with the transfer aborted and the partial file deleted as soon as the size limit is exceeded. The container is probed with OpenCV before a job is created, so a corrupt file is rejected with an immediate, meaningful error rather than a failed background job. The job manager stores job state in a lock-protected dictionary and exposes progress and the latest JPEG-encoded annotated frame. The stream endpoint yields this frame as a multipart MJPEG stream roughly every 80 ms, which the browser displays as a live video without any client-side decoding. When the job finishes, the original upload is deleted and the finished job is pruned from memory after an hour.</w:t>
      </w:r>
    </w:p>
    <w:p>
      <w:pPr>
        <w:pStyle w:val="Heading3"/>
        <w:keepNext/>
        <w:suppressAutoHyphens/>
        <w:spacing w:after="100" w:before="200"/>
      </w:pPr>
      <w:r>
        <w:rPr>
          <w:rFonts w:ascii="Times New Roman" w:cs="Times New Roman" w:eastAsia="Times New Roman" w:hAnsi="Times New Roman"/>
          <w:b/>
          <w:bCs/>
          <w:sz w:val="24"/>
          <w:szCs w:val="24"/>
        </w:rPr>
        <w:t xml:space="preserve">6.2.5 Alerts and emergency agent</w:t>
      </w:r>
    </w:p>
    <w:p>
      <w:pPr>
        <w:keepNext w:val="false"/>
        <w:spacing w:after="200" w:before="0" w:line="360"/>
        <w:jc w:val="both"/>
      </w:pPr>
      <w:r>
        <w:rPr>
          <w:rFonts w:ascii="Times New Roman" w:cs="Times New Roman" w:eastAsia="Times New Roman" w:hAnsi="Times New Roman"/>
          <w:sz w:val="24"/>
          <w:szCs w:val="24"/>
        </w:rPr>
        <w:t xml:space="preserve">E-mail alerts are built as multipart HTML messages with the annotated image embedded by content-ID so that it displays inside the message. The emergency agent is implemented as a background function that opens its own database session, which avoids sharing a request's session across threads. The WhatsApp adapter supports a </w:t>
      </w:r>
      <w:r>
        <w:rPr>
          <w:rFonts w:ascii="Times New Roman" w:cs="Times New Roman" w:eastAsia="Times New Roman" w:hAnsi="Times New Roman"/>
          <w:i/>
          <w:iCs/>
          <w:sz w:val="24"/>
          <w:szCs w:val="24"/>
        </w:rPr>
        <w:t xml:space="preserve">mock</w:t>
      </w:r>
      <w:r>
        <w:rPr>
          <w:rFonts w:ascii="Times New Roman" w:cs="Times New Roman" w:eastAsia="Times New Roman" w:hAnsi="Times New Roman"/>
          <w:sz w:val="24"/>
          <w:szCs w:val="24"/>
        </w:rPr>
        <w:t xml:space="preserve"> mode, used during development and testing, that returns a simulated message ID without contacting any external service, and a </w:t>
      </w:r>
      <w:r>
        <w:rPr>
          <w:rFonts w:ascii="Times New Roman" w:cs="Times New Roman" w:eastAsia="Times New Roman" w:hAnsi="Times New Roman"/>
          <w:i/>
          <w:iCs/>
          <w:sz w:val="24"/>
          <w:szCs w:val="24"/>
        </w:rPr>
        <w:t xml:space="preserve">Kapso</w:t>
      </w:r>
      <w:r>
        <w:rPr>
          <w:rFonts w:ascii="Times New Roman" w:cs="Times New Roman" w:eastAsia="Times New Roman" w:hAnsi="Times New Roman"/>
          <w:sz w:val="24"/>
          <w:szCs w:val="24"/>
        </w:rPr>
        <w:t xml:space="preserve"> mode that posts a WhatsApp Cloud API payload to the Kapso gateway and records the provider's message ID. The Gemini integration uses LangChain with temperature 0, a configurable timeout and no automatic retries, and the response parser tolerates Markdown code fences and extracts the JSON object before validation.</w:t>
      </w:r>
    </w:p>
    <w:p>
      <w:pPr>
        <w:pStyle w:val="Heading3"/>
        <w:keepNext/>
        <w:suppressAutoHyphens/>
        <w:spacing w:after="100" w:before="200"/>
      </w:pPr>
      <w:r>
        <w:rPr>
          <w:rFonts w:ascii="Times New Roman" w:cs="Times New Roman" w:eastAsia="Times New Roman" w:hAnsi="Times New Roman"/>
          <w:b/>
          <w:bCs/>
          <w:sz w:val="24"/>
          <w:szCs w:val="24"/>
        </w:rPr>
        <w:t xml:space="preserve">6.2.6 Incident reports</w:t>
      </w:r>
    </w:p>
    <w:p>
      <w:pPr>
        <w:keepNext w:val="false"/>
        <w:spacing w:after="200" w:before="0" w:line="360"/>
        <w:jc w:val="both"/>
      </w:pPr>
      <w:r>
        <w:rPr>
          <w:rFonts w:ascii="Times New Roman" w:cs="Times New Roman" w:eastAsia="Times New Roman" w:hAnsi="Times New Roman"/>
          <w:sz w:val="24"/>
          <w:szCs w:val="24"/>
        </w:rPr>
        <w:t xml:space="preserve">PDF reports are generated with ReportLab using A4 pages, a centred title block, a two-column facts table, sections for the executive assessment, hazards, recommended response and notification record, the annotated evidence image and an operational notice, with a footer on every page. An example generated by the running system is shown in Chapter 7 (Figure 7.9).</w:t>
      </w:r>
    </w:p>
    <w:p>
      <w:pPr>
        <w:pStyle w:val="Heading3"/>
        <w:keepNext/>
        <w:suppressAutoHyphens/>
        <w:spacing w:after="100" w:before="200"/>
      </w:pPr>
      <w:r>
        <w:rPr>
          <w:rFonts w:ascii="Times New Roman" w:cs="Times New Roman" w:eastAsia="Times New Roman" w:hAnsi="Times New Roman"/>
          <w:b/>
          <w:bCs/>
          <w:sz w:val="24"/>
          <w:szCs w:val="24"/>
        </w:rPr>
        <w:t xml:space="preserve">6.2.7 User interface</w:t>
      </w:r>
    </w:p>
    <w:p>
      <w:pPr>
        <w:keepNext w:val="false"/>
        <w:spacing w:after="200" w:before="0" w:line="360"/>
        <w:jc w:val="both"/>
      </w:pPr>
      <w:r>
        <w:rPr>
          <w:rFonts w:ascii="Times New Roman" w:cs="Times New Roman" w:eastAsia="Times New Roman" w:hAnsi="Times New Roman"/>
          <w:sz w:val="24"/>
          <w:szCs w:val="24"/>
        </w:rPr>
        <w:t xml:space="preserve">The web client was implemented with React 18 and Tailwind CSS following the design of Section 5.7. The following figures were captured from the running system connected to the real model; the incidents shown were produced by analysing images from the held-out test set.</w:t>
      </w:r>
    </w:p>
    <w:p>
      <w:pPr>
        <w:keepNext w:val="false"/>
        <w:spacing w:after="200" w:before="0" w:line="360"/>
        <w:jc w:val="both"/>
      </w:pPr>
      <w:r>
        <w:rPr>
          <w:rFonts w:ascii="Times New Roman" w:cs="Times New Roman" w:eastAsia="Times New Roman" w:hAnsi="Times New Roman"/>
          <w:sz w:val="24"/>
          <w:szCs w:val="24"/>
        </w:rPr>
        <w:t xml:space="preserve">The public landing page (Figure 6.1) introduces the system, shows a real detection produced by the model and reports the model's validation metrics. The login page (Figure 6.2) combines sign-in and registration in a single form with inline validation.</w:t>
      </w:r>
    </w:p>
    <w:p>
      <w:pPr>
        <w:keepNext/>
        <w:suppressAutoHyphens/>
        <w:spacing w:after="60" w:before="120"/>
        <w:jc w:val="center"/>
      </w:pPr>
      <w:r>
        <w:drawing>
          <wp:inline distT="0" distB="0" distL="0" distR="0">
            <wp:extent cx="4848225" cy="2895600"/>
            <wp:effectExtent t="0" r="0" b="0" l="0"/>
            <wp:docPr id="1" name="fig6.1" descr="Landing page of the web application"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48225" cy="289560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6.1: </w:t>
      </w:r>
      <w:r>
        <w:rPr>
          <w:rFonts w:ascii="Times New Roman" w:cs="Times New Roman" w:eastAsia="Times New Roman" w:hAnsi="Times New Roman"/>
          <w:sz w:val="22"/>
          <w:szCs w:val="22"/>
        </w:rPr>
        <w:t xml:space="preserve">Landing page of the web application</w:t>
      </w:r>
    </w:p>
    <w:p>
      <w:pPr>
        <w:keepNext/>
        <w:suppressAutoHyphens/>
        <w:spacing w:after="60" w:before="120"/>
        <w:jc w:val="center"/>
      </w:pPr>
      <w:r>
        <w:drawing>
          <wp:inline distT="0" distB="0" distL="0" distR="0">
            <wp:extent cx="4572000" cy="2857500"/>
            <wp:effectExtent t="0" r="0" b="0" l="0"/>
            <wp:docPr id="1" name="fig6.2" descr="Login and registration page"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6.2: </w:t>
      </w:r>
      <w:r>
        <w:rPr>
          <w:rFonts w:ascii="Times New Roman" w:cs="Times New Roman" w:eastAsia="Times New Roman" w:hAnsi="Times New Roman"/>
          <w:sz w:val="22"/>
          <w:szCs w:val="22"/>
        </w:rPr>
        <w:t xml:space="preserve">Login and registration page</w:t>
      </w:r>
    </w:p>
    <w:p>
      <w:pPr>
        <w:keepNext w:val="false"/>
        <w:spacing w:after="200" w:before="0" w:line="360"/>
        <w:jc w:val="both"/>
      </w:pPr>
      <w:r>
        <w:rPr>
          <w:rFonts w:ascii="Times New Roman" w:cs="Times New Roman" w:eastAsia="Times New Roman" w:hAnsi="Times New Roman"/>
          <w:sz w:val="24"/>
          <w:szCs w:val="24"/>
        </w:rPr>
        <w:t xml:space="preserve">The dashboard (Figure 6.3) greets the operator and presents six key performance indicators, a seven-day detection-activity chart per class, the class distribution and a table of recent incidents with their priority. A status indicator in the top bar shows whether the model is online.</w:t>
      </w:r>
    </w:p>
    <w:p>
      <w:pPr>
        <w:keepNext/>
        <w:suppressAutoHyphens/>
        <w:spacing w:after="60" w:before="120"/>
        <w:jc w:val="center"/>
      </w:pPr>
      <w:r>
        <w:drawing>
          <wp:inline distT="0" distB="0" distL="0" distR="0">
            <wp:extent cx="4105275" cy="3562350"/>
            <wp:effectExtent t="0" r="0" b="0" l="0"/>
            <wp:docPr id="1" name="fig6.3" descr="Operator dashboard with KPIs, activity trend, class distribution and recent incident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05275" cy="35623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6.3: </w:t>
      </w:r>
      <w:r>
        <w:rPr>
          <w:rFonts w:ascii="Times New Roman" w:cs="Times New Roman" w:eastAsia="Times New Roman" w:hAnsi="Times New Roman"/>
          <w:sz w:val="22"/>
          <w:szCs w:val="22"/>
        </w:rPr>
        <w:t xml:space="preserve">Operator dashboard with KPIs, activity trend, class distribution and recent incidents</w:t>
      </w:r>
    </w:p>
    <w:p>
      <w:pPr>
        <w:keepNext w:val="false"/>
        <w:spacing w:after="200" w:before="0" w:line="360"/>
        <w:jc w:val="both"/>
      </w:pPr>
      <w:r>
        <w:rPr>
          <w:rFonts w:ascii="Times New Roman" w:cs="Times New Roman" w:eastAsia="Times New Roman" w:hAnsi="Times New Roman"/>
          <w:sz w:val="24"/>
          <w:szCs w:val="24"/>
        </w:rPr>
        <w:t xml:space="preserve">The image-analysis page accepts an image by drag-and-drop together with an optional location. After detection (Figure 6.4) the page shows the annotated evidence with a toggle to the original image, a colour-coded verdict card, the number of objects, confidence and inference time, the list of detected objects and, after a few seconds, the AI emergency assessment with a button to download the PDF report.</w:t>
      </w:r>
    </w:p>
    <w:p>
      <w:pPr>
        <w:keepNext/>
        <w:suppressAutoHyphens/>
        <w:spacing w:after="60" w:before="120"/>
        <w:jc w:val="center"/>
      </w:pPr>
      <w:r>
        <w:drawing>
          <wp:inline distT="0" distB="0" distL="0" distR="0">
            <wp:extent cx="4105275" cy="3562350"/>
            <wp:effectExtent t="0" r="0" b="0" l="0"/>
            <wp:docPr id="1" name="fig6.4" descr="Result of analysing a night-time rollover: severe collision detected with 95% confidence, alert dispatched and AI assessment shown"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05275" cy="35623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6.4: </w:t>
      </w:r>
      <w:r>
        <w:rPr>
          <w:rFonts w:ascii="Times New Roman" w:cs="Times New Roman" w:eastAsia="Times New Roman" w:hAnsi="Times New Roman"/>
          <w:sz w:val="22"/>
          <w:szCs w:val="22"/>
        </w:rPr>
        <w:t xml:space="preserve">Result of analysing a night-time rollover: severe collision detected with 95% confidence, alert dispatched and AI assessment shown</w:t>
      </w:r>
    </w:p>
    <w:p>
      <w:pPr>
        <w:keepNext w:val="false"/>
        <w:spacing w:after="200" w:before="0" w:line="360"/>
        <w:jc w:val="both"/>
      </w:pPr>
      <w:r>
        <w:rPr>
          <w:rFonts w:ascii="Times New Roman" w:cs="Times New Roman" w:eastAsia="Times New Roman" w:hAnsi="Times New Roman"/>
          <w:sz w:val="24"/>
          <w:szCs w:val="24"/>
        </w:rPr>
        <w:t xml:space="preserve">The video-analysis page (Figure 6.5) shows a three-step progress tracker, a live annotated stream during processing and, when processing is complete, the confirmed incident, total frames, average confidence, a per-class breakdown of the sampled frames and the AI assessment.</w:t>
      </w:r>
    </w:p>
    <w:p>
      <w:pPr>
        <w:keepNext w:val="false"/>
        <w:spacing w:after="200" w:before="0" w:line="360"/>
        <w:jc w:val="both"/>
      </w:pPr>
      <w:r>
        <w:rPr>
          <w:rFonts w:ascii="Times New Roman" w:cs="Times New Roman" w:eastAsia="Times New Roman" w:hAnsi="Times New Roman"/>
          <w:sz w:val="24"/>
          <w:szCs w:val="24"/>
        </w:rPr>
        <w:t xml:space="preserve">The incidents page (Figure 6.6) presents every detection as a card with its evidence image, severity, identifier, time, location, status and notification channels, with filters by class and status and one-click acknowledgement. An alerts center shows the delivery log of each notification channel (e-mail, WhatsApp and call audit), and the analytics page (Figure 6.7) offers selectable time ranges for trends, confidence distribution, class distribution and alert delivery.</w:t>
      </w:r>
    </w:p>
    <w:p>
      <w:pPr>
        <w:keepNext/>
        <w:suppressAutoHyphens/>
        <w:spacing w:after="60" w:before="120"/>
        <w:jc w:val="center"/>
      </w:pPr>
      <w:r>
        <w:drawing>
          <wp:inline distT="0" distB="0" distL="0" distR="0">
            <wp:extent cx="3952875" cy="3562350"/>
            <wp:effectExtent t="0" r="0" b="0" l="0"/>
            <wp:docPr id="1" name="fig6.5" descr="Video-analysis result for a 26-frame dash-cam clip: incident confirmed as severe after temporal confirmation"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952875" cy="35623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6.5: </w:t>
      </w:r>
      <w:r>
        <w:rPr>
          <w:rFonts w:ascii="Times New Roman" w:cs="Times New Roman" w:eastAsia="Times New Roman" w:hAnsi="Times New Roman"/>
          <w:sz w:val="22"/>
          <w:szCs w:val="22"/>
        </w:rPr>
        <w:t xml:space="preserve">Video-analysis result for a 26-frame dash-cam clip: incident confirmed as severe after temporal confirmation</w:t>
      </w:r>
    </w:p>
    <w:p>
      <w:pPr>
        <w:keepNext/>
        <w:suppressAutoHyphens/>
        <w:spacing w:after="60" w:before="120"/>
        <w:jc w:val="center"/>
      </w:pPr>
      <w:r>
        <w:drawing>
          <wp:inline distT="0" distB="0" distL="0" distR="0">
            <wp:extent cx="5029200" cy="3495675"/>
            <wp:effectExtent t="0" r="0" b="0" l="0"/>
            <wp:docPr id="1" name="fig6.6" descr="Incidents page with evidence cards, filters and triage actions"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29200" cy="34956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6.6: </w:t>
      </w:r>
      <w:r>
        <w:rPr>
          <w:rFonts w:ascii="Times New Roman" w:cs="Times New Roman" w:eastAsia="Times New Roman" w:hAnsi="Times New Roman"/>
          <w:sz w:val="22"/>
          <w:szCs w:val="22"/>
        </w:rPr>
        <w:t xml:space="preserve">Incidents page with evidence cards, filters and triage actions</w:t>
      </w:r>
    </w:p>
    <w:p>
      <w:pPr>
        <w:keepNext/>
        <w:suppressAutoHyphens/>
        <w:spacing w:after="60" w:before="120"/>
        <w:jc w:val="center"/>
      </w:pPr>
      <w:r>
        <w:drawing>
          <wp:inline distT="0" distB="0" distL="0" distR="0">
            <wp:extent cx="4467225" cy="3562350"/>
            <wp:effectExtent t="0" r="0" b="0" l="0"/>
            <wp:docPr id="1" name="fig6.7" descr="Analytics page with trend, confidence, class and alert-delivery charts"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67225" cy="35623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6.7: </w:t>
      </w:r>
      <w:r>
        <w:rPr>
          <w:rFonts w:ascii="Times New Roman" w:cs="Times New Roman" w:eastAsia="Times New Roman" w:hAnsi="Times New Roman"/>
          <w:sz w:val="22"/>
          <w:szCs w:val="22"/>
        </w:rPr>
        <w:t xml:space="preserve">Analytics page with trend, confidence, class and alert-delivery charts</w:t>
      </w:r>
    </w:p>
    <w:p>
      <w:pPr>
        <w:keepNext w:val="false"/>
        <w:spacing w:after="200" w:before="0" w:line="360"/>
        <w:jc w:val="both"/>
      </w:pPr>
      <w:r>
        <w:rPr>
          <w:rFonts w:ascii="Times New Roman" w:cs="Times New Roman" w:eastAsia="Times New Roman" w:hAnsi="Times New Roman"/>
          <w:sz w:val="24"/>
          <w:szCs w:val="24"/>
        </w:rPr>
        <w:t xml:space="preserve">Administrators manage accounts on the users page (Figure 6.8); the settings page (Figure 6.9) shows the user's profile and the live configuration of the model, the AI agent and the notification channels. The interface is fully responsive; Figure 6.10 shows the dashboard on a 390-pixel-wide mobile screen, where the sidebar collapses into a menu.</w:t>
      </w:r>
    </w:p>
    <w:p>
      <w:pPr>
        <w:keepNext/>
        <w:suppressAutoHyphens/>
        <w:spacing w:after="60" w:before="120"/>
        <w:jc w:val="center"/>
      </w:pPr>
      <w:r>
        <w:drawing>
          <wp:inline distT="0" distB="0" distL="0" distR="0">
            <wp:extent cx="4572000" cy="2381250"/>
            <wp:effectExtent t="0" r="0" b="0" l="0"/>
            <wp:docPr id="1" name="fig6.8" descr="User-management page (administrators only)"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3812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6.8: </w:t>
      </w:r>
      <w:r>
        <w:rPr>
          <w:rFonts w:ascii="Times New Roman" w:cs="Times New Roman" w:eastAsia="Times New Roman" w:hAnsi="Times New Roman"/>
          <w:sz w:val="22"/>
          <w:szCs w:val="22"/>
        </w:rPr>
        <w:t xml:space="preserve">User-management page (administrators only)</w:t>
      </w:r>
    </w:p>
    <w:p>
      <w:pPr>
        <w:keepNext/>
        <w:suppressAutoHyphens/>
        <w:spacing w:after="60" w:before="120"/>
        <w:jc w:val="center"/>
      </w:pPr>
      <w:r>
        <w:drawing>
          <wp:inline distT="0" distB="0" distL="0" distR="0">
            <wp:extent cx="4848225" cy="3533775"/>
            <wp:effectExtent t="0" r="0" b="0" l="0"/>
            <wp:docPr id="1" name="fig6.9" descr="Settings page showing profile and live system configuration"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48225" cy="35337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6.9: </w:t>
      </w:r>
      <w:r>
        <w:rPr>
          <w:rFonts w:ascii="Times New Roman" w:cs="Times New Roman" w:eastAsia="Times New Roman" w:hAnsi="Times New Roman"/>
          <w:sz w:val="22"/>
          <w:szCs w:val="22"/>
        </w:rPr>
        <w:t xml:space="preserve">Settings page showing profile and live system configuration</w:t>
      </w:r>
    </w:p>
    <w:p>
      <w:pPr>
        <w:keepNext/>
        <w:suppressAutoHyphens/>
        <w:spacing w:after="60" w:before="120"/>
        <w:jc w:val="center"/>
      </w:pPr>
      <w:r>
        <w:drawing>
          <wp:inline distT="0" distB="0" distL="0" distR="0">
            <wp:extent cx="1066800" cy="3562350"/>
            <wp:effectExtent t="0" r="0" b="0" l="0"/>
            <wp:docPr id="1" name="fig6.10" descr="Responsive dashboard on a mobile-sized screen (390 px)" title="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066800" cy="35623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6.10: </w:t>
      </w:r>
      <w:r>
        <w:rPr>
          <w:rFonts w:ascii="Times New Roman" w:cs="Times New Roman" w:eastAsia="Times New Roman" w:hAnsi="Times New Roman"/>
          <w:sz w:val="22"/>
          <w:szCs w:val="22"/>
        </w:rPr>
        <w:t xml:space="preserve">Responsive dashboard on a mobile-sized screen (390 px)</w:t>
      </w:r>
    </w:p>
    <w:p>
      <w:pPr>
        <w:pStyle w:val="Heading2"/>
        <w:keepNext/>
        <w:suppressAutoHyphens/>
        <w:spacing w:after="140" w:before="280"/>
      </w:pPr>
      <w:r>
        <w:rPr>
          <w:rFonts w:ascii="Times New Roman" w:cs="Times New Roman" w:eastAsia="Times New Roman" w:hAnsi="Times New Roman"/>
          <w:b/>
          <w:bCs/>
          <w:sz w:val="24"/>
          <w:szCs w:val="24"/>
        </w:rPr>
        <w:t xml:space="preserve">6.3 SECURITY IMPLEMENTATION</w:t>
      </w:r>
    </w:p>
    <w:p>
      <w:pPr>
        <w:keepNext w:val="false"/>
        <w:spacing w:after="200" w:before="0" w:line="360"/>
        <w:jc w:val="both"/>
      </w:pPr>
      <w:r>
        <w:rPr>
          <w:rFonts w:ascii="Times New Roman" w:cs="Times New Roman" w:eastAsia="Times New Roman" w:hAnsi="Times New Roman"/>
          <w:sz w:val="24"/>
          <w:szCs w:val="24"/>
        </w:rPr>
        <w:t xml:space="preserve">The security architecture of Section 4.6 was implemented and hardened during the final increment. Particular attention was paid to issues discovered during a code review: generated incident PDFs, whose names contain sequential incident numbers, were originally reachable through the public static-file route; they are now blocked by middleware, with path normalisation to prevent bypasses such as double slashes or ‘..’ segments, and are served only through the ownership-checked PDF endpoint. WhatsApp report images received unguessable random names. Administrators can no longer deactivate or demote their own account, which prevents accidental lock-out. Image uploads are read with a size cap before decoding, and inference was moved off the event loop so that one large image cannot stall the server. Each of these fixes is protected by an automated regression test.</w:t>
      </w:r>
    </w:p>
    <w:p>
      <w:pPr>
        <w:pStyle w:val="Heading2"/>
        <w:keepNext/>
        <w:suppressAutoHyphens/>
        <w:spacing w:after="140" w:before="280"/>
      </w:pPr>
      <w:r>
        <w:rPr>
          <w:rFonts w:ascii="Times New Roman" w:cs="Times New Roman" w:eastAsia="Times New Roman" w:hAnsi="Times New Roman"/>
          <w:b/>
          <w:bCs/>
          <w:sz w:val="24"/>
          <w:szCs w:val="24"/>
        </w:rPr>
        <w:t xml:space="preserve">6.4 TESTING STRATEGY</w:t>
      </w:r>
    </w:p>
    <w:p>
      <w:pPr>
        <w:keepNext w:val="false"/>
        <w:spacing w:after="200" w:before="0" w:line="360"/>
        <w:jc w:val="both"/>
      </w:pPr>
      <w:r>
        <w:rPr>
          <w:rFonts w:ascii="Times New Roman" w:cs="Times New Roman" w:eastAsia="Times New Roman" w:hAnsi="Times New Roman"/>
          <w:sz w:val="24"/>
          <w:szCs w:val="24"/>
        </w:rPr>
        <w:t xml:space="preserve">Testing followed the levels shown in Table 6.2. Automated tests run against an isolated SQLite database that is recreated for every test, with the model path deliberately pointed at a missing file so that API tests do not depend on the model; model behaviour is instead evaluated separately with the real weights (Chapter 7). Black-box techniques such as equivalence partitioning and boundary-value analysis were used to choose inputs, for example valid versus invalid file types, passwords of 72 versus 73 bytes, and three versus fewer consecutive positive frames.</w:t>
      </w:r>
    </w:p>
    <w:p>
      <w:pPr>
        <w:keepNext/>
        <w:suppressAutoHyphens/>
        <w:spacing w:after="80" w:before="200" w:line="276"/>
        <w:jc w:val="center"/>
      </w:pPr>
      <w:r>
        <w:rPr>
          <w:rFonts w:ascii="Times New Roman" w:cs="Times New Roman" w:eastAsia="Times New Roman" w:hAnsi="Times New Roman"/>
          <w:b/>
          <w:bCs/>
          <w:sz w:val="22"/>
          <w:szCs w:val="22"/>
        </w:rPr>
        <w:t xml:space="preserve">Table 6.2: </w:t>
      </w:r>
      <w:r>
        <w:rPr>
          <w:rFonts w:ascii="Times New Roman" w:cs="Times New Roman" w:eastAsia="Times New Roman" w:hAnsi="Times New Roman"/>
          <w:sz w:val="22"/>
          <w:szCs w:val="22"/>
        </w:rPr>
        <w:t xml:space="preserve">Testing levels and techniques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846"/>
        <w:gridCol w:w="3537"/>
        <w:gridCol w:w="2922"/>
      </w:tblGrid>
      <w:tr>
        <w:trPr>
          <w:cantSplit/>
          <w:tblHeader/>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Level</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Scope</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Technique / tool</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Unit</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Security utilities, class contract, WhatsApp formatter, report generator, agent fallback</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pytest with mocks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Integration</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API endpoints with database, authentication and background tasks</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pytest + FastAPI TestClient + SQLite</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System</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Complete use cases through the API and the user interface with the real model</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Scripted API scenarios; Playwright browser automation</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Security / regression</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Access control, isolation, headers, upload validation, static-file exposure</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pytest regression suite</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Performance</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CPU inference latency, image-level accuracy</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Benchmark script over 300 test images</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Usability / compatibility</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Layout from 390 px to 1440 px; Firefox and Chromium-based browsers</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Manual inspection</w:t>
            </w:r>
          </w:p>
        </w:tc>
      </w:tr>
      <w:tr>
        <w:trPr>
          <w:cantSplit/>
        </w:trPr>
        <w:tc>
          <w:tcPr>
            <w:tcW w:type="dxa" w:w="184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Static analysis</w:t>
            </w:r>
          </w:p>
        </w:tc>
        <w:tc>
          <w:tcPr>
            <w:tcW w:type="dxa" w:w="35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Front-end code quality</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ESLint with zero-warning policy; production build</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6.5 AUTOMATED TEST RESULTS</w:t>
      </w:r>
    </w:p>
    <w:p>
      <w:pPr>
        <w:keepNext w:val="false"/>
        <w:spacing w:after="200" w:before="0" w:line="360"/>
        <w:jc w:val="both"/>
      </w:pPr>
      <w:r>
        <w:rPr>
          <w:rFonts w:ascii="Times New Roman" w:cs="Times New Roman" w:eastAsia="Times New Roman" w:hAnsi="Times New Roman"/>
          <w:sz w:val="24"/>
          <w:szCs w:val="24"/>
        </w:rPr>
        <w:t xml:space="preserve">The back-end test suite contains 36 automated tests grouped into seven modules. All 36 tests pass, and the complete suite runs in about 38 seconds, which makes it practical to run before every commit. Figure 6.11 shows the number of tests per module and Table 6.3 lists what each module verifies. The front end passes ESLint with zero warnings and builds successfully for production.</w:t>
      </w:r>
    </w:p>
    <w:p>
      <w:pPr>
        <w:keepNext/>
        <w:suppressAutoHyphens/>
        <w:spacing w:after="60" w:before="120"/>
        <w:jc w:val="center"/>
      </w:pPr>
      <w:r>
        <w:drawing>
          <wp:inline distT="0" distB="0" distL="0" distR="0">
            <wp:extent cx="4933950" cy="1971675"/>
            <wp:effectExtent t="0" r="0" b="0" l="0"/>
            <wp:docPr id="1" name="fig6.11" descr="Automated back-end tests per module (36 of 36 passed)"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33950" cy="19716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6.11: </w:t>
      </w:r>
      <w:r>
        <w:rPr>
          <w:rFonts w:ascii="Times New Roman" w:cs="Times New Roman" w:eastAsia="Times New Roman" w:hAnsi="Times New Roman"/>
          <w:sz w:val="22"/>
          <w:szCs w:val="22"/>
        </w:rPr>
        <w:t xml:space="preserve">Automated back-end tests per module (36 of 36 passed)</w:t>
      </w:r>
    </w:p>
    <w:p>
      <w:pPr>
        <w:keepNext/>
        <w:suppressAutoHyphens/>
        <w:spacing w:after="80" w:before="200" w:line="276"/>
        <w:jc w:val="center"/>
      </w:pPr>
      <w:r>
        <w:rPr>
          <w:rFonts w:ascii="Times New Roman" w:cs="Times New Roman" w:eastAsia="Times New Roman" w:hAnsi="Times New Roman"/>
          <w:b/>
          <w:bCs/>
          <w:sz w:val="22"/>
          <w:szCs w:val="22"/>
        </w:rPr>
        <w:t xml:space="preserve">Table 6.3: </w:t>
      </w:r>
      <w:r>
        <w:rPr>
          <w:rFonts w:ascii="Times New Roman" w:cs="Times New Roman" w:eastAsia="Times New Roman" w:hAnsi="Times New Roman"/>
          <w:sz w:val="22"/>
          <w:szCs w:val="22"/>
        </w:rPr>
        <w:t xml:space="preserve">Automated test modules and coverage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153"/>
        <w:gridCol w:w="769"/>
        <w:gridCol w:w="5383"/>
      </w:tblGrid>
      <w:tr>
        <w:trPr>
          <w:cantSplit/>
          <w:tblHeader/>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Module</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Tests</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What is verified</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Authentication</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6</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Health endpoint; registration; login success and wrong password; profile with and without a token</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Detection API</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6</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Authenticated image detection; unauthenticated rejection; invalid file type; corrupt image; history with and without authentication</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Alerts and dashboard</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5</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Alert and call logs for authenticated users; unauthenticated rejection; test e-mail forbidden for non-administrators; dashboard statistics</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Security regressions</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8</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Security headers; API docs disabled by default; registration cannot create an admin; password byte limit; per-user history isolation; corrupt video rejected; incident PDFs not publicly served; admin cannot deactivate or demote self</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Agent and workflow</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6</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Mock WhatsApp returns a message ID; Kapso payload format; professional WhatsApp message; A4 PDF generation; agent fallback without Gemini; agent writes report and mock WhatsApp</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Alert routing</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8"/>
                <w:szCs w:val="18"/>
              </w:rPr>
              <w:t xml:space="preserve">3</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E-mail alert runs for the moderate class; no external call provider is used; mock call logging is the default</w:t>
            </w:r>
          </w:p>
        </w:tc>
      </w:tr>
      <w:tr>
        <w:trPr>
          <w:cantSplit/>
        </w:trPr>
        <w:tc>
          <w:tcPr>
            <w:tcW w:type="dxa" w:w="215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Model contract</w:t>
            </w:r>
          </w:p>
        </w:tc>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2</w:t>
            </w:r>
          </w:p>
        </w:tc>
        <w:tc>
          <w:tcPr>
            <w:tcW w:type="dxa" w:w="53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Class order is fire, moderate, severe; prediction is safe when weights are missing</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6.6 SYSTEM TEST CASES</w:t>
      </w:r>
    </w:p>
    <w:p>
      <w:pPr>
        <w:keepNext w:val="false"/>
        <w:spacing w:after="200" w:before="0" w:line="360"/>
        <w:jc w:val="both"/>
      </w:pPr>
      <w:r>
        <w:rPr>
          <w:rFonts w:ascii="Times New Roman" w:cs="Times New Roman" w:eastAsia="Times New Roman" w:hAnsi="Times New Roman"/>
          <w:sz w:val="24"/>
          <w:szCs w:val="24"/>
        </w:rPr>
        <w:t xml:space="preserve">System test cases were written for every use case of Figure 3.2, including both main and alternative flows. They are listed in Table 6.4. Test cases marked ‘A’ are also covered by the automated suite; those marked ‘M’ were executed against the running system with the trained model, either as scripted API scenarios (26 checks) or through the real user interface using Playwright browser automation (13 checks, including login, analysis, view toggling, filtering, acknowledgement, analytics ranges, role-based navigation and the mobile layout). All 40 test cases passed.</w:t>
      </w:r>
    </w:p>
    <w:p>
      <w:pPr>
        <w:keepNext/>
        <w:suppressAutoHyphens/>
        <w:spacing w:after="80" w:before="200" w:line="276"/>
        <w:jc w:val="center"/>
      </w:pPr>
      <w:r>
        <w:rPr>
          <w:rFonts w:ascii="Times New Roman" w:cs="Times New Roman" w:eastAsia="Times New Roman" w:hAnsi="Times New Roman"/>
          <w:b/>
          <w:bCs/>
          <w:sz w:val="22"/>
          <w:szCs w:val="22"/>
        </w:rPr>
        <w:t xml:space="preserve">Table 6.4: </w:t>
      </w:r>
      <w:r>
        <w:rPr>
          <w:rFonts w:ascii="Times New Roman" w:cs="Times New Roman" w:eastAsia="Times New Roman" w:hAnsi="Times New Roman"/>
          <w:sz w:val="22"/>
          <w:szCs w:val="22"/>
        </w:rPr>
        <w:t xml:space="preserve">System test cases and results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737"/>
        <w:gridCol w:w="737"/>
        <w:gridCol w:w="2947"/>
        <w:gridCol w:w="2679"/>
        <w:gridCol w:w="536"/>
        <w:gridCol w:w="669"/>
      </w:tblGrid>
      <w:tr>
        <w:trPr>
          <w:cantSplit/>
          <w:tblHeader/>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TC</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UC</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Test scenario and input</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Expected result</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Type</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Result</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TC-01</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Register with new username, valid e-mail, 8-char password</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201 Created; role is viewer</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TC-02</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Register with an existing username</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400 ‘Username already taken’</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TC-03</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Register requesting role ‘admin’</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Account created as viewer only</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TC-04</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Register with a 73-byte password</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422 validation error</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TC-05</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UC-02</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Login with correct credentials</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200 with JWT and user profile</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TC-06</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UC-02</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Login with a wrong password</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401 ‘Invalid username or password’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TC-07</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UC-02</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Login to a deactivated account</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403 ‘Account deactivated’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TC-08</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UC-02</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Call a protected endpoint without / with expired token</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401; client redirects to login</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TC-09</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Analyse a severe-crash test image with location</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Severe detected (0.95), annotated image, location stored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TC-10</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Analyse a fire test image</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Fire detected with box; alert triggered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TC-11</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Analyse an image containing no accident</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‘No incident’; no alert sent</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TC-12</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Upload a .txt file, or an image whose MIME type does not match its extension</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400 unsupported type / MIME mismatch</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TC-13</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Upload a corrupt image</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400 ‘Cannot decode image’</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TC-14</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Toggle original / annotated view; download annotated image</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Views switch; file downloads</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TC-15</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UC-04</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Analyse a 26-frame clip containing a crash</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Live stream shown; incident confirmed; 13 frames sampled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TC-16</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UC-04</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Upload a corrupt video</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400 ‘Cannot open video’; no job created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TC-17</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UC-04</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Poll another user's job ID</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404 ‘job not found’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TC-18</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UC-04</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Video processed successfully</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Upload deleted; event and video log stored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TC-19</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UC-05</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Viewer lists incidents</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Only own incidents returned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TC-20</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UC-05</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Filter incidents by class and ‘open only’</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Cards filtered; counts correct</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TC-21</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UC-06</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Acknowledge an open incident</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Status ‘acknowledged’; audit row written</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TC-22</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UC-06</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Mark an incident as false alarm</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Status ‘false_alarm’</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TC-23</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UC-06</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Send an invalid status value</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422 ‘Invalid incident status’</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TC-24</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UC-07</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Open dashboard and analytics</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KPIs, charts and tables match stored data</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TC-25</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UC-07</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Change analytics range 7/14/30/90 days</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Charts reload for selected range</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TC-26</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UC-08</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Download PDF for own incident</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A4 PDF with evidence downloaded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TC-27</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UC-08</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Open /static/reports/incident-1.pdf directly (incl. ‘//’ and ‘..’ variants)</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404 for all variants</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TC-28</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Fire / severe incident with WhatsApp in mock mode</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Assessment HIGH / CRITICAL; WhatsApp dispatched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TC-29</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Gemini key not configured</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Rule-based assessment stored; llm_error recorded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TC-30</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Kapso mode: payload sent to gateway (mocked HTTP)</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Correct WhatsApp Cloud API payload; message ID stored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TC-31</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E-mail alert for a moderate incident (mocked SMTP)</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E-mail sent and logged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TC-32</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SMTP not configured</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Alert skipped without error</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TC-33</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Admin changes a user's role and active flag</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User updated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TC-34</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Admin tries to deactivate or demote self</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400 refused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TC-35</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Viewer opens /users</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Redirected / 403 Admin access required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TC-36</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UC-12</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Admin deletes an incident</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204; child records removed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TC-37</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Non-admin calls test e-mail</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403 forbidden</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TC-38</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UC-13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Admin sends test WhatsApp (mock)</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Success toast; simulated message ID</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6"/>
                <w:szCs w:val="16"/>
              </w:rPr>
              <w:t xml:space="preserve">TC-39</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6"/>
                <w:szCs w:val="16"/>
              </w:rPr>
              <w:t xml:space="preserve">—</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6"/>
                <w:szCs w:val="16"/>
              </w:rPr>
              <w:t xml:space="preserve">GET /health with weights installed; predict without weights</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6"/>
                <w:szCs w:val="16"/>
              </w:rPr>
              <w:t xml:space="preserve">model_loaded true; safe ‘no_detection’ without weights</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6"/>
                <w:szCs w:val="16"/>
              </w:rPr>
              <w:t xml:space="preserve">A/M</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6"/>
                <w:szCs w:val="16"/>
              </w:rPr>
              <w:t xml:space="preserve">Pass</w:t>
            </w:r>
          </w:p>
        </w:tc>
      </w:tr>
      <w:tr>
        <w:trPr>
          <w:cantSplit/>
        </w:trPr>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TC-40</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Security headers on every response</w:t>
            </w:r>
          </w:p>
        </w:tc>
        <w:tc>
          <w:tcPr>
            <w:tcW w:type="dxa" w:w="267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nosniff, frame and referrer policies present</w:t>
            </w:r>
          </w:p>
        </w:tc>
        <w:tc>
          <w:tcPr>
            <w:tcW w:type="dxa" w:w="5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A</w:t>
            </w:r>
          </w:p>
        </w:tc>
        <w:tc>
          <w:tcPr>
            <w:tcW w:type="dxa" w:w="6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6"/>
                <w:szCs w:val="16"/>
              </w:rPr>
              <w:t xml:space="preserve">Pass</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6.7 NON-FUNCTIONAL TESTING</w:t>
      </w:r>
    </w:p>
    <w:p>
      <w:pPr>
        <w:keepNext w:val="false"/>
        <w:spacing w:after="200" w:before="0" w:line="36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Inference latency was measured on the development laptop over 300 randomly selected test images: the mean was 109 ms and the 95th percentile 126 ms per image, satisfying NFR-02 (≤ 200 ms). Details are given in Section 7.4. During video processing, other API requests and the live stream remained responsive because inference runs outside the event loop.</w:t>
      </w:r>
    </w:p>
    <w:p>
      <w:pPr>
        <w:keepNext w:val="false"/>
        <w:spacing w:after="200" w:before="0" w:line="36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Beyond the automated regression tests, the code was reviewed manually for broken access control, sensitive-data exposure, injection and unrestricted uploads. The review led to the fixes described in Section 6.3; remaining limitations are documented honestly in Section 8.5.</w:t>
      </w:r>
    </w:p>
    <w:p>
      <w:pPr>
        <w:keepNext w:val="false"/>
        <w:spacing w:after="200" w:before="0" w:line="360"/>
        <w:jc w:val="both"/>
      </w:pPr>
      <w:r>
        <w:rPr>
          <w:rFonts w:ascii="Times New Roman" w:cs="Times New Roman" w:eastAsia="Times New Roman" w:hAnsi="Times New Roman"/>
          <w:b/>
          <w:bCs/>
          <w:sz w:val="24"/>
          <w:szCs w:val="24"/>
        </w:rPr>
        <w:t xml:space="preserve">Usability and compatibility.</w:t>
      </w:r>
      <w:r>
        <w:rPr>
          <w:rFonts w:ascii="Times New Roman" w:cs="Times New Roman" w:eastAsia="Times New Roman" w:hAnsi="Times New Roman"/>
          <w:sz w:val="24"/>
          <w:szCs w:val="24"/>
        </w:rPr>
        <w:t xml:space="preserve"> Every page was inspected at desktop (1440 px) and mobile (390 px) widths (Figure 6.10). Severity colours, icons and text labels are used together so that information is never conveyed by colour alone, and keyboard focus is clearly visible.</w:t>
      </w:r>
    </w:p>
    <w:p>
      <w:pPr>
        <w:keepNext w:val="false"/>
        <w:spacing w:after="200" w:before="0" w:line="360"/>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Failure scenarios were exercised deliberately: a missing model file, a missing Gemini key, a disabled SMTP server and corrupt media. In each case the system continued to operate, recorded the reason and presented a meaningful message, satisfying NFR-03.</w:t>
      </w:r>
    </w:p>
    <w:p>
      <w:pPr>
        <w:pStyle w:val="Heading2"/>
        <w:keepNext/>
        <w:suppressAutoHyphens/>
        <w:spacing w:after="140" w:before="280"/>
      </w:pPr>
      <w:r>
        <w:rPr>
          <w:rFonts w:ascii="Times New Roman" w:cs="Times New Roman" w:eastAsia="Times New Roman" w:hAnsi="Times New Roman"/>
          <w:b/>
          <w:bCs/>
          <w:sz w:val="24"/>
          <w:szCs w:val="24"/>
        </w:rPr>
        <w:t xml:space="preserve">6.8 DEPLOYMENT PLAN</w:t>
      </w:r>
    </w:p>
    <w:p>
      <w:pPr>
        <w:keepNext/>
        <w:spacing w:after="200" w:before="0" w:line="360"/>
        <w:jc w:val="both"/>
      </w:pPr>
      <w:r>
        <w:rPr>
          <w:rFonts w:ascii="Times New Roman" w:cs="Times New Roman" w:eastAsia="Times New Roman" w:hAnsi="Times New Roman"/>
          <w:sz w:val="24"/>
          <w:szCs w:val="24"/>
        </w:rPr>
        <w:t xml:space="preserve">The system is deployed with Docker Compose using the architecture of Figure 4.4. The deployment proceeds in the following steps:</w:t>
      </w:r>
    </w:p>
    <w:p>
      <w:pPr>
        <w:pStyle w:val="ListParagraph"/>
        <w:numPr>
          <w:ilvl w:val="0"/>
          <w:numId w:val="5"/>
        </w:numPr>
        <w:spacing w:after="0" w:before="0" w:line="360"/>
        <w:jc w:val="both"/>
      </w:pPr>
      <w:r>
        <w:rPr>
          <w:rFonts w:ascii="Times New Roman" w:cs="Times New Roman" w:eastAsia="Times New Roman" w:hAnsi="Times New Roman"/>
          <w:b/>
          <w:bCs/>
          <w:sz w:val="24"/>
          <w:szCs w:val="24"/>
        </w:rPr>
        <w:t xml:space="preserve">Prepare the host.</w:t>
      </w:r>
      <w:r>
        <w:rPr>
          <w:rFonts w:ascii="Times New Roman" w:cs="Times New Roman" w:eastAsia="Times New Roman" w:hAnsi="Times New Roman"/>
          <w:sz w:val="24"/>
          <w:szCs w:val="24"/>
        </w:rPr>
        <w:t xml:space="preserve"> Install Docker Engine with Compose on a Linux server or workstation with at least 4 CPU cores and 8 GB RAM; open ports 80 (web) and 8000 (API) on the firewall.</w:t>
      </w:r>
    </w:p>
    <w:p>
      <w:pPr>
        <w:pStyle w:val="ListParagraph"/>
        <w:numPr>
          <w:ilvl w:val="0"/>
          <w:numId w:val="5"/>
        </w:numPr>
        <w:spacing w:after="0" w:before="0" w:line="360"/>
        <w:jc w:val="both"/>
      </w:pPr>
      <w:r>
        <w:rPr>
          <w:rFonts w:ascii="Times New Roman" w:cs="Times New Roman" w:eastAsia="Times New Roman" w:hAnsi="Times New Roman"/>
          <w:b/>
          <w:bCs/>
          <w:sz w:val="24"/>
          <w:szCs w:val="24"/>
        </w:rPr>
        <w:t xml:space="preserve">Install the model.</w:t>
      </w:r>
      <w:r>
        <w:rPr>
          <w:rFonts w:ascii="Times New Roman" w:cs="Times New Roman" w:eastAsia="Times New Roman" w:hAnsi="Times New Roman"/>
          <w:sz w:val="24"/>
          <w:szCs w:val="24"/>
        </w:rPr>
        <w:t xml:space="preserve"> Copy the trained best.pt into backend/ml_model/.</w:t>
      </w:r>
    </w:p>
    <w:p>
      <w:pPr>
        <w:pStyle w:val="ListParagraph"/>
        <w:numPr>
          <w:ilvl w:val="0"/>
          <w:numId w:val="5"/>
        </w:numPr>
        <w:spacing w:after="0" w:before="0" w:line="360"/>
        <w:jc w:val="both"/>
      </w:pPr>
      <w:r>
        <w:rPr>
          <w:rFonts w:ascii="Times New Roman" w:cs="Times New Roman" w:eastAsia="Times New Roman" w:hAnsi="Times New Roman"/>
          <w:b/>
          <w:bCs/>
          <w:sz w:val="24"/>
          <w:szCs w:val="24"/>
        </w:rPr>
        <w:t xml:space="preserve">Configure secrets.</w:t>
      </w:r>
      <w:r>
        <w:rPr>
          <w:rFonts w:ascii="Times New Roman" w:cs="Times New Roman" w:eastAsia="Times New Roman" w:hAnsi="Times New Roman"/>
          <w:sz w:val="24"/>
          <w:szCs w:val="24"/>
        </w:rPr>
        <w:t xml:space="preserve"> Create the root .env with a long random SECRET_KEY and database passwords, and backend/.env with optional SMTP, Gemini and Kapso settings. Keep both files out of version control.</w:t>
      </w:r>
    </w:p>
    <w:p>
      <w:pPr>
        <w:pStyle w:val="ListParagraph"/>
        <w:numPr>
          <w:ilvl w:val="0"/>
          <w:numId w:val="5"/>
        </w:numPr>
        <w:spacing w:after="0" w:before="0" w:line="360"/>
        <w:jc w:val="both"/>
      </w:pPr>
      <w:r>
        <w:rPr>
          <w:rFonts w:ascii="Times New Roman" w:cs="Times New Roman" w:eastAsia="Times New Roman" w:hAnsi="Times New Roman"/>
          <w:b/>
          <w:bCs/>
          <w:sz w:val="24"/>
          <w:szCs w:val="24"/>
        </w:rPr>
        <w:t xml:space="preserve">Build and start.</w:t>
      </w:r>
      <w:r>
        <w:rPr>
          <w:rFonts w:ascii="Times New Roman" w:cs="Times New Roman" w:eastAsia="Times New Roman" w:hAnsi="Times New Roman"/>
          <w:sz w:val="24"/>
          <w:szCs w:val="24"/>
        </w:rPr>
        <w:t xml:space="preserve"> Run docker compose up --build. MySQL initialises the schema on first start; the back end waits for the database health check.</w:t>
      </w:r>
    </w:p>
    <w:p>
      <w:pPr>
        <w:pStyle w:val="ListParagraph"/>
        <w:numPr>
          <w:ilvl w:val="0"/>
          <w:numId w:val="5"/>
        </w:numPr>
        <w:spacing w:after="0" w:before="0" w:line="360"/>
        <w:jc w:val="both"/>
      </w:pPr>
      <w:r>
        <w:rPr>
          <w:rFonts w:ascii="Times New Roman" w:cs="Times New Roman" w:eastAsia="Times New Roman" w:hAnsi="Times New Roman"/>
          <w:b/>
          <w:bCs/>
          <w:sz w:val="24"/>
          <w:szCs w:val="24"/>
        </w:rPr>
        <w:t xml:space="preserve">Verify.</w:t>
      </w:r>
      <w:r>
        <w:rPr>
          <w:rFonts w:ascii="Times New Roman" w:cs="Times New Roman" w:eastAsia="Times New Roman" w:hAnsi="Times New Roman"/>
          <w:sz w:val="24"/>
          <w:szCs w:val="24"/>
        </w:rPr>
        <w:t xml:space="preserve"> Open /health and confirm status ‘ok’ and model_loaded true; log in, analyse a known test image and confirm that the incident, alert log and PDF are created.</w:t>
      </w:r>
    </w:p>
    <w:p>
      <w:pPr>
        <w:pStyle w:val="ListParagraph"/>
        <w:numPr>
          <w:ilvl w:val="0"/>
          <w:numId w:val="5"/>
        </w:numPr>
        <w:spacing w:after="0" w:before="0" w:line="360"/>
        <w:jc w:val="both"/>
      </w:pPr>
      <w:r>
        <w:rPr>
          <w:rFonts w:ascii="Times New Roman" w:cs="Times New Roman" w:eastAsia="Times New Roman" w:hAnsi="Times New Roman"/>
          <w:b/>
          <w:bCs/>
          <w:sz w:val="24"/>
          <w:szCs w:val="24"/>
        </w:rPr>
        <w:t xml:space="preserve">Operate.</w:t>
      </w:r>
      <w:r>
        <w:rPr>
          <w:rFonts w:ascii="Times New Roman" w:cs="Times New Roman" w:eastAsia="Times New Roman" w:hAnsi="Times New Roman"/>
          <w:sz w:val="24"/>
          <w:szCs w:val="24"/>
        </w:rPr>
        <w:t xml:space="preserve"> Change the default administrator password, create operator accounts, and send test e-mail and WhatsApp messages from the Alerts Center.</w:t>
      </w:r>
    </w:p>
    <w:p>
      <w:pPr>
        <w:pStyle w:val="ListParagraph"/>
        <w:numPr>
          <w:ilvl w:val="0"/>
          <w:numId w:val="5"/>
        </w:numPr>
        <w:spacing w:after="200" w:before="0" w:line="360"/>
        <w:jc w:val="both"/>
      </w:pPr>
      <w:r>
        <w:rPr>
          <w:rFonts w:ascii="Times New Roman" w:cs="Times New Roman" w:eastAsia="Times New Roman" w:hAnsi="Times New Roman"/>
          <w:b/>
          <w:bCs/>
          <w:sz w:val="24"/>
          <w:szCs w:val="24"/>
        </w:rPr>
        <w:t xml:space="preserve">Back up and update.</w:t>
      </w:r>
      <w:r>
        <w:rPr>
          <w:rFonts w:ascii="Times New Roman" w:cs="Times New Roman" w:eastAsia="Times New Roman" w:hAnsi="Times New Roman"/>
          <w:sz w:val="24"/>
          <w:szCs w:val="24"/>
        </w:rPr>
        <w:t xml:space="preserve"> Back up the mysql_data and media_data volumes regularly; to update the model, replace best.pt and restart the back end; to roll back, restore the previous image tag and model file.</w:t>
      </w:r>
    </w:p>
    <w:p>
      <w:pPr>
        <w:keepNext w:val="false"/>
        <w:spacing w:after="200" w:before="0" w:line="360"/>
        <w:jc w:val="both"/>
      </w:pPr>
      <w:r>
        <w:rPr>
          <w:rFonts w:ascii="Times New Roman" w:cs="Times New Roman" w:eastAsia="Times New Roman" w:hAnsi="Times New Roman"/>
          <w:sz w:val="24"/>
          <w:szCs w:val="24"/>
        </w:rPr>
        <w:t xml:space="preserve">Before a live pilot, the pre-deployment checklist also requires HTTPS end to end, rotation of all development credentials, a retention policy for generated media, and review of recipient consent for WhatsApp alerts.</w:t>
      </w:r>
    </w:p>
    <w:p>
      <w:pPr>
        <w:pageBreakBefore/>
        <w:spacing w:after="0" w:before="0" w:line="20" w:lineRule="exact"/>
      </w:pPr>
      <w:r>
        <w:rPr>
          <w:sz w:val="2"/>
          <w:szCs w:val="2"/>
        </w:rPr>
        <w:t xml:space="preserve"/>
      </w:r>
    </w:p>
    <w:p>
      <w:pPr>
        <w:spacing w:after="360"/>
        <w:jc w:val="right"/>
      </w:pPr>
      <w:r>
        <w:rPr>
          <w:rFonts w:ascii="Times New Roman" w:cs="Times New Roman" w:eastAsia="Times New Roman" w:hAnsi="Times New Roman"/>
          <w:b/>
          <w:bCs/>
          <w:i/>
          <w:iCs/>
          <w:sz w:val="24"/>
          <w:szCs w:val="24"/>
        </w:rPr>
        <w:t xml:space="preserve">Chapter 07</w:t>
      </w:r>
    </w:p>
    <w:p>
      <w:pPr>
        <w:pStyle w:val="Heading1"/>
        <w:suppressAutoHyphens/>
        <w:spacing w:after="360"/>
        <w:jc w:val="center"/>
      </w:pPr>
      <w:r>
        <w:rPr>
          <w:rFonts w:ascii="Times New Roman" w:cs="Times New Roman" w:eastAsia="Times New Roman" w:hAnsi="Times New Roman"/>
          <w:b/>
          <w:bCs/>
          <w:sz w:val="28"/>
          <w:szCs w:val="28"/>
        </w:rPr>
        <w:t xml:space="preserve">RESULTS AND DISCUSSION</w:t>
      </w:r>
    </w:p>
    <w:p>
      <w:pPr>
        <w:keepNext w:val="false"/>
        <w:spacing w:after="200" w:before="0" w:line="360"/>
        <w:jc w:val="both"/>
      </w:pPr>
      <w:r>
        <w:rPr>
          <w:rFonts w:ascii="Times New Roman" w:cs="Times New Roman" w:eastAsia="Times New Roman" w:hAnsi="Times New Roman"/>
          <w:sz w:val="24"/>
          <w:szCs w:val="24"/>
        </w:rPr>
        <w:t xml:space="preserve">This chapter presents and discusses the results obtained with the implemented system. It first analyses the training process, then reports the accuracy of the model on the validation and held-out test sets overall and per class, supported by precision–recall and F1 curves and a confusion matrix. It then shows qualitative predictions, reports the runtime performance measured on a GPU and on an ordinary laptop CPU, and evaluates the complete system end to end. The chapter closes with a discussion of the findings, their comparison with related work, and threats to validity.</w:t>
      </w:r>
    </w:p>
    <w:p>
      <w:pPr>
        <w:pStyle w:val="Heading2"/>
        <w:keepNext/>
        <w:suppressAutoHyphens/>
        <w:spacing w:after="140" w:before="280"/>
      </w:pPr>
      <w:r>
        <w:rPr>
          <w:rFonts w:ascii="Times New Roman" w:cs="Times New Roman" w:eastAsia="Times New Roman" w:hAnsi="Times New Roman"/>
          <w:b/>
          <w:bCs/>
          <w:sz w:val="24"/>
          <w:szCs w:val="24"/>
        </w:rPr>
        <w:t xml:space="preserve">7.1 TRAINING CONVERGENCE</w:t>
      </w:r>
    </w:p>
    <w:p>
      <w:pPr>
        <w:keepNext w:val="false"/>
        <w:spacing w:after="200" w:before="0" w:line="360"/>
        <w:jc w:val="both"/>
      </w:pPr>
      <w:r>
        <w:rPr>
          <w:rFonts w:ascii="Times New Roman" w:cs="Times New Roman" w:eastAsia="Times New Roman" w:hAnsi="Times New Roman"/>
          <w:sz w:val="24"/>
          <w:szCs w:val="24"/>
        </w:rPr>
        <w:t xml:space="preserve">Figure 7.1 shows the three components of the training and validation loss over the 40 epochs. All losses decrease steadily. The validation losses fall below the training losses for most of the run, which is expected because training images are heavily augmented (mosaic, colour jitter, random erasing) while validation images are not, and there is no sign of the validation loss rising again, which would indicate over-fitting. When mosaic augmentation is disabled for the last ten epochs (dotted line), the training losses drop sharply as the model adapts to natural, unmodified images.</w:t>
      </w:r>
    </w:p>
    <w:p>
      <w:pPr>
        <w:keepNext/>
        <w:suppressAutoHyphens/>
        <w:spacing w:after="60" w:before="120"/>
        <w:jc w:val="center"/>
      </w:pPr>
      <w:r>
        <w:drawing>
          <wp:inline distT="0" distB="0" distL="0" distR="0">
            <wp:extent cx="5257800" cy="1724025"/>
            <wp:effectExtent t="0" r="0" b="0" l="0"/>
            <wp:docPr id="1" name="fig7.1" descr="Training and validation losses per epoch: (a) box regression, (b) classification, (c) distribution focal loss"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57800" cy="17240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7.1: </w:t>
      </w:r>
      <w:r>
        <w:rPr>
          <w:rFonts w:ascii="Times New Roman" w:cs="Times New Roman" w:eastAsia="Times New Roman" w:hAnsi="Times New Roman"/>
          <w:sz w:val="22"/>
          <w:szCs w:val="22"/>
        </w:rPr>
        <w:t xml:space="preserve">Training and validation losses per epoch: (a) box regression, (b) classification, (c) distribution focal loss</w:t>
      </w:r>
    </w:p>
    <w:p>
      <w:pPr>
        <w:keepNext w:val="false"/>
        <w:spacing w:after="200" w:before="0" w:line="360"/>
        <w:jc w:val="both"/>
      </w:pPr>
      <w:r>
        <w:rPr>
          <w:rFonts w:ascii="Times New Roman" w:cs="Times New Roman" w:eastAsia="Times New Roman" w:hAnsi="Times New Roman"/>
          <w:sz w:val="24"/>
          <w:szCs w:val="24"/>
        </w:rPr>
        <w:t xml:space="preserve">Figure 7.2 shows the validation metrics per epoch. Starting from a mAP@0.5 of only 0.06 after the first epoch, when the new three-class head has not yet been trained, the model exceeds 0.72 by epoch 10, 0.86 by epoch 20 and 0.90 by epoch 30, and reaches its best values at the final epoch: precision 0.951, recall 0.875, mAP@0.5 0.913 and mAP@0.5:0.95 0.800. The curves are still rising slightly at the end, suggesting that a longer schedule could yield a small further improvement.</w:t>
      </w:r>
    </w:p>
    <w:p>
      <w:pPr>
        <w:keepNext/>
        <w:suppressAutoHyphens/>
        <w:spacing w:after="60" w:before="120"/>
        <w:jc w:val="center"/>
      </w:pPr>
      <w:r>
        <w:drawing>
          <wp:inline distT="0" distB="0" distL="0" distR="0">
            <wp:extent cx="5257800" cy="2486025"/>
            <wp:effectExtent t="0" r="0" b="0" l="0"/>
            <wp:docPr id="1" name="fig7.2" descr="Validation precision, recall, mAP@0.5 and mAP@0.5:0.95 per epoch"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57800" cy="24860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7.2: </w:t>
      </w:r>
      <w:r>
        <w:rPr>
          <w:rFonts w:ascii="Times New Roman" w:cs="Times New Roman" w:eastAsia="Times New Roman" w:hAnsi="Times New Roman"/>
          <w:sz w:val="22"/>
          <w:szCs w:val="22"/>
        </w:rPr>
        <w:t xml:space="preserve">Validation precision, recall, mAP@0.5 and mAP@0.5:0.95 per epoch</w:t>
      </w:r>
    </w:p>
    <w:p>
      <w:pPr>
        <w:pStyle w:val="Heading2"/>
        <w:keepNext/>
        <w:suppressAutoHyphens/>
        <w:spacing w:after="140" w:before="280"/>
      </w:pPr>
      <w:r>
        <w:rPr>
          <w:rFonts w:ascii="Times New Roman" w:cs="Times New Roman" w:eastAsia="Times New Roman" w:hAnsi="Times New Roman"/>
          <w:b/>
          <w:bCs/>
          <w:sz w:val="24"/>
          <w:szCs w:val="24"/>
        </w:rPr>
        <w:t xml:space="preserve">7.2 QUANTITATIVE DETECTION RESULTS</w:t>
      </w:r>
    </w:p>
    <w:p>
      <w:pPr>
        <w:keepNext w:val="false"/>
        <w:spacing w:after="200" w:before="0" w:line="360"/>
        <w:jc w:val="both"/>
      </w:pPr>
      <w:r>
        <w:rPr>
          <w:rFonts w:ascii="Times New Roman" w:cs="Times New Roman" w:eastAsia="Times New Roman" w:hAnsi="Times New Roman"/>
          <w:sz w:val="24"/>
          <w:szCs w:val="24"/>
        </w:rPr>
        <w:t xml:space="preserve">The best checkpoint was evaluated on the validation set and, once, on the held-out test set that was never used for training or model selection. Table 7.1 reports the overall results and Table 7.2 the per-class results. On the test set the model achieves a precision of 92.5%, a recall of 86.8%, a mAP@0.5 of 89.9% and a mAP@0.5:0.95 of 79.0%, exceeding the target of 85% mAP@0.5 set in objective 2 and NFR-01. The small gap between validation and test results (1.4 percentage points in mAP@0.5) indicates that the model generalises well to unseen images from the same distribution.</w:t>
      </w:r>
    </w:p>
    <w:p>
      <w:pPr>
        <w:keepNext/>
        <w:suppressAutoHyphens/>
        <w:spacing w:after="80" w:before="200" w:line="276"/>
        <w:jc w:val="center"/>
      </w:pPr>
      <w:r>
        <w:rPr>
          <w:rFonts w:ascii="Times New Roman" w:cs="Times New Roman" w:eastAsia="Times New Roman" w:hAnsi="Times New Roman"/>
          <w:b/>
          <w:bCs/>
          <w:sz w:val="22"/>
          <w:szCs w:val="22"/>
        </w:rPr>
        <w:t xml:space="preserve">Table 7.1: </w:t>
      </w:r>
      <w:r>
        <w:rPr>
          <w:rFonts w:ascii="Times New Roman" w:cs="Times New Roman" w:eastAsia="Times New Roman" w:hAnsi="Times New Roman"/>
          <w:sz w:val="22"/>
          <w:szCs w:val="22"/>
        </w:rPr>
        <w:t xml:space="preserve">Overall detection performance of YOLOv12n</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576"/>
        <w:gridCol w:w="909"/>
        <w:gridCol w:w="1031"/>
        <w:gridCol w:w="1091"/>
        <w:gridCol w:w="970"/>
        <w:gridCol w:w="1091"/>
        <w:gridCol w:w="1637"/>
      </w:tblGrid>
      <w:tr>
        <w:trPr>
          <w:cantSplit/>
          <w:tblHeader/>
        </w:trPr>
        <w:tc>
          <w:tcPr>
            <w:tcW w:type="dxa" w:w="157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Split</w:t>
            </w:r>
          </w:p>
        </w:tc>
        <w:tc>
          <w:tcPr>
            <w:tcW w:type="dxa" w:w="9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Images</w:t>
            </w:r>
          </w:p>
        </w:tc>
        <w:tc>
          <w:tcPr>
            <w:tcW w:type="dxa" w:w="10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Instances</w:t>
            </w:r>
          </w:p>
        </w:tc>
        <w:tc>
          <w:tcPr>
            <w:tcW w:type="dxa" w:w="109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Precision</w:t>
            </w:r>
          </w:p>
        </w:tc>
        <w:tc>
          <w:tcPr>
            <w:tcW w:type="dxa" w:w="9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Recall</w:t>
            </w:r>
          </w:p>
        </w:tc>
        <w:tc>
          <w:tcPr>
            <w:tcW w:type="dxa" w:w="109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mAP@0.5</w:t>
            </w:r>
          </w:p>
        </w:tc>
        <w:tc>
          <w:tcPr>
            <w:tcW w:type="dxa" w:w="16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mAP@0.5:0.95</w:t>
            </w:r>
          </w:p>
        </w:tc>
      </w:tr>
      <w:tr>
        <w:trPr>
          <w:cantSplit/>
        </w:trPr>
        <w:tc>
          <w:tcPr>
            <w:tcW w:type="dxa" w:w="157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Validation</w:t>
            </w:r>
          </w:p>
        </w:tc>
        <w:tc>
          <w:tcPr>
            <w:tcW w:type="dxa" w:w="9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1,800</w:t>
            </w:r>
          </w:p>
        </w:tc>
        <w:tc>
          <w:tcPr>
            <w:tcW w:type="dxa" w:w="10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2,475</w:t>
            </w:r>
          </w:p>
        </w:tc>
        <w:tc>
          <w:tcPr>
            <w:tcW w:type="dxa" w:w="109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0.950</w:t>
            </w:r>
          </w:p>
        </w:tc>
        <w:tc>
          <w:tcPr>
            <w:tcW w:type="dxa" w:w="9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0.875</w:t>
            </w:r>
          </w:p>
        </w:tc>
        <w:tc>
          <w:tcPr>
            <w:tcW w:type="dxa" w:w="109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0.913</w:t>
            </w:r>
          </w:p>
        </w:tc>
        <w:tc>
          <w:tcPr>
            <w:tcW w:type="dxa" w:w="16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0.800</w:t>
            </w:r>
          </w:p>
        </w:tc>
      </w:tr>
      <w:tr>
        <w:trPr>
          <w:cantSplit/>
        </w:trPr>
        <w:tc>
          <w:tcPr>
            <w:tcW w:type="dxa" w:w="157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Test (held out)</w:t>
            </w:r>
          </w:p>
        </w:tc>
        <w:tc>
          <w:tcPr>
            <w:tcW w:type="dxa" w:w="9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1,800</w:t>
            </w:r>
          </w:p>
        </w:tc>
        <w:tc>
          <w:tcPr>
            <w:tcW w:type="dxa" w:w="103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2,443</w:t>
            </w:r>
          </w:p>
        </w:tc>
        <w:tc>
          <w:tcPr>
            <w:tcW w:type="dxa" w:w="109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0.925</w:t>
            </w:r>
          </w:p>
        </w:tc>
        <w:tc>
          <w:tcPr>
            <w:tcW w:type="dxa" w:w="9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0.868</w:t>
            </w:r>
          </w:p>
        </w:tc>
        <w:tc>
          <w:tcPr>
            <w:tcW w:type="dxa" w:w="109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0.899</w:t>
            </w:r>
          </w:p>
        </w:tc>
        <w:tc>
          <w:tcPr>
            <w:tcW w:type="dxa" w:w="163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0.790</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7.2: </w:t>
      </w:r>
      <w:r>
        <w:rPr>
          <w:rFonts w:ascii="Times New Roman" w:cs="Times New Roman" w:eastAsia="Times New Roman" w:hAnsi="Times New Roman"/>
          <w:sz w:val="22"/>
          <w:szCs w:val="22"/>
        </w:rPr>
        <w:t xml:space="preserve">Per-class results on the validation and test sets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1575"/>
        <w:gridCol w:w="1289"/>
        <w:gridCol w:w="1289"/>
        <w:gridCol w:w="1289"/>
        <w:gridCol w:w="1289"/>
        <w:gridCol w:w="1574"/>
      </w:tblGrid>
      <w:tr>
        <w:trPr>
          <w:cantSplit/>
          <w:tblHeader/>
        </w:trPr>
        <w:tc>
          <w:tcPr>
            <w:tcW w:type="dxa" w:w="157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Class (set)</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Instances</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Precision</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Recall</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mAP@0.5</w:t>
            </w:r>
          </w:p>
        </w:tc>
        <w:tc>
          <w:tcPr>
            <w:tcW w:type="dxa" w:w="15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mAP@0.5:0.95</w:t>
            </w:r>
          </w:p>
        </w:tc>
      </w:tr>
      <w:tr>
        <w:trPr>
          <w:cantSplit/>
        </w:trPr>
        <w:tc>
          <w:tcPr>
            <w:tcW w:type="dxa" w:w="157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Fire (val)</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1,247</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0.886</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0.692</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0.783</w:t>
            </w:r>
          </w:p>
        </w:tc>
        <w:tc>
          <w:tcPr>
            <w:tcW w:type="dxa" w:w="15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0.540</w:t>
            </w:r>
          </w:p>
        </w:tc>
      </w:tr>
      <w:tr>
        <w:trPr>
          <w:cantSplit/>
        </w:trPr>
        <w:tc>
          <w:tcPr>
            <w:tcW w:type="dxa" w:w="157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Fire (test)</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1,223</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0.830</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0.643</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0.729</w:t>
            </w:r>
          </w:p>
        </w:tc>
        <w:tc>
          <w:tcPr>
            <w:tcW w:type="dxa" w:w="15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0.495</w:t>
            </w:r>
          </w:p>
        </w:tc>
      </w:tr>
      <w:tr>
        <w:trPr>
          <w:cantSplit/>
        </w:trPr>
        <w:tc>
          <w:tcPr>
            <w:tcW w:type="dxa" w:w="157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Moderate (val)</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607</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0.995</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0.965</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0.974</w:t>
            </w:r>
          </w:p>
        </w:tc>
        <w:tc>
          <w:tcPr>
            <w:tcW w:type="dxa" w:w="15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0.946</w:t>
            </w:r>
          </w:p>
        </w:tc>
      </w:tr>
      <w:tr>
        <w:trPr>
          <w:cantSplit/>
        </w:trPr>
        <w:tc>
          <w:tcPr>
            <w:tcW w:type="dxa" w:w="157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Moderate (test)</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612</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0.976</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0.969</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0.973</w:t>
            </w:r>
          </w:p>
        </w:tc>
        <w:tc>
          <w:tcPr>
            <w:tcW w:type="dxa" w:w="15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0.943</w:t>
            </w:r>
          </w:p>
        </w:tc>
      </w:tr>
      <w:tr>
        <w:trPr>
          <w:cantSplit/>
        </w:trPr>
        <w:tc>
          <w:tcPr>
            <w:tcW w:type="dxa" w:w="157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Severe (val)</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621</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0.971</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0.968</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0.982</w:t>
            </w:r>
          </w:p>
        </w:tc>
        <w:tc>
          <w:tcPr>
            <w:tcW w:type="dxa" w:w="15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0.914</w:t>
            </w:r>
          </w:p>
        </w:tc>
      </w:tr>
      <w:tr>
        <w:trPr>
          <w:cantSplit/>
        </w:trPr>
        <w:tc>
          <w:tcPr>
            <w:tcW w:type="dxa" w:w="157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Severe (test)</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608</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0.969</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0.990</w:t>
            </w:r>
          </w:p>
        </w:tc>
        <w:tc>
          <w:tcPr>
            <w:tcW w:type="dxa" w:w="128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0.994</w:t>
            </w:r>
          </w:p>
        </w:tc>
        <w:tc>
          <w:tcPr>
            <w:tcW w:type="dxa" w:w="157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0.932</w:t>
            </w:r>
          </w:p>
        </w:tc>
      </w:tr>
    </w:tbl>
    <w:p>
      <w:pPr>
        <w:spacing w:after="120" w:line="240"/>
      </w:pPr>
    </w:p>
    <w:p>
      <w:pPr>
        <w:keepNext w:val="false"/>
        <w:spacing w:after="200" w:before="0" w:line="360"/>
        <w:jc w:val="both"/>
      </w:pPr>
      <w:r>
        <w:rPr>
          <w:rFonts w:ascii="Times New Roman" w:cs="Times New Roman" w:eastAsia="Times New Roman" w:hAnsi="Times New Roman"/>
          <w:sz w:val="24"/>
          <w:szCs w:val="24"/>
        </w:rPr>
        <w:t xml:space="preserve">Figure 7.3 visualises the per-class results. The two collision classes are detected almost perfectly: severe collisions reach a test mAP@0.5 of 99.4% with a recall of 99.0%, and moderate collisions 97.3% with a recall of 96.9%. Their high mAP@0.5:0.95 values (0.93–0.94) show that the boxes are also placed very precisely. The fire class is clearly the most difficult, with a test mAP@0.5 of 72.9% and, in particular, a lower recall of 64.3%.</w:t>
      </w:r>
    </w:p>
    <w:p>
      <w:pPr>
        <w:keepNext/>
        <w:suppressAutoHyphens/>
        <w:spacing w:after="60" w:before="120"/>
        <w:jc w:val="center"/>
      </w:pPr>
      <w:r>
        <w:drawing>
          <wp:inline distT="0" distB="0" distL="0" distR="0">
            <wp:extent cx="5257800" cy="1714500"/>
            <wp:effectExtent t="0" r="0" b="0" l="0"/>
            <wp:docPr id="1" name="fig7.3" descr="Per-class precision, recall, mAP@0.5 and mAP@0.5:0.95 on the validation and test set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57800" cy="171450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7.3: </w:t>
      </w:r>
      <w:r>
        <w:rPr>
          <w:rFonts w:ascii="Times New Roman" w:cs="Times New Roman" w:eastAsia="Times New Roman" w:hAnsi="Times New Roman"/>
          <w:sz w:val="22"/>
          <w:szCs w:val="22"/>
        </w:rPr>
        <w:t xml:space="preserve">Per-class precision, recall, mAP@0.5 and mAP@0.5:0.95 on the validation and test sets</w:t>
      </w:r>
    </w:p>
    <w:p>
      <w:pPr>
        <w:keepNext w:val="false"/>
        <w:spacing w:after="200" w:before="0" w:line="360"/>
        <w:jc w:val="both"/>
      </w:pPr>
      <w:r>
        <w:rPr>
          <w:rFonts w:ascii="Times New Roman" w:cs="Times New Roman" w:eastAsia="Times New Roman" w:hAnsi="Times New Roman"/>
          <w:sz w:val="24"/>
          <w:szCs w:val="24"/>
        </w:rPr>
        <w:t xml:space="preserve">Figure 7.4(left) shows the precision–recall curve of each class and Figure 7.4(right) the F1 score as a function of the confidence threshold. The collision classes maintain precision close to 1.0 up to a recall above 0.95, while the fire curve drops earlier. The F1 score over all classes peaks at 0.91 at a confidence threshold of 0.365 and remains at about 0.90 at the threshold of 0.45 used by the deployed system. The slightly higher operating threshold was chosen deliberately: it gives up very little F1 while reducing false alarms, which are costly in an emergency setting.</w:t>
      </w:r>
    </w:p>
    <w:p>
      <w:pPr>
        <w:keepNext/>
        <w:suppressAutoHyphens/>
        <w:spacing w:after="60" w:before="120"/>
        <w:jc w:val="center"/>
      </w:pPr>
      <w:r>
        <w:drawing>
          <wp:inline distT="0" distB="0" distL="0" distR="0">
            <wp:extent cx="5257800" cy="1857375"/>
            <wp:effectExtent t="0" r="0" b="0" l="0"/>
            <wp:docPr id="1" name="fig7.4" descr="Precision–recall curves (left) and F1 score versus confidence threshold (right) per class on the validation set"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257800" cy="18573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7.4: </w:t>
      </w:r>
      <w:r>
        <w:rPr>
          <w:rFonts w:ascii="Times New Roman" w:cs="Times New Roman" w:eastAsia="Times New Roman" w:hAnsi="Times New Roman"/>
          <w:sz w:val="22"/>
          <w:szCs w:val="22"/>
        </w:rPr>
        <w:t xml:space="preserve">Precision–recall curves (left) and F1 score versus confidence threshold (right) per class on the validation set</w:t>
      </w:r>
    </w:p>
    <w:p>
      <w:pPr>
        <w:pStyle w:val="Heading2"/>
        <w:keepNext/>
        <w:suppressAutoHyphens/>
        <w:spacing w:after="140" w:before="280"/>
      </w:pPr>
      <w:r>
        <w:rPr>
          <w:rFonts w:ascii="Times New Roman" w:cs="Times New Roman" w:eastAsia="Times New Roman" w:hAnsi="Times New Roman"/>
          <w:b/>
          <w:bCs/>
          <w:sz w:val="24"/>
          <w:szCs w:val="24"/>
        </w:rPr>
        <w:t xml:space="preserve">7.3 ERROR ANALYSIS</w:t>
      </w:r>
    </w:p>
    <w:p>
      <w:pPr>
        <w:keepNext w:val="false"/>
        <w:spacing w:after="200" w:before="0" w:line="360"/>
        <w:jc w:val="both"/>
      </w:pPr>
      <w:r>
        <w:rPr>
          <w:rFonts w:ascii="Times New Roman" w:cs="Times New Roman" w:eastAsia="Times New Roman" w:hAnsi="Times New Roman"/>
          <w:sz w:val="24"/>
          <w:szCs w:val="24"/>
        </w:rPr>
        <w:t xml:space="preserve">The normalised confusion matrix in Figure 7.5 explains the per-class results. Its most important property is that there is </w:t>
      </w:r>
      <w:r>
        <w:rPr>
          <w:rFonts w:ascii="Times New Roman" w:cs="Times New Roman" w:eastAsia="Times New Roman" w:hAnsi="Times New Roman"/>
          <w:b/>
          <w:bCs/>
          <w:sz w:val="24"/>
          <w:szCs w:val="24"/>
        </w:rPr>
        <w:t xml:space="preserve">no confusion between the three incident classes</w:t>
      </w:r>
      <w:r>
        <w:rPr>
          <w:rFonts w:ascii="Times New Roman" w:cs="Times New Roman" w:eastAsia="Times New Roman" w:hAnsi="Times New Roman"/>
          <w:sz w:val="24"/>
          <w:szCs w:val="24"/>
        </w:rPr>
        <w:t xml:space="preserve">: no fire object is predicted as a collision, and moderate and severe collisions are never mistaken for one another. For a severity-aware system this is the most valuable outcome, because a wrongly assigned severity would send the wrong response. All errors instead involve the </w:t>
      </w:r>
      <w:r>
        <w:rPr>
          <w:rFonts w:ascii="Times New Roman" w:cs="Times New Roman" w:eastAsia="Times New Roman" w:hAnsi="Times New Roman"/>
          <w:i/>
          <w:iCs/>
          <w:sz w:val="24"/>
          <w:szCs w:val="24"/>
        </w:rPr>
        <w:t xml:space="preserve">background</w:t>
      </w:r>
      <w:r>
        <w:rPr>
          <w:rFonts w:ascii="Times New Roman" w:cs="Times New Roman" w:eastAsia="Times New Roman" w:hAnsi="Times New Roman"/>
          <w:sz w:val="24"/>
          <w:szCs w:val="24"/>
        </w:rPr>
        <w:t xml:space="preserve">: 26% of fire objects are missed (predicted as background) compared with only 3% of moderate and severe collisions, and among the false detections produced on background regions, most are labelled as fire (0.86 of the background column), with a smaller share labelled severe (0.12).</w:t>
      </w:r>
    </w:p>
    <w:p>
      <w:pPr>
        <w:keepNext/>
        <w:suppressAutoHyphens/>
        <w:spacing w:after="60" w:before="120"/>
        <w:jc w:val="center"/>
      </w:pPr>
      <w:r>
        <w:drawing>
          <wp:inline distT="0" distB="0" distL="0" distR="0">
            <wp:extent cx="3562350" cy="2676525"/>
            <wp:effectExtent t="0" r="0" b="0" l="0"/>
            <wp:docPr id="1" name="fig7.5" descr="Normalised confusion matrix on the validation set (columns: true class; rows: predicted class)"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562350" cy="26765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7.5: </w:t>
      </w:r>
      <w:r>
        <w:rPr>
          <w:rFonts w:ascii="Times New Roman" w:cs="Times New Roman" w:eastAsia="Times New Roman" w:hAnsi="Times New Roman"/>
          <w:sz w:val="22"/>
          <w:szCs w:val="22"/>
        </w:rPr>
        <w:t xml:space="preserve">Normalised confusion matrix on the validation set (columns: true class; rows: predicted class)</w:t>
      </w:r>
    </w:p>
    <w:p>
      <w:pPr>
        <w:keepNext w:val="false"/>
        <w:spacing w:after="200" w:before="0" w:line="360"/>
        <w:jc w:val="both"/>
      </w:pPr>
      <w:r>
        <w:rPr>
          <w:rFonts w:ascii="Times New Roman" w:cs="Times New Roman" w:eastAsia="Times New Roman" w:hAnsi="Times New Roman"/>
          <w:sz w:val="24"/>
          <w:szCs w:val="24"/>
        </w:rPr>
        <w:t xml:space="preserve">The fire errors have identifiable causes. First, fire images contain on average about two annotated flame regions per image, many of them small, partially occluded by smoke or overlapping, so recall is counted over many hard, small instances. Second, flames have no fixed shape or boundary, so annotators and the model may reasonably disagree about whether a large blaze is one box or several; such disagreements are counted as both missed objects and false positives, which lowers precision and recall even when the image is correctly recognised as a fire. Third, bright lights, sunsets and reflections resemble flames. The image-level evaluation in Section 7.5 supports this interpretation: when only the top prediction of each image is considered, 81.7% of fire images are correctly classified, which is considerably higher than the object-level recall of 64.3%.</w:t>
      </w:r>
    </w:p>
    <w:p>
      <w:pPr>
        <w:pStyle w:val="Heading2"/>
        <w:keepNext/>
        <w:suppressAutoHyphens/>
        <w:spacing w:after="140" w:before="280"/>
      </w:pPr>
      <w:r>
        <w:rPr>
          <w:rFonts w:ascii="Times New Roman" w:cs="Times New Roman" w:eastAsia="Times New Roman" w:hAnsi="Times New Roman"/>
          <w:b/>
          <w:bCs/>
          <w:sz w:val="24"/>
          <w:szCs w:val="24"/>
        </w:rPr>
        <w:t xml:space="preserve">7.4 QUALITATIVE RESULTS</w:t>
      </w:r>
    </w:p>
    <w:p>
      <w:pPr>
        <w:keepNext w:val="false"/>
        <w:spacing w:after="200" w:before="0" w:line="360"/>
        <w:jc w:val="both"/>
      </w:pPr>
      <w:r>
        <w:rPr>
          <w:rFonts w:ascii="Times New Roman" w:cs="Times New Roman" w:eastAsia="Times New Roman" w:hAnsi="Times New Roman"/>
          <w:sz w:val="24"/>
          <w:szCs w:val="24"/>
        </w:rPr>
        <w:t xml:space="preserve">Figure 7.6 compares ground-truth labels with predictions on a validation batch. The model localises overturned and heavily damaged vehicles and flames under a wide range of conditions, including night scenes, dash-cam views, overhead CCTV and cluttered backgrounds. Figure 7.7 shows further predictions on test images produced with the deployed confidence threshold of 0.45.</w:t>
      </w:r>
    </w:p>
    <w:p>
      <w:pPr>
        <w:keepNext/>
        <w:suppressAutoHyphens/>
        <w:spacing w:after="60" w:before="120"/>
        <w:jc w:val="center"/>
      </w:pPr>
      <w:r>
        <w:drawing>
          <wp:inline distT="0" distB="0" distL="0" distR="0">
            <wp:extent cx="4019550" cy="3067050"/>
            <wp:effectExtent t="0" r="0" b="0" l="0"/>
            <wp:docPr id="1" name="fig7.6" descr="Model predictions with confidence scores on a validation batch"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19550" cy="3067050"/>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7.6: </w:t>
      </w:r>
      <w:r>
        <w:rPr>
          <w:rFonts w:ascii="Times New Roman" w:cs="Times New Roman" w:eastAsia="Times New Roman" w:hAnsi="Times New Roman"/>
          <w:sz w:val="22"/>
          <w:szCs w:val="22"/>
        </w:rPr>
        <w:t xml:space="preserve">Model predictions with confidence scores on a validation batch</w:t>
      </w:r>
    </w:p>
    <w:p>
      <w:pPr>
        <w:keepNext/>
        <w:suppressAutoHyphens/>
        <w:spacing w:after="60" w:before="120"/>
        <w:jc w:val="center"/>
      </w:pPr>
      <w:r>
        <w:drawing>
          <wp:inline distT="0" distB="0" distL="0" distR="0">
            <wp:extent cx="4752975" cy="3248025"/>
            <wp:effectExtent t="0" r="0" b="0" l="0"/>
            <wp:docPr id="1" name="fig7.7" descr="Sample predictions on held-out test images: fire, moderate and severe incidents" titl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52975" cy="32480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7.7: </w:t>
      </w:r>
      <w:r>
        <w:rPr>
          <w:rFonts w:ascii="Times New Roman" w:cs="Times New Roman" w:eastAsia="Times New Roman" w:hAnsi="Times New Roman"/>
          <w:sz w:val="22"/>
          <w:szCs w:val="22"/>
        </w:rPr>
        <w:t xml:space="preserve">Sample predictions on held-out test images: fire, moderate and severe incidents</w:t>
      </w:r>
    </w:p>
    <w:p>
      <w:pPr>
        <w:pStyle w:val="Heading2"/>
        <w:keepNext/>
        <w:suppressAutoHyphens/>
        <w:spacing w:after="140" w:before="280"/>
      </w:pPr>
      <w:r>
        <w:rPr>
          <w:rFonts w:ascii="Times New Roman" w:cs="Times New Roman" w:eastAsia="Times New Roman" w:hAnsi="Times New Roman"/>
          <w:b/>
          <w:bCs/>
          <w:sz w:val="24"/>
          <w:szCs w:val="24"/>
        </w:rPr>
        <w:t xml:space="preserve">7.5 RUNTIME PERFORMANCE</w:t>
      </w:r>
    </w:p>
    <w:p>
      <w:pPr>
        <w:keepNext w:val="false"/>
        <w:spacing w:after="200" w:before="0" w:line="360"/>
        <w:jc w:val="both"/>
      </w:pPr>
      <w:r>
        <w:rPr>
          <w:rFonts w:ascii="Times New Roman" w:cs="Times New Roman" w:eastAsia="Times New Roman" w:hAnsi="Times New Roman"/>
          <w:sz w:val="24"/>
          <w:szCs w:val="24"/>
        </w:rPr>
        <w:t xml:space="preserve">Table 7.3 summarises the runtime characteristics of the model. On the Tesla T4 GPU, inference takes about 4 to 6 ms per image. More relevant for low-cost deployment is performance on an ordinary CPU. To measure it, 300 images were drawn at random (seed 42) from the test set and processed one at a time by the system's own detection engine on the development laptop, an Intel Core i5-1235U without GPU acceleration, after a warm-up of five images.</w:t>
      </w:r>
    </w:p>
    <w:p>
      <w:pPr>
        <w:keepNext/>
        <w:suppressAutoHyphens/>
        <w:spacing w:after="80" w:before="200" w:line="276"/>
        <w:jc w:val="center"/>
      </w:pPr>
      <w:r>
        <w:rPr>
          <w:rFonts w:ascii="Times New Roman" w:cs="Times New Roman" w:eastAsia="Times New Roman" w:hAnsi="Times New Roman"/>
          <w:b/>
          <w:bCs/>
          <w:sz w:val="22"/>
          <w:szCs w:val="22"/>
        </w:rPr>
        <w:t xml:space="preserve">Table 7.3: </w:t>
      </w:r>
      <w:r>
        <w:rPr>
          <w:rFonts w:ascii="Times New Roman" w:cs="Times New Roman" w:eastAsia="Times New Roman" w:hAnsi="Times New Roman"/>
          <w:sz w:val="22"/>
          <w:szCs w:val="22"/>
        </w:rPr>
        <w:t xml:space="preserve">Model size and inference speed</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3384"/>
        <w:gridCol w:w="2461"/>
        <w:gridCol w:w="2460"/>
      </w:tblGrid>
      <w:tr>
        <w:trPr>
          <w:cantSplit/>
          <w:tblHeader/>
        </w:trPr>
        <w:tc>
          <w:tcPr>
            <w:tcW w:type="dxa" w:w="3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Measure</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GPU (Tesla T4)</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CPU (Core i5-1235U)</w:t>
            </w:r>
          </w:p>
        </w:tc>
      </w:tr>
      <w:tr>
        <w:trPr>
          <w:cantSplit/>
        </w:trPr>
        <w:tc>
          <w:tcPr>
            <w:tcW w:type="dxa" w:w="3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Parameters / GFLOPs / weight file</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2.56 M / 7.3 / 5.5 MB</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same</w:t>
            </w:r>
          </w:p>
        </w:tc>
      </w:tr>
      <w:tr>
        <w:trPr>
          <w:cantSplit/>
        </w:trPr>
        <w:tc>
          <w:tcPr>
            <w:tcW w:type="dxa" w:w="3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Pre-process + inference + post-process per image</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0.9 + 5.8 + 0.8 ms (test run)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w:t>
            </w:r>
          </w:p>
        </w:tc>
      </w:tr>
      <w:tr>
        <w:trPr>
          <w:cantSplit/>
        </w:trPr>
        <w:tc>
          <w:tcPr>
            <w:tcW w:type="dxa" w:w="3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Mean end-to-end engine latency (n = 300)</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109.1 ms</w:t>
            </w:r>
          </w:p>
        </w:tc>
      </w:tr>
      <w:tr>
        <w:trPr>
          <w:cantSplit/>
        </w:trPr>
        <w:tc>
          <w:tcPr>
            <w:tcW w:type="dxa" w:w="3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Median / 95th percentile</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111.0 ms / 125.6 ms</w:t>
            </w:r>
          </w:p>
        </w:tc>
      </w:tr>
      <w:tr>
        <w:trPr>
          <w:cantSplit/>
        </w:trPr>
        <w:tc>
          <w:tcPr>
            <w:tcW w:type="dxa" w:w="3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Minimum / maximum</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9"/>
                <w:szCs w:val="19"/>
              </w:rPr>
              <w:t xml:space="preserve">69.5 ms / 174.6 ms</w:t>
            </w:r>
          </w:p>
        </w:tc>
      </w:tr>
      <w:tr>
        <w:trPr>
          <w:cantSplit/>
        </w:trPr>
        <w:tc>
          <w:tcPr>
            <w:tcW w:type="dxa" w:w="3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Throughput</w:t>
            </w:r>
          </w:p>
        </w:tc>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 130 images/s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9"/>
                <w:szCs w:val="19"/>
              </w:rPr>
              <w:t xml:space="preserve">≈ 9 images/s</w:t>
            </w:r>
          </w:p>
        </w:tc>
      </w:tr>
    </w:tbl>
    <w:p>
      <w:pPr>
        <w:spacing w:after="120" w:line="240"/>
      </w:pPr>
    </w:p>
    <w:p>
      <w:pPr>
        <w:keepNext w:val="false"/>
        <w:spacing w:after="200" w:before="0" w:line="360"/>
        <w:jc w:val="both"/>
      </w:pPr>
      <w:r>
        <w:rPr>
          <w:rFonts w:ascii="Times New Roman" w:cs="Times New Roman" w:eastAsia="Times New Roman" w:hAnsi="Times New Roman"/>
          <w:sz w:val="24"/>
          <w:szCs w:val="24"/>
        </w:rPr>
        <w:t xml:space="preserve">The mean CPU latency of 109 ms (median 111 ms, 95th percentile 126 ms) comfortably satisfies NFR-02 (≤ 200 ms), and the latency distribution in Figure 7.8(a) is narrow, which means that response times are predictable. At about nine frames per second, and with a stride of two, the system can analyse a 30 frames-per-second video at roughly 60% of real-time speed on a laptop CPU; on a GPU the model is far faster than real time.</w:t>
      </w:r>
    </w:p>
    <w:p>
      <w:pPr>
        <w:keepNext/>
        <w:suppressAutoHyphens/>
        <w:spacing w:after="60" w:before="120"/>
        <w:jc w:val="center"/>
      </w:pPr>
      <w:r>
        <w:drawing>
          <wp:inline distT="0" distB="0" distL="0" distR="0">
            <wp:extent cx="5257800" cy="1952625"/>
            <wp:effectExtent t="0" r="0" b="0" l="0"/>
            <wp:docPr id="1" name="fig7.8" descr="(a) CPU inference latency over 300 test images; (b) image-level classification accuracy on the same images" titl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257800" cy="195262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7.8: </w:t>
      </w:r>
      <w:r>
        <w:rPr>
          <w:rFonts w:ascii="Times New Roman" w:cs="Times New Roman" w:eastAsia="Times New Roman" w:hAnsi="Times New Roman"/>
          <w:sz w:val="22"/>
          <w:szCs w:val="22"/>
        </w:rPr>
        <w:t xml:space="preserve">(a) CPU inference latency over 300 test images; (b) image-level classification accuracy on the same images</w:t>
      </w:r>
    </w:p>
    <w:p>
      <w:pPr>
        <w:keepNext w:val="false"/>
        <w:spacing w:after="200" w:before="0" w:line="360"/>
        <w:jc w:val="both"/>
      </w:pPr>
      <w:r>
        <w:rPr>
          <w:rFonts w:ascii="Times New Roman" w:cs="Times New Roman" w:eastAsia="Times New Roman" w:hAnsi="Times New Roman"/>
          <w:sz w:val="24"/>
          <w:szCs w:val="24"/>
        </w:rPr>
        <w:t xml:space="preserve">Figure 7.8(b) shows the image-level top-1 accuracy on the same 300 images: 279 images (93.0%) were assigned the correct class by their highest-confidence detection, including 105 of 107 severe images (98.1%), all 89 moderate images (100%) and 85 of 104 fire images (81.7%). This measure is closer to how the system is actually used, where the question is whether an uploaded image is correctly recognised as a severe crash, a moderate crash or a fire.</w:t>
      </w:r>
    </w:p>
    <w:p>
      <w:pPr>
        <w:pStyle w:val="Heading2"/>
        <w:keepNext/>
        <w:suppressAutoHyphens/>
        <w:spacing w:after="140" w:before="280"/>
      </w:pPr>
      <w:r>
        <w:rPr>
          <w:rFonts w:ascii="Times New Roman" w:cs="Times New Roman" w:eastAsia="Times New Roman" w:hAnsi="Times New Roman"/>
          <w:b/>
          <w:bCs/>
          <w:sz w:val="24"/>
          <w:szCs w:val="24"/>
        </w:rPr>
        <w:t xml:space="preserve">7.6 END-TO-END SYSTEM EVALUATION</w:t>
      </w:r>
    </w:p>
    <w:p>
      <w:pPr>
        <w:keepNext w:val="false"/>
        <w:spacing w:after="200" w:before="0" w:line="360"/>
        <w:jc w:val="both"/>
      </w:pPr>
      <w:r>
        <w:rPr>
          <w:rFonts w:ascii="Times New Roman" w:cs="Times New Roman" w:eastAsia="Times New Roman" w:hAnsi="Times New Roman"/>
          <w:sz w:val="24"/>
          <w:szCs w:val="24"/>
        </w:rPr>
        <w:t xml:space="preserve">The complete pipeline was evaluated by using the running system exactly as an operator would. For a night-time image of an overturned car from the test set (Figure 6.4), the system detected a severe collision with 95.0% confidence in 183 ms of inference time, returned the annotated evidence, recorded the location, sent the WhatsApp alert (mock gateway), and displayed the CRITICAL assessment recommending the fire department and an ambulance within a few seconds. The corresponding A4 incident report generated by the system is shown in Figure 7.9.</w:t>
      </w:r>
    </w:p>
    <w:p>
      <w:pPr>
        <w:keepNext/>
        <w:suppressAutoHyphens/>
        <w:spacing w:after="60" w:before="120"/>
        <w:jc w:val="center"/>
      </w:pPr>
      <w:r>
        <w:drawing>
          <wp:inline distT="0" distB="0" distL="0" distR="0">
            <wp:extent cx="3562350" cy="3724275"/>
            <wp:effectExtent t="0" r="0" b="0" l="0"/>
            <wp:docPr id="1" name="fig7.9" descr="First page of an A4 incident report generated automatically by the system" titl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562350" cy="3724275"/>
                    </a:xfrm>
                    <a:prstGeom prst="rect">
                      <a:avLst/>
                    </a:prstGeom>
                  </pic:spPr>
                </pic:pic>
              </a:graphicData>
            </a:graphic>
          </wp:inline>
        </w:drawing>
      </w:r>
    </w:p>
    <w:p>
      <w:pPr>
        <w:suppressAutoHyphens/>
        <w:spacing w:after="240" w:line="276"/>
        <w:jc w:val="center"/>
      </w:pPr>
      <w:r>
        <w:rPr>
          <w:rFonts w:ascii="Times New Roman" w:cs="Times New Roman" w:eastAsia="Times New Roman" w:hAnsi="Times New Roman"/>
          <w:b/>
          <w:bCs/>
          <w:sz w:val="22"/>
          <w:szCs w:val="22"/>
        </w:rPr>
        <w:t xml:space="preserve">Figure 7.9: </w:t>
      </w:r>
      <w:r>
        <w:rPr>
          <w:rFonts w:ascii="Times New Roman" w:cs="Times New Roman" w:eastAsia="Times New Roman" w:hAnsi="Times New Roman"/>
          <w:sz w:val="22"/>
          <w:szCs w:val="22"/>
        </w:rPr>
        <w:t xml:space="preserve">First page of an A4 incident report generated automatically by the system</w:t>
      </w:r>
    </w:p>
    <w:p>
      <w:pPr>
        <w:keepNext w:val="false"/>
        <w:spacing w:after="200" w:before="0" w:line="360"/>
        <w:jc w:val="both"/>
      </w:pPr>
      <w:r>
        <w:rPr>
          <w:rFonts w:ascii="Times New Roman" w:cs="Times New Roman" w:eastAsia="Times New Roman" w:hAnsi="Times New Roman"/>
          <w:sz w:val="24"/>
          <w:szCs w:val="24"/>
        </w:rPr>
        <w:t xml:space="preserve">For video, a 26-frame dash-cam clip containing moderate, severe and fire segments was processed (Figure 6.5). With a stride of two, 13 frames were analysed (3 fire, 3 moderate and 7 severe); the three-frame confirmation rule confirmed a severe incident, the dominant class was severe with an average confidence of 93.9%, and alerts and the assessment followed automatically. The original upload was deleted after processing, as designed. In a separate test with a clip containing only a severe crash, all five sampled frames were classified as severe and the incident was confirmed. Across all executed system test cases (Section 6.6), every notification attempt, status change and assessment was recorded in the database and visible in the dashboard, the alerts center and the incident list.</w:t>
      </w:r>
    </w:p>
    <w:p>
      <w:pPr>
        <w:keepNext w:val="false"/>
        <w:spacing w:after="200" w:before="0" w:line="360"/>
        <w:jc w:val="both"/>
      </w:pPr>
      <w:r>
        <w:rPr>
          <w:rFonts w:ascii="Times New Roman" w:cs="Times New Roman" w:eastAsia="Times New Roman" w:hAnsi="Times New Roman"/>
          <w:sz w:val="24"/>
          <w:szCs w:val="24"/>
        </w:rPr>
        <w:t xml:space="preserve">Table 7.4 maps the results to the objectives stated in Section 1.4.</w:t>
      </w:r>
    </w:p>
    <w:p>
      <w:pPr>
        <w:keepNext/>
        <w:suppressAutoHyphens/>
        <w:spacing w:after="80" w:before="200" w:line="276"/>
        <w:jc w:val="center"/>
      </w:pPr>
      <w:r>
        <w:rPr>
          <w:rFonts w:ascii="Times New Roman" w:cs="Times New Roman" w:eastAsia="Times New Roman" w:hAnsi="Times New Roman"/>
          <w:b/>
          <w:bCs/>
          <w:sz w:val="22"/>
          <w:szCs w:val="22"/>
        </w:rPr>
        <w:t xml:space="preserve">Table 7.4: </w:t>
      </w:r>
      <w:r>
        <w:rPr>
          <w:rFonts w:ascii="Times New Roman" w:cs="Times New Roman" w:eastAsia="Times New Roman" w:hAnsi="Times New Roman"/>
          <w:sz w:val="22"/>
          <w:szCs w:val="22"/>
        </w:rPr>
        <w:t xml:space="preserve">Achievement of project objectives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3411"/>
        <w:gridCol w:w="3856"/>
        <w:gridCol w:w="1038"/>
      </w:tblGrid>
      <w:tr>
        <w:trPr>
          <w:cantSplit/>
          <w:tblHeader/>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Objective</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Evidence</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8"/>
                <w:szCs w:val="18"/>
              </w:rPr>
              <w:t xml:space="preserve">Status</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1. Balanced dataset; fine-tuned YOLOv12</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18,000 images, 4,800 per class for training; YOLOv12n trained 40 epochs</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Met</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2. Test mAP@0.5 ≥ 85%; CPU-friendly speed</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89.9% mAP@0.5; 109 ms mean CPU latency</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Met</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3. Secure REST back end with isolation</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26 endpoints; JWT, roles, ownership filters; security regression tests</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Met</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4. Live video with temporal confirmation</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MJPEG stream; 3-frame confirmation verified (TC-15)</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Met</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5. Structured assessment with fallback</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Gemini or rule-based assessment always stored (TC-28, TC-29)</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Met</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6. E-mail, WhatsApp, PDF</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E-mail (tested with mocked SMTP), WhatsApp mock and Kapso payload, A4 PDF</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Met*</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7. Responsive dashboard</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8"/>
                <w:szCs w:val="18"/>
              </w:rPr>
              <w:t xml:space="preserve">10 pages, 390–1440 px layouts</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sz w:val="18"/>
                <w:szCs w:val="18"/>
              </w:rPr>
              <w:t xml:space="preserve">Met</w:t>
            </w:r>
          </w:p>
        </w:tc>
      </w:tr>
      <w:tr>
        <w:trPr>
          <w:cantSplit/>
        </w:trPr>
        <w:tc>
          <w:tcPr>
            <w:tcW w:type="dxa" w:w="341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8. Testing and deployment</w:t>
            </w:r>
          </w:p>
        </w:tc>
        <w:tc>
          <w:tcPr>
            <w:tcW w:type="dxa" w:w="385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8"/>
                <w:szCs w:val="18"/>
              </w:rPr>
              <w:t xml:space="preserve">36/36 automated, 40/40 system test cases; Docker Compose</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center"/>
            </w:pPr>
            <w:r>
              <w:rPr>
                <w:rFonts w:ascii="Times New Roman" w:cs="Times New Roman" w:eastAsia="Times New Roman" w:hAnsi="Times New Roman"/>
                <w:sz w:val="18"/>
                <w:szCs w:val="18"/>
              </w:rPr>
              <w:t xml:space="preserve">Met</w:t>
            </w:r>
          </w:p>
        </w:tc>
      </w:tr>
    </w:tbl>
    <w:p>
      <w:pPr>
        <w:spacing w:after="120" w:line="240"/>
      </w:pPr>
    </w:p>
    <w:p>
      <w:pPr>
        <w:keepNext w:val="false"/>
        <w:spacing w:after="200" w:before="0" w:line="360"/>
        <w:jc w:val="both"/>
      </w:pPr>
      <w:r>
        <w:rPr>
          <w:rFonts w:ascii="Times New Roman" w:cs="Times New Roman" w:eastAsia="Times New Roman" w:hAnsi="Times New Roman"/>
          <w:sz w:val="24"/>
          <w:szCs w:val="24"/>
        </w:rPr>
        <w:t xml:space="preserve">* E-mail and live WhatsApp delivery depend on external credentials. They were verified with mocked providers and the WhatsApp mock gateway; delivery to real recipients must be confirmed during a pilot with configured accounts.</w:t>
      </w:r>
    </w:p>
    <w:p>
      <w:pPr>
        <w:pStyle w:val="Heading2"/>
        <w:keepNext/>
        <w:suppressAutoHyphens/>
        <w:spacing w:after="140" w:before="280"/>
      </w:pPr>
      <w:r>
        <w:rPr>
          <w:rFonts w:ascii="Times New Roman" w:cs="Times New Roman" w:eastAsia="Times New Roman" w:hAnsi="Times New Roman"/>
          <w:b/>
          <w:bCs/>
          <w:sz w:val="24"/>
          <w:szCs w:val="24"/>
        </w:rPr>
        <w:t xml:space="preserve">7.7 DISCUSSION</w:t>
      </w:r>
    </w:p>
    <w:p>
      <w:pPr>
        <w:keepNext w:val="false"/>
        <w:spacing w:after="200" w:before="0" w:line="360"/>
        <w:jc w:val="both"/>
      </w:pPr>
      <w:r>
        <w:rPr>
          <w:rFonts w:ascii="Times New Roman" w:cs="Times New Roman" w:eastAsia="Times New Roman" w:hAnsi="Times New Roman"/>
          <w:sz w:val="24"/>
          <w:szCs w:val="24"/>
        </w:rPr>
        <w:t xml:space="preserve">The results show that a very small detector can deliver high accuracy for this task. With 2.56 million parameters, YOLOv12n achieves 89.9% mAP@0.5 on a held-out test set and near-perfect detection of collisions, while running at about nine images per second on a laptop CPU. This supports the design decision to prefer the nano variant: a larger model would have improved accuracy somewhat but would have made CPU-based video analysis impractical, and it would not solve the fire-class problem, which is caused mainly by the ambiguity of flame annotations rather than by model capacity.</w:t>
      </w:r>
    </w:p>
    <w:p>
      <w:pPr>
        <w:keepNext w:val="false"/>
        <w:spacing w:after="200" w:before="0" w:line="360"/>
        <w:jc w:val="both"/>
      </w:pPr>
      <w:r>
        <w:rPr>
          <w:rFonts w:ascii="Times New Roman" w:cs="Times New Roman" w:eastAsia="Times New Roman" w:hAnsi="Times New Roman"/>
          <w:sz w:val="24"/>
          <w:szCs w:val="24"/>
        </w:rPr>
        <w:t xml:space="preserve">Direct numerical comparison with the related work of Chapter 2 is not meaningful, because those studies use different datasets, camera types, class definitions and metrics, and most of them solve a binary accident/no-accident problem. Qualitatively, however, the proposed system differs in three important respects: it distinguishes three severity-relevant classes and never confused them in the evaluation; it addresses false alarms in continuous video with an explicit confirmation rule; and it connects detection to notification, documentation and human review, which the reviewed vision-based studies do not address.</w:t>
      </w:r>
    </w:p>
    <w:p>
      <w:pPr>
        <w:keepNext w:val="false"/>
        <w:spacing w:after="200" w:before="0" w:line="360"/>
        <w:jc w:val="both"/>
      </w:pPr>
      <w:r>
        <w:rPr>
          <w:rFonts w:ascii="Times New Roman" w:cs="Times New Roman" w:eastAsia="Times New Roman" w:hAnsi="Times New Roman"/>
          <w:sz w:val="24"/>
          <w:szCs w:val="24"/>
        </w:rPr>
        <w:t xml:space="preserve">The end-to-end evaluation also revealed a design subtlety. In the mixed video clip, the key frame shown to the operator was the frame with the highest single detection confidence, which was a moderate-collision frame (0.96), while the confirmed and dominant class was severe. Both facts are correct, but an operator could find the combination confusing. A simple improvement, selecting the key frame from the dominant class, is listed as future work.</w:t>
      </w:r>
    </w:p>
    <w:p>
      <w:pPr>
        <w:keepNext w:val="false"/>
        <w:spacing w:after="200" w:before="0" w:line="360"/>
        <w:jc w:val="both"/>
      </w:pPr>
      <w:r>
        <w:rPr>
          <w:rFonts w:ascii="Times New Roman" w:cs="Times New Roman" w:eastAsia="Times New Roman" w:hAnsi="Times New Roman"/>
          <w:sz w:val="24"/>
          <w:szCs w:val="24"/>
        </w:rPr>
        <w:t xml:space="preserve">Finally, the fail-safe design of the emergency agent proved valuable in practice: during all tests without a Gemini key, the system produced consistent, rule-based assessments and recorded why the LLM was not used, so the absence of an optional service never degraded the core function of detecting and reporting incidents.</w:t>
      </w:r>
    </w:p>
    <w:p>
      <w:pPr>
        <w:pStyle w:val="Heading2"/>
        <w:keepNext/>
        <w:suppressAutoHyphens/>
        <w:spacing w:after="140" w:before="280"/>
      </w:pPr>
      <w:r>
        <w:rPr>
          <w:rFonts w:ascii="Times New Roman" w:cs="Times New Roman" w:eastAsia="Times New Roman" w:hAnsi="Times New Roman"/>
          <w:b/>
          <w:bCs/>
          <w:sz w:val="24"/>
          <w:szCs w:val="24"/>
        </w:rPr>
        <w:t xml:space="preserve">7.8 THREATS TO VALIDITY</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Dataset distribution.</w:t>
      </w:r>
      <w:r>
        <w:rPr>
          <w:rFonts w:ascii="Times New Roman" w:cs="Times New Roman" w:eastAsia="Times New Roman" w:hAnsi="Times New Roman"/>
          <w:sz w:val="24"/>
          <w:szCs w:val="24"/>
        </w:rPr>
        <w:t xml:space="preserve"> Training, validation and test images come from the same merged collection, so the test results measure generalisation within that distribution. Performance on footage from a specific camera network in AJK may differ and should be measured on a locally collected sample before deployment.</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Possible near-duplicates.</w:t>
      </w:r>
      <w:r>
        <w:rPr>
          <w:rFonts w:ascii="Times New Roman" w:cs="Times New Roman" w:eastAsia="Times New Roman" w:hAnsi="Times New Roman"/>
          <w:sz w:val="24"/>
          <w:szCs w:val="24"/>
        </w:rPr>
        <w:t xml:space="preserve"> Public accident images are often re-published and augmented; if near-duplicate images exist across splits, the test results may be optimistic. The small validation–test gap is reassuring but does not rule this out.</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Still images for video.</w:t>
      </w:r>
      <w:r>
        <w:rPr>
          <w:rFonts w:ascii="Times New Roman" w:cs="Times New Roman" w:eastAsia="Times New Roman" w:hAnsi="Times New Roman"/>
          <w:sz w:val="24"/>
          <w:szCs w:val="24"/>
        </w:rPr>
        <w:t xml:space="preserve"> The model was trained on individual images; temporal context in video is used only through the confirmation rule, not learned by the model.</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Synthetic video tests.</w:t>
      </w:r>
      <w:r>
        <w:rPr>
          <w:rFonts w:ascii="Times New Roman" w:cs="Times New Roman" w:eastAsia="Times New Roman" w:hAnsi="Times New Roman"/>
          <w:sz w:val="24"/>
          <w:szCs w:val="24"/>
        </w:rPr>
        <w:t xml:space="preserve"> End-to-end video tests used clips assembled from test images; long real-world videos with camera motion, compression artefacts and weather effects should be added to the evaluation.</w:t>
      </w:r>
    </w:p>
    <w:p>
      <w:pPr>
        <w:pStyle w:val="ListParagraph"/>
        <w:numPr>
          <w:ilvl w:val="0"/>
          <w:numId w:val="3"/>
        </w:numPr>
        <w:spacing w:after="200" w:before="0" w:line="360"/>
        <w:jc w:val="both"/>
      </w:pPr>
      <w:r>
        <w:rPr>
          <w:rFonts w:ascii="Times New Roman" w:cs="Times New Roman" w:eastAsia="Times New Roman" w:hAnsi="Times New Roman"/>
          <w:b/>
          <w:bCs/>
          <w:sz w:val="24"/>
          <w:szCs w:val="24"/>
        </w:rPr>
        <w:t xml:space="preserve">Single hardware configuration.</w:t>
      </w:r>
      <w:r>
        <w:rPr>
          <w:rFonts w:ascii="Times New Roman" w:cs="Times New Roman" w:eastAsia="Times New Roman" w:hAnsi="Times New Roman"/>
          <w:sz w:val="24"/>
          <w:szCs w:val="24"/>
        </w:rPr>
        <w:t xml:space="preserve"> CPU timings were measured on one laptop; other CPUs will be faster or slower in proportion to their single-thread and vector performance.</w:t>
      </w:r>
    </w:p>
    <w:p>
      <w:pPr>
        <w:pageBreakBefore/>
        <w:spacing w:after="0" w:before="0" w:line="20" w:lineRule="exact"/>
      </w:pPr>
      <w:r>
        <w:rPr>
          <w:sz w:val="2"/>
          <w:szCs w:val="2"/>
        </w:rPr>
        <w:t xml:space="preserve"/>
      </w:r>
    </w:p>
    <w:p>
      <w:pPr>
        <w:spacing w:after="360"/>
        <w:jc w:val="right"/>
      </w:pPr>
      <w:r>
        <w:rPr>
          <w:rFonts w:ascii="Times New Roman" w:cs="Times New Roman" w:eastAsia="Times New Roman" w:hAnsi="Times New Roman"/>
          <w:b/>
          <w:bCs/>
          <w:i/>
          <w:iCs/>
          <w:sz w:val="24"/>
          <w:szCs w:val="24"/>
        </w:rPr>
        <w:t xml:space="preserve">Chapter 08</w:t>
      </w:r>
    </w:p>
    <w:p>
      <w:pPr>
        <w:pStyle w:val="Heading1"/>
        <w:suppressAutoHyphens/>
        <w:spacing w:after="360"/>
        <w:jc w:val="center"/>
      </w:pPr>
      <w:r>
        <w:rPr>
          <w:rFonts w:ascii="Times New Roman" w:cs="Times New Roman" w:eastAsia="Times New Roman" w:hAnsi="Times New Roman"/>
          <w:b/>
          <w:bCs/>
          <w:sz w:val="28"/>
          <w:szCs w:val="28"/>
        </w:rPr>
        <w:t xml:space="preserve">CONCLUSION AND FUTURE WORK</w:t>
      </w:r>
    </w:p>
    <w:p>
      <w:pPr>
        <w:keepNext w:val="false"/>
        <w:spacing w:after="200" w:before="0" w:line="360"/>
        <w:jc w:val="both"/>
      </w:pPr>
      <w:r>
        <w:rPr>
          <w:rFonts w:ascii="Times New Roman" w:cs="Times New Roman" w:eastAsia="Times New Roman" w:hAnsi="Times New Roman"/>
          <w:sz w:val="24"/>
          <w:szCs w:val="24"/>
        </w:rPr>
        <w:t xml:space="preserve">This final chapter summarises the work carried out, restates the most important results quantitatively and qualitatively, and reflects on the contributions, strengths and limitations of the system. It also provides cost information, reflects on the design process, and sets out a programme of future work that would take the prototype towards a production deployment.</w:t>
      </w:r>
    </w:p>
    <w:p>
      <w:pPr>
        <w:pStyle w:val="Heading2"/>
        <w:keepNext/>
        <w:suppressAutoHyphens/>
        <w:spacing w:after="140" w:before="280"/>
      </w:pPr>
      <w:r>
        <w:rPr>
          <w:rFonts w:ascii="Times New Roman" w:cs="Times New Roman" w:eastAsia="Times New Roman" w:hAnsi="Times New Roman"/>
          <w:b/>
          <w:bCs/>
          <w:sz w:val="24"/>
          <w:szCs w:val="24"/>
        </w:rPr>
        <w:t xml:space="preserve">8.1 SUMMARY OF THE WORK</w:t>
      </w:r>
    </w:p>
    <w:p>
      <w:pPr>
        <w:keepNext w:val="false"/>
        <w:spacing w:after="200" w:before="0" w:line="360"/>
        <w:jc w:val="both"/>
      </w:pPr>
      <w:r>
        <w:rPr>
          <w:rFonts w:ascii="Times New Roman" w:cs="Times New Roman" w:eastAsia="Times New Roman" w:hAnsi="Times New Roman"/>
          <w:sz w:val="24"/>
          <w:szCs w:val="24"/>
        </w:rPr>
        <w:t xml:space="preserve">The project set out to shorten and structure the first step of the emergency response to road accidents: recognising that an accident has happened, how severe it is, and telling the right people with the right evidence. A class-balanced dataset of 18,000 images was prepared for three classes (fire, moderate and severe), and a YOLOv12n detector was fine-tuned on it. Around this model a complete, secure web platform was engineered with a layered client–server architecture: a FastAPI back end with JWT authentication, role-based access control and per-user data isolation; a normalised MySQL schema of seven tables; a background video pipeline with a live annotated stream and three-frame temporal confirmation; a fail-safe emergency agent that combines deterministic rules with an optional Gemini language model; e-mail and WhatsApp notifications; formal A4 PDF incident reports; and a responsive React dashboard for analysis, triage, analytics and administration. The system was verified with automated and manual tests and packaged for reproducible deployment with Docker Compose.</w:t>
      </w:r>
    </w:p>
    <w:p>
      <w:pPr>
        <w:pStyle w:val="Heading2"/>
        <w:keepNext/>
        <w:suppressAutoHyphens/>
        <w:spacing w:after="140" w:before="280"/>
      </w:pPr>
      <w:r>
        <w:rPr>
          <w:rFonts w:ascii="Times New Roman" w:cs="Times New Roman" w:eastAsia="Times New Roman" w:hAnsi="Times New Roman"/>
          <w:b/>
          <w:bCs/>
          <w:sz w:val="24"/>
          <w:szCs w:val="24"/>
        </w:rPr>
        <w:t xml:space="preserve">8.2 SUMMARY OF RESULTS</w:t>
      </w:r>
    </w:p>
    <w:p>
      <w:pPr>
        <w:keepNext w:val="false"/>
        <w:spacing w:after="200" w:before="0" w:line="360"/>
        <w:jc w:val="both"/>
      </w:pPr>
      <w:r>
        <w:rPr>
          <w:rFonts w:ascii="Times New Roman" w:cs="Times New Roman" w:eastAsia="Times New Roman" w:hAnsi="Times New Roman"/>
          <w:sz w:val="24"/>
          <w:szCs w:val="24"/>
        </w:rPr>
        <w:t xml:space="preserve">The principal quantitative results are collected in Table 8.1.</w:t>
      </w:r>
    </w:p>
    <w:p>
      <w:pPr>
        <w:keepNext/>
        <w:suppressAutoHyphens/>
        <w:spacing w:after="80" w:before="200" w:line="276"/>
        <w:jc w:val="center"/>
      </w:pPr>
      <w:r>
        <w:rPr>
          <w:rFonts w:ascii="Times New Roman" w:cs="Times New Roman" w:eastAsia="Times New Roman" w:hAnsi="Times New Roman"/>
          <w:b/>
          <w:bCs/>
          <w:sz w:val="22"/>
          <w:szCs w:val="22"/>
        </w:rPr>
        <w:t xml:space="preserve">Table 8.1: </w:t>
      </w:r>
      <w:r>
        <w:rPr>
          <w:rFonts w:ascii="Times New Roman" w:cs="Times New Roman" w:eastAsia="Times New Roman" w:hAnsi="Times New Roman"/>
          <w:sz w:val="22"/>
          <w:szCs w:val="22"/>
        </w:rPr>
        <w:t xml:space="preserve">Summary of key quantitative results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4306"/>
        <w:gridCol w:w="3999"/>
      </w:tblGrid>
      <w:tr>
        <w:trPr>
          <w:cantSplit/>
          <w:tblHeader/>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Measure</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Result</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Test-set mAP@0.5 / mAP@0.5:0.95 (1,800 held-out images)</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89.9% / 79.0%</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Test-set precision / recall</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92.5% / 86.8%</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Per-class test mAP@0.5 (severe / moderate / fire)</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99.4% / 97.3% / 72.9%</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Confusion between incident classes</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None observed (all errors are against background)</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Image-level top-1 accuracy (300 random test images)</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93.0% (severe 98.1%, moderate 100%, fire 81.7%)</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Model size</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2.56 M parameters, 7.3 GFLOPs, 5.5 MB</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Inference latency — Tesla T4 GPU</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 5.8 ms per image</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Inference latency — Intel Core i5-1235U CPU</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109 ms mean, 126 ms 95th percentile (≈ 9 images/s)</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Training cost</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2.45 GPU-hours on a free Kaggle T4</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Automated tests / system test cases</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36 of 36 passed / 40 of 40 passed</w:t>
            </w:r>
          </w:p>
        </w:tc>
      </w:tr>
      <w:tr>
        <w:trPr>
          <w:cantSplit/>
        </w:trPr>
        <w:tc>
          <w:tcPr>
            <w:tcW w:type="dxa" w:w="430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REST endpoints / database tables / UI pages</w:t>
            </w:r>
          </w:p>
        </w:tc>
        <w:tc>
          <w:tcPr>
            <w:tcW w:type="dxa" w:w="399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26 / 7 / 10</w:t>
            </w:r>
          </w:p>
        </w:tc>
      </w:tr>
    </w:tbl>
    <w:p>
      <w:pPr>
        <w:spacing w:after="120" w:line="240"/>
      </w:pPr>
    </w:p>
    <w:p>
      <w:pPr>
        <w:keepNext w:val="false"/>
        <w:spacing w:after="200" w:before="0" w:line="360"/>
        <w:jc w:val="both"/>
      </w:pPr>
      <w:r>
        <w:rPr>
          <w:rFonts w:ascii="Times New Roman" w:cs="Times New Roman" w:eastAsia="Times New Roman" w:hAnsi="Times New Roman"/>
          <w:sz w:val="24"/>
          <w:szCs w:val="24"/>
        </w:rPr>
        <w:t xml:space="preserve">Qualitatively, the system demonstrates that detection can be turned into an operational response: every confirmed incident produces an annotated evidence image, a severity-aware assessment with recommended services and actions, notification records for each channel, a printable report and an auditable status history, all visible to authorised operators within seconds.</w:t>
      </w:r>
    </w:p>
    <w:p>
      <w:pPr>
        <w:pStyle w:val="Heading2"/>
        <w:keepNext/>
        <w:suppressAutoHyphens/>
        <w:spacing w:after="140" w:before="280"/>
      </w:pPr>
      <w:r>
        <w:rPr>
          <w:rFonts w:ascii="Times New Roman" w:cs="Times New Roman" w:eastAsia="Times New Roman" w:hAnsi="Times New Roman"/>
          <w:b/>
          <w:bCs/>
          <w:sz w:val="24"/>
          <w:szCs w:val="24"/>
        </w:rPr>
        <w:t xml:space="preserve">8.3 CONTRIBUTIONS</w:t>
      </w:r>
    </w:p>
    <w:p>
      <w:pPr>
        <w:keepNext w:val="false"/>
        <w:spacing w:after="200" w:before="0" w:line="360"/>
        <w:jc w:val="both"/>
      </w:pPr>
      <w:r>
        <w:rPr>
          <w:rFonts w:ascii="Times New Roman" w:cs="Times New Roman" w:eastAsia="Times New Roman" w:hAnsi="Times New Roman"/>
          <w:sz w:val="24"/>
          <w:szCs w:val="24"/>
        </w:rPr>
        <w:t xml:space="preserve">The project makes the following contributions: (i) an application of the attention-centric YOLOv12 architecture to three-class, severity-aware accident and fire detection, with an honest per-class evaluation; (ii) a simple, explainable temporal confirmation rule for suppressing single-frame false alarms in video; (iii) a fail-safe pattern for integrating a large language model into a safety-critical notification path, in which the deterministic alert is always sent first; and (iv) a complete, tested and documented reference implementation of an accident-detection platform, including security controls, that can serve as a foundation for pilots and further research.</w:t>
      </w:r>
    </w:p>
    <w:p>
      <w:pPr>
        <w:pStyle w:val="Heading2"/>
        <w:keepNext/>
        <w:suppressAutoHyphens/>
        <w:spacing w:after="140" w:before="280"/>
      </w:pPr>
      <w:r>
        <w:rPr>
          <w:rFonts w:ascii="Times New Roman" w:cs="Times New Roman" w:eastAsia="Times New Roman" w:hAnsi="Times New Roman"/>
          <w:b/>
          <w:bCs/>
          <w:sz w:val="24"/>
          <w:szCs w:val="24"/>
        </w:rPr>
        <w:t xml:space="preserve">8.4 STRENGTHS OF THE SYSTEM</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Accurate and severity-aware.</w:t>
      </w:r>
      <w:r>
        <w:rPr>
          <w:rFonts w:ascii="Times New Roman" w:cs="Times New Roman" w:eastAsia="Times New Roman" w:hAnsi="Times New Roman"/>
          <w:sz w:val="24"/>
          <w:szCs w:val="24"/>
        </w:rPr>
        <w:t xml:space="preserve"> Near-perfect detection of moderate and severe collisions and no confusion between incident classes, so the recommended response is appropriate to the incident.</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Lightweight and low-cost.</w:t>
      </w:r>
      <w:r>
        <w:rPr>
          <w:rFonts w:ascii="Times New Roman" w:cs="Times New Roman" w:eastAsia="Times New Roman" w:hAnsi="Times New Roman"/>
          <w:sz w:val="24"/>
          <w:szCs w:val="24"/>
        </w:rPr>
        <w:t xml:space="preserve"> Runs in real time on a GPU and at about nine images per second on a laptop CPU, with no hardware purchase required.</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Explainable.</w:t>
      </w:r>
      <w:r>
        <w:rPr>
          <w:rFonts w:ascii="Times New Roman" w:cs="Times New Roman" w:eastAsia="Times New Roman" w:hAnsi="Times New Roman"/>
          <w:sz w:val="24"/>
          <w:szCs w:val="24"/>
        </w:rPr>
        <w:t xml:space="preserve"> Every alert carries bounding boxes, confidence values and an annotated image; the video confirmation rule is easy to understand and tune.</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Robust.</w:t>
      </w:r>
      <w:r>
        <w:rPr>
          <w:rFonts w:ascii="Times New Roman" w:cs="Times New Roman" w:eastAsia="Times New Roman" w:hAnsi="Times New Roman"/>
          <w:sz w:val="24"/>
          <w:szCs w:val="24"/>
        </w:rPr>
        <w:t xml:space="preserve"> Optional services (LLM, e-mail, WhatsApp) can fail without affecting detection and record keeping; failures are recorded rather than hidden.</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Secure and private by design.</w:t>
      </w:r>
      <w:r>
        <w:rPr>
          <w:rFonts w:ascii="Times New Roman" w:cs="Times New Roman" w:eastAsia="Times New Roman" w:hAnsi="Times New Roman"/>
          <w:sz w:val="24"/>
          <w:szCs w:val="24"/>
        </w:rPr>
        <w:t xml:space="preserve"> Authentication, roles, ownership filtering, private uploads, validated inputs and hardened headers, protected by regression tests.</w:t>
      </w:r>
    </w:p>
    <w:p>
      <w:pPr>
        <w:pStyle w:val="ListParagraph"/>
        <w:numPr>
          <w:ilvl w:val="0"/>
          <w:numId w:val="3"/>
        </w:numPr>
        <w:spacing w:after="200" w:before="0" w:line="360"/>
        <w:jc w:val="both"/>
      </w:pPr>
      <w:r>
        <w:rPr>
          <w:rFonts w:ascii="Times New Roman" w:cs="Times New Roman" w:eastAsia="Times New Roman" w:hAnsi="Times New Roman"/>
          <w:b/>
          <w:bCs/>
          <w:sz w:val="24"/>
          <w:szCs w:val="24"/>
        </w:rPr>
        <w:t xml:space="preserve">Maintainable and reproducible.</w:t>
      </w:r>
      <w:r>
        <w:rPr>
          <w:rFonts w:ascii="Times New Roman" w:cs="Times New Roman" w:eastAsia="Times New Roman" w:hAnsi="Times New Roman"/>
          <w:sz w:val="24"/>
          <w:szCs w:val="24"/>
        </w:rPr>
        <w:t xml:space="preserve"> Layered code, migrations, configuration through environment variables, automated tests, linting and a Docker-based deployment.</w:t>
      </w:r>
    </w:p>
    <w:p>
      <w:pPr>
        <w:pStyle w:val="Heading2"/>
        <w:keepNext/>
        <w:suppressAutoHyphens/>
        <w:spacing w:after="140" w:before="280"/>
      </w:pPr>
      <w:r>
        <w:rPr>
          <w:rFonts w:ascii="Times New Roman" w:cs="Times New Roman" w:eastAsia="Times New Roman" w:hAnsi="Times New Roman"/>
          <w:b/>
          <w:bCs/>
          <w:sz w:val="24"/>
          <w:szCs w:val="24"/>
        </w:rPr>
        <w:t xml:space="preserve">8.5 LIMITATIONS</w:t>
      </w:r>
    </w:p>
    <w:p>
      <w:pPr>
        <w:keepNext w:val="false"/>
        <w:spacing w:after="200" w:before="0" w:line="360"/>
        <w:jc w:val="both"/>
      </w:pPr>
      <w:r>
        <w:rPr>
          <w:rFonts w:ascii="Times New Roman" w:cs="Times New Roman" w:eastAsia="Times New Roman" w:hAnsi="Times New Roman"/>
          <w:sz w:val="24"/>
          <w:szCs w:val="24"/>
        </w:rPr>
        <w:t xml:space="preserve">The limitations below are stated objectively so that the system is not over-trusted and so that future work can be prioritised.</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Fire recall.</w:t>
      </w:r>
      <w:r>
        <w:rPr>
          <w:rFonts w:ascii="Times New Roman" w:cs="Times New Roman" w:eastAsia="Times New Roman" w:hAnsi="Times New Roman"/>
          <w:sz w:val="24"/>
          <w:szCs w:val="24"/>
        </w:rPr>
        <w:t xml:space="preserve"> The fire class has a test recall of 64.3% at object level (81.7% at image level); some fires, particularly small or smoke-obscured ones, may be missed.</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Uploaded media only.</w:t>
      </w:r>
      <w:r>
        <w:rPr>
          <w:rFonts w:ascii="Times New Roman" w:cs="Times New Roman" w:eastAsia="Times New Roman" w:hAnsi="Times New Roman"/>
          <w:sz w:val="24"/>
          <w:szCs w:val="24"/>
        </w:rPr>
        <w:t xml:space="preserve"> The system analyses uploaded images and video files; it does not yet ingest live RTSP camera streams, and the incident location is entered manually.</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Single-process video jobs.</w:t>
      </w:r>
      <w:r>
        <w:rPr>
          <w:rFonts w:ascii="Times New Roman" w:cs="Times New Roman" w:eastAsia="Times New Roman" w:hAnsi="Times New Roman"/>
          <w:sz w:val="24"/>
          <w:szCs w:val="24"/>
        </w:rPr>
        <w:t xml:space="preserve"> Video jobs are held in the memory of one back-end process; they are lost if the process restarts, and horizontal scaling requires a durable job queue.</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Stream access control.</w:t>
      </w:r>
      <w:r>
        <w:rPr>
          <w:rFonts w:ascii="Times New Roman" w:cs="Times New Roman" w:eastAsia="Times New Roman" w:hAnsi="Times New Roman"/>
          <w:sz w:val="24"/>
          <w:szCs w:val="24"/>
        </w:rPr>
        <w:t xml:space="preserve"> The live MJPEG stream is protected only by the unguessable job identifier rather than by the user's token, and annotated images in public storage are protected only by random file names.</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No alert cooldown.</w:t>
      </w:r>
      <w:r>
        <w:rPr>
          <w:rFonts w:ascii="Times New Roman" w:cs="Times New Roman" w:eastAsia="Times New Roman" w:hAnsi="Times New Roman"/>
          <w:sz w:val="24"/>
          <w:szCs w:val="24"/>
        </w:rPr>
        <w:t xml:space="preserve"> Repeated uploads of the same scene generate repeated alerts; a de-duplication or cooldown policy is not yet implemented.</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Output video format.</w:t>
      </w:r>
      <w:r>
        <w:rPr>
          <w:rFonts w:ascii="Times New Roman" w:cs="Times New Roman" w:eastAsia="Times New Roman" w:hAnsi="Times New Roman"/>
          <w:sz w:val="24"/>
          <w:szCs w:val="24"/>
        </w:rPr>
        <w:t xml:space="preserve"> Processed videos are written with the MPEG-4 Part 2 codec, which most browsers cannot play inline; the user interface therefore shows the live stream and key frame instead.</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Session persistence.</w:t>
      </w:r>
      <w:r>
        <w:rPr>
          <w:rFonts w:ascii="Times New Roman" w:cs="Times New Roman" w:eastAsia="Times New Roman" w:hAnsi="Times New Roman"/>
          <w:sz w:val="24"/>
          <w:szCs w:val="24"/>
        </w:rPr>
        <w:t xml:space="preserve"> For security the access token is kept only in browser memory, so reloading the page or opening a new tab requires the user to sign in again; a secure refresh-token mechanism would improve convenience.</w:t>
      </w:r>
    </w:p>
    <w:p>
      <w:pPr>
        <w:pStyle w:val="ListParagraph"/>
        <w:numPr>
          <w:ilvl w:val="0"/>
          <w:numId w:val="3"/>
        </w:numPr>
        <w:spacing w:after="0" w:before="0" w:line="360"/>
        <w:jc w:val="both"/>
      </w:pPr>
      <w:r>
        <w:rPr>
          <w:rFonts w:ascii="Times New Roman" w:cs="Times New Roman" w:eastAsia="Times New Roman" w:hAnsi="Times New Roman"/>
          <w:b/>
          <w:bCs/>
          <w:sz w:val="24"/>
          <w:szCs w:val="24"/>
        </w:rPr>
        <w:t xml:space="preserve">Key-frame selection.</w:t>
      </w:r>
      <w:r>
        <w:rPr>
          <w:rFonts w:ascii="Times New Roman" w:cs="Times New Roman" w:eastAsia="Times New Roman" w:hAnsi="Times New Roman"/>
          <w:sz w:val="24"/>
          <w:szCs w:val="24"/>
        </w:rPr>
        <w:t xml:space="preserve"> The key frame is the highest-confidence frame of any class, which may differ from the dominant class (Section 7.7).</w:t>
      </w:r>
    </w:p>
    <w:p>
      <w:pPr>
        <w:pStyle w:val="ListParagraph"/>
        <w:numPr>
          <w:ilvl w:val="0"/>
          <w:numId w:val="3"/>
        </w:numPr>
        <w:spacing w:after="200" w:before="0" w:line="360"/>
        <w:jc w:val="both"/>
      </w:pPr>
      <w:r>
        <w:rPr>
          <w:rFonts w:ascii="Times New Roman" w:cs="Times New Roman" w:eastAsia="Times New Roman" w:hAnsi="Times New Roman"/>
          <w:b/>
          <w:bCs/>
          <w:sz w:val="24"/>
          <w:szCs w:val="24"/>
        </w:rPr>
        <w:t xml:space="preserve">Evaluation scope.</w:t>
      </w:r>
      <w:r>
        <w:rPr>
          <w:rFonts w:ascii="Times New Roman" w:cs="Times New Roman" w:eastAsia="Times New Roman" w:hAnsi="Times New Roman"/>
          <w:sz w:val="24"/>
          <w:szCs w:val="24"/>
        </w:rPr>
        <w:t xml:space="preserve"> The model has not yet been evaluated on footage from local AJK camera networks, and live e-mail and WhatsApp delivery were verified with mocked providers.</w:t>
      </w:r>
    </w:p>
    <w:p>
      <w:pPr>
        <w:pStyle w:val="Heading2"/>
        <w:keepNext/>
        <w:suppressAutoHyphens/>
        <w:spacing w:after="140" w:before="280"/>
      </w:pPr>
      <w:r>
        <w:rPr>
          <w:rFonts w:ascii="Times New Roman" w:cs="Times New Roman" w:eastAsia="Times New Roman" w:hAnsi="Times New Roman"/>
          <w:b/>
          <w:bCs/>
          <w:sz w:val="24"/>
          <w:szCs w:val="24"/>
        </w:rPr>
        <w:t xml:space="preserve">8.6 COST INFORMATION</w:t>
      </w:r>
    </w:p>
    <w:p>
      <w:pPr>
        <w:keepNext w:val="false"/>
        <w:spacing w:after="200" w:before="0" w:line="360"/>
        <w:jc w:val="both"/>
      </w:pPr>
      <w:r>
        <w:rPr>
          <w:rFonts w:ascii="Times New Roman" w:cs="Times New Roman" w:eastAsia="Times New Roman" w:hAnsi="Times New Roman"/>
          <w:sz w:val="24"/>
          <w:szCs w:val="24"/>
        </w:rPr>
        <w:t xml:space="preserve">A deliberate goal of the project was to keep costs close to zero so that the solution is realistic for public-sector organisations with limited budgets. Table 8.2 summarises the costs incurred during development and the expected running costs.</w:t>
      </w:r>
    </w:p>
    <w:p>
      <w:pPr>
        <w:keepNext w:val="false"/>
        <w:spacing w:after="200" w:before="0" w:line="360"/>
        <w:jc w:val="both"/>
      </w:pPr>
      <w:r>
        <w:rPr>
          <w:rFonts w:ascii="Times New Roman" w:cs="Times New Roman" w:eastAsia="Times New Roman" w:hAnsi="Times New Roman"/>
          <w:sz w:val="24"/>
          <w:szCs w:val="24"/>
        </w:rPr>
        <w:t xml:space="preserve">Because the model runs on a CPU, a pilot deployment for a single control room does not require GPU hardware. The main recurring cost for a live deployment would be per-message charges for WhatsApp notifications, which scale with the number of incidents rather than with the number of cameras.</w:t>
      </w:r>
    </w:p>
    <w:p>
      <w:pPr>
        <w:keepNext/>
        <w:suppressAutoHyphens/>
        <w:spacing w:after="80" w:before="200" w:line="276"/>
        <w:jc w:val="center"/>
      </w:pPr>
      <w:r>
        <w:rPr>
          <w:rFonts w:ascii="Times New Roman" w:cs="Times New Roman" w:eastAsia="Times New Roman" w:hAnsi="Times New Roman"/>
          <w:b/>
          <w:bCs/>
          <w:sz w:val="22"/>
          <w:szCs w:val="22"/>
        </w:rPr>
        <w:t xml:space="preserve">Table 8.2: </w:t>
      </w:r>
      <w:r>
        <w:rPr>
          <w:rFonts w:ascii="Times New Roman" w:cs="Times New Roman" w:eastAsia="Times New Roman" w:hAnsi="Times New Roman"/>
          <w:sz w:val="22"/>
          <w:szCs w:val="22"/>
        </w:rPr>
        <w:t xml:space="preserve">Development and operating costs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768"/>
        <w:gridCol w:w="2922"/>
        <w:gridCol w:w="2615"/>
      </w:tblGrid>
      <w:tr>
        <w:trPr>
          <w:cantSplit/>
          <w:tblHeader/>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Item</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Used in this project</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Cost</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Model training compute</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Kaggle notebook, Tesla T4 GPU, 2.45 hours</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Free (within Kaggle's weekly GPU quota)</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Development hardware</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Existing student laptop (Core i5-1235U, 16 GB RAM)</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No additional cost</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Software and libraries</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Python, PyTorch, Ultralytics, FastAPI, React, MySQL, Docker, ReportLab</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Free (open source)</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LLM assessment</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Google Gemini API</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Free tier for prototype volumes; optional</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WhatsApp notifications</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Kapso WhatsApp gateway (mock mode during development)</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Provider-dependent per-message pricing for live use</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E-mail notifications</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SMTP (e.g., Gmail app password)</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Free for low volumes</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Dataset</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Merged image collections, cleaned and labelled by the team</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No licence fee</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Deployment host (pilot)</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Any Linux machine with Docker; no GPU required</w:t>
            </w: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Existing machine; no GPU needed</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Total development cash cost</w:t>
            </w:r>
          </w:p>
        </w:tc>
        <w:tc>
          <w:tcPr>
            <w:tcW w:type="dxa" w:w="2922"/>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p>
        </w:tc>
        <w:tc>
          <w:tcPr>
            <w:tcW w:type="dxa" w:w="261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Rs. 0</w:t>
            </w:r>
          </w:p>
        </w:tc>
      </w:tr>
    </w:tbl>
    <w:p>
      <w:pPr>
        <w:spacing w:after="120" w:line="240"/>
      </w:pPr>
    </w:p>
    <w:p>
      <w:pPr>
        <w:pStyle w:val="Heading2"/>
        <w:keepNext/>
        <w:suppressAutoHyphens/>
        <w:spacing w:after="140" w:before="280"/>
      </w:pPr>
      <w:r>
        <w:rPr>
          <w:rFonts w:ascii="Times New Roman" w:cs="Times New Roman" w:eastAsia="Times New Roman" w:hAnsi="Times New Roman"/>
          <w:b/>
          <w:bCs/>
          <w:sz w:val="24"/>
          <w:szCs w:val="24"/>
        </w:rPr>
        <w:t xml:space="preserve">8.7 REFLECTIONS ON THE DESIGN PROCESS</w:t>
      </w:r>
    </w:p>
    <w:p>
      <w:pPr>
        <w:keepNext w:val="false"/>
        <w:spacing w:after="200" w:before="0" w:line="360"/>
        <w:jc w:val="both"/>
      </w:pPr>
      <w:r>
        <w:rPr>
          <w:rFonts w:ascii="Times New Roman" w:cs="Times New Roman" w:eastAsia="Times New Roman" w:hAnsi="Times New Roman"/>
          <w:sz w:val="24"/>
          <w:szCs w:val="24"/>
        </w:rPr>
        <w:t xml:space="preserve">The iterative, incremental process proved well suited to a project that mixed machine-learning experimentation with software engineering. Building a thin end-to-end pipeline early, from upload to stored result, made cross-cutting dependencies visible early; for example, the order of the class labels must be identical in the training data, the model file and the back end, which led to an explicit class contract protected by an automated test. Reviews with the supervisor repeatedly shifted attention from raw accuracy to operational concerns: false alarms in video led to the confirmation rule, and the question ‘what happens if the AI service is down?’ led to the fail-safe agent design.</w:t>
      </w:r>
    </w:p>
    <w:p>
      <w:pPr>
        <w:keepNext w:val="false"/>
        <w:spacing w:after="200" w:before="0" w:line="360"/>
        <w:jc w:val="both"/>
      </w:pPr>
      <w:r>
        <w:rPr>
          <w:rFonts w:ascii="Times New Roman" w:cs="Times New Roman" w:eastAsia="Times New Roman" w:hAnsi="Times New Roman"/>
          <w:sz w:val="24"/>
          <w:szCs w:val="24"/>
        </w:rPr>
        <w:t xml:space="preserve">A dedicated hardening increment at the end was valuable. A structured code review uncovered problems that functional tests had not revealed, among them publicly reachable incident PDFs with predictable names, a server that could stall while analysing a large image, and a job registry that grew without bound. Each fix was accompanied by a regression test. In hindsight, security and operational requirements should have been written as explicit, testable requirements from the first increment rather than addressed at the end. Similarly, collecting a small evaluation set from the intended deployment environment early would have given earlier warning about domain shift.</w:t>
      </w:r>
    </w:p>
    <w:p>
      <w:pPr>
        <w:pStyle w:val="Heading2"/>
        <w:keepNext/>
        <w:suppressAutoHyphens/>
        <w:spacing w:after="140" w:before="280"/>
      </w:pPr>
      <w:r>
        <w:rPr>
          <w:rFonts w:ascii="Times New Roman" w:cs="Times New Roman" w:eastAsia="Times New Roman" w:hAnsi="Times New Roman"/>
          <w:b/>
          <w:bCs/>
          <w:sz w:val="24"/>
          <w:szCs w:val="24"/>
        </w:rPr>
        <w:t xml:space="preserve">8.8 FUTURE WORK</w:t>
      </w:r>
    </w:p>
    <w:p>
      <w:pPr>
        <w:keepNext/>
        <w:spacing w:after="200" w:before="0" w:line="360"/>
        <w:jc w:val="both"/>
      </w:pPr>
      <w:r>
        <w:rPr>
          <w:rFonts w:ascii="Times New Roman" w:cs="Times New Roman" w:eastAsia="Times New Roman" w:hAnsi="Times New Roman"/>
          <w:sz w:val="24"/>
          <w:szCs w:val="24"/>
        </w:rPr>
        <w:t xml:space="preserve">The following work is recommended, in approximate order of priority:</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Improve fire detection.</w:t>
      </w:r>
      <w:r>
        <w:rPr>
          <w:rFonts w:ascii="Times New Roman" w:cs="Times New Roman" w:eastAsia="Times New Roman" w:hAnsi="Times New Roman"/>
          <w:sz w:val="24"/>
          <w:szCs w:val="24"/>
        </w:rPr>
        <w:t xml:space="preserve"> Re-audit flame annotations for consistency (one box per fire region), add hard negative examples such as headlights, sunsets and reflections, add a smoke class, and evaluate a larger variant (YOLOv12s) or test-time augmentation for this class.</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Live camera ingestion.</w:t>
      </w:r>
      <w:r>
        <w:rPr>
          <w:rFonts w:ascii="Times New Roman" w:cs="Times New Roman" w:eastAsia="Times New Roman" w:hAnsi="Times New Roman"/>
          <w:sz w:val="24"/>
          <w:szCs w:val="24"/>
        </w:rPr>
        <w:t xml:space="preserve"> Add RTSP and HLS stream ingestion with per-camera configuration and geolocation, so that incidents are detected without manual upload and the location is filled in automatically.</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Temporal models.</w:t>
      </w:r>
      <w:r>
        <w:rPr>
          <w:rFonts w:ascii="Times New Roman" w:cs="Times New Roman" w:eastAsia="Times New Roman" w:hAnsi="Times New Roman"/>
          <w:sz w:val="24"/>
          <w:szCs w:val="24"/>
        </w:rPr>
        <w:t xml:space="preserve"> Complement the confirmation rule with tracking or a lightweight temporal model to capture collision dynamics and to anticipate accidents.</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Durable, scalable processing.</w:t>
      </w:r>
      <w:r>
        <w:rPr>
          <w:rFonts w:ascii="Times New Roman" w:cs="Times New Roman" w:eastAsia="Times New Roman" w:hAnsi="Times New Roman"/>
          <w:sz w:val="24"/>
          <w:szCs w:val="24"/>
        </w:rPr>
        <w:t xml:space="preserve"> Move video jobs to a persistent queue (e.g., Redis-based workers) and protect the live stream with the same token and ownership checks as other endpoints.</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Alert de-duplication.</w:t>
      </w:r>
      <w:r>
        <w:rPr>
          <w:rFonts w:ascii="Times New Roman" w:cs="Times New Roman" w:eastAsia="Times New Roman" w:hAnsi="Times New Roman"/>
          <w:sz w:val="24"/>
          <w:szCs w:val="24"/>
        </w:rPr>
        <w:t xml:space="preserve"> Introduce a per-location cooldown and incident merging so that the same scene does not trigger repeated alerts.</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Local evaluation and pilot.</w:t>
      </w:r>
      <w:r>
        <w:rPr>
          <w:rFonts w:ascii="Times New Roman" w:cs="Times New Roman" w:eastAsia="Times New Roman" w:hAnsi="Times New Roman"/>
          <w:sz w:val="24"/>
          <w:szCs w:val="24"/>
        </w:rPr>
        <w:t xml:space="preserve"> Collect and label footage from AJK roads, measure accuracy and false-alarm rates in the field, and run a supervised pilot with a rescue service, including live WhatsApp and e-mail delivery and recipient consent.</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Media governance.</w:t>
      </w:r>
      <w:r>
        <w:rPr>
          <w:rFonts w:ascii="Times New Roman" w:cs="Times New Roman" w:eastAsia="Times New Roman" w:hAnsi="Times New Roman"/>
          <w:sz w:val="24"/>
          <w:szCs w:val="24"/>
        </w:rPr>
        <w:t xml:space="preserve"> Define retention and deletion policies, require authentication for all evidence files, and add face and number-plate blurring for privacy.</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Browser-playable output and key frames.</w:t>
      </w:r>
      <w:r>
        <w:rPr>
          <w:rFonts w:ascii="Times New Roman" w:cs="Times New Roman" w:eastAsia="Times New Roman" w:hAnsi="Times New Roman"/>
          <w:sz w:val="24"/>
          <w:szCs w:val="24"/>
        </w:rPr>
        <w:t xml:space="preserve"> Encode processed videos in H.264 and choose the key frame from the dominant class.</w:t>
      </w:r>
    </w:p>
    <w:p>
      <w:pPr>
        <w:pStyle w:val="ListParagraph"/>
        <w:numPr>
          <w:ilvl w:val="0"/>
          <w:numId w:val="6"/>
        </w:numPr>
        <w:spacing w:after="0" w:before="0" w:line="360"/>
        <w:jc w:val="both"/>
      </w:pPr>
      <w:r>
        <w:rPr>
          <w:rFonts w:ascii="Times New Roman" w:cs="Times New Roman" w:eastAsia="Times New Roman" w:hAnsi="Times New Roman"/>
          <w:b/>
          <w:bCs/>
          <w:sz w:val="24"/>
          <w:szCs w:val="24"/>
        </w:rPr>
        <w:t xml:space="preserve">Edge deployment.</w:t>
      </w:r>
      <w:r>
        <w:rPr>
          <w:rFonts w:ascii="Times New Roman" w:cs="Times New Roman" w:eastAsia="Times New Roman" w:hAnsi="Times New Roman"/>
          <w:sz w:val="24"/>
          <w:szCs w:val="24"/>
        </w:rPr>
        <w:t xml:space="preserve"> Export the model to ONNX or TensorRT for deployment on low-cost edge devices placed at accident-prone locations.</w:t>
      </w:r>
    </w:p>
    <w:p>
      <w:pPr>
        <w:pStyle w:val="ListParagraph"/>
        <w:numPr>
          <w:ilvl w:val="0"/>
          <w:numId w:val="6"/>
        </w:numPr>
        <w:spacing w:after="200" w:before="0" w:line="360"/>
        <w:jc w:val="both"/>
      </w:pPr>
      <w:r>
        <w:rPr>
          <w:rFonts w:ascii="Times New Roman" w:cs="Times New Roman" w:eastAsia="Times New Roman" w:hAnsi="Times New Roman"/>
          <w:b/>
          <w:bCs/>
          <w:sz w:val="24"/>
          <w:szCs w:val="24"/>
        </w:rPr>
        <w:t xml:space="preserve">Mobile application.</w:t>
      </w:r>
      <w:r>
        <w:rPr>
          <w:rFonts w:ascii="Times New Roman" w:cs="Times New Roman" w:eastAsia="Times New Roman" w:hAnsi="Times New Roman"/>
          <w:sz w:val="24"/>
          <w:szCs w:val="24"/>
        </w:rPr>
        <w:t xml:space="preserve"> Provide a companion mobile app for responders with push notifications, maps and one-tap acknowledgement.</w:t>
      </w:r>
    </w:p>
    <w:p>
      <w:pPr>
        <w:pStyle w:val="Heading2"/>
        <w:keepNext/>
        <w:suppressAutoHyphens/>
        <w:spacing w:after="140" w:before="280"/>
      </w:pPr>
      <w:r>
        <w:rPr>
          <w:rFonts w:ascii="Times New Roman" w:cs="Times New Roman" w:eastAsia="Times New Roman" w:hAnsi="Times New Roman"/>
          <w:b/>
          <w:bCs/>
          <w:sz w:val="24"/>
          <w:szCs w:val="24"/>
        </w:rPr>
        <w:t xml:space="preserve">8.9 CONCLUDING REMARKS</w:t>
      </w:r>
    </w:p>
    <w:p>
      <w:pPr>
        <w:keepNext w:val="false"/>
        <w:spacing w:after="200" w:before="0" w:line="360"/>
        <w:jc w:val="both"/>
      </w:pPr>
      <w:r>
        <w:rPr>
          <w:rFonts w:ascii="Times New Roman" w:cs="Times New Roman" w:eastAsia="Times New Roman" w:hAnsi="Times New Roman"/>
          <w:sz w:val="24"/>
          <w:szCs w:val="24"/>
        </w:rPr>
        <w:t xml:space="preserve">This project has shown that a modern, lightweight detector, combined with careful system engineering, can turn camera images into fast, explainable and auditable accident alerts on inexpensive hardware. The system detects severe and moderate collisions with near-perfect accuracy, never confused the severity classes in evaluation, and delivers a complete response workflow from detection to notification and documentation. Its limitations, above all the lower recall for fire, are well understood and point to concrete next steps. With live camera ingestion and a field pilot, the system could become a practical tool for reducing the time between a road accident and the arrival of help.</w:t>
      </w: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REFERENCES</w:t>
      </w:r>
    </w:p>
    <w:p>
      <w:pPr>
        <w:tabs>
          <w:tab w:val="left" w:pos="567"/>
        </w:tabs>
        <w:spacing w:after="120" w:line="276"/>
        <w:ind w:left="567" w:hanging="567"/>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World Health Organization, </w:t>
      </w:r>
      <w:r>
        <w:rPr>
          <w:rFonts w:ascii="Times New Roman" w:cs="Times New Roman" w:eastAsia="Times New Roman" w:hAnsi="Times New Roman"/>
          <w:i/>
          <w:iCs/>
          <w:sz w:val="22"/>
          <w:szCs w:val="22"/>
        </w:rPr>
        <w:t xml:space="preserve">Global Status Report on Road Safety 2023</w:t>
      </w:r>
      <w:r>
        <w:rPr>
          <w:rFonts w:ascii="Times New Roman" w:cs="Times New Roman" w:eastAsia="Times New Roman" w:hAnsi="Times New Roman"/>
          <w:sz w:val="22"/>
          <w:szCs w:val="22"/>
        </w:rPr>
        <w:t xml:space="preserve">. Geneva, Switzerland: World Health Organization, 2023.</w:t>
      </w:r>
    </w:p>
    <w:p>
      <w:pPr>
        <w:tabs>
          <w:tab w:val="left" w:pos="567"/>
        </w:tabs>
        <w:spacing w:after="120" w:line="276"/>
        <w:ind w:left="567" w:hanging="567"/>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J. Redmon, S. Divvala, R. Girshick, and A. Farhadi, “You only look once: Unified, real-time object detection,” in </w:t>
      </w:r>
      <w:r>
        <w:rPr>
          <w:rFonts w:ascii="Times New Roman" w:cs="Times New Roman" w:eastAsia="Times New Roman" w:hAnsi="Times New Roman"/>
          <w:i/>
          <w:iCs/>
          <w:sz w:val="22"/>
          <w:szCs w:val="22"/>
        </w:rPr>
        <w:t xml:space="preserve">Proc. IEEE Conf. Comput. Vis. Pattern Recognit. (CVPR)</w:t>
      </w:r>
      <w:r>
        <w:rPr>
          <w:rFonts w:ascii="Times New Roman" w:cs="Times New Roman" w:eastAsia="Times New Roman" w:hAnsi="Times New Roman"/>
          <w:sz w:val="22"/>
          <w:szCs w:val="22"/>
        </w:rPr>
        <w:t xml:space="preserve">, 2016, pp. 779–788, doi: 10.1109/CVPR.2016.91.</w:t>
      </w:r>
    </w:p>
    <w:p>
      <w:pPr>
        <w:tabs>
          <w:tab w:val="left" w:pos="567"/>
        </w:tabs>
        <w:spacing w:after="120" w:line="276"/>
        <w:ind w:left="567" w:hanging="567"/>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J. Terven, D.-M. Córdova-Esparza, and J.-A. Romero-González, “A comprehensive review of YOLO architectures in computer vision: From YOLOv1 to YOLOv8 and YOLO-NAS,” </w:t>
      </w:r>
      <w:r>
        <w:rPr>
          <w:rFonts w:ascii="Times New Roman" w:cs="Times New Roman" w:eastAsia="Times New Roman" w:hAnsi="Times New Roman"/>
          <w:i/>
          <w:iCs/>
          <w:sz w:val="22"/>
          <w:szCs w:val="22"/>
        </w:rPr>
        <w:t xml:space="preserve">Mach. Learn. Knowl. Extr.</w:t>
      </w:r>
      <w:r>
        <w:rPr>
          <w:rFonts w:ascii="Times New Roman" w:cs="Times New Roman" w:eastAsia="Times New Roman" w:hAnsi="Times New Roman"/>
          <w:sz w:val="22"/>
          <w:szCs w:val="22"/>
        </w:rPr>
        <w:t xml:space="preserve">, vol. 5, no. 4, pp. 1680–1716, 2023, doi: 10.3390/make5040083.</w:t>
      </w:r>
    </w:p>
    <w:p>
      <w:pPr>
        <w:tabs>
          <w:tab w:val="left" w:pos="567"/>
        </w:tabs>
        <w:spacing w:after="120" w:line="276"/>
        <w:ind w:left="567" w:hanging="567"/>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Y. Tian, Q. Ye, and D. Doermann, “YOLOv12: Attention-centric real-time object detectors,” arXiv:2502.12524, Feb. 2025.</w:t>
      </w:r>
    </w:p>
    <w:p>
      <w:pPr>
        <w:tabs>
          <w:tab w:val="left" w:pos="567"/>
        </w:tabs>
        <w:spacing w:after="120" w:line="276"/>
        <w:ind w:left="567" w:hanging="567"/>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E. P. Ijjina, D. Chand, S. Gupta, and K. Goutham, “Computer vision-based accident detection in traffic surveillance,” in </w:t>
      </w:r>
      <w:r>
        <w:rPr>
          <w:rFonts w:ascii="Times New Roman" w:cs="Times New Roman" w:eastAsia="Times New Roman" w:hAnsi="Times New Roman"/>
          <w:i/>
          <w:iCs/>
          <w:sz w:val="22"/>
          <w:szCs w:val="22"/>
        </w:rPr>
        <w:t xml:space="preserve">Proc. 10th Int. Conf. Comput., Commun. Netw. Technol. (ICCCNT)</w:t>
      </w:r>
      <w:r>
        <w:rPr>
          <w:rFonts w:ascii="Times New Roman" w:cs="Times New Roman" w:eastAsia="Times New Roman" w:hAnsi="Times New Roman"/>
          <w:sz w:val="22"/>
          <w:szCs w:val="22"/>
        </w:rPr>
        <w:t xml:space="preserve">, 2019, pp. 1–6, doi: 10.1109/ICCCNT45670.2019.8944469.</w:t>
      </w:r>
    </w:p>
    <w:p>
      <w:pPr>
        <w:tabs>
          <w:tab w:val="left" w:pos="567"/>
        </w:tabs>
        <w:spacing w:after="120" w:line="276"/>
        <w:ind w:left="567" w:hanging="567"/>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H. Ghahremannezhad, H. Shi, and C. Liu, “Real-time accident detection in traffic surveillance using deep learning,” in </w:t>
      </w:r>
      <w:r>
        <w:rPr>
          <w:rFonts w:ascii="Times New Roman" w:cs="Times New Roman" w:eastAsia="Times New Roman" w:hAnsi="Times New Roman"/>
          <w:i/>
          <w:iCs/>
          <w:sz w:val="22"/>
          <w:szCs w:val="22"/>
        </w:rPr>
        <w:t xml:space="preserve">Proc. IEEE Int. Conf. Imaging Syst. Techn. (IST)</w:t>
      </w:r>
      <w:r>
        <w:rPr>
          <w:rFonts w:ascii="Times New Roman" w:cs="Times New Roman" w:eastAsia="Times New Roman" w:hAnsi="Times New Roman"/>
          <w:sz w:val="22"/>
          <w:szCs w:val="22"/>
        </w:rPr>
        <w:t xml:space="preserve">, 2022, pp. 1–6, doi: 10.1109/IST55454.2022.9827736.</w:t>
      </w:r>
    </w:p>
    <w:p>
      <w:pPr>
        <w:tabs>
          <w:tab w:val="left" w:pos="567"/>
        </w:tabs>
        <w:spacing w:after="120" w:line="276"/>
        <w:ind w:left="567" w:hanging="567"/>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J. Fang, J. Qiao, J. Xue, and Z. Li, “Vision-based traffic accident detection and anticipation: A survey,” </w:t>
      </w:r>
      <w:r>
        <w:rPr>
          <w:rFonts w:ascii="Times New Roman" w:cs="Times New Roman" w:eastAsia="Times New Roman" w:hAnsi="Times New Roman"/>
          <w:i/>
          <w:iCs/>
          <w:sz w:val="22"/>
          <w:szCs w:val="22"/>
        </w:rPr>
        <w:t xml:space="preserve">IEEE Trans. Circuits Syst. Video Technol.</w:t>
      </w:r>
      <w:r>
        <w:rPr>
          <w:rFonts w:ascii="Times New Roman" w:cs="Times New Roman" w:eastAsia="Times New Roman" w:hAnsi="Times New Roman"/>
          <w:sz w:val="22"/>
          <w:szCs w:val="22"/>
        </w:rPr>
        <w:t xml:space="preserve">, vol. 34, no. 4, pp. 1983–1999, Apr. 2024, doi: 10.1109/TCSVT.2023.3307655.</w:t>
      </w:r>
    </w:p>
    <w:p>
      <w:pPr>
        <w:tabs>
          <w:tab w:val="left" w:pos="567"/>
        </w:tabs>
        <w:spacing w:after="120" w:line="276"/>
        <w:ind w:left="567" w:hanging="567"/>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J. White, C. Thompson, H. Turner, B. Dougherty, and D. C. Schmidt, “WreckWatch: Automatic traffic accident detection and notification with smartphones,” </w:t>
      </w:r>
      <w:r>
        <w:rPr>
          <w:rFonts w:ascii="Times New Roman" w:cs="Times New Roman" w:eastAsia="Times New Roman" w:hAnsi="Times New Roman"/>
          <w:i/>
          <w:iCs/>
          <w:sz w:val="22"/>
          <w:szCs w:val="22"/>
        </w:rPr>
        <w:t xml:space="preserve">Mobile Netw. Appl.</w:t>
      </w:r>
      <w:r>
        <w:rPr>
          <w:rFonts w:ascii="Times New Roman" w:cs="Times New Roman" w:eastAsia="Times New Roman" w:hAnsi="Times New Roman"/>
          <w:sz w:val="22"/>
          <w:szCs w:val="22"/>
        </w:rPr>
        <w:t xml:space="preserve">, vol. 16, no. 3, pp. 285–303, 2011, doi: 10.1007/s11036-011-0304-8.</w:t>
      </w:r>
    </w:p>
    <w:p>
      <w:pPr>
        <w:tabs>
          <w:tab w:val="left" w:pos="567"/>
        </w:tabs>
        <w:spacing w:after="120" w:line="276"/>
        <w:ind w:left="567" w:hanging="567"/>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J. Zaldivar, C. T. Calafate, J. C. Cano, and P. Manzoni, “Providing accident detection in vehicular networks through OBD-II devices and Android-based smartphones,” in </w:t>
      </w:r>
      <w:r>
        <w:rPr>
          <w:rFonts w:ascii="Times New Roman" w:cs="Times New Roman" w:eastAsia="Times New Roman" w:hAnsi="Times New Roman"/>
          <w:i/>
          <w:iCs/>
          <w:sz w:val="22"/>
          <w:szCs w:val="22"/>
        </w:rPr>
        <w:t xml:space="preserve">Proc. IEEE 36th Conf. Local Comput. Netw. (LCN)</w:t>
      </w:r>
      <w:r>
        <w:rPr>
          <w:rFonts w:ascii="Times New Roman" w:cs="Times New Roman" w:eastAsia="Times New Roman" w:hAnsi="Times New Roman"/>
          <w:sz w:val="22"/>
          <w:szCs w:val="22"/>
        </w:rPr>
        <w:t xml:space="preserve">, 2011, pp. 813–819, doi: 10.1109/LCN.2011.6115556.</w:t>
      </w:r>
    </w:p>
    <w:p>
      <w:pPr>
        <w:tabs>
          <w:tab w:val="left" w:pos="567"/>
        </w:tabs>
        <w:spacing w:after="120" w:line="276"/>
        <w:ind w:left="567" w:hanging="567"/>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A. P. Shah, J.-B. Lamare, T. Nguyen-Anh, and A. Hauptmann, “CADP: A novel dataset for CCTV traffic camera based accident analysis,” in </w:t>
      </w:r>
      <w:r>
        <w:rPr>
          <w:rFonts w:ascii="Times New Roman" w:cs="Times New Roman" w:eastAsia="Times New Roman" w:hAnsi="Times New Roman"/>
          <w:i/>
          <w:iCs/>
          <w:sz w:val="22"/>
          <w:szCs w:val="22"/>
        </w:rPr>
        <w:t xml:space="preserve">Proc. 15th IEEE Int. Conf. Adv. Video Signal Based Surveill. (AVSS)</w:t>
      </w:r>
      <w:r>
        <w:rPr>
          <w:rFonts w:ascii="Times New Roman" w:cs="Times New Roman" w:eastAsia="Times New Roman" w:hAnsi="Times New Roman"/>
          <w:sz w:val="22"/>
          <w:szCs w:val="22"/>
        </w:rPr>
        <w:t xml:space="preserve">, 2018, pp. 1–9, doi: 10.1109/AVSS.2018.8639160.</w:t>
      </w:r>
    </w:p>
    <w:p>
      <w:pPr>
        <w:tabs>
          <w:tab w:val="left" w:pos="567"/>
        </w:tabs>
        <w:spacing w:after="120" w:line="276"/>
        <w:ind w:left="567" w:hanging="567"/>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F.-H. Chan, Y.-T. Chen, Y. Xiang, and M. Sun, “Anticipating accidents in dashcam videos,” in </w:t>
      </w:r>
      <w:r>
        <w:rPr>
          <w:rFonts w:ascii="Times New Roman" w:cs="Times New Roman" w:eastAsia="Times New Roman" w:hAnsi="Times New Roman"/>
          <w:i/>
          <w:iCs/>
          <w:sz w:val="22"/>
          <w:szCs w:val="22"/>
        </w:rPr>
        <w:t xml:space="preserve">Computer Vision – ACCV 2016</w:t>
      </w:r>
      <w:r>
        <w:rPr>
          <w:rFonts w:ascii="Times New Roman" w:cs="Times New Roman" w:eastAsia="Times New Roman" w:hAnsi="Times New Roman"/>
          <w:sz w:val="22"/>
          <w:szCs w:val="22"/>
        </w:rPr>
        <w:t xml:space="preserve">, Lecture Notes in Computer Science. Cham, Switzerland: Springer, 2017, pp. 136–153, doi: 10.1007/978-3-319-54190-7_9.</w:t>
      </w:r>
    </w:p>
    <w:p>
      <w:pPr>
        <w:tabs>
          <w:tab w:val="left" w:pos="567"/>
        </w:tabs>
        <w:spacing w:after="120" w:line="276"/>
        <w:ind w:left="567" w:hanging="567"/>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Y. Yao, M. Xu, Y. Wang, D. J. Crandall, and E. M. Atkins, “Unsupervised traffic accident detection in first-person videos,” in </w:t>
      </w:r>
      <w:r>
        <w:rPr>
          <w:rFonts w:ascii="Times New Roman" w:cs="Times New Roman" w:eastAsia="Times New Roman" w:hAnsi="Times New Roman"/>
          <w:i/>
          <w:iCs/>
          <w:sz w:val="22"/>
          <w:szCs w:val="22"/>
        </w:rPr>
        <w:t xml:space="preserve">Proc. IEEE/RSJ Int. Conf. Intell. Robots Syst. (IROS)</w:t>
      </w:r>
      <w:r>
        <w:rPr>
          <w:rFonts w:ascii="Times New Roman" w:cs="Times New Roman" w:eastAsia="Times New Roman" w:hAnsi="Times New Roman"/>
          <w:sz w:val="22"/>
          <w:szCs w:val="22"/>
        </w:rPr>
        <w:t xml:space="preserve">, 2019, pp. 273–280, doi: 10.1109/IROS40897.2019.8967556.</w:t>
      </w:r>
    </w:p>
    <w:p>
      <w:pPr>
        <w:tabs>
          <w:tab w:val="left" w:pos="567"/>
        </w:tabs>
        <w:spacing w:after="120" w:line="276"/>
        <w:ind w:left="567" w:hanging="567"/>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W. Bao, Q. Yu, and Y. Kong, “Uncertainty-based traffic accident anticipation with spatio-temporal relational learning,” in </w:t>
      </w:r>
      <w:r>
        <w:rPr>
          <w:rFonts w:ascii="Times New Roman" w:cs="Times New Roman" w:eastAsia="Times New Roman" w:hAnsi="Times New Roman"/>
          <w:i/>
          <w:iCs/>
          <w:sz w:val="22"/>
          <w:szCs w:val="22"/>
        </w:rPr>
        <w:t xml:space="preserve">Proc. 28th ACM Int. Conf. Multimedia</w:t>
      </w:r>
      <w:r>
        <w:rPr>
          <w:rFonts w:ascii="Times New Roman" w:cs="Times New Roman" w:eastAsia="Times New Roman" w:hAnsi="Times New Roman"/>
          <w:sz w:val="22"/>
          <w:szCs w:val="22"/>
        </w:rPr>
        <w:t xml:space="preserve">, 2020, pp. 2682–2690, doi: 10.1145/3394171.3413827.</w:t>
      </w:r>
    </w:p>
    <w:p>
      <w:pPr>
        <w:tabs>
          <w:tab w:val="left" w:pos="567"/>
        </w:tabs>
        <w:spacing w:after="120" w:line="276"/>
        <w:ind w:left="567" w:hanging="567"/>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R. Girshick, J. Donahue, T. Darrell, and J. Malik, “Rich feature hierarchies for accurate object detection and semantic segmentation,” in </w:t>
      </w:r>
      <w:r>
        <w:rPr>
          <w:rFonts w:ascii="Times New Roman" w:cs="Times New Roman" w:eastAsia="Times New Roman" w:hAnsi="Times New Roman"/>
          <w:i/>
          <w:iCs/>
          <w:sz w:val="22"/>
          <w:szCs w:val="22"/>
        </w:rPr>
        <w:t xml:space="preserve">Proc. IEEE Conf. Comput. Vis. Pattern Recognit. (CVPR)</w:t>
      </w:r>
      <w:r>
        <w:rPr>
          <w:rFonts w:ascii="Times New Roman" w:cs="Times New Roman" w:eastAsia="Times New Roman" w:hAnsi="Times New Roman"/>
          <w:sz w:val="22"/>
          <w:szCs w:val="22"/>
        </w:rPr>
        <w:t xml:space="preserve">, 2014, pp. 580–587, doi: 10.1109/CVPR.2014.81.</w:t>
      </w:r>
    </w:p>
    <w:p>
      <w:pPr>
        <w:tabs>
          <w:tab w:val="left" w:pos="567"/>
        </w:tabs>
        <w:spacing w:after="120" w:line="276"/>
        <w:ind w:left="567" w:hanging="567"/>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S. Ren, K. He, R. Girshick, and J. Sun, “Faster R-CNN: Towards real-time object detection with region proposal networks,” </w:t>
      </w:r>
      <w:r>
        <w:rPr>
          <w:rFonts w:ascii="Times New Roman" w:cs="Times New Roman" w:eastAsia="Times New Roman" w:hAnsi="Times New Roman"/>
          <w:i/>
          <w:iCs/>
          <w:sz w:val="22"/>
          <w:szCs w:val="22"/>
        </w:rPr>
        <w:t xml:space="preserve">IEEE Trans. Pattern Anal. Mach. Intell.</w:t>
      </w:r>
      <w:r>
        <w:rPr>
          <w:rFonts w:ascii="Times New Roman" w:cs="Times New Roman" w:eastAsia="Times New Roman" w:hAnsi="Times New Roman"/>
          <w:sz w:val="22"/>
          <w:szCs w:val="22"/>
        </w:rPr>
        <w:t xml:space="preserve">, vol. 39, no. 6, pp. 1137–1149, Jun. 2017, doi: 10.1109/TPAMI.2016.2577031.</w:t>
      </w:r>
    </w:p>
    <w:p>
      <w:pPr>
        <w:tabs>
          <w:tab w:val="left" w:pos="567"/>
        </w:tabs>
        <w:spacing w:after="120" w:line="276"/>
        <w:ind w:left="567" w:hanging="567"/>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K. He, X. Zhang, S. Ren, and J. Sun, “Deep residual learning for image recognition,” in </w:t>
      </w:r>
      <w:r>
        <w:rPr>
          <w:rFonts w:ascii="Times New Roman" w:cs="Times New Roman" w:eastAsia="Times New Roman" w:hAnsi="Times New Roman"/>
          <w:i/>
          <w:iCs/>
          <w:sz w:val="22"/>
          <w:szCs w:val="22"/>
        </w:rPr>
        <w:t xml:space="preserve">Proc. IEEE Conf. Comput. Vis. Pattern Recognit. (CVPR)</w:t>
      </w:r>
      <w:r>
        <w:rPr>
          <w:rFonts w:ascii="Times New Roman" w:cs="Times New Roman" w:eastAsia="Times New Roman" w:hAnsi="Times New Roman"/>
          <w:sz w:val="22"/>
          <w:szCs w:val="22"/>
        </w:rPr>
        <w:t xml:space="preserve">, 2016, pp. 770–778, doi: 10.1109/CVPR.2016.90.</w:t>
      </w:r>
    </w:p>
    <w:p>
      <w:pPr>
        <w:tabs>
          <w:tab w:val="left" w:pos="567"/>
        </w:tabs>
        <w:spacing w:after="120" w:line="276"/>
        <w:ind w:left="567" w:hanging="567"/>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W. Liu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“SSD: Single shot multibox detector,” in </w:t>
      </w:r>
      <w:r>
        <w:rPr>
          <w:rFonts w:ascii="Times New Roman" w:cs="Times New Roman" w:eastAsia="Times New Roman" w:hAnsi="Times New Roman"/>
          <w:i/>
          <w:iCs/>
          <w:sz w:val="22"/>
          <w:szCs w:val="22"/>
        </w:rPr>
        <w:t xml:space="preserve">Computer Vision – ECCV 2016</w:t>
      </w:r>
      <w:r>
        <w:rPr>
          <w:rFonts w:ascii="Times New Roman" w:cs="Times New Roman" w:eastAsia="Times New Roman" w:hAnsi="Times New Roman"/>
          <w:sz w:val="22"/>
          <w:szCs w:val="22"/>
        </w:rPr>
        <w:t xml:space="preserve">, Lecture Notes in Computer Science. Cham, Switzerland: Springer, 2016, pp. 21–37, doi: 10.1007/978-3-319-46448-0_2.</w:t>
      </w:r>
    </w:p>
    <w:p>
      <w:pPr>
        <w:tabs>
          <w:tab w:val="left" w:pos="567"/>
        </w:tabs>
        <w:spacing w:after="120" w:line="276"/>
        <w:ind w:left="567" w:hanging="567"/>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T.-Y. Lin, P. Goyal, R. Girshick, K. He, and P. Dollár, “Focal loss for dense object detection,” in </w:t>
      </w:r>
      <w:r>
        <w:rPr>
          <w:rFonts w:ascii="Times New Roman" w:cs="Times New Roman" w:eastAsia="Times New Roman" w:hAnsi="Times New Roman"/>
          <w:i/>
          <w:iCs/>
          <w:sz w:val="22"/>
          <w:szCs w:val="22"/>
        </w:rPr>
        <w:t xml:space="preserve">Proc. IEEE Int. Conf. Comput. Vis. (ICCV)</w:t>
      </w:r>
      <w:r>
        <w:rPr>
          <w:rFonts w:ascii="Times New Roman" w:cs="Times New Roman" w:eastAsia="Times New Roman" w:hAnsi="Times New Roman"/>
          <w:sz w:val="22"/>
          <w:szCs w:val="22"/>
        </w:rPr>
        <w:t xml:space="preserve">, 2017, pp. 2999–3007, doi: 10.1109/ICCV.2017.324.</w:t>
      </w:r>
    </w:p>
    <w:p>
      <w:pPr>
        <w:tabs>
          <w:tab w:val="left" w:pos="567"/>
        </w:tabs>
        <w:spacing w:after="120" w:line="276"/>
        <w:ind w:left="567" w:hanging="567"/>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J. Redmon and A. Farhadi, “YOLO9000: Better, faster, stronger,” in </w:t>
      </w:r>
      <w:r>
        <w:rPr>
          <w:rFonts w:ascii="Times New Roman" w:cs="Times New Roman" w:eastAsia="Times New Roman" w:hAnsi="Times New Roman"/>
          <w:i/>
          <w:iCs/>
          <w:sz w:val="22"/>
          <w:szCs w:val="22"/>
        </w:rPr>
        <w:t xml:space="preserve">Proc. IEEE Conf. Comput. Vis. Pattern Recognit. (CVPR)</w:t>
      </w:r>
      <w:r>
        <w:rPr>
          <w:rFonts w:ascii="Times New Roman" w:cs="Times New Roman" w:eastAsia="Times New Roman" w:hAnsi="Times New Roman"/>
          <w:sz w:val="22"/>
          <w:szCs w:val="22"/>
        </w:rPr>
        <w:t xml:space="preserve">, 2017, pp. 6517–6525, doi: 10.1109/CVPR.2017.690.</w:t>
      </w:r>
    </w:p>
    <w:p>
      <w:pPr>
        <w:tabs>
          <w:tab w:val="left" w:pos="567"/>
        </w:tabs>
        <w:spacing w:after="120" w:line="276"/>
        <w:ind w:left="567" w:hanging="567"/>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J. Redmon and A. Farhadi, “YOLOv3: An incremental improvement,” arXiv:1804.02767, Apr. 2018.</w:t>
      </w:r>
    </w:p>
    <w:p>
      <w:pPr>
        <w:tabs>
          <w:tab w:val="left" w:pos="567"/>
        </w:tabs>
        <w:spacing w:after="120" w:line="276"/>
        <w:ind w:left="567" w:hanging="567"/>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A. Bochkovskiy, C.-Y. Wang, and H.-Y. M. Liao, “YOLOv4: Optimal speed and accuracy of object detection,” arXiv:2004.10934, Apr. 2020.</w:t>
      </w:r>
    </w:p>
    <w:p>
      <w:pPr>
        <w:tabs>
          <w:tab w:val="left" w:pos="567"/>
        </w:tabs>
        <w:spacing w:after="120" w:line="276"/>
        <w:ind w:left="567" w:hanging="567"/>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C.-Y. Wang, A. Bochkovskiy, and H.-Y. M. Liao, “YOLOv7: Trainable bag-of-freebies sets new state-of-the-art for real-time object detectors,” in </w:t>
      </w:r>
      <w:r>
        <w:rPr>
          <w:rFonts w:ascii="Times New Roman" w:cs="Times New Roman" w:eastAsia="Times New Roman" w:hAnsi="Times New Roman"/>
          <w:i/>
          <w:iCs/>
          <w:sz w:val="22"/>
          <w:szCs w:val="22"/>
        </w:rPr>
        <w:t xml:space="preserve">Proc. IEEE/CVF Conf. Comput. Vis. Pattern Recognit. (CVPR)</w:t>
      </w:r>
      <w:r>
        <w:rPr>
          <w:rFonts w:ascii="Times New Roman" w:cs="Times New Roman" w:eastAsia="Times New Roman" w:hAnsi="Times New Roman"/>
          <w:sz w:val="22"/>
          <w:szCs w:val="22"/>
        </w:rPr>
        <w:t xml:space="preserve">, 2023, pp. 7464–7475, doi: 10.1109/CVPR52729.2023.00721.</w:t>
      </w:r>
    </w:p>
    <w:p>
      <w:pPr>
        <w:tabs>
          <w:tab w:val="left" w:pos="567"/>
        </w:tabs>
        <w:spacing w:after="120" w:line="276"/>
        <w:ind w:left="567" w:hanging="567"/>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C.-Y. Wang, I.-H. Yeh, and H.-Y. M. Liao, “YOLOv9: Learning what you want to learn using programmable gradient information,” arXiv:2402.13616, Feb. 2024.</w:t>
      </w:r>
    </w:p>
    <w:p>
      <w:pPr>
        <w:tabs>
          <w:tab w:val="left" w:pos="567"/>
        </w:tabs>
        <w:spacing w:after="120" w:line="276"/>
        <w:ind w:left="567" w:hanging="567"/>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A. Wang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“YOLOv10: Real-time end-to-end object detection,” arXiv:2405.14458, May 2024.</w:t>
      </w:r>
    </w:p>
    <w:p>
      <w:pPr>
        <w:tabs>
          <w:tab w:val="left" w:pos="567"/>
        </w:tabs>
        <w:spacing w:after="120" w:line="276"/>
        <w:ind w:left="567" w:hanging="567"/>
        <w:jc w:val="left"/>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G. Jocher, J. Qiu, and A. Chaurasia, “Ultralytics YOLO,” software, version 8, 2023. [Online]. Available: https://github.com/ultralytics/ultralytics</w:t>
      </w:r>
    </w:p>
    <w:p>
      <w:pPr>
        <w:tabs>
          <w:tab w:val="left" w:pos="567"/>
        </w:tabs>
        <w:spacing w:after="120" w:line="276"/>
        <w:ind w:left="567" w:hanging="567"/>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A. Paszke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“PyTorch: An imperative style, high-performance deep learning library,” in </w:t>
      </w:r>
      <w:r>
        <w:rPr>
          <w:rFonts w:ascii="Times New Roman" w:cs="Times New Roman" w:eastAsia="Times New Roman" w:hAnsi="Times New Roman"/>
          <w:i/>
          <w:iCs/>
          <w:sz w:val="22"/>
          <w:szCs w:val="22"/>
        </w:rPr>
        <w:t xml:space="preserve">Advances in Neural Information Processing Systems 32 (NeurIPS)</w:t>
      </w:r>
      <w:r>
        <w:rPr>
          <w:rFonts w:ascii="Times New Roman" w:cs="Times New Roman" w:eastAsia="Times New Roman" w:hAnsi="Times New Roman"/>
          <w:sz w:val="22"/>
          <w:szCs w:val="22"/>
        </w:rPr>
        <w:t xml:space="preserve">, 2019, pp. 8024–8035. arXiv:1912.01703.</w:t>
      </w:r>
    </w:p>
    <w:p>
      <w:pPr>
        <w:tabs>
          <w:tab w:val="left" w:pos="567"/>
        </w:tabs>
        <w:spacing w:after="120" w:line="276"/>
        <w:ind w:left="567" w:hanging="567"/>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A. Vaswani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“Attention is all you need,” in </w:t>
      </w:r>
      <w:r>
        <w:rPr>
          <w:rFonts w:ascii="Times New Roman" w:cs="Times New Roman" w:eastAsia="Times New Roman" w:hAnsi="Times New Roman"/>
          <w:i/>
          <w:iCs/>
          <w:sz w:val="22"/>
          <w:szCs w:val="22"/>
        </w:rPr>
        <w:t xml:space="preserve">Advances in Neural Information Processing Systems 30 (NIPS)</w:t>
      </w:r>
      <w:r>
        <w:rPr>
          <w:rFonts w:ascii="Times New Roman" w:cs="Times New Roman" w:eastAsia="Times New Roman" w:hAnsi="Times New Roman"/>
          <w:sz w:val="22"/>
          <w:szCs w:val="22"/>
        </w:rPr>
        <w:t xml:space="preserve">, 2017, pp. 5998–6008. arXiv:1706.03762.</w:t>
      </w:r>
    </w:p>
    <w:p>
      <w:pPr>
        <w:tabs>
          <w:tab w:val="left" w:pos="567"/>
        </w:tabs>
        <w:spacing w:after="120" w:line="276"/>
        <w:ind w:left="567" w:hanging="567"/>
        <w:jc w:val="left"/>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N. Carion, F. Massa, G. Synnaeve, N. Usunier, A. Kirillov, and S. Zagoruyko, “End-to-end object detection with transformers,” in </w:t>
      </w:r>
      <w:r>
        <w:rPr>
          <w:rFonts w:ascii="Times New Roman" w:cs="Times New Roman" w:eastAsia="Times New Roman" w:hAnsi="Times New Roman"/>
          <w:i/>
          <w:iCs/>
          <w:sz w:val="22"/>
          <w:szCs w:val="22"/>
        </w:rPr>
        <w:t xml:space="preserve">Computer Vision – ECCV 2020</w:t>
      </w:r>
      <w:r>
        <w:rPr>
          <w:rFonts w:ascii="Times New Roman" w:cs="Times New Roman" w:eastAsia="Times New Roman" w:hAnsi="Times New Roman"/>
          <w:sz w:val="22"/>
          <w:szCs w:val="22"/>
        </w:rPr>
        <w:t xml:space="preserve">, Lecture Notes in Computer Science. Cham, Switzerland: Springer, 2020, pp. 213–229, doi: 10.1007/978-3-030-58452-8_13.</w:t>
      </w:r>
    </w:p>
    <w:p>
      <w:pPr>
        <w:tabs>
          <w:tab w:val="left" w:pos="567"/>
        </w:tabs>
        <w:spacing w:after="120" w:line="276"/>
        <w:ind w:left="567" w:hanging="567"/>
        <w:jc w:val="left"/>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Y. Zhao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“DETRs beat YOLOs on real-time object detection,” in </w:t>
      </w:r>
      <w:r>
        <w:rPr>
          <w:rFonts w:ascii="Times New Roman" w:cs="Times New Roman" w:eastAsia="Times New Roman" w:hAnsi="Times New Roman"/>
          <w:i/>
          <w:iCs/>
          <w:sz w:val="22"/>
          <w:szCs w:val="22"/>
        </w:rPr>
        <w:t xml:space="preserve">Proc. IEEE/CVF Conf. Comput. Vis. Pattern Recognit. (CVPR)</w:t>
      </w:r>
      <w:r>
        <w:rPr>
          <w:rFonts w:ascii="Times New Roman" w:cs="Times New Roman" w:eastAsia="Times New Roman" w:hAnsi="Times New Roman"/>
          <w:sz w:val="22"/>
          <w:szCs w:val="22"/>
        </w:rPr>
        <w:t xml:space="preserve">, 2024, pp. 16965–16974, doi: 10.1109/CVPR52733.2024.01605.</w:t>
      </w:r>
    </w:p>
    <w:p>
      <w:pPr>
        <w:tabs>
          <w:tab w:val="left" w:pos="567"/>
        </w:tabs>
        <w:spacing w:after="120" w:line="276"/>
        <w:ind w:left="567" w:hanging="567"/>
        <w:jc w:val="left"/>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K. Muhammad, J. Ahmad, I. Mehmood, S. Rho, and S. W. Baik, “Convolutional neural networks based fire detection in surveillance videos,” </w:t>
      </w:r>
      <w:r>
        <w:rPr>
          <w:rFonts w:ascii="Times New Roman" w:cs="Times New Roman" w:eastAsia="Times New Roman" w:hAnsi="Times New Roman"/>
          <w:i/>
          <w:iCs/>
          <w:sz w:val="22"/>
          <w:szCs w:val="22"/>
        </w:rPr>
        <w:t xml:space="preserve">IEEE Access</w:t>
      </w:r>
      <w:r>
        <w:rPr>
          <w:rFonts w:ascii="Times New Roman" w:cs="Times New Roman" w:eastAsia="Times New Roman" w:hAnsi="Times New Roman"/>
          <w:sz w:val="22"/>
          <w:szCs w:val="22"/>
        </w:rPr>
        <w:t xml:space="preserve">, vol. 6, pp. 18174–18183, 2018, doi: 10.1109/ACCESS.2018.2812835.</w:t>
      </w:r>
    </w:p>
    <w:p>
      <w:pPr>
        <w:tabs>
          <w:tab w:val="left" w:pos="567"/>
        </w:tabs>
        <w:spacing w:after="120" w:line="276"/>
        <w:ind w:left="567" w:hanging="567"/>
        <w:jc w:val="left"/>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M. Everingham, L. Van Gool, C. K. I. Williams, J. Winn, and A. Zisserman, “The PASCAL visual object classes (VOC) challenge,” </w:t>
      </w:r>
      <w:r>
        <w:rPr>
          <w:rFonts w:ascii="Times New Roman" w:cs="Times New Roman" w:eastAsia="Times New Roman" w:hAnsi="Times New Roman"/>
          <w:i/>
          <w:iCs/>
          <w:sz w:val="22"/>
          <w:szCs w:val="22"/>
        </w:rPr>
        <w:t xml:space="preserve">Int. J. Comput. Vis.</w:t>
      </w:r>
      <w:r>
        <w:rPr>
          <w:rFonts w:ascii="Times New Roman" w:cs="Times New Roman" w:eastAsia="Times New Roman" w:hAnsi="Times New Roman"/>
          <w:sz w:val="22"/>
          <w:szCs w:val="22"/>
        </w:rPr>
        <w:t xml:space="preserve">, vol. 88, no. 2, pp. 303–338, 2010, doi: 10.1007/s11263-009-0275-4.</w:t>
      </w:r>
    </w:p>
    <w:p>
      <w:pPr>
        <w:tabs>
          <w:tab w:val="left" w:pos="567"/>
        </w:tabs>
        <w:spacing w:after="120" w:line="276"/>
        <w:ind w:left="567" w:hanging="567"/>
        <w:jc w:val="left"/>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T.-Y. Lin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“Microsoft COCO: Common objects in context,” in </w:t>
      </w:r>
      <w:r>
        <w:rPr>
          <w:rFonts w:ascii="Times New Roman" w:cs="Times New Roman" w:eastAsia="Times New Roman" w:hAnsi="Times New Roman"/>
          <w:i/>
          <w:iCs/>
          <w:sz w:val="22"/>
          <w:szCs w:val="22"/>
        </w:rPr>
        <w:t xml:space="preserve">Computer Vision – ECCV 2014</w:t>
      </w:r>
      <w:r>
        <w:rPr>
          <w:rFonts w:ascii="Times New Roman" w:cs="Times New Roman" w:eastAsia="Times New Roman" w:hAnsi="Times New Roman"/>
          <w:sz w:val="22"/>
          <w:szCs w:val="22"/>
        </w:rPr>
        <w:t xml:space="preserve">, Lecture Notes in Computer Science. Cham, Switzerland: Springer, 2014, pp. 740–755, doi: 10.1007/978-3-319-10602-1_48.</w:t>
      </w:r>
    </w:p>
    <w:p>
      <w:pPr>
        <w:tabs>
          <w:tab w:val="left" w:pos="567"/>
        </w:tabs>
        <w:spacing w:after="120" w:line="276"/>
        <w:ind w:left="567" w:hanging="567"/>
        <w:jc w:val="left"/>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Gemini Team, Google, “Gemini: A family of highly capable multimodal models,” arXiv:2312.11805, Dec. 2023.</w:t>
      </w:r>
    </w:p>
    <w:p>
      <w:pPr>
        <w:tabs>
          <w:tab w:val="left" w:pos="567"/>
        </w:tabs>
        <w:spacing w:after="120" w:line="276"/>
        <w:ind w:left="567" w:hanging="567"/>
        <w:jc w:val="left"/>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M. Jones, J. Bradley, and N. Sakimura, “JSON Web Token (JWT),” Internet Engineering Task Force, RFC 7519, May 2015.</w:t>
      </w:r>
    </w:p>
    <w:p>
      <w:pPr>
        <w:tabs>
          <w:tab w:val="left" w:pos="567"/>
        </w:tabs>
        <w:spacing w:after="120" w:line="276"/>
        <w:ind w:left="567" w:hanging="567"/>
        <w:jc w:val="left"/>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N. Provos and D. Mazières, “A future-adaptable password scheme,” in </w:t>
      </w:r>
      <w:r>
        <w:rPr>
          <w:rFonts w:ascii="Times New Roman" w:cs="Times New Roman" w:eastAsia="Times New Roman" w:hAnsi="Times New Roman"/>
          <w:i/>
          <w:iCs/>
          <w:sz w:val="22"/>
          <w:szCs w:val="22"/>
        </w:rPr>
        <w:t xml:space="preserve">Proc. USENIX Annu. Tech. Conf., FREENIX Track</w:t>
      </w:r>
      <w:r>
        <w:rPr>
          <w:rFonts w:ascii="Times New Roman" w:cs="Times New Roman" w:eastAsia="Times New Roman" w:hAnsi="Times New Roman"/>
          <w:sz w:val="22"/>
          <w:szCs w:val="22"/>
        </w:rPr>
        <w:t xml:space="preserve">, 1999, pp. 81–91.</w:t>
      </w:r>
    </w:p>
    <w:p>
      <w:pPr>
        <w:tabs>
          <w:tab w:val="left" w:pos="567"/>
        </w:tabs>
        <w:spacing w:after="120" w:line="276"/>
        <w:ind w:left="567" w:hanging="567"/>
        <w:jc w:val="left"/>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S. Ramírez, “FastAPI documentation.” [Online]. Available: https://fastapi.tiangolo.com</w:t>
      </w:r>
    </w:p>
    <w:p>
      <w:pPr>
        <w:tabs>
          <w:tab w:val="left" w:pos="567"/>
        </w:tabs>
        <w:spacing w:after="120" w:line="276"/>
        <w:ind w:left="567" w:hanging="567"/>
        <w:jc w:val="left"/>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Meta Platforms, Inc., “React documentation.” [Online]. Available: https://react.dev</w:t>
      </w:r>
    </w:p>
    <w:p>
      <w:pPr>
        <w:tabs>
          <w:tab w:val="left" w:pos="567"/>
        </w:tabs>
        <w:spacing w:after="120" w:line="276"/>
        <w:ind w:left="567" w:hanging="567"/>
        <w:jc w:val="left"/>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Docker, Inc., “Docker Compose documentation.” [Online]. Available: https://docs.docker.com/compose/</w:t>
      </w:r>
    </w:p>
    <w:p>
      <w:pPr>
        <w:tabs>
          <w:tab w:val="left" w:pos="567"/>
        </w:tabs>
        <w:spacing w:after="120" w:line="276"/>
        <w:ind w:left="567" w:hanging="567"/>
        <w:jc w:val="left"/>
      </w:pPr>
      <w:r>
        <w:rPr>
          <w:rFonts w:ascii="Times New Roman" w:cs="Times New Roman" w:eastAsia="Times New Roman" w:hAnsi="Times New Roman"/>
          <w:sz w:val="22"/>
          <w:szCs w:val="22"/>
        </w:rPr>
        <w:t xml:space="preserve">[39]	</w:t>
      </w:r>
      <w:r>
        <w:rPr>
          <w:rFonts w:ascii="Times New Roman" w:cs="Times New Roman" w:eastAsia="Times New Roman" w:hAnsi="Times New Roman"/>
          <w:i/>
          <w:iCs/>
          <w:sz w:val="22"/>
          <w:szCs w:val="22"/>
        </w:rPr>
        <w:t xml:space="preserve">IEEE Standard for Information Technology—Systems Design—Software Design Descriptions</w:t>
      </w:r>
      <w:r>
        <w:rPr>
          <w:rFonts w:ascii="Times New Roman" w:cs="Times New Roman" w:eastAsia="Times New Roman" w:hAnsi="Times New Roman"/>
          <w:sz w:val="22"/>
          <w:szCs w:val="22"/>
        </w:rPr>
        <w:t xml:space="preserve">, IEEE Std 1016-2009, 2009, doi: 10.1109/IEEESTD.2009.5167255.</w:t>
      </w: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APPENDIX A: API REFERENCE</w:t>
      </w:r>
    </w:p>
    <w:p>
      <w:pPr>
        <w:keepNext w:val="false"/>
        <w:spacing w:after="200" w:before="0" w:line="360"/>
        <w:jc w:val="both"/>
      </w:pPr>
      <w:r>
        <w:rPr>
          <w:rFonts w:ascii="Times New Roman" w:cs="Times New Roman" w:eastAsia="Times New Roman" w:hAnsi="Times New Roman"/>
          <w:sz w:val="24"/>
          <w:szCs w:val="24"/>
        </w:rPr>
        <w:t xml:space="preserve">All endpoints except registration, login and health require an Authorization: Bearer &lt;token&gt; header. Non-administrators only ever receive their own data. Responses are JSON unless stated otherwise.</w:t>
      </w:r>
    </w:p>
    <w:p>
      <w:pPr>
        <w:keepNext/>
        <w:suppressAutoHyphens/>
        <w:spacing w:after="80" w:before="200" w:line="276"/>
        <w:jc w:val="center"/>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sz w:val="22"/>
          <w:szCs w:val="22"/>
        </w:rPr>
        <w:t xml:space="preserve">Complete REST API reference</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923"/>
        <w:gridCol w:w="2768"/>
        <w:gridCol w:w="1055"/>
        <w:gridCol w:w="3559"/>
      </w:tblGrid>
      <w:tr>
        <w:trPr>
          <w:cantSplit/>
          <w:tblHeader/>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7"/>
                <w:szCs w:val="17"/>
              </w:rPr>
              <w:t xml:space="preserve">Method</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7"/>
                <w:szCs w:val="17"/>
              </w:rPr>
              <w:t xml:space="preserve">Path</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7"/>
                <w:szCs w:val="17"/>
              </w:rPr>
              <w:t xml:space="preserve">Access</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7"/>
                <w:szCs w:val="17"/>
              </w:rPr>
              <w:t xml:space="preserve">Description and main parameters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POST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/auth/register</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Public</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Body {username, email, password}; creates a viewer; 201</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POST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/auth/login</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Public</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Form {username, password}; returns {access_token, token_type, user}</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/auth/me</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User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Current user profile</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POST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/detection/image</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User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Multipart file; query location; returns class, confidence, boxes, processed_url, alert_triggered</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POST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/detection/video</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User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Multipart file; query location; returns {job_id, status: queued}</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/detection/video/jobs/{job_id}</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Status, stage, progress, processed and total frames, result, error</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/detection/video/jobs/{job_id}/stream</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Job ID</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multipart/x-mixed-replace MJPEG stream of annotated frames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/detection/history</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Query skip, limit (1–100); list of incidents with assessment summary</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/detection/history/{id}</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Single incident</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PATCH</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/detection/history/{id}/status</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Query status ∈ {open, acknowledged, false_alarm, resolved}</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DELETE</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/detection/history/{id}</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Admin</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Delete incident and child records; 204</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/agent/status</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User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Agent, Gemini and WhatsApp configuration flags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/agent/report/{id}</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Assessment, or a PENDING placeholder while in progress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/agent/report/{id}/pdf</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application/pdf incident report</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/agent/reports</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Query skip, limit, whatsapp_only</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POST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/agent/test-whatsapp</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Admin</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Sends a test WhatsApp message; 503 on provider failure</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/alerts</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E-mail alert log (skip, limit)</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/alerts/calls</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Call-audit log (skip, limit)</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POST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/alerts/test-email</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Admin</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Sends a test e-mail; returns status sent / failed / skipped</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POST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/alerts/test-call</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Admin</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Records a local simulated call entry</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/dashboard/stats</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KPIs, class counts and five recent events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/dashboard/timeline</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Query days (1–90); per-day per-class counts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/dashboard/confidence-distribution</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Owner</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Ten confidence buckets with counts</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/users</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Admin</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List users (skip, limit)</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PUT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/users/{id}</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Admin</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Body {role?, is_active?}; cannot demote or deactivate self</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7"/>
                <w:szCs w:val="17"/>
              </w:rPr>
              <w:t xml:space="preserve">DELETE</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7"/>
                <w:szCs w:val="17"/>
              </w:rPr>
              <w:t xml:space="preserve">/users/{id}</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7"/>
                <w:szCs w:val="17"/>
              </w:rPr>
              <w:t xml:space="preserve">Admin</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7"/>
                <w:szCs w:val="17"/>
              </w:rPr>
              <w:t xml:space="preserve">Deactivates the account; cannot target self</w:t>
            </w:r>
          </w:p>
        </w:tc>
      </w:tr>
      <w:tr>
        <w:trPr>
          <w:cantSplit/>
        </w:trPr>
        <w:tc>
          <w:tcPr>
            <w:tcW w:type="dxa" w:w="92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GET</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/health</w:t>
            </w:r>
          </w:p>
        </w:tc>
        <w:tc>
          <w:tcPr>
            <w:tcW w:type="dxa" w:w="105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Public</w:t>
            </w:r>
          </w:p>
        </w:tc>
        <w:tc>
          <w:tcPr>
            <w:tcW w:type="dxa" w:w="355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7"/>
                <w:szCs w:val="17"/>
              </w:rPr>
              <w:t xml:space="preserve">{status, model, model_loaded, version, agent}</w:t>
            </w:r>
          </w:p>
        </w:tc>
      </w:tr>
    </w:tbl>
    <w:p>
      <w:pPr>
        <w:spacing w:after="120" w:line="240"/>
      </w:pP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APPENDIX B: CONFIGURATION PARAMETERS</w:t>
      </w:r>
    </w:p>
    <w:p>
      <w:pPr>
        <w:keepNext w:val="false"/>
        <w:spacing w:after="200" w:before="0" w:line="360"/>
        <w:jc w:val="both"/>
      </w:pPr>
      <w:r>
        <w:rPr>
          <w:rFonts w:ascii="Times New Roman" w:cs="Times New Roman" w:eastAsia="Times New Roman" w:hAnsi="Times New Roman"/>
          <w:sz w:val="24"/>
          <w:szCs w:val="24"/>
        </w:rPr>
        <w:t xml:space="preserve">All parameters are read from environment variables or from an untracked .env file. Secrets are shown here only by name.</w:t>
      </w:r>
    </w:p>
    <w:p>
      <w:pPr>
        <w:keepNext/>
        <w:suppressAutoHyphens/>
        <w:spacing w:after="80" w:before="200" w:line="276"/>
        <w:jc w:val="center"/>
      </w:pPr>
      <w:r>
        <w:rPr>
          <w:rFonts w:ascii="Times New Roman" w:cs="Times New Roman" w:eastAsia="Times New Roman" w:hAnsi="Times New Roman"/>
          <w:b/>
          <w:bCs/>
          <w:sz w:val="22"/>
          <w:szCs w:val="22"/>
        </w:rPr>
        <w:t xml:space="preserve">Table B.1: </w:t>
      </w:r>
      <w:r>
        <w:rPr>
          <w:rFonts w:ascii="Times New Roman" w:cs="Times New Roman" w:eastAsia="Times New Roman" w:hAnsi="Times New Roman"/>
          <w:sz w:val="22"/>
          <w:szCs w:val="22"/>
        </w:rPr>
        <w:t xml:space="preserve">Principal configuration parameters and defaults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3617"/>
        <w:gridCol w:w="1741"/>
        <w:gridCol w:w="2947"/>
      </w:tblGrid>
      <w:tr>
        <w:trPr>
          <w:cantSplit/>
          <w:tblHeader/>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Parameter</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Default</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6"/>
                <w:szCs w:val="16"/>
              </w:rPr>
              <w:t xml:space="preserve">Meaning</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DATABASE_URL</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(required)</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SQLAlchemy URL of the MySQL database</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SECRET_KEY</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(required in production)</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Key used to sign JWTs</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ACCESS_TOKEN_EXPIRE_MINUTES</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60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Token lifetime</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CORS_ORIGINS / TRUSTED_HOSTS</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localhost values</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Allowed browser origins and host headers</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ENABLE_DOCS</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false</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Expose interactive API documentation</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MODEL_PATH</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ml_model/best.pt</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Location of the trained weights</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DETECTION_CONFIDENCE / IOU_THRESHOLD / IMG_SIZE</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0.45 / 0.45 / 640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Inference thresholds and input size</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VIDEO_FRAME_STRIDE / VIDEO_CONFIRMATION_FRAMES</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2 / 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Frame sampling and temporal confirmation</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MAX_VIDEO_FRAMES / MAX_UPLOAD_SIZE_MB / MAX_IMAGE_PIXELS</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9,000 / 100 / 25,000,000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Resource limits</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SMTP_HOST / SMTP_PORT / SMTP_USER / SMTP_PASSWORD / ALERT_EMAIL_TO</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smtp.gmail.com / 587 / — / — / —</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E-mail alerting (disabled when empty)</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FRONTEND_URL</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http://localhost:5173</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Dashboard link inserted in alert e-mails</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AGENT_ENABLED / GEMINI_API_KEY / GEMINI_MODEL / AGENT_TIMEOUT_SECONDS</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true / — / Gemini Flash / 90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Emergency agent and LLM</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WHATSAPP_ENABLED / WHATSAPP_MODE</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true / mock</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WhatsApp dispatch; mode mock or kapso</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KAPSO_API_KEY / KAPSO_PHONE_NUMBER_ID / KAPSO_WHATSAPP_TO</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Kapso gateway credentials and recipient</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6"/>
                <w:szCs w:val="16"/>
              </w:rPr>
              <w:t xml:space="preserve">WHATSAPP_INCLUDE_MEDIA / PUBLIC_BASE_URL</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6"/>
                <w:szCs w:val="16"/>
              </w:rPr>
              <w:t xml:space="preserve">false / —</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6"/>
                <w:szCs w:val="16"/>
              </w:rPr>
              <w:t xml:space="preserve">Attach report image (requires a public HTTPS URL)</w:t>
            </w:r>
          </w:p>
        </w:tc>
      </w:tr>
      <w:tr>
        <w:trPr>
          <w:cantSplit/>
        </w:trPr>
        <w:tc>
          <w:tcPr>
            <w:tcW w:type="dxa" w:w="361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UPLOAD_DIR / PROCESSED_DIR / SNAPSHOTS_DIR / REPORTS_DIR</w:t>
            </w:r>
          </w:p>
        </w:tc>
        <w:tc>
          <w:tcPr>
            <w:tcW w:type="dxa" w:w="174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data/uploads, static/…</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6"/>
                <w:szCs w:val="16"/>
              </w:rPr>
              <w:t xml:space="preserve">Storage locations</w:t>
            </w:r>
          </w:p>
        </w:tc>
      </w:tr>
    </w:tbl>
    <w:p>
      <w:pPr>
        <w:spacing w:after="120" w:line="240"/>
      </w:pP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APPENDIX C: INSTALLATION AND USER GUIDE</w:t>
      </w:r>
    </w:p>
    <w:p>
      <w:pPr>
        <w:keepNext w:val="false"/>
        <w:spacing w:after="200" w:before="0" w:line="360"/>
        <w:jc w:val="both"/>
      </w:pPr>
      <w:r>
        <w:rPr>
          <w:rFonts w:ascii="Times New Roman" w:cs="Times New Roman" w:eastAsia="Times New Roman" w:hAnsi="Times New Roman"/>
          <w:b/>
          <w:bCs/>
          <w:sz w:val="24"/>
          <w:szCs w:val="24"/>
        </w:rPr>
        <w:t xml:space="preserve">Running with Docker (recommended).</w:t>
      </w:r>
    </w:p>
    <w:p>
      <w:pPr>
        <w:pStyle w:val="ListParagraph"/>
        <w:numPr>
          <w:ilvl w:val="0"/>
          <w:numId w:val="7"/>
        </w:numPr>
        <w:spacing w:after="60" w:line="360"/>
        <w:jc w:val="left"/>
      </w:pPr>
      <w:r>
        <w:rPr>
          <w:rFonts w:ascii="Times New Roman" w:cs="Times New Roman" w:eastAsia="Times New Roman" w:hAnsi="Times New Roman"/>
          <w:sz w:val="24"/>
          <w:szCs w:val="24"/>
        </w:rPr>
        <w:t xml:space="preserve">Install Docker Engine with Docker Compose.</w:t>
      </w:r>
    </w:p>
    <w:p>
      <w:pPr>
        <w:pStyle w:val="ListParagraph"/>
        <w:numPr>
          <w:ilvl w:val="0"/>
          <w:numId w:val="7"/>
        </w:numPr>
        <w:spacing w:after="60" w:line="360"/>
        <w:jc w:val="left"/>
      </w:pPr>
      <w:r>
        <w:rPr>
          <w:rFonts w:ascii="Times New Roman" w:cs="Times New Roman" w:eastAsia="Times New Roman" w:hAnsi="Times New Roman"/>
          <w:sz w:val="24"/>
          <w:szCs w:val="24"/>
        </w:rPr>
        <w:t xml:space="preserve">Copy the trained model to backend/ml_model/best.pt.</w:t>
      </w:r>
    </w:p>
    <w:p>
      <w:pPr>
        <w:pStyle w:val="ListParagraph"/>
        <w:numPr>
          <w:ilvl w:val="0"/>
          <w:numId w:val="7"/>
        </w:numPr>
        <w:spacing w:after="60" w:line="360"/>
        <w:jc w:val="left"/>
      </w:pPr>
      <w:r>
        <w:rPr>
          <w:rFonts w:ascii="Times New Roman" w:cs="Times New Roman" w:eastAsia="Times New Roman" w:hAnsi="Times New Roman"/>
          <w:sz w:val="24"/>
          <w:szCs w:val="24"/>
        </w:rPr>
        <w:t xml:space="preserve">Create a root .env file containing SECRET_KEY, MYSQL_ROOT_PASSWORD, MYSQL_PASSWORD, MYSQL_DATABASE and MYSQL_USER, and create backend/.env (optionally with SMTP, Gemini and Kapso settings).</w:t>
      </w:r>
    </w:p>
    <w:p>
      <w:pPr>
        <w:pStyle w:val="ListParagraph"/>
        <w:numPr>
          <w:ilvl w:val="0"/>
          <w:numId w:val="7"/>
        </w:numPr>
        <w:spacing w:after="60" w:line="360"/>
        <w:jc w:val="left"/>
      </w:pPr>
      <w:r>
        <w:rPr>
          <w:rFonts w:ascii="Times New Roman" w:cs="Times New Roman" w:eastAsia="Times New Roman" w:hAnsi="Times New Roman"/>
          <w:sz w:val="24"/>
          <w:szCs w:val="24"/>
        </w:rPr>
        <w:t xml:space="preserve">Run docker compose up --build and wait until the three containers are healthy.</w:t>
      </w:r>
    </w:p>
    <w:p>
      <w:pPr>
        <w:pStyle w:val="ListParagraph"/>
        <w:numPr>
          <w:ilvl w:val="0"/>
          <w:numId w:val="7"/>
        </w:numPr>
        <w:spacing w:after="60" w:line="360"/>
        <w:jc w:val="left"/>
      </w:pPr>
      <w:r>
        <w:rPr>
          <w:rFonts w:ascii="Times New Roman" w:cs="Times New Roman" w:eastAsia="Times New Roman" w:hAnsi="Times New Roman"/>
          <w:sz w:val="24"/>
          <w:szCs w:val="24"/>
        </w:rPr>
        <w:t xml:space="preserve">Open http://localhost in a browser; the API is available at http://localhost:8000 and its health at /health.</w:t>
      </w:r>
    </w:p>
    <w:p>
      <w:pPr>
        <w:keepNext w:val="false"/>
        <w:spacing w:after="200" w:before="0" w:line="360"/>
        <w:jc w:val="both"/>
      </w:pPr>
      <w:r>
        <w:rPr>
          <w:rFonts w:ascii="Times New Roman" w:cs="Times New Roman" w:eastAsia="Times New Roman" w:hAnsi="Times New Roman"/>
          <w:b/>
          <w:bCs/>
          <w:sz w:val="24"/>
          <w:szCs w:val="24"/>
        </w:rPr>
        <w:t xml:space="preserve">Using the system.</w:t>
      </w:r>
    </w:p>
    <w:p>
      <w:pPr>
        <w:pStyle w:val="ListParagraph"/>
        <w:numPr>
          <w:ilvl w:val="0"/>
          <w:numId w:val="8"/>
        </w:numPr>
        <w:spacing w:after="60" w:line="360"/>
        <w:jc w:val="left"/>
      </w:pPr>
      <w:r>
        <w:rPr>
          <w:rFonts w:ascii="Times New Roman" w:cs="Times New Roman" w:eastAsia="Times New Roman" w:hAnsi="Times New Roman"/>
          <w:sz w:val="24"/>
          <w:szCs w:val="24"/>
        </w:rPr>
        <w:t xml:space="preserve">Sign in with the administrator account and immediately change its default password; create accounts for operators or ask them to register and then assign roles on the Users page.</w:t>
      </w:r>
    </w:p>
    <w:p>
      <w:pPr>
        <w:pStyle w:val="ListParagraph"/>
        <w:numPr>
          <w:ilvl w:val="0"/>
          <w:numId w:val="8"/>
        </w:numPr>
        <w:spacing w:after="60" w:line="360"/>
        <w:jc w:val="left"/>
      </w:pPr>
      <w:r>
        <w:rPr>
          <w:rFonts w:ascii="Times New Roman" w:cs="Times New Roman" w:eastAsia="Times New Roman" w:hAnsi="Times New Roman"/>
          <w:sz w:val="24"/>
          <w:szCs w:val="24"/>
        </w:rPr>
        <w:t xml:space="preserve">To analyse an image, open Image Analysis, drop an image, optionally enter the location and press Run detection. Review the verdict, the annotated evidence and the AI assessment, and download the PDF if needed.</w:t>
      </w:r>
    </w:p>
    <w:p>
      <w:pPr>
        <w:pStyle w:val="ListParagraph"/>
        <w:numPr>
          <w:ilvl w:val="0"/>
          <w:numId w:val="8"/>
        </w:numPr>
        <w:spacing w:after="60" w:line="360"/>
        <w:jc w:val="left"/>
      </w:pPr>
      <w:r>
        <w:rPr>
          <w:rFonts w:ascii="Times New Roman" w:cs="Times New Roman" w:eastAsia="Times New Roman" w:hAnsi="Times New Roman"/>
          <w:sz w:val="24"/>
          <w:szCs w:val="24"/>
        </w:rPr>
        <w:t xml:space="preserve">To analyse a video, open Video Analysis, drop a video, optionally enter the location and press Process video. Watch the live stream and progress; the result and assessment appear when processing completes.</w:t>
      </w:r>
    </w:p>
    <w:p>
      <w:pPr>
        <w:pStyle w:val="ListParagraph"/>
        <w:numPr>
          <w:ilvl w:val="0"/>
          <w:numId w:val="8"/>
        </w:numPr>
        <w:spacing w:after="60" w:line="360"/>
        <w:jc w:val="left"/>
      </w:pPr>
      <w:r>
        <w:rPr>
          <w:rFonts w:ascii="Times New Roman" w:cs="Times New Roman" w:eastAsia="Times New Roman" w:hAnsi="Times New Roman"/>
          <w:sz w:val="24"/>
          <w:szCs w:val="24"/>
        </w:rPr>
        <w:t xml:space="preserve">Review incidents on the Incidents page; use the filters and acknowledge incidents or mark false alarms after verification.</w:t>
      </w:r>
    </w:p>
    <w:p>
      <w:pPr>
        <w:pStyle w:val="ListParagraph"/>
        <w:numPr>
          <w:ilvl w:val="0"/>
          <w:numId w:val="8"/>
        </w:numPr>
        <w:spacing w:after="60" w:line="360"/>
        <w:jc w:val="left"/>
      </w:pPr>
      <w:r>
        <w:rPr>
          <w:rFonts w:ascii="Times New Roman" w:cs="Times New Roman" w:eastAsia="Times New Roman" w:hAnsi="Times New Roman"/>
          <w:sz w:val="24"/>
          <w:szCs w:val="24"/>
        </w:rPr>
        <w:t xml:space="preserve">Monitor delivery on the Alerts Center page and trends on the Dashboard and Analytics pages. Administrators can send test e-mail and WhatsApp messages from the Alerts Center.</w:t>
      </w:r>
    </w:p>
    <w:p>
      <w:pPr>
        <w:keepNext w:val="false"/>
        <w:spacing w:after="200" w:before="0" w:line="360"/>
        <w:jc w:val="both"/>
      </w:pPr>
      <w:r>
        <w:rPr>
          <w:rFonts w:ascii="Times New Roman" w:cs="Times New Roman" w:eastAsia="Times New Roman" w:hAnsi="Times New Roman"/>
          <w:b/>
          <w:bCs/>
          <w:sz w:val="24"/>
          <w:szCs w:val="24"/>
        </w:rPr>
        <w:t xml:space="preserve">Development setup.</w:t>
      </w:r>
      <w:r>
        <w:rPr>
          <w:rFonts w:ascii="Times New Roman" w:cs="Times New Roman" w:eastAsia="Times New Roman" w:hAnsi="Times New Roman"/>
          <w:sz w:val="24"/>
          <w:szCs w:val="24"/>
        </w:rPr>
        <w:t xml:space="preserve"> Create a Python virtual environment in backend/, install requirements.txt, apply the database migrations with Alembic and start Uvicorn; in frontend/, install the Node.js dependencies and start the Vite development server with VITE_API_URL pointing to the API. Run pytest in backend/ and npm run lint and npm run build in frontend/ before each change is integrated.</w:t>
      </w:r>
    </w:p>
    <w:p>
      <w:pPr>
        <w:pageBreakBefore/>
        <w:spacing w:after="0" w:before="0" w:line="20" w:lineRule="exact"/>
      </w:pPr>
      <w:r>
        <w:rPr>
          <w:sz w:val="2"/>
          <w:szCs w:val="2"/>
        </w:rPr>
        <w:t xml:space="preserve"/>
      </w:r>
    </w:p>
    <w:p>
      <w:pPr>
        <w:pStyle w:val="Heading1"/>
        <w:suppressAutoHyphens/>
        <w:spacing w:after="360"/>
        <w:jc w:val="center"/>
      </w:pPr>
      <w:r>
        <w:rPr>
          <w:rFonts w:ascii="Times New Roman" w:cs="Times New Roman" w:eastAsia="Times New Roman" w:hAnsi="Times New Roman"/>
          <w:b/>
          <w:bCs/>
          <w:sz w:val="28"/>
          <w:szCs w:val="28"/>
        </w:rPr>
        <w:t xml:space="preserve">APPENDIX D: PROJECT TIMELINE AND WORK DIVISION</w:t>
      </w:r>
    </w:p>
    <w:p>
      <w:pPr>
        <w:keepNext/>
        <w:suppressAutoHyphens/>
        <w:spacing w:after="80" w:before="200" w:line="276"/>
        <w:jc w:val="center"/>
      </w:pPr>
      <w:r>
        <w:rPr>
          <w:rFonts w:ascii="Times New Roman" w:cs="Times New Roman" w:eastAsia="Times New Roman" w:hAnsi="Times New Roman"/>
          <w:b/>
          <w:bCs/>
          <w:sz w:val="22"/>
          <w:szCs w:val="22"/>
        </w:rPr>
        <w:t xml:space="preserve">Table D.1: </w:t>
      </w:r>
      <w:r>
        <w:rPr>
          <w:rFonts w:ascii="Times New Roman" w:cs="Times New Roman" w:eastAsia="Times New Roman" w:hAnsi="Times New Roman"/>
          <w:sz w:val="22"/>
          <w:szCs w:val="22"/>
        </w:rPr>
        <w:t xml:space="preserve">Project timeline by increment</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769"/>
        <w:gridCol w:w="3845"/>
        <w:gridCol w:w="2307"/>
        <w:gridCol w:w="1384"/>
      </w:tblGrid>
      <w:tr>
        <w:trPr>
          <w:cantSplit/>
          <w:tblHeader/>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No.</w:t>
            </w:r>
          </w:p>
        </w:tc>
        <w:tc>
          <w:tcPr>
            <w:tcW w:type="dxa" w:w="384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Increment and main deliverables</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Period</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Status</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1</w:t>
            </w:r>
          </w:p>
        </w:tc>
        <w:tc>
          <w:tcPr>
            <w:tcW w:type="dxa" w:w="384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Proposal, literature review, dataset curation and YOLOv12n training</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April 2026</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Completed</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2</w:t>
            </w:r>
          </w:p>
        </w:tc>
        <w:tc>
          <w:tcPr>
            <w:tcW w:type="dxa" w:w="384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FastAPI inference service, MySQL schema and migrations</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May 2026</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Completed</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3</w:t>
            </w:r>
          </w:p>
        </w:tc>
        <w:tc>
          <w:tcPr>
            <w:tcW w:type="dxa" w:w="384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React dashboard; image and video workflows; live streaming</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August 2026 (weeks 1–2)</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Completed</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4</w:t>
            </w:r>
          </w:p>
        </w:tc>
        <w:tc>
          <w:tcPr>
            <w:tcW w:type="dxa" w:w="384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E-mail and WhatsApp alerts, emergency agent, PDF reports</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August 2026 (weeks 3–4)</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Completed</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5</w:t>
            </w:r>
          </w:p>
        </w:tc>
        <w:tc>
          <w:tcPr>
            <w:tcW w:type="dxa" w:w="3845"/>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Security hardening, testing, UI redesign, report writing</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September 2026</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Completed</w:t>
            </w:r>
          </w:p>
        </w:tc>
      </w:tr>
    </w:tbl>
    <w:p>
      <w:pPr>
        <w:spacing w:after="120" w:line="240"/>
      </w:pPr>
    </w:p>
    <w:p>
      <w:pPr>
        <w:keepNext/>
        <w:suppressAutoHyphens/>
        <w:spacing w:after="80" w:before="200" w:line="276"/>
        <w:jc w:val="center"/>
      </w:pPr>
      <w:r>
        <w:rPr>
          <w:rFonts w:ascii="Times New Roman" w:cs="Times New Roman" w:eastAsia="Times New Roman" w:hAnsi="Times New Roman"/>
          <w:b/>
          <w:bCs/>
          <w:sz w:val="22"/>
          <w:szCs w:val="22"/>
        </w:rPr>
        <w:t xml:space="preserve">Table D.2: </w:t>
      </w:r>
      <w:r>
        <w:rPr>
          <w:rFonts w:ascii="Times New Roman" w:cs="Times New Roman" w:eastAsia="Times New Roman" w:hAnsi="Times New Roman"/>
          <w:sz w:val="22"/>
          <w:szCs w:val="22"/>
        </w:rPr>
        <w:t xml:space="preserve">Work division among group members</w:t>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461"/>
        <w:gridCol w:w="5844"/>
      </w:tblGrid>
      <w:tr>
        <w:trPr>
          <w:cantSplit/>
          <w:tblHeader/>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Member</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center"/>
            </w:pPr>
            <w:r>
              <w:rPr>
                <w:rFonts w:ascii="Times New Roman" w:cs="Times New Roman" w:eastAsia="Times New Roman" w:hAnsi="Times New Roman"/>
                <w:b/>
                <w:bCs/>
                <w:sz w:val="19"/>
                <w:szCs w:val="19"/>
              </w:rPr>
              <w:t xml:space="preserve">Main responsibilities</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Adeel Danish (FA22-BSE-001)</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Requirements gathering and use-case descriptions; UML and data-flow diagrams; manual system testing of the user interface; report formatting and proof-reading</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Syed Ali Ibtissam Bukhari (FA22-BSE-023)</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keepLines/>
              <w:suppressAutoHyphens/>
              <w:spacing w:after="0" w:line="250"/>
              <w:jc w:val="left"/>
            </w:pPr>
            <w:r>
              <w:rPr>
                <w:rFonts w:ascii="Times New Roman" w:cs="Times New Roman" w:eastAsia="Times New Roman" w:hAnsi="Times New Roman"/>
                <w:sz w:val="19"/>
                <w:szCs w:val="19"/>
              </w:rPr>
              <w:t xml:space="preserve">Literature review; dataset collection, cleaning and label verification; model evaluation and result analysis; test-case documentation and presentation material</w:t>
            </w:r>
          </w:p>
        </w:tc>
      </w:tr>
      <w:tr>
        <w:trPr>
          <w:cantSplit/>
        </w:trPr>
        <w:tc>
          <w:tcPr>
            <w:tcW w:type="dxa" w:w="2461"/>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Syed Qosain Hyder Bukhari (FA22-BSE-025)</w:t>
            </w:r>
          </w:p>
        </w:tc>
        <w:tc>
          <w:tcPr>
            <w:tcW w:type="dxa" w:w="584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keepLines/>
              <w:suppressAutoHyphens/>
              <w:spacing w:after="0" w:line="250"/>
              <w:jc w:val="left"/>
            </w:pPr>
            <w:r>
              <w:rPr>
                <w:rFonts w:ascii="Times New Roman" w:cs="Times New Roman" w:eastAsia="Times New Roman" w:hAnsi="Times New Roman"/>
                <w:sz w:val="19"/>
                <w:szCs w:val="19"/>
              </w:rPr>
              <w:t xml:space="preserve">Main developer: YOLOv12n training and integration; FastAPI back end, MySQL database and video pipeline; emergency agent, e-mail and WhatsApp alerts and PDF reports; React dashboard; security hardening, automated tests and Docker deployment</w:t>
            </w:r>
          </w:p>
        </w:tc>
      </w:tr>
    </w:tbl>
    <w:p>
      <w:pPr>
        <w:spacing w:after="120" w:line="240"/>
      </w:pPr>
    </w:p>
    <w:sectPr>
      <w:footerReference w:type="default" r:id="rId8"/>
      <w:pgSz w:w="11906" w:h="16838" w:orient="portrait"/>
      <w:pgMar w:top="1440" w:right="1440" w:bottom="1300" w:left="2160" w:header="708"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c22cd0259aa7761e494c55180ea79edd22704a9.png"/><Relationship Id="rId10" Type="http://schemas.openxmlformats.org/officeDocument/2006/relationships/image" Target="media/755cb21fa4036d8c9253574eb8f3a3bc8b5c3c4b.png"/><Relationship Id="rId11" Type="http://schemas.openxmlformats.org/officeDocument/2006/relationships/image" Target="media/0c85c7b5a5fe611b683d6435ea5853d283d23285.png"/><Relationship Id="rId12" Type="http://schemas.openxmlformats.org/officeDocument/2006/relationships/image" Target="media/4556c0918cd9cd0004476b07424ee04612ceb5f5.png"/><Relationship Id="rId13" Type="http://schemas.openxmlformats.org/officeDocument/2006/relationships/image" Target="media/72e7c9dd63fe289b0f8492b9748cf9212ad31725.png"/><Relationship Id="rId14" Type="http://schemas.openxmlformats.org/officeDocument/2006/relationships/image" Target="media/9d394ae3e8d5c5f6da33141829ee868a96da64fd.png"/><Relationship Id="rId15" Type="http://schemas.openxmlformats.org/officeDocument/2006/relationships/image" Target="media/53557210c8980a68fda2cbc0f90784a3217cd68c.jpg"/><Relationship Id="rId16" Type="http://schemas.openxmlformats.org/officeDocument/2006/relationships/image" Target="media/98a752cd81ef669b4ed8bbdf45517307d49b2268.png"/><Relationship Id="rId17" Type="http://schemas.openxmlformats.org/officeDocument/2006/relationships/image" Target="media/f9fd4e90a617442a5b12b34350575f717a5478a1.jpg"/><Relationship Id="rId18" Type="http://schemas.openxmlformats.org/officeDocument/2006/relationships/image" Target="media/0298fe8ffdc0c88772c7e56cd39be650c131eba0.png"/><Relationship Id="rId19" Type="http://schemas.openxmlformats.org/officeDocument/2006/relationships/image" Target="media/fb2a87f84209a3305b4e5541cc331b911672f273.png"/><Relationship Id="rId20" Type="http://schemas.openxmlformats.org/officeDocument/2006/relationships/image" Target="media/e0f5fb14525bd838eca21fe6382a4fd01f153c6a.png"/><Relationship Id="rId21" Type="http://schemas.openxmlformats.org/officeDocument/2006/relationships/image" Target="media/2183f9672fada6b8f4fd1b444025806b37aa9c5e.png"/><Relationship Id="rId22" Type="http://schemas.openxmlformats.org/officeDocument/2006/relationships/image" Target="media/39eeadc986ea6f0de5a1d9a9e44c898e2b83c995.png"/><Relationship Id="rId23" Type="http://schemas.openxmlformats.org/officeDocument/2006/relationships/image" Target="media/c706f41f7caad597454ad485afe942ec97c66735.png"/><Relationship Id="rId24" Type="http://schemas.openxmlformats.org/officeDocument/2006/relationships/image" Target="media/fb9505f635cb1662a5d893014a0ec87af97e5c9d.png"/><Relationship Id="rId25" Type="http://schemas.openxmlformats.org/officeDocument/2006/relationships/image" Target="media/861476df0c2504a940fc4b4548ebe289fe24a7de.png"/><Relationship Id="rId26" Type="http://schemas.openxmlformats.org/officeDocument/2006/relationships/image" Target="media/92298591c193a0da1e0e2439c1cc571e64485b04.png"/><Relationship Id="rId27" Type="http://schemas.openxmlformats.org/officeDocument/2006/relationships/image" Target="media/5d5455e2ce015ec8d213eb64178c215e633eac19.png"/><Relationship Id="rId28" Type="http://schemas.openxmlformats.org/officeDocument/2006/relationships/image" Target="media/1fcbe9fbcbb1dda244ee4a6c0d6349ad1bcd117d.png"/><Relationship Id="rId29" Type="http://schemas.openxmlformats.org/officeDocument/2006/relationships/image" Target="media/340716acfc90cbdb9432e89539e4173872260df6.png"/><Relationship Id="rId30" Type="http://schemas.openxmlformats.org/officeDocument/2006/relationships/image" Target="media/5ef325ae34daf06426b6d159e8664a4609864172.png"/><Relationship Id="rId31" Type="http://schemas.openxmlformats.org/officeDocument/2006/relationships/image" Target="media/fcc47eab79d57ede5089dbad044865e80451d5c1.png"/><Relationship Id="rId32" Type="http://schemas.openxmlformats.org/officeDocument/2006/relationships/image" Target="media/e545f790b9b4d7ef1aa18a3c0018feb9849f3474.png"/><Relationship Id="rId33" Type="http://schemas.openxmlformats.org/officeDocument/2006/relationships/image" Target="media/15c981f2fff96128482cf2008bc064994a0b826f.png"/><Relationship Id="rId34" Type="http://schemas.openxmlformats.org/officeDocument/2006/relationships/image" Target="media/03d94bc23250e3bdf09c3ed35b49a2dc793be292.png"/><Relationship Id="rId35" Type="http://schemas.openxmlformats.org/officeDocument/2006/relationships/image" Target="media/c59110b897f315bc863eacb6c9a4aee26996daaa.png"/><Relationship Id="rId36" Type="http://schemas.openxmlformats.org/officeDocument/2006/relationships/image" Target="media/b3bcdaafb1928ce2a13ea47a04d1b5d7c78e81aa.png"/><Relationship Id="rId37" Type="http://schemas.openxmlformats.org/officeDocument/2006/relationships/image" Target="media/3864ee1b122f788a1436c105c3d9a4dff9512e09.png"/><Relationship Id="rId38" Type="http://schemas.openxmlformats.org/officeDocument/2006/relationships/image" Target="media/14a7ec24ef02c6df95034afdb527599c9c1552d4.png"/><Relationship Id="rId39" Type="http://schemas.openxmlformats.org/officeDocument/2006/relationships/image" Target="media/ad513acf69c04a9bd764acc519212d8fd7ba4600.png"/><Relationship Id="rId40" Type="http://schemas.openxmlformats.org/officeDocument/2006/relationships/image" Target="media/a5f51a80f8710c7a852084b29c7e1a72dfbad845.png"/><Relationship Id="rId41" Type="http://schemas.openxmlformats.org/officeDocument/2006/relationships/image" Target="media/f10cd33c778881403ce910c28d690be781fbe397.png"/><Relationship Id="rId42" Type="http://schemas.openxmlformats.org/officeDocument/2006/relationships/image" Target="media/d72d0497ad6f77e057b096506f28f2e26021261b.png"/><Relationship Id="rId43" Type="http://schemas.openxmlformats.org/officeDocument/2006/relationships/image" Target="media/972f0153dbd706c058ed31885a7c55d219b264cf.png"/><Relationship Id="rId44" Type="http://schemas.openxmlformats.org/officeDocument/2006/relationships/image" Target="media/671933625114af54459efd321681794f36a6889d.png"/><Relationship Id="rId45" Type="http://schemas.openxmlformats.org/officeDocument/2006/relationships/image" Target="media/4d5eb7059304d0fb30a27ce6ed7ca8256e6cc2ad.png"/><Relationship Id="rId46" Type="http://schemas.openxmlformats.org/officeDocument/2006/relationships/image" Target="media/1b23aaa5dff664e728cfab64e933dab9a5d97f78.jpg"/><Relationship Id="rId47" Type="http://schemas.openxmlformats.org/officeDocument/2006/relationships/image" Target="media/ac9b3bb29c1f260b0513a15ba7089a677b787358.png"/><Relationship Id="rId48" Type="http://schemas.openxmlformats.org/officeDocument/2006/relationships/image" Target="media/987aa20638e421ce87c4fc3551cffd63ccd3c85a.png"/><Relationship Id="rId49" Type="http://schemas.openxmlformats.org/officeDocument/2006/relationships/image" Target="media/1a52959df0806bcad195b0d24f15ee352339b878.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ROAD ACCIDENT DETECTION AND EMERGENCY RESPONSE SYSTEM USING YOLOv12</dc:title>
  <dc:creator>Adeel Danish, Syed Ali Ibtissam Bukhari, Syed Qosain Hyder Bukhari</dc:creator>
  <dc:description>Final Year Project Report</dc:description>
  <cp:lastModifiedBy>Un-named</cp:lastModifiedBy>
  <cp:revision>1</cp:revision>
  <dcterms:created xsi:type="dcterms:W3CDTF">2026-09-24T02:12:52.448Z</dcterms:created>
  <dcterms:modified xsi:type="dcterms:W3CDTF">2026-09-24T02:12:52.449Z</dcterms:modified>
</cp:coreProperties>
</file>

<file path=docProps/custom.xml><?xml version="1.0" encoding="utf-8"?>
<Properties xmlns="http://schemas.openxmlformats.org/officeDocument/2006/custom-properties" xmlns:vt="http://schemas.openxmlformats.org/officeDocument/2006/docPropsVTypes"/>
</file>