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817B2" w14:textId="5745B88B" w:rsidR="001D1A2F" w:rsidRPr="00D60BF2" w:rsidRDefault="001A565B" w:rsidP="0048447A">
      <w:pPr>
        <w:jc w:val="center"/>
        <w:rPr>
          <w:rFonts w:ascii="Arial" w:hAnsi="Arial" w:cs="Arial"/>
          <w:b/>
          <w:lang w:val="uz-Cyrl-UZ"/>
        </w:rPr>
      </w:pPr>
      <w:r w:rsidRPr="00D60BF2">
        <w:rPr>
          <w:rFonts w:ascii="Arial" w:hAnsi="Arial" w:cs="Arial"/>
          <w:noProof/>
        </w:rPr>
        <w:drawing>
          <wp:anchor distT="0" distB="0" distL="0" distR="0" simplePos="0" relativeHeight="251659264" behindDoc="0" locked="0" layoutInCell="1" allowOverlap="1" wp14:anchorId="103FE0E0" wp14:editId="75BBCDF0">
            <wp:simplePos x="0" y="0"/>
            <wp:positionH relativeFrom="page">
              <wp:posOffset>774661</wp:posOffset>
            </wp:positionH>
            <wp:positionV relativeFrom="paragraph">
              <wp:posOffset>-87446</wp:posOffset>
            </wp:positionV>
            <wp:extent cx="844598" cy="777030"/>
            <wp:effectExtent l="0" t="0" r="0" b="4445"/>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844598" cy="777030"/>
                    </a:xfrm>
                    <a:prstGeom prst="rect">
                      <a:avLst/>
                    </a:prstGeom>
                  </pic:spPr>
                </pic:pic>
              </a:graphicData>
            </a:graphic>
            <wp14:sizeRelH relativeFrom="margin">
              <wp14:pctWidth>0</wp14:pctWidth>
            </wp14:sizeRelH>
            <wp14:sizeRelV relativeFrom="margin">
              <wp14:pctHeight>0</wp14:pctHeight>
            </wp14:sizeRelV>
          </wp:anchor>
        </w:drawing>
      </w:r>
    </w:p>
    <w:p w14:paraId="20A8F8D2" w14:textId="1622FCB7" w:rsidR="001D1A2F" w:rsidRPr="00D60BF2" w:rsidRDefault="001D1A2F" w:rsidP="0048447A">
      <w:pPr>
        <w:jc w:val="center"/>
        <w:rPr>
          <w:rFonts w:ascii="Arial" w:hAnsi="Arial" w:cs="Arial"/>
          <w:b/>
          <w:lang w:val="uz-Cyrl-UZ"/>
        </w:rPr>
      </w:pPr>
    </w:p>
    <w:p w14:paraId="78EC733C" w14:textId="77777777" w:rsidR="001D1A2F" w:rsidRPr="00D60BF2" w:rsidRDefault="001D1A2F" w:rsidP="0048447A">
      <w:pPr>
        <w:jc w:val="center"/>
        <w:rPr>
          <w:rFonts w:ascii="Arial" w:hAnsi="Arial" w:cs="Arial"/>
          <w:b/>
          <w:lang w:val="uz-Cyrl-UZ"/>
        </w:rPr>
      </w:pPr>
    </w:p>
    <w:p w14:paraId="06D530F5" w14:textId="77777777" w:rsidR="001D1A2F" w:rsidRPr="00D60BF2" w:rsidRDefault="001D1A2F" w:rsidP="0048447A">
      <w:pPr>
        <w:jc w:val="center"/>
        <w:rPr>
          <w:rFonts w:ascii="Arial" w:hAnsi="Arial" w:cs="Arial"/>
          <w:b/>
          <w:lang w:val="uz-Cyrl-UZ"/>
        </w:rPr>
      </w:pPr>
    </w:p>
    <w:p w14:paraId="25812430" w14:textId="77777777" w:rsidR="001D1A2F" w:rsidRPr="00D60BF2" w:rsidRDefault="001D1A2F" w:rsidP="0048447A">
      <w:pPr>
        <w:jc w:val="center"/>
        <w:rPr>
          <w:rFonts w:ascii="Arial" w:hAnsi="Arial" w:cs="Arial"/>
          <w:b/>
          <w:lang w:val="uz-Cyrl-UZ"/>
        </w:rPr>
      </w:pPr>
    </w:p>
    <w:p w14:paraId="6870E515" w14:textId="77777777" w:rsidR="00FF39D3" w:rsidRPr="00D60BF2" w:rsidRDefault="0067223E" w:rsidP="0048447A">
      <w:pPr>
        <w:jc w:val="center"/>
        <w:rPr>
          <w:rFonts w:ascii="Arial" w:hAnsi="Arial" w:cs="Arial"/>
          <w:b/>
          <w:lang w:val="uz-Cyrl-UZ"/>
        </w:rPr>
      </w:pPr>
      <w:r w:rsidRPr="00D60BF2">
        <w:rPr>
          <w:rFonts w:ascii="Arial" w:hAnsi="Arial" w:cs="Arial"/>
          <w:b/>
          <w:lang w:val="uz-Cyrl-UZ"/>
        </w:rPr>
        <w:t>“</w:t>
      </w:r>
      <w:r w:rsidR="001D1A2F" w:rsidRPr="00D60BF2">
        <w:rPr>
          <w:rFonts w:ascii="Arial" w:hAnsi="Arial" w:cs="Arial"/>
          <w:b/>
          <w:lang w:val="uz-Cyrl-UZ"/>
        </w:rPr>
        <w:t>2Clicks</w:t>
      </w:r>
      <w:r w:rsidRPr="00D60BF2">
        <w:rPr>
          <w:rFonts w:ascii="Arial" w:hAnsi="Arial" w:cs="Arial"/>
          <w:b/>
          <w:lang w:val="uz-Cyrl-UZ"/>
        </w:rPr>
        <w:t xml:space="preserve">” </w:t>
      </w:r>
      <w:r w:rsidR="00F11323" w:rsidRPr="00D60BF2">
        <w:rPr>
          <w:rFonts w:ascii="Arial" w:hAnsi="Arial" w:cs="Arial"/>
          <w:b/>
          <w:lang w:val="uz-Cyrl-UZ"/>
        </w:rPr>
        <w:t>мобил иловаси</w:t>
      </w:r>
      <w:r w:rsidR="00E93C40" w:rsidRPr="00D60BF2">
        <w:rPr>
          <w:rFonts w:ascii="Arial" w:hAnsi="Arial" w:cs="Arial"/>
          <w:b/>
          <w:lang w:val="uz-Cyrl-UZ"/>
        </w:rPr>
        <w:t xml:space="preserve">дан </w:t>
      </w:r>
    </w:p>
    <w:p w14:paraId="5ECBAE33" w14:textId="61306A5E" w:rsidR="0067223E" w:rsidRPr="00D60BF2" w:rsidRDefault="00FF39D3" w:rsidP="0048447A">
      <w:pPr>
        <w:jc w:val="center"/>
        <w:rPr>
          <w:rFonts w:ascii="Arial" w:hAnsi="Arial" w:cs="Arial"/>
          <w:b/>
          <w:lang w:val="uz-Cyrl-UZ"/>
        </w:rPr>
      </w:pPr>
      <w:r w:rsidRPr="00D60BF2">
        <w:rPr>
          <w:rFonts w:ascii="Arial" w:hAnsi="Arial" w:cs="Arial"/>
          <w:b/>
          <w:lang w:val="uz-Cyrl-UZ"/>
        </w:rPr>
        <w:t xml:space="preserve">фойдаланиш </w:t>
      </w:r>
      <w:r w:rsidR="0067223E" w:rsidRPr="00D60BF2">
        <w:rPr>
          <w:rFonts w:ascii="Arial" w:hAnsi="Arial" w:cs="Arial"/>
          <w:b/>
          <w:lang w:val="uz-Cyrl-UZ"/>
        </w:rPr>
        <w:t>тўғрисида</w:t>
      </w:r>
    </w:p>
    <w:p w14:paraId="46E6C992" w14:textId="77777777" w:rsidR="0067223E" w:rsidRPr="00D60BF2" w:rsidRDefault="0067223E" w:rsidP="0048447A">
      <w:pPr>
        <w:jc w:val="center"/>
        <w:rPr>
          <w:rFonts w:ascii="Arial" w:hAnsi="Arial" w:cs="Arial"/>
          <w:b/>
          <w:lang w:val="uz-Cyrl-UZ"/>
        </w:rPr>
      </w:pPr>
    </w:p>
    <w:p w14:paraId="1ECFC739" w14:textId="77777777" w:rsidR="0067223E" w:rsidRPr="00D60BF2" w:rsidRDefault="0067223E" w:rsidP="0048447A">
      <w:pPr>
        <w:jc w:val="center"/>
        <w:rPr>
          <w:rFonts w:ascii="Arial" w:hAnsi="Arial" w:cs="Arial"/>
          <w:lang w:val="uz-Cyrl-UZ"/>
        </w:rPr>
      </w:pPr>
      <w:r w:rsidRPr="00D60BF2">
        <w:rPr>
          <w:rFonts w:ascii="Arial" w:hAnsi="Arial" w:cs="Arial"/>
          <w:b/>
          <w:lang w:val="uz-Cyrl-UZ"/>
        </w:rPr>
        <w:t>ОММАВИЙ ОФЕРТА ШАРТНОМАСИ</w:t>
      </w:r>
    </w:p>
    <w:p w14:paraId="241A9FBD" w14:textId="77777777" w:rsidR="0067223E" w:rsidRPr="00D60BF2" w:rsidRDefault="0067223E" w:rsidP="0048447A">
      <w:pPr>
        <w:jc w:val="center"/>
        <w:rPr>
          <w:rFonts w:ascii="Arial" w:hAnsi="Arial" w:cs="Arial"/>
          <w:b/>
          <w:lang w:val="uz-Cyrl-UZ"/>
        </w:rPr>
      </w:pPr>
    </w:p>
    <w:p w14:paraId="3E384AF5" w14:textId="7B567BCF" w:rsidR="00E013FA" w:rsidRPr="00D60BF2" w:rsidRDefault="00E013FA" w:rsidP="0048447A">
      <w:pPr>
        <w:pStyle w:val="2"/>
        <w:numPr>
          <w:ilvl w:val="0"/>
          <w:numId w:val="7"/>
        </w:numPr>
        <w:ind w:left="0" w:firstLine="1134"/>
        <w:jc w:val="center"/>
        <w:rPr>
          <w:rFonts w:ascii="Arial" w:hAnsi="Arial" w:cs="Arial"/>
          <w:sz w:val="24"/>
          <w:szCs w:val="24"/>
          <w:lang w:val="uz-Cyrl-UZ"/>
        </w:rPr>
      </w:pPr>
      <w:r w:rsidRPr="00D60BF2">
        <w:rPr>
          <w:rFonts w:ascii="Arial" w:hAnsi="Arial" w:cs="Arial"/>
          <w:sz w:val="24"/>
          <w:szCs w:val="24"/>
          <w:lang w:val="uz-Cyrl-UZ"/>
        </w:rPr>
        <w:t>АСОСИЙ АТАМАЛАР</w:t>
      </w:r>
      <w:r w:rsidR="00981CC6" w:rsidRPr="00D60BF2">
        <w:rPr>
          <w:rFonts w:ascii="Arial" w:hAnsi="Arial" w:cs="Arial"/>
          <w:sz w:val="24"/>
          <w:szCs w:val="24"/>
          <w:lang w:val="uz-Cyrl-UZ"/>
        </w:rPr>
        <w:t xml:space="preserve"> ВА ТАЪРИФЛАР</w:t>
      </w:r>
    </w:p>
    <w:p w14:paraId="3CABF316" w14:textId="1AAFD172" w:rsidR="00E013FA" w:rsidRPr="00D60BF2" w:rsidRDefault="00B64758" w:rsidP="0048447A">
      <w:pPr>
        <w:pStyle w:val="a5"/>
        <w:spacing w:line="240" w:lineRule="auto"/>
        <w:ind w:right="6" w:firstLine="567"/>
        <w:rPr>
          <w:rFonts w:ascii="Arial" w:hAnsi="Arial" w:cs="Arial"/>
          <w:sz w:val="24"/>
        </w:rPr>
      </w:pPr>
      <w:r w:rsidRPr="00D60BF2">
        <w:rPr>
          <w:rFonts w:ascii="Arial" w:hAnsi="Arial" w:cs="Arial"/>
          <w:sz w:val="24"/>
          <w:lang w:val="uz-Cyrl-UZ"/>
        </w:rPr>
        <w:t xml:space="preserve">Мазкур Оммавий офертада </w:t>
      </w:r>
      <w:r w:rsidR="00E013FA" w:rsidRPr="00D60BF2">
        <w:rPr>
          <w:rFonts w:ascii="Arial" w:hAnsi="Arial" w:cs="Arial"/>
          <w:sz w:val="24"/>
        </w:rPr>
        <w:t>(</w:t>
      </w:r>
      <w:proofErr w:type="spellStart"/>
      <w:r w:rsidRPr="00D60BF2">
        <w:rPr>
          <w:rFonts w:ascii="Arial" w:hAnsi="Arial" w:cs="Arial"/>
          <w:i/>
          <w:iCs/>
          <w:sz w:val="24"/>
          <w:lang w:val="uz-Cyrl-UZ"/>
        </w:rPr>
        <w:t>кейинги</w:t>
      </w:r>
      <w:proofErr w:type="spellEnd"/>
      <w:r w:rsidRPr="00D60BF2">
        <w:rPr>
          <w:rFonts w:ascii="Arial" w:hAnsi="Arial" w:cs="Arial"/>
          <w:i/>
          <w:iCs/>
          <w:sz w:val="24"/>
          <w:lang w:val="uz-Cyrl-UZ"/>
        </w:rPr>
        <w:t xml:space="preserve"> ўринларда</w:t>
      </w:r>
      <w:r w:rsidR="0035054F" w:rsidRPr="00D60BF2">
        <w:rPr>
          <w:rFonts w:ascii="Arial" w:hAnsi="Arial" w:cs="Arial"/>
          <w:i/>
          <w:iCs/>
          <w:sz w:val="24"/>
          <w:lang w:val="uz-Cyrl-UZ"/>
        </w:rPr>
        <w:t xml:space="preserve"> </w:t>
      </w:r>
      <w:r w:rsidR="00E013FA" w:rsidRPr="00D60BF2">
        <w:rPr>
          <w:rFonts w:ascii="Arial" w:hAnsi="Arial" w:cs="Arial"/>
          <w:i/>
          <w:iCs/>
          <w:sz w:val="24"/>
        </w:rPr>
        <w:t>“</w:t>
      </w:r>
      <w:proofErr w:type="spellStart"/>
      <w:r w:rsidRPr="00D60BF2">
        <w:rPr>
          <w:rFonts w:ascii="Arial" w:hAnsi="Arial" w:cs="Arial"/>
          <w:i/>
          <w:iCs/>
          <w:sz w:val="24"/>
          <w:lang w:val="uz-Cyrl-UZ"/>
        </w:rPr>
        <w:t>Оммавий</w:t>
      </w:r>
      <w:proofErr w:type="spellEnd"/>
      <w:r w:rsidRPr="00D60BF2">
        <w:rPr>
          <w:rFonts w:ascii="Arial" w:hAnsi="Arial" w:cs="Arial"/>
          <w:i/>
          <w:iCs/>
          <w:sz w:val="24"/>
          <w:lang w:val="uz-Cyrl-UZ"/>
        </w:rPr>
        <w:t xml:space="preserve"> оферта</w:t>
      </w:r>
      <w:r w:rsidR="00E013FA" w:rsidRPr="00D60BF2">
        <w:rPr>
          <w:rFonts w:ascii="Arial" w:hAnsi="Arial" w:cs="Arial"/>
          <w:i/>
          <w:iCs/>
          <w:sz w:val="24"/>
        </w:rPr>
        <w:t>”)</w:t>
      </w:r>
      <w:r w:rsidR="00E013FA" w:rsidRPr="00D60BF2">
        <w:rPr>
          <w:rFonts w:ascii="Arial" w:hAnsi="Arial" w:cs="Arial"/>
          <w:sz w:val="24"/>
        </w:rPr>
        <w:t xml:space="preserve"> </w:t>
      </w:r>
      <w:r w:rsidR="0035054F" w:rsidRPr="00D60BF2">
        <w:rPr>
          <w:rFonts w:ascii="Arial" w:hAnsi="Arial" w:cs="Arial"/>
          <w:sz w:val="24"/>
          <w:lang w:val="uz-Cyrl-UZ"/>
        </w:rPr>
        <w:t>бошқача қоида назарда тутилган бўлмаса, унда кўлланган қуйидаги атамалар қуйидаги маънога</w:t>
      </w:r>
      <w:r w:rsidR="00981CC6" w:rsidRPr="00D60BF2">
        <w:rPr>
          <w:rFonts w:ascii="Arial" w:hAnsi="Arial" w:cs="Arial"/>
          <w:sz w:val="24"/>
          <w:lang w:val="uz-Cyrl-UZ"/>
        </w:rPr>
        <w:t xml:space="preserve"> ва/ёки таърифга</w:t>
      </w:r>
      <w:r w:rsidR="0035054F" w:rsidRPr="00D60BF2">
        <w:rPr>
          <w:rFonts w:ascii="Arial" w:hAnsi="Arial" w:cs="Arial"/>
          <w:sz w:val="24"/>
          <w:lang w:val="uz-Cyrl-UZ"/>
        </w:rPr>
        <w:t xml:space="preserve"> эга</w:t>
      </w:r>
      <w:r w:rsidR="00E013FA" w:rsidRPr="00D60BF2">
        <w:rPr>
          <w:rFonts w:ascii="Arial" w:hAnsi="Arial" w:cs="Arial"/>
          <w:sz w:val="24"/>
        </w:rPr>
        <w:t>:</w:t>
      </w:r>
    </w:p>
    <w:p w14:paraId="4922D7BF" w14:textId="558F52F2" w:rsidR="0019766A" w:rsidRPr="00D60BF2" w:rsidRDefault="001C4605" w:rsidP="0048447A">
      <w:pPr>
        <w:pStyle w:val="a5"/>
        <w:spacing w:line="240" w:lineRule="auto"/>
        <w:ind w:right="6" w:firstLine="567"/>
        <w:rPr>
          <w:rFonts w:ascii="Arial" w:hAnsi="Arial" w:cs="Arial"/>
          <w:color w:val="212529"/>
          <w:sz w:val="24"/>
          <w:lang w:val="uz-Cyrl-UZ"/>
        </w:rPr>
      </w:pPr>
      <w:r w:rsidRPr="00D60BF2">
        <w:rPr>
          <w:rFonts w:ascii="Arial" w:hAnsi="Arial" w:cs="Arial"/>
          <w:b/>
          <w:bCs/>
          <w:sz w:val="24"/>
          <w:lang w:val="uz-Cyrl-UZ"/>
        </w:rPr>
        <w:t>“2Clicks” мобил иловаси</w:t>
      </w:r>
      <w:r w:rsidRPr="00D60BF2">
        <w:rPr>
          <w:rFonts w:ascii="Arial" w:hAnsi="Arial" w:cs="Arial"/>
          <w:sz w:val="24"/>
          <w:lang w:val="uz-Cyrl-UZ"/>
        </w:rPr>
        <w:t xml:space="preserve"> –</w:t>
      </w:r>
      <w:r w:rsidRPr="00D60BF2">
        <w:rPr>
          <w:rFonts w:ascii="Arial" w:hAnsi="Arial" w:cs="Arial"/>
          <w:color w:val="212529"/>
          <w:sz w:val="24"/>
          <w:lang w:val="uz-Cyrl-UZ"/>
        </w:rPr>
        <w:t xml:space="preserve"> бу смартфонлар, планшетлар ва бошқа мобил қурилмаларда </w:t>
      </w:r>
      <w:r w:rsidR="0019766A" w:rsidRPr="00D60BF2">
        <w:rPr>
          <w:rFonts w:ascii="Arial" w:hAnsi="Arial" w:cs="Arial"/>
          <w:color w:val="212529"/>
          <w:sz w:val="24"/>
          <w:lang w:val="uz-Cyrl-UZ"/>
        </w:rPr>
        <w:t xml:space="preserve">Android ва iOS тизимлари орқали </w:t>
      </w:r>
      <w:r w:rsidRPr="00D60BF2">
        <w:rPr>
          <w:rFonts w:ascii="Arial" w:hAnsi="Arial" w:cs="Arial"/>
          <w:color w:val="212529"/>
          <w:sz w:val="24"/>
          <w:lang w:val="uz-Cyrl-UZ"/>
        </w:rPr>
        <w:t>ишлашга мўлжалланган</w:t>
      </w:r>
      <w:r w:rsidR="00E775F7" w:rsidRPr="00D60BF2">
        <w:rPr>
          <w:rFonts w:ascii="Arial" w:hAnsi="Arial" w:cs="Arial"/>
          <w:color w:val="212529"/>
          <w:sz w:val="24"/>
          <w:lang w:val="uz-Cyrl-UZ"/>
        </w:rPr>
        <w:t xml:space="preserve"> </w:t>
      </w:r>
      <w:r w:rsidR="005F5EAA" w:rsidRPr="00D60BF2">
        <w:rPr>
          <w:rFonts w:ascii="Arial" w:hAnsi="Arial" w:cs="Arial"/>
          <w:color w:val="212529"/>
          <w:sz w:val="24"/>
          <w:lang w:val="uz-Cyrl-UZ"/>
        </w:rPr>
        <w:t>онлайн тарзда фойдаланиш</w:t>
      </w:r>
      <w:r w:rsidR="00217EFC" w:rsidRPr="00D60BF2">
        <w:rPr>
          <w:rFonts w:ascii="Arial" w:hAnsi="Arial" w:cs="Arial"/>
          <w:color w:val="212529"/>
          <w:sz w:val="24"/>
          <w:lang w:val="uz-Cyrl-UZ"/>
        </w:rPr>
        <w:t xml:space="preserve">, </w:t>
      </w:r>
      <w:r w:rsidR="005F5EAA" w:rsidRPr="00D60BF2">
        <w:rPr>
          <w:rFonts w:ascii="Arial" w:hAnsi="Arial" w:cs="Arial"/>
          <w:color w:val="212529"/>
          <w:sz w:val="24"/>
          <w:lang w:val="uz-Cyrl-UZ"/>
        </w:rPr>
        <w:t>электрон шаклда шартномалар ва уларга кўшимча келишувлар тузиш</w:t>
      </w:r>
      <w:r w:rsidR="00217EFC" w:rsidRPr="00D60BF2">
        <w:rPr>
          <w:rFonts w:ascii="Arial" w:hAnsi="Arial" w:cs="Arial"/>
          <w:color w:val="212529"/>
          <w:sz w:val="24"/>
          <w:lang w:val="uz-Cyrl-UZ"/>
        </w:rPr>
        <w:t>,</w:t>
      </w:r>
      <w:r w:rsidR="005F5EAA" w:rsidRPr="00D60BF2">
        <w:rPr>
          <w:rFonts w:ascii="Arial" w:hAnsi="Arial" w:cs="Arial"/>
          <w:color w:val="212529"/>
          <w:sz w:val="24"/>
          <w:lang w:val="uz-Cyrl-UZ"/>
        </w:rPr>
        <w:t xml:space="preserve"> шунингдек</w:t>
      </w:r>
      <w:r w:rsidR="00217EFC" w:rsidRPr="00D60BF2">
        <w:rPr>
          <w:rFonts w:ascii="Arial" w:hAnsi="Arial" w:cs="Arial"/>
          <w:color w:val="212529"/>
          <w:sz w:val="24"/>
          <w:lang w:val="uz-Cyrl-UZ"/>
        </w:rPr>
        <w:t xml:space="preserve">, </w:t>
      </w:r>
      <w:r w:rsidR="005F5EAA" w:rsidRPr="00D60BF2">
        <w:rPr>
          <w:rFonts w:ascii="Arial" w:hAnsi="Arial" w:cs="Arial"/>
          <w:color w:val="212529"/>
          <w:sz w:val="24"/>
          <w:lang w:val="uz-Cyrl-UZ"/>
        </w:rPr>
        <w:t xml:space="preserve">бошқа ҳужжатлар ва хабарлар алмашиш имконини берувчи дастурий </w:t>
      </w:r>
      <w:r w:rsidR="00760F8C" w:rsidRPr="00D60BF2">
        <w:rPr>
          <w:rFonts w:ascii="Arial" w:hAnsi="Arial" w:cs="Arial"/>
          <w:color w:val="212529"/>
          <w:sz w:val="24"/>
          <w:lang w:val="uz-Cyrl-UZ"/>
        </w:rPr>
        <w:t xml:space="preserve">воситалар тўплами </w:t>
      </w:r>
      <w:r w:rsidR="00E775F7" w:rsidRPr="00D60BF2">
        <w:rPr>
          <w:rFonts w:ascii="Arial" w:hAnsi="Arial" w:cs="Arial"/>
          <w:sz w:val="24"/>
        </w:rPr>
        <w:t>(</w:t>
      </w:r>
      <w:r w:rsidR="00E775F7" w:rsidRPr="00D60BF2">
        <w:rPr>
          <w:rFonts w:ascii="Arial" w:hAnsi="Arial" w:cs="Arial"/>
          <w:i/>
          <w:iCs/>
          <w:sz w:val="24"/>
          <w:lang w:val="uz-Cyrl-UZ"/>
        </w:rPr>
        <w:t xml:space="preserve">кейинги ўринларда </w:t>
      </w:r>
      <w:r w:rsidR="00E775F7" w:rsidRPr="00D60BF2">
        <w:rPr>
          <w:rFonts w:ascii="Arial" w:hAnsi="Arial" w:cs="Arial"/>
          <w:i/>
          <w:iCs/>
          <w:sz w:val="24"/>
        </w:rPr>
        <w:t>“</w:t>
      </w:r>
      <w:r w:rsidR="00E775F7" w:rsidRPr="00D60BF2">
        <w:rPr>
          <w:rFonts w:ascii="Arial" w:hAnsi="Arial" w:cs="Arial"/>
          <w:i/>
          <w:iCs/>
          <w:sz w:val="24"/>
          <w:lang w:val="uz-Cyrl-UZ"/>
        </w:rPr>
        <w:t>Мобил илова</w:t>
      </w:r>
      <w:r w:rsidR="00E775F7" w:rsidRPr="00D60BF2">
        <w:rPr>
          <w:rFonts w:ascii="Arial" w:hAnsi="Arial" w:cs="Arial"/>
          <w:i/>
          <w:iCs/>
          <w:sz w:val="24"/>
        </w:rPr>
        <w:t>”)</w:t>
      </w:r>
      <w:r w:rsidR="00760F8C" w:rsidRPr="00D60BF2">
        <w:rPr>
          <w:rFonts w:ascii="Arial" w:hAnsi="Arial" w:cs="Arial"/>
          <w:i/>
          <w:iCs/>
          <w:sz w:val="24"/>
          <w:lang w:val="uz-Cyrl-UZ"/>
        </w:rPr>
        <w:t>.</w:t>
      </w:r>
    </w:p>
    <w:p w14:paraId="156C3404" w14:textId="7B46BBE1" w:rsidR="00B009B3" w:rsidRPr="00D60BF2" w:rsidRDefault="0019766A" w:rsidP="0048447A">
      <w:pPr>
        <w:pStyle w:val="a5"/>
        <w:spacing w:line="240" w:lineRule="auto"/>
        <w:ind w:right="6" w:firstLine="567"/>
        <w:rPr>
          <w:rFonts w:ascii="Arial" w:hAnsi="Arial" w:cs="Arial"/>
          <w:color w:val="212529"/>
          <w:sz w:val="24"/>
          <w:lang w:val="uz-Cyrl-UZ"/>
        </w:rPr>
      </w:pPr>
      <w:r w:rsidRPr="00D60BF2">
        <w:rPr>
          <w:rFonts w:ascii="Arial" w:hAnsi="Arial" w:cs="Arial"/>
          <w:b/>
          <w:bCs/>
          <w:color w:val="212529"/>
          <w:sz w:val="24"/>
          <w:lang w:val="uz-Cyrl-UZ"/>
        </w:rPr>
        <w:t xml:space="preserve">Фойдаланувчи - </w:t>
      </w:r>
      <w:r w:rsidRPr="00D60BF2">
        <w:rPr>
          <w:rFonts w:ascii="Arial" w:hAnsi="Arial" w:cs="Arial"/>
          <w:color w:val="212529"/>
          <w:sz w:val="24"/>
          <w:lang w:val="uz-Cyrl-UZ"/>
        </w:rPr>
        <w:t xml:space="preserve">смартфон, планшет ёки бошқа мобил қурилмага </w:t>
      </w:r>
      <w:r w:rsidR="00054563" w:rsidRPr="00D60BF2">
        <w:rPr>
          <w:rFonts w:ascii="Arial" w:hAnsi="Arial" w:cs="Arial"/>
          <w:color w:val="212529"/>
          <w:sz w:val="24"/>
          <w:lang w:val="uz-Cyrl-UZ"/>
        </w:rPr>
        <w:t xml:space="preserve">Мобил </w:t>
      </w:r>
      <w:r w:rsidRPr="00D60BF2">
        <w:rPr>
          <w:rFonts w:ascii="Arial" w:hAnsi="Arial" w:cs="Arial"/>
          <w:color w:val="212529"/>
          <w:sz w:val="24"/>
          <w:lang w:val="uz-Cyrl-UZ"/>
        </w:rPr>
        <w:t>илова</w:t>
      </w:r>
      <w:r w:rsidR="00303015" w:rsidRPr="00D60BF2">
        <w:rPr>
          <w:rFonts w:ascii="Arial" w:hAnsi="Arial" w:cs="Arial"/>
          <w:color w:val="212529"/>
          <w:sz w:val="24"/>
          <w:lang w:val="uz-Cyrl-UZ"/>
        </w:rPr>
        <w:t xml:space="preserve">сини </w:t>
      </w:r>
      <w:r w:rsidRPr="00D60BF2">
        <w:rPr>
          <w:rFonts w:ascii="Arial" w:hAnsi="Arial" w:cs="Arial"/>
          <w:color w:val="212529"/>
          <w:sz w:val="24"/>
          <w:lang w:val="uz-Cyrl-UZ"/>
        </w:rPr>
        <w:t>юклаб ол</w:t>
      </w:r>
      <w:r w:rsidR="00303015" w:rsidRPr="00D60BF2">
        <w:rPr>
          <w:rFonts w:ascii="Arial" w:hAnsi="Arial" w:cs="Arial"/>
          <w:color w:val="212529"/>
          <w:sz w:val="24"/>
          <w:lang w:val="uz-Cyrl-UZ"/>
        </w:rPr>
        <w:t xml:space="preserve">иб, уни </w:t>
      </w:r>
      <w:r w:rsidRPr="00D60BF2">
        <w:rPr>
          <w:rFonts w:ascii="Arial" w:hAnsi="Arial" w:cs="Arial"/>
          <w:color w:val="212529"/>
          <w:sz w:val="24"/>
          <w:lang w:val="uz-Cyrl-UZ"/>
        </w:rPr>
        <w:t>фаоллаштирган</w:t>
      </w:r>
      <w:r w:rsidR="00303015" w:rsidRPr="00D60BF2">
        <w:rPr>
          <w:rFonts w:ascii="Arial" w:hAnsi="Arial" w:cs="Arial"/>
          <w:color w:val="212529"/>
          <w:sz w:val="24"/>
          <w:lang w:val="uz-Cyrl-UZ"/>
        </w:rPr>
        <w:t>,</w:t>
      </w:r>
      <w:r w:rsidR="00266825" w:rsidRPr="00D60BF2">
        <w:rPr>
          <w:rFonts w:ascii="Arial" w:hAnsi="Arial" w:cs="Arial"/>
          <w:color w:val="212529"/>
          <w:sz w:val="24"/>
          <w:lang w:val="uz-Cyrl-UZ"/>
        </w:rPr>
        <w:t xml:space="preserve"> </w:t>
      </w:r>
      <w:r w:rsidR="00227C54" w:rsidRPr="00D60BF2">
        <w:rPr>
          <w:rFonts w:ascii="Arial" w:hAnsi="Arial" w:cs="Arial"/>
          <w:color w:val="212529"/>
          <w:sz w:val="24"/>
          <w:lang w:val="uz-Cyrl-UZ"/>
        </w:rPr>
        <w:t xml:space="preserve">мазкур Оммавий оферта барча шартларини тўлиқ ва истисно қилмасдан қабул қилган ҳолда тегишли ҳуқуқларга эга </w:t>
      </w:r>
      <w:r w:rsidR="00B009B3" w:rsidRPr="00D60BF2">
        <w:rPr>
          <w:rFonts w:ascii="Arial" w:hAnsi="Arial" w:cs="Arial"/>
          <w:color w:val="212529"/>
          <w:sz w:val="24"/>
          <w:lang w:val="uz-Cyrl-UZ"/>
        </w:rPr>
        <w:t xml:space="preserve">бўлган </w:t>
      </w:r>
      <w:r w:rsidR="00227C54" w:rsidRPr="00D60BF2">
        <w:rPr>
          <w:rFonts w:ascii="Arial" w:hAnsi="Arial" w:cs="Arial"/>
          <w:color w:val="212529"/>
          <w:sz w:val="24"/>
          <w:lang w:val="uz-Cyrl-UZ"/>
        </w:rPr>
        <w:t>ва мажбуриятларни қабул қилган</w:t>
      </w:r>
      <w:r w:rsidR="0013164F" w:rsidRPr="00D60BF2">
        <w:rPr>
          <w:rFonts w:ascii="Arial" w:hAnsi="Arial" w:cs="Arial"/>
          <w:color w:val="212529"/>
          <w:sz w:val="24"/>
          <w:lang w:val="uz-Cyrl-UZ"/>
        </w:rPr>
        <w:t>,</w:t>
      </w:r>
      <w:r w:rsidR="00227C54" w:rsidRPr="00D60BF2">
        <w:rPr>
          <w:rFonts w:ascii="Arial" w:hAnsi="Arial" w:cs="Arial"/>
          <w:color w:val="212529"/>
          <w:sz w:val="24"/>
          <w:lang w:val="uz-Cyrl-UZ"/>
        </w:rPr>
        <w:t xml:space="preserve"> </w:t>
      </w:r>
      <w:r w:rsidR="00266825" w:rsidRPr="00D60BF2">
        <w:rPr>
          <w:rFonts w:ascii="Arial" w:hAnsi="Arial" w:cs="Arial"/>
          <w:color w:val="212529"/>
          <w:sz w:val="24"/>
          <w:lang w:val="uz-Cyrl-UZ"/>
        </w:rPr>
        <w:t xml:space="preserve">мазкур Оммавий оферта шартларига ва </w:t>
      </w:r>
      <w:r w:rsidR="00E775F7" w:rsidRPr="00D60BF2">
        <w:rPr>
          <w:rFonts w:ascii="Arial" w:hAnsi="Arial" w:cs="Arial"/>
          <w:color w:val="212529"/>
          <w:sz w:val="24"/>
          <w:lang w:val="uz-Cyrl-UZ"/>
        </w:rPr>
        <w:t xml:space="preserve">Мобил </w:t>
      </w:r>
      <w:r w:rsidR="00266825" w:rsidRPr="00D60BF2">
        <w:rPr>
          <w:rFonts w:ascii="Arial" w:hAnsi="Arial" w:cs="Arial"/>
          <w:color w:val="212529"/>
          <w:sz w:val="24"/>
          <w:lang w:val="uz-Cyrl-UZ"/>
        </w:rPr>
        <w:t>иловадан фойдаланиш бўйича қўлланмада белгиланган шартларга мувофиқ шахсий идентификациядан ўтган</w:t>
      </w:r>
      <w:r w:rsidR="00ED0FFF" w:rsidRPr="00D60BF2">
        <w:rPr>
          <w:rFonts w:ascii="Arial" w:hAnsi="Arial" w:cs="Arial"/>
          <w:color w:val="212529"/>
          <w:sz w:val="24"/>
          <w:lang w:val="uz-Cyrl-UZ"/>
        </w:rPr>
        <w:t>,</w:t>
      </w:r>
      <w:r w:rsidR="00266825" w:rsidRPr="00D60BF2">
        <w:rPr>
          <w:rFonts w:ascii="Arial" w:hAnsi="Arial" w:cs="Arial"/>
          <w:color w:val="212529"/>
          <w:sz w:val="24"/>
          <w:lang w:val="uz-Cyrl-UZ"/>
        </w:rPr>
        <w:t xml:space="preserve"> </w:t>
      </w:r>
      <w:r w:rsidR="00ED0FFF" w:rsidRPr="00D60BF2">
        <w:rPr>
          <w:rFonts w:ascii="Arial" w:hAnsi="Arial" w:cs="Arial"/>
          <w:color w:val="212529"/>
          <w:sz w:val="24"/>
          <w:lang w:val="uz-Cyrl-UZ"/>
        </w:rPr>
        <w:t xml:space="preserve">мобил илованинг имкониятлари, функционали ва ташкилий механизмларидан фойдаланган </w:t>
      </w:r>
      <w:r w:rsidR="0013164F" w:rsidRPr="00D60BF2">
        <w:rPr>
          <w:rFonts w:ascii="Arial" w:hAnsi="Arial" w:cs="Arial"/>
          <w:color w:val="212529"/>
          <w:sz w:val="24"/>
          <w:lang w:val="uz-Cyrl-UZ"/>
        </w:rPr>
        <w:t xml:space="preserve">ҳолда Мобил илованинг бошқа фойдаланувчилари билан шартномавий-ҳуқуқий муносабатга киришган </w:t>
      </w:r>
      <w:r w:rsidR="00ED0FFF" w:rsidRPr="00D60BF2">
        <w:rPr>
          <w:rFonts w:ascii="Arial" w:hAnsi="Arial" w:cs="Arial"/>
          <w:color w:val="212529"/>
          <w:sz w:val="24"/>
          <w:lang w:val="uz-Cyrl-UZ"/>
        </w:rPr>
        <w:t>муомалага лаёқатли жисмоний шахс.</w:t>
      </w:r>
    </w:p>
    <w:p w14:paraId="7E5FA0B0" w14:textId="096AAEFE" w:rsidR="00F27DC9" w:rsidRPr="00D60BF2" w:rsidRDefault="002E3361" w:rsidP="0048447A">
      <w:pPr>
        <w:pStyle w:val="a5"/>
        <w:spacing w:line="240" w:lineRule="auto"/>
        <w:ind w:right="6" w:firstLine="567"/>
        <w:rPr>
          <w:rFonts w:ascii="Arial" w:hAnsi="Arial" w:cs="Arial"/>
          <w:sz w:val="24"/>
          <w:lang w:val="uz-Cyrl-UZ"/>
        </w:rPr>
      </w:pPr>
      <w:r w:rsidRPr="00D60BF2">
        <w:rPr>
          <w:rFonts w:ascii="Arial" w:hAnsi="Arial" w:cs="Arial"/>
          <w:b/>
          <w:bCs/>
          <w:sz w:val="24"/>
          <w:lang w:val="uz-Cyrl-UZ"/>
        </w:rPr>
        <w:t xml:space="preserve">Рўйхатдан ўтиш – </w:t>
      </w:r>
      <w:r w:rsidRPr="00D60BF2">
        <w:rPr>
          <w:rFonts w:ascii="Arial" w:hAnsi="Arial" w:cs="Arial"/>
          <w:sz w:val="24"/>
          <w:lang w:val="uz-Cyrl-UZ"/>
        </w:rPr>
        <w:t xml:space="preserve">Мобил иловадан тўлақонли фойдаланиш учун </w:t>
      </w:r>
      <w:r w:rsidRPr="00D60BF2">
        <w:rPr>
          <w:rFonts w:ascii="Arial" w:hAnsi="Arial" w:cs="Arial"/>
          <w:color w:val="212529"/>
          <w:sz w:val="24"/>
          <w:lang w:val="uz-Cyrl-UZ"/>
        </w:rPr>
        <w:t>Мобил иловадан фойдаланиш бўйича қўлланмада белгиланган шартларга мувофиқ</w:t>
      </w:r>
      <w:r w:rsidR="00F27DC9" w:rsidRPr="00D60BF2">
        <w:rPr>
          <w:rFonts w:ascii="Arial" w:hAnsi="Arial" w:cs="Arial"/>
          <w:color w:val="212529"/>
          <w:sz w:val="24"/>
          <w:lang w:val="uz-Cyrl-UZ"/>
        </w:rPr>
        <w:t xml:space="preserve"> рўйхатдан ўтиш.</w:t>
      </w:r>
    </w:p>
    <w:p w14:paraId="7C8666DA" w14:textId="06F0CEF1" w:rsidR="001A565B" w:rsidRPr="00D60BF2" w:rsidRDefault="00F27DC9" w:rsidP="0048447A">
      <w:pPr>
        <w:pStyle w:val="a5"/>
        <w:spacing w:line="240" w:lineRule="auto"/>
        <w:ind w:right="6" w:firstLine="567"/>
        <w:rPr>
          <w:rFonts w:ascii="Arial" w:hAnsi="Arial" w:cs="Arial"/>
          <w:sz w:val="24"/>
          <w:lang w:val="uz-Cyrl-UZ"/>
        </w:rPr>
      </w:pPr>
      <w:r w:rsidRPr="00D60BF2">
        <w:rPr>
          <w:rFonts w:ascii="Arial" w:hAnsi="Arial" w:cs="Arial"/>
          <w:b/>
          <w:bCs/>
          <w:sz w:val="24"/>
          <w:lang w:val="uz-Cyrl-UZ"/>
        </w:rPr>
        <w:t xml:space="preserve">Фойдаланувчини идентификация қилиш – </w:t>
      </w:r>
      <w:r w:rsidRPr="00D60BF2">
        <w:rPr>
          <w:rFonts w:ascii="Arial" w:hAnsi="Arial" w:cs="Arial"/>
          <w:sz w:val="24"/>
          <w:lang w:val="uz-Cyrl-UZ"/>
        </w:rPr>
        <w:t xml:space="preserve">Фойдаланувчини </w:t>
      </w:r>
      <w:r w:rsidR="00DA6638" w:rsidRPr="00D60BF2">
        <w:rPr>
          <w:rFonts w:ascii="Arial" w:hAnsi="Arial" w:cs="Arial"/>
          <w:sz w:val="24"/>
          <w:lang w:val="uz-Cyrl-UZ"/>
        </w:rPr>
        <w:t xml:space="preserve">Мобил иловада </w:t>
      </w:r>
      <w:r w:rsidRPr="00D60BF2">
        <w:rPr>
          <w:rFonts w:ascii="Arial" w:hAnsi="Arial" w:cs="Arial"/>
          <w:sz w:val="24"/>
          <w:lang w:val="uz-Cyrl-UZ"/>
        </w:rPr>
        <w:t xml:space="preserve">рўйхатдан ўтказиш жараёнида </w:t>
      </w:r>
      <w:r w:rsidR="007B45C6" w:rsidRPr="00D60BF2">
        <w:rPr>
          <w:rFonts w:ascii="Arial" w:hAnsi="Arial" w:cs="Arial"/>
          <w:sz w:val="24"/>
          <w:lang w:val="uz-Cyrl-UZ"/>
        </w:rPr>
        <w:t xml:space="preserve">сўровномаларни тўлдириш, </w:t>
      </w:r>
      <w:r w:rsidR="00DA6638" w:rsidRPr="00D60BF2">
        <w:rPr>
          <w:rFonts w:ascii="Arial" w:hAnsi="Arial" w:cs="Arial"/>
          <w:sz w:val="24"/>
          <w:lang w:val="uz-Cyrl-UZ"/>
        </w:rPr>
        <w:t xml:space="preserve">хабарномалар билан алмашиш ва бошқа электрон тизимлар воситасида Фойдаланувчининг шахсини </w:t>
      </w:r>
      <w:r w:rsidRPr="00D60BF2">
        <w:rPr>
          <w:rFonts w:ascii="Arial" w:hAnsi="Arial" w:cs="Arial"/>
          <w:sz w:val="24"/>
          <w:lang w:val="uz-Cyrl-UZ"/>
        </w:rPr>
        <w:t>аниқ тасдиқлаш</w:t>
      </w:r>
      <w:r w:rsidR="00B61E49" w:rsidRPr="00D60BF2">
        <w:rPr>
          <w:rFonts w:ascii="Arial" w:hAnsi="Arial" w:cs="Arial"/>
          <w:sz w:val="24"/>
          <w:lang w:val="uz-Cyrl-UZ"/>
        </w:rPr>
        <w:t>.</w:t>
      </w:r>
    </w:p>
    <w:p w14:paraId="4B24BFC4" w14:textId="36881244" w:rsidR="001A565B" w:rsidRPr="00D60BF2" w:rsidRDefault="00B61E49" w:rsidP="0048447A">
      <w:pPr>
        <w:pStyle w:val="a5"/>
        <w:spacing w:line="240" w:lineRule="auto"/>
        <w:ind w:right="6" w:firstLine="567"/>
        <w:rPr>
          <w:rFonts w:ascii="Arial" w:hAnsi="Arial" w:cs="Arial"/>
          <w:color w:val="212529"/>
          <w:sz w:val="24"/>
        </w:rPr>
      </w:pPr>
      <w:r w:rsidRPr="00D60BF2">
        <w:rPr>
          <w:rFonts w:ascii="Arial" w:hAnsi="Arial" w:cs="Arial"/>
          <w:b/>
          <w:bCs/>
          <w:sz w:val="24"/>
          <w:lang w:val="uz-Cyrl-UZ"/>
        </w:rPr>
        <w:t xml:space="preserve">Логин </w:t>
      </w:r>
      <w:r w:rsidR="001A565B" w:rsidRPr="00D60BF2">
        <w:rPr>
          <w:rFonts w:ascii="Arial" w:hAnsi="Arial" w:cs="Arial"/>
          <w:sz w:val="24"/>
        </w:rPr>
        <w:t xml:space="preserve">– </w:t>
      </w:r>
      <w:r w:rsidRPr="00D60BF2">
        <w:rPr>
          <w:rFonts w:ascii="Arial" w:hAnsi="Arial" w:cs="Arial"/>
          <w:sz w:val="24"/>
          <w:lang w:val="uz-Cyrl-UZ"/>
        </w:rPr>
        <w:t xml:space="preserve">Фойдаланувчи томонидан Мобил иловага кириш учун идентификатор сифатида фойдаланиладиган </w:t>
      </w:r>
      <w:r w:rsidR="00C05323" w:rsidRPr="00D60BF2">
        <w:rPr>
          <w:rFonts w:ascii="Arial" w:hAnsi="Arial" w:cs="Arial"/>
          <w:sz w:val="24"/>
          <w:lang w:val="uz-Cyrl-UZ"/>
        </w:rPr>
        <w:t>Фойдаланувчининг мобил телефон рақами.</w:t>
      </w:r>
    </w:p>
    <w:p w14:paraId="5BDDA4BC" w14:textId="4AF6440A" w:rsidR="001A565B" w:rsidRPr="00D60BF2" w:rsidRDefault="00C05323" w:rsidP="0048447A">
      <w:pPr>
        <w:pStyle w:val="a5"/>
        <w:spacing w:line="240" w:lineRule="auto"/>
        <w:ind w:right="6" w:firstLine="567"/>
        <w:rPr>
          <w:rFonts w:ascii="Arial" w:hAnsi="Arial" w:cs="Arial"/>
          <w:color w:val="212529"/>
          <w:sz w:val="24"/>
          <w:lang w:val="uz-Cyrl-UZ"/>
        </w:rPr>
      </w:pPr>
      <w:r w:rsidRPr="00D60BF2">
        <w:rPr>
          <w:rFonts w:ascii="Arial" w:hAnsi="Arial" w:cs="Arial"/>
          <w:b/>
          <w:bCs/>
          <w:sz w:val="24"/>
          <w:lang w:val="uz-Cyrl-UZ"/>
        </w:rPr>
        <w:t>Парол</w:t>
      </w:r>
      <w:r w:rsidRPr="00D60BF2">
        <w:rPr>
          <w:rFonts w:ascii="Arial" w:hAnsi="Arial" w:cs="Arial"/>
          <w:sz w:val="24"/>
          <w:lang w:val="uz-Cyrl-UZ"/>
        </w:rPr>
        <w:t xml:space="preserve"> </w:t>
      </w:r>
      <w:r w:rsidR="001A565B" w:rsidRPr="00D60BF2">
        <w:rPr>
          <w:rFonts w:ascii="Arial" w:hAnsi="Arial" w:cs="Arial"/>
          <w:sz w:val="24"/>
        </w:rPr>
        <w:t xml:space="preserve">– </w:t>
      </w:r>
      <w:r w:rsidRPr="00D60BF2">
        <w:rPr>
          <w:rFonts w:ascii="Arial" w:hAnsi="Arial" w:cs="Arial"/>
          <w:sz w:val="24"/>
          <w:lang w:val="uz-Cyrl-UZ"/>
        </w:rPr>
        <w:t xml:space="preserve">Фойдаланувчи томонидан мустақил ўрнатилган, у томонидан Мобил иловага кириш учун идентификатор </w:t>
      </w:r>
      <w:r w:rsidR="00B12E04" w:rsidRPr="00D60BF2">
        <w:rPr>
          <w:rFonts w:ascii="Arial" w:hAnsi="Arial" w:cs="Arial"/>
          <w:sz w:val="24"/>
          <w:lang w:val="uz-Cyrl-UZ"/>
        </w:rPr>
        <w:t>сифатида фойдаланиладиган белгиларнинг махфий кетма-кетлиги.</w:t>
      </w:r>
    </w:p>
    <w:p w14:paraId="1EBE6D3C" w14:textId="1CF7787D" w:rsidR="00B009B3" w:rsidRPr="00D60BF2" w:rsidRDefault="00B009B3" w:rsidP="0048447A">
      <w:pPr>
        <w:pStyle w:val="a5"/>
        <w:spacing w:line="240" w:lineRule="auto"/>
        <w:ind w:right="6" w:firstLine="567"/>
        <w:rPr>
          <w:rFonts w:ascii="Arial" w:hAnsi="Arial" w:cs="Arial"/>
          <w:color w:val="212529"/>
          <w:sz w:val="24"/>
          <w:lang w:val="uz-Cyrl-UZ"/>
        </w:rPr>
      </w:pPr>
      <w:r w:rsidRPr="00D60BF2">
        <w:rPr>
          <w:rFonts w:ascii="Arial" w:hAnsi="Arial" w:cs="Arial"/>
          <w:b/>
          <w:bCs/>
          <w:color w:val="212529"/>
          <w:sz w:val="24"/>
          <w:lang w:val="uz-Cyrl-UZ"/>
        </w:rPr>
        <w:t xml:space="preserve">Шахсий кабинет </w:t>
      </w:r>
      <w:r w:rsidRPr="00D60BF2">
        <w:rPr>
          <w:rFonts w:ascii="Arial" w:hAnsi="Arial" w:cs="Arial"/>
          <w:sz w:val="24"/>
          <w:lang w:val="uz-Cyrl-UZ"/>
        </w:rPr>
        <w:t xml:space="preserve">– Мобил илованинг </w:t>
      </w:r>
      <w:r w:rsidR="00C67CE9" w:rsidRPr="00D60BF2">
        <w:rPr>
          <w:rFonts w:ascii="Arial" w:hAnsi="Arial" w:cs="Arial"/>
          <w:sz w:val="24"/>
          <w:lang w:val="uz-Cyrl-UZ"/>
        </w:rPr>
        <w:t xml:space="preserve">учинчи шахслар, бошқа фойдаланувчилари томонидан ёки </w:t>
      </w:r>
      <w:r w:rsidR="005A3B8E" w:rsidRPr="00D60BF2">
        <w:rPr>
          <w:rFonts w:ascii="Arial" w:hAnsi="Arial" w:cs="Arial"/>
          <w:sz w:val="24"/>
          <w:lang w:val="uz-Cyrl-UZ"/>
        </w:rPr>
        <w:t>оммавий фойдаланишдан ёпилган бўлими бўлиб, унинг ёрдамида Фойдаланувчи масофавий идентификациядан ўтади</w:t>
      </w:r>
      <w:r w:rsidRPr="00D60BF2">
        <w:rPr>
          <w:rFonts w:ascii="Arial" w:hAnsi="Arial" w:cs="Arial"/>
          <w:sz w:val="24"/>
          <w:lang w:val="uz-Cyrl-UZ"/>
        </w:rPr>
        <w:t xml:space="preserve">, </w:t>
      </w:r>
      <w:r w:rsidR="005A3B8E" w:rsidRPr="00D60BF2">
        <w:rPr>
          <w:rFonts w:ascii="Arial" w:hAnsi="Arial" w:cs="Arial"/>
          <w:sz w:val="24"/>
          <w:lang w:val="uz-Cyrl-UZ"/>
        </w:rPr>
        <w:t xml:space="preserve">Мобил илованинг бошқа фойдаланувчилари билан </w:t>
      </w:r>
      <w:r w:rsidR="00CA42CE" w:rsidRPr="00D60BF2">
        <w:rPr>
          <w:rFonts w:ascii="Arial" w:hAnsi="Arial" w:cs="Arial"/>
          <w:sz w:val="24"/>
          <w:lang w:val="uz-Cyrl-UZ"/>
        </w:rPr>
        <w:t>тегишли шартномаларни тузади ва қабул қилади</w:t>
      </w:r>
      <w:r w:rsidRPr="00D60BF2">
        <w:rPr>
          <w:rFonts w:ascii="Arial" w:hAnsi="Arial" w:cs="Arial"/>
          <w:sz w:val="24"/>
          <w:lang w:val="uz-Cyrl-UZ"/>
        </w:rPr>
        <w:t xml:space="preserve">, </w:t>
      </w:r>
      <w:r w:rsidR="00CA42CE" w:rsidRPr="00D60BF2">
        <w:rPr>
          <w:rFonts w:ascii="Arial" w:hAnsi="Arial" w:cs="Arial"/>
          <w:sz w:val="24"/>
          <w:lang w:val="uz-Cyrl-UZ"/>
        </w:rPr>
        <w:t>ўзи томонидан тузилган шартномалар тўғрисидаги маълумотларни олади</w:t>
      </w:r>
      <w:r w:rsidRPr="00D60BF2">
        <w:rPr>
          <w:rFonts w:ascii="Arial" w:hAnsi="Arial" w:cs="Arial"/>
          <w:sz w:val="24"/>
          <w:lang w:val="uz-Cyrl-UZ"/>
        </w:rPr>
        <w:t xml:space="preserve">, </w:t>
      </w:r>
      <w:r w:rsidR="00CA42CE" w:rsidRPr="00D60BF2">
        <w:rPr>
          <w:rFonts w:ascii="Arial" w:hAnsi="Arial" w:cs="Arial"/>
          <w:sz w:val="24"/>
          <w:lang w:val="uz-Cyrl-UZ"/>
        </w:rPr>
        <w:t>шунингдек Мобил иловада бошқа ҳаракатларни амалга оширади</w:t>
      </w:r>
      <w:r w:rsidRPr="00D60BF2">
        <w:rPr>
          <w:rFonts w:ascii="Arial" w:hAnsi="Arial" w:cs="Arial"/>
          <w:sz w:val="24"/>
          <w:lang w:val="uz-Cyrl-UZ"/>
        </w:rPr>
        <w:t xml:space="preserve">. </w:t>
      </w:r>
      <w:r w:rsidR="00AA5627" w:rsidRPr="00D60BF2">
        <w:rPr>
          <w:rFonts w:ascii="Arial" w:hAnsi="Arial" w:cs="Arial"/>
          <w:sz w:val="24"/>
          <w:lang w:val="uz-Cyrl-UZ"/>
        </w:rPr>
        <w:t>Шахсий кабинетдан фойдаланиш жараёнида Шахсий кабинет ёрдамида амалга оширилган ва юборилган барча ҳаракатлар ва ҳужжатлар, шу жумладан</w:t>
      </w:r>
      <w:r w:rsidRPr="00D60BF2">
        <w:rPr>
          <w:rFonts w:ascii="Arial" w:hAnsi="Arial" w:cs="Arial"/>
          <w:sz w:val="24"/>
          <w:lang w:val="uz-Cyrl-UZ"/>
        </w:rPr>
        <w:t xml:space="preserve"> </w:t>
      </w:r>
      <w:r w:rsidR="00EC070C" w:rsidRPr="00D60BF2">
        <w:rPr>
          <w:rFonts w:ascii="Arial" w:hAnsi="Arial" w:cs="Arial"/>
          <w:sz w:val="24"/>
          <w:lang w:val="uz-Cyrl-UZ"/>
        </w:rPr>
        <w:t xml:space="preserve">Мобил илова ёрдамида яратилган шартномалар ва ҳужжатлар мазкур Фойдаланувчи томонидан бажарилган ва жўнатилган ҳисобланади ва </w:t>
      </w:r>
      <w:r w:rsidR="006A67E7" w:rsidRPr="00D60BF2">
        <w:rPr>
          <w:rFonts w:ascii="Arial" w:hAnsi="Arial" w:cs="Arial"/>
          <w:sz w:val="24"/>
          <w:lang w:val="uz-Cyrl-UZ"/>
        </w:rPr>
        <w:t xml:space="preserve">мазкур </w:t>
      </w:r>
      <w:r w:rsidR="00EC070C" w:rsidRPr="00D60BF2">
        <w:rPr>
          <w:rFonts w:ascii="Arial" w:hAnsi="Arial" w:cs="Arial"/>
          <w:sz w:val="24"/>
          <w:lang w:val="uz-Cyrl-UZ"/>
        </w:rPr>
        <w:t>Фойдаланувчи</w:t>
      </w:r>
      <w:r w:rsidR="006A67E7" w:rsidRPr="00D60BF2">
        <w:rPr>
          <w:rFonts w:ascii="Arial" w:hAnsi="Arial" w:cs="Arial"/>
          <w:sz w:val="24"/>
          <w:lang w:val="uz-Cyrl-UZ"/>
        </w:rPr>
        <w:t>нинг ўзига нисбатан тегишли ҳуқуқий оқибатлар</w:t>
      </w:r>
      <w:r w:rsidR="00C67CE9" w:rsidRPr="00D60BF2">
        <w:rPr>
          <w:rFonts w:ascii="Arial" w:hAnsi="Arial" w:cs="Arial"/>
          <w:sz w:val="24"/>
          <w:lang w:val="uz-Cyrl-UZ"/>
        </w:rPr>
        <w:t>ни</w:t>
      </w:r>
      <w:r w:rsidR="006A67E7" w:rsidRPr="00D60BF2">
        <w:rPr>
          <w:rFonts w:ascii="Arial" w:hAnsi="Arial" w:cs="Arial"/>
          <w:sz w:val="24"/>
          <w:lang w:val="uz-Cyrl-UZ"/>
        </w:rPr>
        <w:t xml:space="preserve"> юзага келтиради.</w:t>
      </w:r>
    </w:p>
    <w:p w14:paraId="4ABC8B27" w14:textId="408AF77F" w:rsidR="001C4605" w:rsidRPr="00D60BF2" w:rsidRDefault="001C4605" w:rsidP="0048447A">
      <w:pPr>
        <w:pStyle w:val="a5"/>
        <w:spacing w:line="240" w:lineRule="auto"/>
        <w:ind w:right="6" w:firstLine="567"/>
        <w:rPr>
          <w:rFonts w:ascii="Arial" w:hAnsi="Arial" w:cs="Arial"/>
          <w:color w:val="212529"/>
          <w:sz w:val="24"/>
          <w:lang w:val="uz-Cyrl-UZ"/>
        </w:rPr>
      </w:pPr>
      <w:r w:rsidRPr="00D60BF2">
        <w:rPr>
          <w:rFonts w:ascii="Arial" w:hAnsi="Arial" w:cs="Arial"/>
          <w:b/>
          <w:bCs/>
          <w:color w:val="212529"/>
          <w:sz w:val="24"/>
          <w:lang w:val="uz-Cyrl-UZ"/>
        </w:rPr>
        <w:t>Шахсий маълумотлар</w:t>
      </w:r>
      <w:r w:rsidRPr="00D60BF2">
        <w:rPr>
          <w:rFonts w:ascii="Arial" w:hAnsi="Arial" w:cs="Arial"/>
          <w:color w:val="212529"/>
          <w:sz w:val="24"/>
          <w:lang w:val="uz-Cyrl-UZ"/>
        </w:rPr>
        <w:t> </w:t>
      </w:r>
      <w:r w:rsidR="00944645" w:rsidRPr="00D60BF2">
        <w:rPr>
          <w:rFonts w:ascii="Arial" w:hAnsi="Arial" w:cs="Arial"/>
          <w:sz w:val="24"/>
          <w:lang w:val="uz-Cyrl-UZ"/>
        </w:rPr>
        <w:t xml:space="preserve">– </w:t>
      </w:r>
      <w:r w:rsidR="00076067" w:rsidRPr="00D60BF2">
        <w:rPr>
          <w:rFonts w:ascii="Arial" w:hAnsi="Arial" w:cs="Arial"/>
          <w:color w:val="212529"/>
          <w:sz w:val="24"/>
          <w:lang w:val="uz-Cyrl-UZ"/>
        </w:rPr>
        <w:t>Мазкур Оммавий офертани қабул қилиш ва Мобил ловадан фойдаланиш жараёнида Фойдаланувчини шахсини тегишли тартибда ва лозим даражада идентификациялаш учун зарур бўлган ва Фойдаланувчи томонидан тақдим этил</w:t>
      </w:r>
      <w:r w:rsidR="00885CD2" w:rsidRPr="00D60BF2">
        <w:rPr>
          <w:rFonts w:ascii="Arial" w:hAnsi="Arial" w:cs="Arial"/>
          <w:color w:val="212529"/>
          <w:sz w:val="24"/>
          <w:lang w:val="uz-Cyrl-UZ"/>
        </w:rPr>
        <w:t xml:space="preserve">увчи унинг шахсига доир маълумотлар, </w:t>
      </w:r>
      <w:r w:rsidR="00076067" w:rsidRPr="00D60BF2">
        <w:rPr>
          <w:rFonts w:ascii="Arial" w:hAnsi="Arial" w:cs="Arial"/>
          <w:color w:val="212529"/>
          <w:sz w:val="24"/>
          <w:lang w:val="uz-Cyrl-UZ"/>
        </w:rPr>
        <w:t xml:space="preserve">шу жумладан фамилияси, исми, отасининг </w:t>
      </w:r>
      <w:r w:rsidR="00076067" w:rsidRPr="00D60BF2">
        <w:rPr>
          <w:rFonts w:ascii="Arial" w:hAnsi="Arial" w:cs="Arial"/>
          <w:color w:val="212529"/>
          <w:sz w:val="24"/>
          <w:lang w:val="uz-Cyrl-UZ"/>
        </w:rPr>
        <w:lastRenderedPageBreak/>
        <w:t xml:space="preserve">исми, туғилган санаси, жинси, почта </w:t>
      </w:r>
      <w:r w:rsidR="00885CD2" w:rsidRPr="00D60BF2">
        <w:rPr>
          <w:rFonts w:ascii="Arial" w:hAnsi="Arial" w:cs="Arial"/>
          <w:color w:val="212529"/>
          <w:sz w:val="24"/>
          <w:lang w:val="uz-Cyrl-UZ"/>
        </w:rPr>
        <w:t xml:space="preserve">ва яшаш </w:t>
      </w:r>
      <w:r w:rsidR="00076067" w:rsidRPr="00D60BF2">
        <w:rPr>
          <w:rFonts w:ascii="Arial" w:hAnsi="Arial" w:cs="Arial"/>
          <w:color w:val="212529"/>
          <w:sz w:val="24"/>
          <w:lang w:val="uz-Cyrl-UZ"/>
        </w:rPr>
        <w:t>манзили, мобил телефон</w:t>
      </w:r>
      <w:r w:rsidR="00885CD2" w:rsidRPr="00D60BF2">
        <w:rPr>
          <w:rFonts w:ascii="Arial" w:hAnsi="Arial" w:cs="Arial"/>
          <w:color w:val="212529"/>
          <w:sz w:val="24"/>
          <w:lang w:val="uz-Cyrl-UZ"/>
        </w:rPr>
        <w:t xml:space="preserve"> рақамлари</w:t>
      </w:r>
      <w:r w:rsidR="00076067" w:rsidRPr="00D60BF2">
        <w:rPr>
          <w:rFonts w:ascii="Arial" w:hAnsi="Arial" w:cs="Arial"/>
          <w:color w:val="212529"/>
          <w:sz w:val="24"/>
          <w:lang w:val="uz-Cyrl-UZ"/>
        </w:rPr>
        <w:t xml:space="preserve">, электрон почта манзили, </w:t>
      </w:r>
      <w:r w:rsidR="00885CD2" w:rsidRPr="00D60BF2">
        <w:rPr>
          <w:rFonts w:ascii="Arial" w:hAnsi="Arial" w:cs="Arial"/>
          <w:color w:val="212529"/>
          <w:sz w:val="24"/>
          <w:lang w:val="uz-Cyrl-UZ"/>
        </w:rPr>
        <w:t xml:space="preserve">солиқ тўловчи идентификация рақами, жисмоний шахс шахсий идентификация рақами </w:t>
      </w:r>
      <w:r w:rsidR="00217EFC" w:rsidRPr="00D60BF2">
        <w:rPr>
          <w:rFonts w:ascii="Arial" w:hAnsi="Arial" w:cs="Arial"/>
          <w:color w:val="212529"/>
          <w:sz w:val="24"/>
          <w:lang w:val="uz-Cyrl-UZ"/>
        </w:rPr>
        <w:t xml:space="preserve">сифатида </w:t>
      </w:r>
      <w:r w:rsidRPr="00D60BF2">
        <w:rPr>
          <w:rFonts w:ascii="Arial" w:hAnsi="Arial" w:cs="Arial"/>
          <w:color w:val="212529"/>
          <w:sz w:val="24"/>
          <w:lang w:val="uz-Cyrl-UZ"/>
        </w:rPr>
        <w:t>Фойдаланувчи тўғрисидаги шахсий маълумотлар мажмуи</w:t>
      </w:r>
      <w:r w:rsidR="00217EFC" w:rsidRPr="00D60BF2">
        <w:rPr>
          <w:rFonts w:ascii="Arial" w:hAnsi="Arial" w:cs="Arial"/>
          <w:color w:val="212529"/>
          <w:sz w:val="24"/>
          <w:lang w:val="uz-Cyrl-UZ"/>
        </w:rPr>
        <w:t>.</w:t>
      </w:r>
    </w:p>
    <w:p w14:paraId="0F1F7543" w14:textId="1D45E665" w:rsidR="00760F8C" w:rsidRPr="00D60BF2" w:rsidRDefault="00760F8C" w:rsidP="0048447A">
      <w:pPr>
        <w:pStyle w:val="a5"/>
        <w:spacing w:line="240" w:lineRule="auto"/>
        <w:ind w:right="6" w:firstLine="567"/>
        <w:rPr>
          <w:rFonts w:ascii="Arial" w:hAnsi="Arial" w:cs="Arial"/>
          <w:color w:val="212529"/>
          <w:sz w:val="24"/>
          <w:lang w:val="uz-Cyrl-UZ"/>
        </w:rPr>
      </w:pPr>
      <w:r w:rsidRPr="00D60BF2">
        <w:rPr>
          <w:rFonts w:ascii="Arial" w:hAnsi="Arial" w:cs="Arial"/>
          <w:b/>
          <w:bCs/>
          <w:color w:val="212529"/>
          <w:sz w:val="24"/>
          <w:lang w:val="uz-Cyrl-UZ"/>
        </w:rPr>
        <w:t>Рўйхатдан ўтган мобил телефон рақами</w:t>
      </w:r>
      <w:r w:rsidRPr="00D60BF2">
        <w:rPr>
          <w:rFonts w:ascii="Arial" w:hAnsi="Arial" w:cs="Arial"/>
          <w:color w:val="212529"/>
          <w:sz w:val="24"/>
          <w:lang w:val="uz-Cyrl-UZ"/>
        </w:rPr>
        <w:t xml:space="preserve"> – Фойдаланувчи томонидан идентификациялаш жараёнида ёки масофавий </w:t>
      </w:r>
      <w:r w:rsidR="005748FF" w:rsidRPr="00D60BF2">
        <w:rPr>
          <w:rFonts w:ascii="Arial" w:hAnsi="Arial" w:cs="Arial"/>
          <w:color w:val="212529"/>
          <w:sz w:val="24"/>
          <w:lang w:val="uz-Cyrl-UZ"/>
        </w:rPr>
        <w:t>хизмат кўрсатиш каналлари орқали маълумотларни кейинги ўзгартириш жараёнида ёки бошқа белгиланган усулда кўрсатилган ва тасдиқланган мобил телефон рақами</w:t>
      </w:r>
      <w:r w:rsidRPr="00D60BF2">
        <w:rPr>
          <w:rFonts w:ascii="Arial" w:hAnsi="Arial" w:cs="Arial"/>
          <w:color w:val="212529"/>
          <w:sz w:val="24"/>
          <w:lang w:val="uz-Cyrl-UZ"/>
        </w:rPr>
        <w:t>.</w:t>
      </w:r>
    </w:p>
    <w:p w14:paraId="1BD82BFE" w14:textId="772ECC44" w:rsidR="001762BC" w:rsidRPr="00D60BF2" w:rsidRDefault="001762BC" w:rsidP="0048447A">
      <w:pPr>
        <w:pStyle w:val="a5"/>
        <w:spacing w:line="240" w:lineRule="auto"/>
        <w:ind w:right="6" w:firstLine="567"/>
        <w:rPr>
          <w:rFonts w:ascii="Arial" w:hAnsi="Arial" w:cs="Arial"/>
          <w:color w:val="212529"/>
          <w:sz w:val="24"/>
          <w:lang w:val="uz-Cyrl-UZ"/>
        </w:rPr>
      </w:pPr>
      <w:r w:rsidRPr="00D60BF2">
        <w:rPr>
          <w:rFonts w:ascii="Arial" w:hAnsi="Arial" w:cs="Arial"/>
          <w:b/>
          <w:bCs/>
          <w:color w:val="212529"/>
          <w:sz w:val="24"/>
          <w:lang w:val="uz-Cyrl-UZ"/>
        </w:rPr>
        <w:t>ҚЁИА</w:t>
      </w:r>
      <w:r w:rsidRPr="00D60BF2">
        <w:rPr>
          <w:rFonts w:ascii="Arial" w:hAnsi="Arial" w:cs="Arial"/>
          <w:color w:val="212529"/>
          <w:sz w:val="24"/>
          <w:lang w:val="uz-Cyrl-UZ"/>
        </w:rPr>
        <w:t xml:space="preserve"> – Оммавий оферта талабларига ва </w:t>
      </w:r>
      <w:r w:rsidR="00336A8A" w:rsidRPr="00D60BF2">
        <w:rPr>
          <w:rFonts w:ascii="Arial" w:hAnsi="Arial" w:cs="Arial"/>
          <w:color w:val="212529"/>
          <w:sz w:val="24"/>
          <w:lang w:val="uz-Cyrl-UZ"/>
        </w:rPr>
        <w:t xml:space="preserve">Ўзбекистон Республикаси қонунчилигига мувофиқ электрон ҳужжатни имзолаган шахсни </w:t>
      </w:r>
      <w:r w:rsidR="00D35031" w:rsidRPr="00D60BF2">
        <w:rPr>
          <w:rFonts w:ascii="Arial" w:hAnsi="Arial" w:cs="Arial"/>
          <w:color w:val="212529"/>
          <w:sz w:val="24"/>
          <w:lang w:val="uz-Cyrl-UZ"/>
        </w:rPr>
        <w:t xml:space="preserve">SMS-код ёки бошқа электрон воситалар ёрдамида аниқ аниқлаш орқали </w:t>
      </w:r>
      <w:r w:rsidRPr="00D60BF2">
        <w:rPr>
          <w:rFonts w:ascii="Arial" w:hAnsi="Arial" w:cs="Arial"/>
          <w:color w:val="212529"/>
          <w:sz w:val="24"/>
          <w:lang w:val="uz-Cyrl-UZ"/>
        </w:rPr>
        <w:t xml:space="preserve">ҚЁИА маълум бир шахс томонидан </w:t>
      </w:r>
      <w:r w:rsidR="003E1C23" w:rsidRPr="00D60BF2">
        <w:rPr>
          <w:rFonts w:ascii="Arial" w:hAnsi="Arial" w:cs="Arial"/>
          <w:color w:val="212529"/>
          <w:sz w:val="24"/>
          <w:lang w:val="uz-Cyrl-UZ"/>
        </w:rPr>
        <w:t>шакллантирилганлигини тасдиқловчи</w:t>
      </w:r>
      <w:r w:rsidR="008C56DA" w:rsidRPr="00D60BF2">
        <w:rPr>
          <w:rFonts w:ascii="Arial" w:hAnsi="Arial" w:cs="Arial"/>
          <w:color w:val="212529"/>
          <w:sz w:val="24"/>
          <w:lang w:val="uz-Cyrl-UZ"/>
        </w:rPr>
        <w:t xml:space="preserve"> </w:t>
      </w:r>
      <w:r w:rsidR="00D87F8D" w:rsidRPr="00D60BF2">
        <w:rPr>
          <w:rFonts w:ascii="Arial" w:hAnsi="Arial" w:cs="Arial"/>
          <w:color w:val="212529"/>
          <w:sz w:val="24"/>
          <w:lang w:val="uz-Cyrl-UZ"/>
        </w:rPr>
        <w:t>қўлда ёзилган имзонинг аналоги</w:t>
      </w:r>
      <w:r w:rsidR="00134C15" w:rsidRPr="00D60BF2">
        <w:rPr>
          <w:rFonts w:ascii="Arial" w:hAnsi="Arial" w:cs="Arial"/>
          <w:color w:val="212529"/>
          <w:sz w:val="24"/>
          <w:lang w:val="uz-Cyrl-UZ"/>
        </w:rPr>
        <w:t>.</w:t>
      </w:r>
    </w:p>
    <w:p w14:paraId="6C840698" w14:textId="77777777" w:rsidR="00571985" w:rsidRPr="00D60BF2" w:rsidRDefault="00714D7F" w:rsidP="0048447A">
      <w:pPr>
        <w:pStyle w:val="a5"/>
        <w:spacing w:line="240" w:lineRule="auto"/>
        <w:ind w:right="6" w:firstLine="567"/>
        <w:rPr>
          <w:rFonts w:ascii="Arial" w:hAnsi="Arial" w:cs="Arial"/>
          <w:color w:val="212529"/>
          <w:sz w:val="24"/>
          <w:lang w:val="uz-Cyrl-UZ"/>
        </w:rPr>
      </w:pPr>
      <w:r w:rsidRPr="00D60BF2">
        <w:rPr>
          <w:rFonts w:ascii="Arial" w:hAnsi="Arial" w:cs="Arial"/>
          <w:b/>
          <w:bCs/>
          <w:color w:val="212529"/>
          <w:sz w:val="24"/>
          <w:lang w:val="uz-Cyrl-UZ"/>
        </w:rPr>
        <w:t>Электрон шартнома –</w:t>
      </w:r>
      <w:r w:rsidRPr="00D60BF2">
        <w:rPr>
          <w:rFonts w:ascii="Arial" w:hAnsi="Arial" w:cs="Arial"/>
          <w:color w:val="212529"/>
          <w:sz w:val="24"/>
          <w:lang w:val="uz-Cyrl-UZ"/>
        </w:rPr>
        <w:t xml:space="preserve"> Мобил илова фойдаланувчилари томонидан Мобил илова ёрдамида </w:t>
      </w:r>
      <w:r w:rsidR="00186C51" w:rsidRPr="00D60BF2">
        <w:rPr>
          <w:rFonts w:ascii="Arial" w:hAnsi="Arial" w:cs="Arial"/>
          <w:color w:val="212529"/>
          <w:sz w:val="24"/>
          <w:lang w:val="uz-Cyrl-UZ"/>
        </w:rPr>
        <w:t>ўзаро тузилиб</w:t>
      </w:r>
      <w:r w:rsidR="008C56DA" w:rsidRPr="00D60BF2">
        <w:rPr>
          <w:rFonts w:ascii="Arial" w:hAnsi="Arial" w:cs="Arial"/>
          <w:color w:val="212529"/>
          <w:sz w:val="24"/>
          <w:lang w:val="uz-Cyrl-UZ"/>
        </w:rPr>
        <w:t xml:space="preserve">, </w:t>
      </w:r>
      <w:r w:rsidR="00186C51" w:rsidRPr="00D60BF2">
        <w:rPr>
          <w:rFonts w:ascii="Arial" w:hAnsi="Arial" w:cs="Arial"/>
          <w:color w:val="212529"/>
          <w:sz w:val="24"/>
          <w:lang w:val="uz-Cyrl-UZ"/>
        </w:rPr>
        <w:t xml:space="preserve">имзоланган </w:t>
      </w:r>
      <w:r w:rsidR="00134C15" w:rsidRPr="00D60BF2">
        <w:rPr>
          <w:rFonts w:ascii="Arial" w:hAnsi="Arial" w:cs="Arial"/>
          <w:color w:val="212529"/>
          <w:sz w:val="24"/>
          <w:lang w:val="uz-Cyrl-UZ"/>
        </w:rPr>
        <w:t xml:space="preserve">ҳамда </w:t>
      </w:r>
      <w:r w:rsidR="005A2AC3" w:rsidRPr="00D60BF2">
        <w:rPr>
          <w:rFonts w:ascii="Arial" w:hAnsi="Arial" w:cs="Arial"/>
          <w:color w:val="212529"/>
          <w:sz w:val="24"/>
          <w:lang w:val="uz-Cyrl-UZ"/>
        </w:rPr>
        <w:t xml:space="preserve">Мобил илова орқали расмийлаштирилган, қоғозда </w:t>
      </w:r>
      <w:r w:rsidR="00FF6D25" w:rsidRPr="00181306">
        <w:rPr>
          <w:rFonts w:ascii="Arial" w:hAnsi="Arial" w:cs="Arial"/>
          <w:color w:val="212529"/>
          <w:sz w:val="24"/>
          <w:highlight w:val="yellow"/>
          <w:lang w:val="uz-Cyrl-UZ"/>
        </w:rPr>
        <w:t>тузилиб ўз қўли билан имзоланган</w:t>
      </w:r>
      <w:r w:rsidR="00FF6D25" w:rsidRPr="00D60BF2">
        <w:rPr>
          <w:rFonts w:ascii="Arial" w:hAnsi="Arial" w:cs="Arial"/>
          <w:color w:val="212529"/>
          <w:sz w:val="24"/>
          <w:lang w:val="uz-Cyrl-UZ"/>
        </w:rPr>
        <w:t xml:space="preserve"> </w:t>
      </w:r>
      <w:r w:rsidR="007C5E20" w:rsidRPr="00D60BF2">
        <w:rPr>
          <w:rFonts w:ascii="Arial" w:hAnsi="Arial" w:cs="Arial"/>
          <w:color w:val="212529"/>
          <w:sz w:val="24"/>
          <w:lang w:val="uz-Cyrl-UZ"/>
        </w:rPr>
        <w:t xml:space="preserve">ёзма кўринишдаги </w:t>
      </w:r>
      <w:r w:rsidR="00FF6D25" w:rsidRPr="00D60BF2">
        <w:rPr>
          <w:rFonts w:ascii="Arial" w:hAnsi="Arial" w:cs="Arial"/>
          <w:color w:val="212529"/>
          <w:sz w:val="24"/>
          <w:lang w:val="uz-Cyrl-UZ"/>
        </w:rPr>
        <w:t xml:space="preserve">шартнома билан тенг ҳуқуқий кучга эга </w:t>
      </w:r>
      <w:r w:rsidR="007C5E20" w:rsidRPr="00D60BF2">
        <w:rPr>
          <w:rFonts w:ascii="Arial" w:hAnsi="Arial" w:cs="Arial"/>
          <w:color w:val="212529"/>
          <w:sz w:val="24"/>
          <w:lang w:val="uz-Cyrl-UZ"/>
        </w:rPr>
        <w:t xml:space="preserve">бўлган </w:t>
      </w:r>
      <w:r w:rsidR="005A2AC3" w:rsidRPr="00D60BF2">
        <w:rPr>
          <w:rFonts w:ascii="Arial" w:hAnsi="Arial" w:cs="Arial"/>
          <w:color w:val="212529"/>
          <w:sz w:val="24"/>
          <w:lang w:val="uz-Cyrl-UZ"/>
        </w:rPr>
        <w:t xml:space="preserve">электрон кўринишдаги </w:t>
      </w:r>
      <w:r w:rsidR="007C5E20" w:rsidRPr="00D60BF2">
        <w:rPr>
          <w:rFonts w:ascii="Arial" w:hAnsi="Arial" w:cs="Arial"/>
          <w:color w:val="212529"/>
          <w:sz w:val="24"/>
          <w:lang w:val="uz-Cyrl-UZ"/>
        </w:rPr>
        <w:t>шартнома.</w:t>
      </w:r>
      <w:r w:rsidRPr="00D60BF2">
        <w:rPr>
          <w:rFonts w:ascii="Arial" w:hAnsi="Arial" w:cs="Arial"/>
          <w:color w:val="212529"/>
          <w:sz w:val="24"/>
          <w:lang w:val="uz-Cyrl-UZ"/>
        </w:rPr>
        <w:t xml:space="preserve"> </w:t>
      </w:r>
      <w:r w:rsidR="0062257F" w:rsidRPr="00D60BF2">
        <w:rPr>
          <w:rFonts w:ascii="Arial" w:hAnsi="Arial" w:cs="Arial"/>
          <w:color w:val="212529"/>
          <w:sz w:val="24"/>
          <w:lang w:val="uz-Cyrl-UZ"/>
        </w:rPr>
        <w:t xml:space="preserve">Фойдаланувчилар </w:t>
      </w:r>
      <w:r w:rsidR="007C5E20" w:rsidRPr="00D60BF2">
        <w:rPr>
          <w:rFonts w:ascii="Arial" w:hAnsi="Arial" w:cs="Arial"/>
          <w:color w:val="212529"/>
          <w:sz w:val="24"/>
          <w:lang w:val="uz-Cyrl-UZ"/>
        </w:rPr>
        <w:t>Электр</w:t>
      </w:r>
      <w:r w:rsidR="0062257F" w:rsidRPr="00D60BF2">
        <w:rPr>
          <w:rFonts w:ascii="Arial" w:hAnsi="Arial" w:cs="Arial"/>
          <w:color w:val="212529"/>
          <w:sz w:val="24"/>
          <w:lang w:val="uz-Cyrl-UZ"/>
        </w:rPr>
        <w:t>о</w:t>
      </w:r>
      <w:r w:rsidR="007C5E20" w:rsidRPr="00D60BF2">
        <w:rPr>
          <w:rFonts w:ascii="Arial" w:hAnsi="Arial" w:cs="Arial"/>
          <w:color w:val="212529"/>
          <w:sz w:val="24"/>
          <w:lang w:val="uz-Cyrl-UZ"/>
        </w:rPr>
        <w:t xml:space="preserve">н шартнома орқали амалга оширилган барча </w:t>
      </w:r>
      <w:r w:rsidR="0062257F" w:rsidRPr="00D60BF2">
        <w:rPr>
          <w:rFonts w:ascii="Arial" w:hAnsi="Arial" w:cs="Arial"/>
          <w:color w:val="212529"/>
          <w:sz w:val="24"/>
          <w:lang w:val="uz-Cyrl-UZ"/>
        </w:rPr>
        <w:t xml:space="preserve">ҳаракатлар ва </w:t>
      </w:r>
      <w:r w:rsidR="007C5E20" w:rsidRPr="00D60BF2">
        <w:rPr>
          <w:rFonts w:ascii="Arial" w:hAnsi="Arial" w:cs="Arial"/>
          <w:color w:val="212529"/>
          <w:sz w:val="24"/>
          <w:lang w:val="uz-Cyrl-UZ"/>
        </w:rPr>
        <w:t xml:space="preserve">ҳуқуқий </w:t>
      </w:r>
      <w:r w:rsidR="0062257F" w:rsidRPr="00D60BF2">
        <w:rPr>
          <w:rFonts w:ascii="Arial" w:hAnsi="Arial" w:cs="Arial"/>
          <w:color w:val="212529"/>
          <w:sz w:val="24"/>
          <w:lang w:val="uz-Cyrl-UZ"/>
        </w:rPr>
        <w:t>оқибатлар қонунийлиги</w:t>
      </w:r>
      <w:r w:rsidR="00195194" w:rsidRPr="00D60BF2">
        <w:rPr>
          <w:rFonts w:ascii="Arial" w:hAnsi="Arial" w:cs="Arial"/>
          <w:color w:val="212529"/>
          <w:sz w:val="24"/>
          <w:lang w:val="uz-Cyrl-UZ"/>
        </w:rPr>
        <w:t xml:space="preserve"> ва ҳақиқийлиги</w:t>
      </w:r>
      <w:r w:rsidR="0062257F" w:rsidRPr="00D60BF2">
        <w:rPr>
          <w:rFonts w:ascii="Arial" w:hAnsi="Arial" w:cs="Arial"/>
          <w:color w:val="212529"/>
          <w:sz w:val="24"/>
          <w:lang w:val="uz-Cyrl-UZ"/>
        </w:rPr>
        <w:t>ни тан оладилар ва ушбу шартнома Мобил илова орқали электрон шаклда тузилган</w:t>
      </w:r>
      <w:r w:rsidR="003E5885" w:rsidRPr="00D60BF2">
        <w:rPr>
          <w:rFonts w:ascii="Arial" w:hAnsi="Arial" w:cs="Arial"/>
          <w:color w:val="212529"/>
          <w:sz w:val="24"/>
          <w:lang w:val="uz-Cyrl-UZ"/>
        </w:rPr>
        <w:t>лиги</w:t>
      </w:r>
      <w:r w:rsidR="00195194" w:rsidRPr="00D60BF2">
        <w:rPr>
          <w:rFonts w:ascii="Arial" w:hAnsi="Arial" w:cs="Arial"/>
          <w:color w:val="212529"/>
          <w:sz w:val="24"/>
          <w:lang w:val="uz-Cyrl-UZ"/>
        </w:rPr>
        <w:t>ни асос қилиб</w:t>
      </w:r>
      <w:r w:rsidR="004F2AA5" w:rsidRPr="00D60BF2">
        <w:rPr>
          <w:rFonts w:ascii="Arial" w:hAnsi="Arial" w:cs="Arial"/>
          <w:color w:val="212529"/>
          <w:sz w:val="24"/>
          <w:lang w:val="uz-Cyrl-UZ"/>
        </w:rPr>
        <w:t xml:space="preserve">, шартнома юзасидан </w:t>
      </w:r>
      <w:r w:rsidR="003E5885" w:rsidRPr="00D60BF2">
        <w:rPr>
          <w:rFonts w:ascii="Arial" w:hAnsi="Arial" w:cs="Arial"/>
          <w:color w:val="212529"/>
          <w:sz w:val="24"/>
          <w:lang w:val="uz-Cyrl-UZ"/>
        </w:rPr>
        <w:t>ҳаракатларнинг қонунийлиги ва ҳақиқийлиги</w:t>
      </w:r>
      <w:r w:rsidR="004F2AA5" w:rsidRPr="00D60BF2">
        <w:rPr>
          <w:rFonts w:ascii="Arial" w:hAnsi="Arial" w:cs="Arial"/>
          <w:color w:val="212529"/>
          <w:sz w:val="24"/>
          <w:lang w:val="uz-Cyrl-UZ"/>
        </w:rPr>
        <w:t xml:space="preserve"> юзасидан эътироз билдирмайдилар ва низолашмайдилар.</w:t>
      </w:r>
    </w:p>
    <w:p w14:paraId="2ED051B2" w14:textId="77777777" w:rsidR="00981CC6" w:rsidRPr="00D60BF2" w:rsidRDefault="00981CC6" w:rsidP="0048447A">
      <w:pPr>
        <w:pStyle w:val="a5"/>
        <w:spacing w:line="240" w:lineRule="auto"/>
        <w:rPr>
          <w:rFonts w:ascii="Arial" w:hAnsi="Arial" w:cs="Arial"/>
          <w:sz w:val="24"/>
        </w:rPr>
      </w:pPr>
    </w:p>
    <w:p w14:paraId="2C6EDAD2" w14:textId="2BFCD8AB" w:rsidR="0067223E" w:rsidRPr="00D60BF2" w:rsidRDefault="0067223E" w:rsidP="0048447A">
      <w:pPr>
        <w:pStyle w:val="a9"/>
        <w:numPr>
          <w:ilvl w:val="0"/>
          <w:numId w:val="5"/>
        </w:numPr>
        <w:jc w:val="center"/>
        <w:rPr>
          <w:rFonts w:ascii="Arial" w:hAnsi="Arial" w:cs="Arial"/>
          <w:b/>
          <w:lang w:val="uz-Cyrl-UZ"/>
        </w:rPr>
      </w:pPr>
      <w:r w:rsidRPr="00D60BF2">
        <w:rPr>
          <w:rFonts w:ascii="Arial" w:hAnsi="Arial" w:cs="Arial"/>
          <w:b/>
          <w:lang w:val="uz-Cyrl-UZ"/>
        </w:rPr>
        <w:t>Шартноманинг предмети</w:t>
      </w:r>
    </w:p>
    <w:p w14:paraId="33CD76DE" w14:textId="7C4BAB48" w:rsidR="0067223E" w:rsidRPr="00D60BF2" w:rsidRDefault="0067223E" w:rsidP="0048447A">
      <w:pPr>
        <w:pStyle w:val="a9"/>
        <w:numPr>
          <w:ilvl w:val="1"/>
          <w:numId w:val="5"/>
        </w:numPr>
        <w:ind w:left="567" w:hanging="567"/>
        <w:jc w:val="both"/>
        <w:rPr>
          <w:rFonts w:ascii="Arial" w:hAnsi="Arial" w:cs="Arial"/>
          <w:lang w:val="uz-Cyrl-UZ"/>
        </w:rPr>
      </w:pPr>
      <w:r w:rsidRPr="00D60BF2">
        <w:rPr>
          <w:rFonts w:ascii="Arial" w:hAnsi="Arial" w:cs="Arial"/>
          <w:lang w:val="uz-Cyrl-UZ"/>
        </w:rPr>
        <w:t>Мазкур оммавий оферта шартномаси “</w:t>
      </w:r>
      <w:r w:rsidR="008600CE" w:rsidRPr="00D60BF2">
        <w:rPr>
          <w:rFonts w:ascii="Arial" w:hAnsi="Arial" w:cs="Arial"/>
          <w:lang w:val="uz-Cyrl-UZ"/>
        </w:rPr>
        <w:t>АААААА</w:t>
      </w:r>
      <w:r w:rsidRPr="00D60BF2">
        <w:rPr>
          <w:rFonts w:ascii="Arial" w:hAnsi="Arial" w:cs="Arial"/>
          <w:lang w:val="uz-Cyrl-UZ"/>
        </w:rPr>
        <w:t>” (бундан буён шартнома матнида “</w:t>
      </w:r>
      <w:r w:rsidR="008600CE" w:rsidRPr="00D60BF2">
        <w:rPr>
          <w:rFonts w:ascii="Arial" w:hAnsi="Arial" w:cs="Arial"/>
          <w:lang w:val="uz-Cyrl-UZ"/>
        </w:rPr>
        <w:t>Хизмат кўрсатувчи</w:t>
      </w:r>
      <w:r w:rsidRPr="00D60BF2">
        <w:rPr>
          <w:rFonts w:ascii="Arial" w:hAnsi="Arial" w:cs="Arial"/>
          <w:lang w:val="uz-Cyrl-UZ"/>
        </w:rPr>
        <w:t xml:space="preserve">” деб юритилади) томонидан </w:t>
      </w:r>
      <w:r w:rsidR="008600CE" w:rsidRPr="00D60BF2">
        <w:rPr>
          <w:rFonts w:ascii="Arial" w:hAnsi="Arial" w:cs="Arial"/>
          <w:lang w:val="uz-Cyrl-UZ"/>
        </w:rPr>
        <w:t xml:space="preserve">Мобил илова </w:t>
      </w:r>
      <w:r w:rsidRPr="00D60BF2">
        <w:rPr>
          <w:rFonts w:ascii="Arial" w:hAnsi="Arial" w:cs="Arial"/>
          <w:lang w:val="uz-Cyrl-UZ"/>
        </w:rPr>
        <w:t xml:space="preserve">орқали </w:t>
      </w:r>
      <w:r w:rsidR="00741F64" w:rsidRPr="00D60BF2">
        <w:rPr>
          <w:rFonts w:ascii="Arial" w:hAnsi="Arial" w:cs="Arial"/>
          <w:lang w:val="uz-Cyrl-UZ"/>
        </w:rPr>
        <w:t xml:space="preserve">Фойдаланувчиларга </w:t>
      </w:r>
      <w:r w:rsidRPr="00D60BF2">
        <w:rPr>
          <w:rFonts w:ascii="Arial" w:hAnsi="Arial" w:cs="Arial"/>
          <w:lang w:val="uz-Cyrl-UZ"/>
        </w:rPr>
        <w:t xml:space="preserve">ўзаро </w:t>
      </w:r>
      <w:r w:rsidR="00741F64" w:rsidRPr="00D60BF2">
        <w:rPr>
          <w:rFonts w:ascii="Arial" w:hAnsi="Arial" w:cs="Arial"/>
          <w:lang w:val="uz-Cyrl-UZ"/>
        </w:rPr>
        <w:t xml:space="preserve">шартномаларни тузиб имзолаш ва расмийлаштириш имконини берувчи </w:t>
      </w:r>
      <w:r w:rsidRPr="00D60BF2">
        <w:rPr>
          <w:rFonts w:ascii="Arial" w:hAnsi="Arial" w:cs="Arial"/>
          <w:lang w:val="uz-Cyrl-UZ"/>
        </w:rPr>
        <w:t xml:space="preserve">хизматлар кўрсатиш юзасидан </w:t>
      </w:r>
      <w:r w:rsidR="00741F64" w:rsidRPr="00D60BF2">
        <w:rPr>
          <w:rFonts w:ascii="Arial" w:hAnsi="Arial" w:cs="Arial"/>
          <w:lang w:val="uz-Cyrl-UZ"/>
        </w:rPr>
        <w:t xml:space="preserve">Хизмат кўрсатувчи </w:t>
      </w:r>
      <w:r w:rsidRPr="00D60BF2">
        <w:rPr>
          <w:rFonts w:ascii="Arial" w:hAnsi="Arial" w:cs="Arial"/>
          <w:lang w:val="uz-Cyrl-UZ"/>
        </w:rPr>
        <w:t xml:space="preserve">билан </w:t>
      </w:r>
      <w:r w:rsidR="00741F64" w:rsidRPr="00D60BF2">
        <w:rPr>
          <w:rFonts w:ascii="Arial" w:hAnsi="Arial" w:cs="Arial"/>
          <w:lang w:val="uz-Cyrl-UZ"/>
        </w:rPr>
        <w:t xml:space="preserve">Фойдаланувчи </w:t>
      </w:r>
      <w:r w:rsidRPr="00D60BF2">
        <w:rPr>
          <w:rFonts w:ascii="Arial" w:hAnsi="Arial" w:cs="Arial"/>
          <w:lang w:val="uz-Cyrl-UZ"/>
        </w:rPr>
        <w:t xml:space="preserve">ўртасида ўзаро ҳуқуқий муносабатларни тартибга солиш бўйича </w:t>
      </w:r>
      <w:r w:rsidR="00741F64" w:rsidRPr="00D60BF2">
        <w:rPr>
          <w:rFonts w:ascii="Arial" w:hAnsi="Arial" w:cs="Arial"/>
          <w:lang w:val="uz-Cyrl-UZ"/>
        </w:rPr>
        <w:t xml:space="preserve">Хизмат кўрсатувчи </w:t>
      </w:r>
      <w:r w:rsidRPr="00D60BF2">
        <w:rPr>
          <w:rFonts w:ascii="Arial" w:hAnsi="Arial" w:cs="Arial"/>
          <w:lang w:val="uz-Cyrl-UZ"/>
        </w:rPr>
        <w:t>томонидан юбориладиган расмий оммавий таклиф (шартнома) ҳисобланади. Ушбу оммавий оферта шартномаси Ўзбекистон Республикаси Фуқаролик кодексининг</w:t>
      </w:r>
      <w:r w:rsidR="00741F64" w:rsidRPr="00D60BF2">
        <w:rPr>
          <w:rFonts w:ascii="Arial" w:hAnsi="Arial" w:cs="Arial"/>
          <w:lang w:val="uz-Cyrl-UZ"/>
        </w:rPr>
        <w:t xml:space="preserve"> </w:t>
      </w:r>
      <w:r w:rsidRPr="00D60BF2">
        <w:rPr>
          <w:rFonts w:ascii="Arial" w:hAnsi="Arial" w:cs="Arial"/>
          <w:lang w:val="uz-Cyrl-UZ"/>
        </w:rPr>
        <w:t>367-370 – моддалари</w:t>
      </w:r>
      <w:r w:rsidR="00C91931" w:rsidRPr="00D60BF2">
        <w:rPr>
          <w:rFonts w:ascii="Arial" w:hAnsi="Arial" w:cs="Arial"/>
          <w:lang w:val="uz-Cyrl-UZ"/>
        </w:rPr>
        <w:t>га</w:t>
      </w:r>
      <w:r w:rsidRPr="00D60BF2">
        <w:rPr>
          <w:rFonts w:ascii="Arial" w:hAnsi="Arial" w:cs="Arial"/>
          <w:lang w:val="uz-Cyrl-UZ"/>
        </w:rPr>
        <w:t xml:space="preserve"> мувофиқ ишлаб чиқилган. Мазкур оммавий оферта шартномаси </w:t>
      </w:r>
      <w:r w:rsidR="00C91931" w:rsidRPr="00D60BF2">
        <w:rPr>
          <w:rFonts w:ascii="Arial" w:hAnsi="Arial" w:cs="Arial"/>
          <w:lang w:val="uz-Cyrl-UZ"/>
        </w:rPr>
        <w:t xml:space="preserve">Фойдаланувчи томонидан </w:t>
      </w:r>
      <w:r w:rsidRPr="00D60BF2">
        <w:rPr>
          <w:rFonts w:ascii="Arial" w:hAnsi="Arial" w:cs="Arial"/>
          <w:lang w:val="uz-Cyrl-UZ"/>
        </w:rPr>
        <w:t xml:space="preserve">томонидан </w:t>
      </w:r>
      <w:r w:rsidR="00C91931" w:rsidRPr="00D60BF2">
        <w:rPr>
          <w:rFonts w:ascii="Arial" w:hAnsi="Arial" w:cs="Arial"/>
          <w:lang w:val="uz-Cyrl-UZ"/>
        </w:rPr>
        <w:t xml:space="preserve">Мобил иловада рўйхатдан ўтиб, идентификация қилинганидан </w:t>
      </w:r>
      <w:r w:rsidRPr="00D60BF2">
        <w:rPr>
          <w:rFonts w:ascii="Arial" w:hAnsi="Arial" w:cs="Arial"/>
          <w:lang w:val="uz-Cyrl-UZ"/>
        </w:rPr>
        <w:t xml:space="preserve">вақтдан бошлаб тузилган ҳисобланади ҳамда оммавий оферта шартномасида кўрсатилган барча шартлари </w:t>
      </w:r>
      <w:r w:rsidR="00C91931" w:rsidRPr="00D60BF2">
        <w:rPr>
          <w:rFonts w:ascii="Arial" w:hAnsi="Arial" w:cs="Arial"/>
          <w:lang w:val="uz-Cyrl-UZ"/>
        </w:rPr>
        <w:t xml:space="preserve">Фойдаланувчи томонидан </w:t>
      </w:r>
      <w:r w:rsidRPr="00D60BF2">
        <w:rPr>
          <w:rFonts w:ascii="Arial" w:hAnsi="Arial" w:cs="Arial"/>
          <w:lang w:val="uz-Cyrl-UZ"/>
        </w:rPr>
        <w:t>истисно қилмасдан қабул қилинганлигини англатади.</w:t>
      </w:r>
    </w:p>
    <w:p w14:paraId="5104CCC3" w14:textId="77777777" w:rsidR="00C91931" w:rsidRPr="00D60BF2" w:rsidRDefault="00C91931" w:rsidP="0048447A">
      <w:pPr>
        <w:ind w:left="1069"/>
        <w:jc w:val="both"/>
        <w:rPr>
          <w:rFonts w:ascii="Arial" w:hAnsi="Arial" w:cs="Arial"/>
          <w:lang w:val="uz-Cyrl-UZ"/>
        </w:rPr>
      </w:pPr>
    </w:p>
    <w:p w14:paraId="3679E55F" w14:textId="5B4B763C" w:rsidR="0067223E" w:rsidRPr="00D60BF2" w:rsidRDefault="0067223E" w:rsidP="0048447A">
      <w:pPr>
        <w:pStyle w:val="a9"/>
        <w:numPr>
          <w:ilvl w:val="0"/>
          <w:numId w:val="5"/>
        </w:numPr>
        <w:ind w:left="567" w:hanging="567"/>
        <w:jc w:val="center"/>
        <w:rPr>
          <w:rFonts w:ascii="Arial" w:hAnsi="Arial" w:cs="Arial"/>
          <w:b/>
          <w:lang w:val="uz-Cyrl-UZ"/>
        </w:rPr>
      </w:pPr>
      <w:r w:rsidRPr="00D60BF2">
        <w:rPr>
          <w:rFonts w:ascii="Arial" w:hAnsi="Arial" w:cs="Arial"/>
          <w:b/>
          <w:lang w:val="uz-Cyrl-UZ"/>
        </w:rPr>
        <w:t>Умумий қоидалар</w:t>
      </w:r>
    </w:p>
    <w:p w14:paraId="43B37361" w14:textId="77777777" w:rsidR="006A5083" w:rsidRPr="00D60BF2" w:rsidRDefault="0067223E" w:rsidP="006A5083">
      <w:pPr>
        <w:pStyle w:val="a9"/>
        <w:numPr>
          <w:ilvl w:val="1"/>
          <w:numId w:val="5"/>
        </w:numPr>
        <w:ind w:left="567" w:hanging="567"/>
        <w:jc w:val="both"/>
        <w:rPr>
          <w:rFonts w:ascii="Arial" w:hAnsi="Arial" w:cs="Arial"/>
          <w:lang w:val="uz-Cyrl-UZ"/>
        </w:rPr>
      </w:pPr>
      <w:r w:rsidRPr="00D60BF2">
        <w:rPr>
          <w:rFonts w:ascii="Arial" w:hAnsi="Arial" w:cs="Arial"/>
          <w:lang w:val="uz-Cyrl-UZ"/>
        </w:rPr>
        <w:t xml:space="preserve">Мазкур шартнома </w:t>
      </w:r>
      <w:r w:rsidR="0048447A" w:rsidRPr="00D60BF2">
        <w:rPr>
          <w:rFonts w:ascii="Arial" w:hAnsi="Arial" w:cs="Arial"/>
          <w:lang w:val="uz-Cyrl-UZ"/>
        </w:rPr>
        <w:t xml:space="preserve">Фойдаланувчиларни Мобил иловада рўйхатдан ўтказиш, идентификция қилиш ва тасдиқлаш тартибини, </w:t>
      </w:r>
      <w:r w:rsidR="00CF0A48" w:rsidRPr="00D60BF2">
        <w:rPr>
          <w:rFonts w:ascii="Arial" w:hAnsi="Arial" w:cs="Arial"/>
          <w:lang w:val="uz-Cyrl-UZ"/>
        </w:rPr>
        <w:t>Мобил иловада электрон шартномалар тузиш тартибини аниқлайди ва белгилайди, шунингдек Хизмат кўрсатувчи ва Фойдаланувчи ўртасидаги юзага келадиган муносабатларни тартибга солади.</w:t>
      </w:r>
    </w:p>
    <w:p w14:paraId="4E471F32" w14:textId="4B244CC8" w:rsidR="006A5083" w:rsidRPr="00D60BF2" w:rsidRDefault="004D3619" w:rsidP="006A5083">
      <w:pPr>
        <w:pStyle w:val="a9"/>
        <w:numPr>
          <w:ilvl w:val="1"/>
          <w:numId w:val="5"/>
        </w:numPr>
        <w:ind w:left="567" w:hanging="567"/>
        <w:jc w:val="both"/>
        <w:rPr>
          <w:rFonts w:ascii="Arial" w:hAnsi="Arial" w:cs="Arial"/>
          <w:lang w:val="uz-Cyrl-UZ"/>
        </w:rPr>
      </w:pPr>
      <w:r w:rsidRPr="00D60BF2">
        <w:rPr>
          <w:rFonts w:ascii="Arial" w:hAnsi="Arial" w:cs="Arial"/>
          <w:lang w:val="uz-Cyrl-UZ"/>
        </w:rPr>
        <w:t>Мобил илова орқали шакллантирилиб, фойдаланувчи</w:t>
      </w:r>
      <w:r w:rsidR="007B1279" w:rsidRPr="00D60BF2">
        <w:rPr>
          <w:rFonts w:ascii="Arial" w:hAnsi="Arial" w:cs="Arial"/>
          <w:lang w:val="uz-Cyrl-UZ"/>
        </w:rPr>
        <w:t xml:space="preserve">лар бир-бирлари билан ўзаро </w:t>
      </w:r>
      <w:r w:rsidRPr="00D60BF2">
        <w:rPr>
          <w:rFonts w:ascii="Arial" w:hAnsi="Arial" w:cs="Arial"/>
          <w:lang w:val="uz-Cyrl-UZ"/>
        </w:rPr>
        <w:t>тузган Электрон шартномлар</w:t>
      </w:r>
      <w:r w:rsidR="007B1279" w:rsidRPr="00D60BF2">
        <w:rPr>
          <w:rFonts w:ascii="Arial" w:hAnsi="Arial" w:cs="Arial"/>
          <w:lang w:val="uz-Cyrl-UZ"/>
        </w:rPr>
        <w:t>и</w:t>
      </w:r>
      <w:r w:rsidRPr="00D60BF2">
        <w:rPr>
          <w:rFonts w:ascii="Arial" w:hAnsi="Arial" w:cs="Arial"/>
          <w:lang w:val="uz-Cyrl-UZ"/>
        </w:rPr>
        <w:t xml:space="preserve"> мазкур шартномани бевосита </w:t>
      </w:r>
      <w:r w:rsidR="00BE68E0" w:rsidRPr="00D60BF2">
        <w:rPr>
          <w:rFonts w:ascii="Arial" w:hAnsi="Arial" w:cs="Arial"/>
          <w:lang w:val="uz-Cyrl-UZ"/>
        </w:rPr>
        <w:t>имзолаб</w:t>
      </w:r>
      <w:r w:rsidRPr="00D60BF2">
        <w:rPr>
          <w:rFonts w:ascii="Arial" w:hAnsi="Arial" w:cs="Arial"/>
          <w:lang w:val="uz-Cyrl-UZ"/>
        </w:rPr>
        <w:t>, Мобил илова орқали расмийлаштирган</w:t>
      </w:r>
      <w:r w:rsidR="000F3720" w:rsidRPr="00D60BF2">
        <w:rPr>
          <w:rFonts w:ascii="Arial" w:hAnsi="Arial" w:cs="Arial"/>
          <w:lang w:val="uz-Cyrl-UZ"/>
        </w:rPr>
        <w:t xml:space="preserve"> </w:t>
      </w:r>
      <w:r w:rsidR="007B1279" w:rsidRPr="00D60BF2">
        <w:rPr>
          <w:rFonts w:ascii="Arial" w:hAnsi="Arial" w:cs="Arial"/>
          <w:lang w:val="uz-Cyrl-UZ"/>
        </w:rPr>
        <w:t xml:space="preserve">Фойдаланувчилар ўртасида </w:t>
      </w:r>
      <w:r w:rsidR="000F3720" w:rsidRPr="00D60BF2">
        <w:rPr>
          <w:rFonts w:ascii="Arial" w:hAnsi="Arial" w:cs="Arial"/>
          <w:lang w:val="uz-Cyrl-UZ"/>
        </w:rPr>
        <w:t>ўзаро шартномавий муносабат</w:t>
      </w:r>
      <w:r w:rsidR="00BE68E0" w:rsidRPr="00D60BF2">
        <w:rPr>
          <w:rFonts w:ascii="Arial" w:hAnsi="Arial" w:cs="Arial"/>
          <w:lang w:val="uz-Cyrl-UZ"/>
        </w:rPr>
        <w:t xml:space="preserve">ларни </w:t>
      </w:r>
      <w:r w:rsidR="00577FD2" w:rsidRPr="00D60BF2">
        <w:rPr>
          <w:rFonts w:ascii="Arial" w:hAnsi="Arial" w:cs="Arial"/>
          <w:lang w:val="uz-Cyrl-UZ"/>
        </w:rPr>
        <w:t>ҳосил қилади.</w:t>
      </w:r>
      <w:r w:rsidR="000F3720" w:rsidRPr="00D60BF2">
        <w:rPr>
          <w:rFonts w:ascii="Arial" w:hAnsi="Arial" w:cs="Arial"/>
          <w:lang w:val="uz-Cyrl-UZ"/>
        </w:rPr>
        <w:t xml:space="preserve"> </w:t>
      </w:r>
      <w:r w:rsidR="00577FD2" w:rsidRPr="00D60BF2">
        <w:rPr>
          <w:rFonts w:ascii="Arial" w:hAnsi="Arial" w:cs="Arial"/>
          <w:lang w:val="uz-Cyrl-UZ"/>
        </w:rPr>
        <w:t xml:space="preserve">Электрон шартнома </w:t>
      </w:r>
      <w:r w:rsidR="00410290" w:rsidRPr="00D60BF2">
        <w:rPr>
          <w:rFonts w:ascii="Arial" w:hAnsi="Arial" w:cs="Arial"/>
          <w:lang w:val="uz-Cyrl-UZ"/>
        </w:rPr>
        <w:t xml:space="preserve">уни </w:t>
      </w:r>
      <w:r w:rsidR="00577FD2" w:rsidRPr="00D60BF2">
        <w:rPr>
          <w:rFonts w:ascii="Arial" w:hAnsi="Arial" w:cs="Arial"/>
          <w:lang w:val="uz-Cyrl-UZ"/>
        </w:rPr>
        <w:t>имзола</w:t>
      </w:r>
      <w:r w:rsidR="00410290" w:rsidRPr="00D60BF2">
        <w:rPr>
          <w:rFonts w:ascii="Arial" w:hAnsi="Arial" w:cs="Arial"/>
          <w:lang w:val="uz-Cyrl-UZ"/>
        </w:rPr>
        <w:t xml:space="preserve">ган Фойдаланувчиларни ўзигагина </w:t>
      </w:r>
      <w:r w:rsidR="00BE68E0" w:rsidRPr="00D60BF2">
        <w:rPr>
          <w:rFonts w:ascii="Arial" w:hAnsi="Arial" w:cs="Arial"/>
          <w:lang w:val="uz-Cyrl-UZ"/>
        </w:rPr>
        <w:t>ҳуқуқ ва мажбуриятлар</w:t>
      </w:r>
      <w:r w:rsidR="00577FD2" w:rsidRPr="00D60BF2">
        <w:rPr>
          <w:rFonts w:ascii="Arial" w:hAnsi="Arial" w:cs="Arial"/>
          <w:lang w:val="uz-Cyrl-UZ"/>
        </w:rPr>
        <w:t xml:space="preserve"> </w:t>
      </w:r>
      <w:r w:rsidR="00410290" w:rsidRPr="00D60BF2">
        <w:rPr>
          <w:rFonts w:ascii="Arial" w:hAnsi="Arial" w:cs="Arial"/>
          <w:lang w:val="uz-Cyrl-UZ"/>
        </w:rPr>
        <w:t xml:space="preserve">юзага келтиради, </w:t>
      </w:r>
      <w:r w:rsidR="000F3720" w:rsidRPr="00D60BF2">
        <w:rPr>
          <w:rFonts w:ascii="Arial" w:hAnsi="Arial" w:cs="Arial"/>
          <w:lang w:val="uz-Cyrl-UZ"/>
        </w:rPr>
        <w:t>ҳуқуқий оқибатлар</w:t>
      </w:r>
      <w:r w:rsidR="00410290" w:rsidRPr="00D60BF2">
        <w:rPr>
          <w:rFonts w:ascii="Arial" w:hAnsi="Arial" w:cs="Arial"/>
          <w:lang w:val="uz-Cyrl-UZ"/>
        </w:rPr>
        <w:t>ни</w:t>
      </w:r>
      <w:r w:rsidR="000F3720" w:rsidRPr="00D60BF2">
        <w:rPr>
          <w:rFonts w:ascii="Arial" w:hAnsi="Arial" w:cs="Arial"/>
          <w:lang w:val="uz-Cyrl-UZ"/>
        </w:rPr>
        <w:t xml:space="preserve"> келтириб чиқаради.</w:t>
      </w:r>
    </w:p>
    <w:p w14:paraId="57782D26" w14:textId="48589330" w:rsidR="00410290" w:rsidRPr="00D60BF2" w:rsidRDefault="004B20EC" w:rsidP="006A5083">
      <w:pPr>
        <w:pStyle w:val="a9"/>
        <w:numPr>
          <w:ilvl w:val="1"/>
          <w:numId w:val="5"/>
        </w:numPr>
        <w:ind w:left="567" w:hanging="567"/>
        <w:jc w:val="both"/>
        <w:rPr>
          <w:rFonts w:ascii="Arial" w:hAnsi="Arial" w:cs="Arial"/>
          <w:lang w:val="uz-Cyrl-UZ"/>
        </w:rPr>
      </w:pPr>
      <w:r w:rsidRPr="002D5B18">
        <w:rPr>
          <w:rFonts w:ascii="Arial" w:hAnsi="Arial" w:cs="Arial"/>
          <w:lang w:val="uz-Cyrl-UZ"/>
        </w:rPr>
        <w:t>Хизмат кўрсатувчи</w:t>
      </w:r>
      <w:r w:rsidRPr="00D60BF2">
        <w:rPr>
          <w:rFonts w:ascii="Arial" w:hAnsi="Arial" w:cs="Arial"/>
          <w:lang w:val="uz-Cyrl-UZ"/>
        </w:rPr>
        <w:t xml:space="preserve"> Фойдаланувчилар ўртасидаги ўзаро шартномавий муносабатларга киришмайди, мазкур шартномлар юзасидан хеч қандай мажбуриятларни олмайди, ҳуқуқларга эга бўлмайди, Фойдаланувчилар томонидан </w:t>
      </w:r>
      <w:r w:rsidR="00B13F0A" w:rsidRPr="00D60BF2">
        <w:rPr>
          <w:rFonts w:ascii="Arial" w:hAnsi="Arial" w:cs="Arial"/>
          <w:lang w:val="uz-Cyrl-UZ"/>
        </w:rPr>
        <w:t xml:space="preserve">ўзаро электрон Шартнома </w:t>
      </w:r>
      <w:r w:rsidRPr="00D60BF2">
        <w:rPr>
          <w:rFonts w:ascii="Arial" w:hAnsi="Arial" w:cs="Arial"/>
          <w:lang w:val="uz-Cyrl-UZ"/>
        </w:rPr>
        <w:t xml:space="preserve">мажбуриятларини </w:t>
      </w:r>
      <w:r w:rsidR="00B13F0A" w:rsidRPr="00D60BF2">
        <w:rPr>
          <w:rFonts w:ascii="Arial" w:hAnsi="Arial" w:cs="Arial"/>
          <w:lang w:val="uz-Cyrl-UZ"/>
        </w:rPr>
        <w:t xml:space="preserve">бажариши юзасидан кафилликни олмайди, улар мажбуриятларни </w:t>
      </w:r>
      <w:r w:rsidRPr="00D60BF2">
        <w:rPr>
          <w:rFonts w:ascii="Arial" w:hAnsi="Arial" w:cs="Arial"/>
          <w:lang w:val="uz-Cyrl-UZ"/>
        </w:rPr>
        <w:t>бажарма</w:t>
      </w:r>
      <w:r w:rsidR="00B13F0A" w:rsidRPr="00D60BF2">
        <w:rPr>
          <w:rFonts w:ascii="Arial" w:hAnsi="Arial" w:cs="Arial"/>
          <w:lang w:val="uz-Cyrl-UZ"/>
        </w:rPr>
        <w:t xml:space="preserve">ганликлари учун жавобгар эмас, </w:t>
      </w:r>
      <w:r w:rsidR="00B13F0A" w:rsidRPr="00D60BF2">
        <w:rPr>
          <w:rFonts w:ascii="Arial" w:hAnsi="Arial" w:cs="Arial"/>
          <w:lang w:val="uz-Cyrl-UZ"/>
        </w:rPr>
        <w:lastRenderedPageBreak/>
        <w:t xml:space="preserve">шунингдек Мобил иловадан фойдаланиши дваомида </w:t>
      </w:r>
      <w:r w:rsidR="006C6A1D" w:rsidRPr="00D60BF2">
        <w:rPr>
          <w:rFonts w:ascii="Arial" w:hAnsi="Arial" w:cs="Arial"/>
          <w:lang w:val="uz-Cyrl-UZ"/>
        </w:rPr>
        <w:t xml:space="preserve">Фойдаланувчининг </w:t>
      </w:r>
      <w:r w:rsidR="00B13F0A" w:rsidRPr="00D60BF2">
        <w:rPr>
          <w:rFonts w:ascii="Arial" w:hAnsi="Arial" w:cs="Arial"/>
          <w:lang w:val="uz-Cyrl-UZ"/>
        </w:rPr>
        <w:t>харакат ёки харакатсизлигига</w:t>
      </w:r>
      <w:r w:rsidR="006C6A1D" w:rsidRPr="00D60BF2">
        <w:rPr>
          <w:rFonts w:ascii="Arial" w:hAnsi="Arial" w:cs="Arial"/>
          <w:lang w:val="uz-Cyrl-UZ"/>
        </w:rPr>
        <w:t xml:space="preserve"> жавобгар эмас.</w:t>
      </w:r>
      <w:r w:rsidR="00B13F0A" w:rsidRPr="00D60BF2">
        <w:rPr>
          <w:rFonts w:ascii="Arial" w:hAnsi="Arial" w:cs="Arial"/>
          <w:lang w:val="uz-Cyrl-UZ"/>
        </w:rPr>
        <w:t xml:space="preserve"> </w:t>
      </w:r>
    </w:p>
    <w:p w14:paraId="18822D1D" w14:textId="77777777" w:rsidR="0048447A" w:rsidRPr="00D60BF2" w:rsidRDefault="0048447A" w:rsidP="0048447A">
      <w:pPr>
        <w:ind w:firstLine="709"/>
        <w:jc w:val="center"/>
        <w:rPr>
          <w:rFonts w:ascii="Arial" w:hAnsi="Arial" w:cs="Arial"/>
          <w:b/>
          <w:lang w:val="uz-Cyrl-UZ"/>
        </w:rPr>
      </w:pPr>
    </w:p>
    <w:p w14:paraId="52D85C44" w14:textId="77777777" w:rsidR="006A4D7A" w:rsidRPr="00D60BF2" w:rsidRDefault="006A4D7A" w:rsidP="006C6A1D">
      <w:pPr>
        <w:pStyle w:val="a9"/>
        <w:numPr>
          <w:ilvl w:val="0"/>
          <w:numId w:val="5"/>
        </w:numPr>
        <w:jc w:val="center"/>
        <w:rPr>
          <w:rFonts w:ascii="Arial" w:hAnsi="Arial" w:cs="Arial"/>
          <w:b/>
          <w:lang w:val="uz-Cyrl-UZ"/>
        </w:rPr>
      </w:pPr>
      <w:r w:rsidRPr="00D60BF2">
        <w:rPr>
          <w:rFonts w:ascii="Arial" w:hAnsi="Arial" w:cs="Arial"/>
          <w:b/>
          <w:lang w:val="uz-Cyrl-UZ"/>
        </w:rPr>
        <w:t xml:space="preserve">Мобил иловада рўйхатдан ўтиш ва </w:t>
      </w:r>
    </w:p>
    <w:p w14:paraId="3507AC03" w14:textId="4633F8B0" w:rsidR="005248B9" w:rsidRPr="00D60BF2" w:rsidRDefault="006A4D7A" w:rsidP="006A4D7A">
      <w:pPr>
        <w:ind w:left="1069"/>
        <w:jc w:val="center"/>
        <w:rPr>
          <w:rFonts w:ascii="Arial" w:hAnsi="Arial" w:cs="Arial"/>
          <w:b/>
          <w:lang w:val="uz-Cyrl-UZ"/>
        </w:rPr>
      </w:pPr>
      <w:r w:rsidRPr="00D60BF2">
        <w:rPr>
          <w:rFonts w:ascii="Arial" w:hAnsi="Arial" w:cs="Arial"/>
          <w:b/>
          <w:lang w:val="uz-Cyrl-UZ"/>
        </w:rPr>
        <w:t>идентифация қилиш тартиби</w:t>
      </w:r>
    </w:p>
    <w:p w14:paraId="7948D922" w14:textId="0AA67204" w:rsidR="00796146" w:rsidRPr="00D60BF2" w:rsidRDefault="00796146" w:rsidP="00796146">
      <w:pPr>
        <w:pStyle w:val="a9"/>
        <w:numPr>
          <w:ilvl w:val="1"/>
          <w:numId w:val="5"/>
        </w:numPr>
        <w:autoSpaceDE w:val="0"/>
        <w:autoSpaceDN w:val="0"/>
        <w:adjustRightInd w:val="0"/>
        <w:ind w:left="567" w:hanging="567"/>
        <w:rPr>
          <w:rFonts w:ascii="Arial" w:eastAsiaTheme="minorHAnsi" w:hAnsi="Arial" w:cs="Arial"/>
          <w:lang w:val="uz-Cyrl-UZ" w:eastAsia="en-US"/>
          <w14:ligatures w14:val="standardContextual"/>
        </w:rPr>
      </w:pPr>
      <w:r w:rsidRPr="00D60BF2">
        <w:rPr>
          <w:rFonts w:ascii="Arial" w:eastAsiaTheme="minorHAnsi" w:hAnsi="Arial" w:cs="Arial"/>
          <w:lang w:val="uz-Cyrl-UZ" w:eastAsia="en-US"/>
          <w14:ligatures w14:val="standardContextual"/>
        </w:rPr>
        <w:t>Мобил иловада харакатларни амалга ошириш ва ундан тўлақонли фойдаланиш учун Фойдаланувчи Мобил иловада дастлабки рўйхатдан ўтиши керак.</w:t>
      </w:r>
    </w:p>
    <w:p w14:paraId="6E1EC50F" w14:textId="77777777" w:rsidR="00B8652D" w:rsidRPr="00D60BF2" w:rsidRDefault="00796146" w:rsidP="005248B9">
      <w:pPr>
        <w:pStyle w:val="a9"/>
        <w:numPr>
          <w:ilvl w:val="1"/>
          <w:numId w:val="5"/>
        </w:numPr>
        <w:autoSpaceDE w:val="0"/>
        <w:autoSpaceDN w:val="0"/>
        <w:adjustRightInd w:val="0"/>
        <w:ind w:left="567" w:hanging="567"/>
        <w:jc w:val="both"/>
        <w:rPr>
          <w:rFonts w:ascii="Arial" w:eastAsiaTheme="minorHAnsi" w:hAnsi="Arial" w:cs="Arial"/>
          <w:lang w:val="uz-Cyrl-UZ" w:eastAsia="en-US"/>
          <w14:ligatures w14:val="standardContextual"/>
        </w:rPr>
      </w:pPr>
      <w:r w:rsidRPr="00D60BF2">
        <w:rPr>
          <w:rFonts w:ascii="Arial" w:eastAsiaTheme="minorHAnsi" w:hAnsi="Arial" w:cs="Arial"/>
          <w:lang w:val="uz-Cyrl-UZ" w:eastAsia="en-US"/>
          <w14:ligatures w14:val="standardContextual"/>
        </w:rPr>
        <w:t>Мобил илова</w:t>
      </w:r>
      <w:r w:rsidR="004D7158" w:rsidRPr="00D60BF2">
        <w:rPr>
          <w:rFonts w:ascii="Arial" w:eastAsiaTheme="minorHAnsi" w:hAnsi="Arial" w:cs="Arial"/>
          <w:lang w:val="uz-Cyrl-UZ" w:eastAsia="en-US"/>
          <w14:ligatures w14:val="standardContextual"/>
        </w:rPr>
        <w:t>да рўйхатдан ўтиши учун Фойдаланувчи сўралган шахсий ва бошқа маълумотларни киритиш ва тегишли харакатларни амалга ошириш та</w:t>
      </w:r>
      <w:r w:rsidR="00B8652D" w:rsidRPr="00D60BF2">
        <w:rPr>
          <w:rFonts w:ascii="Arial" w:eastAsiaTheme="minorHAnsi" w:hAnsi="Arial" w:cs="Arial"/>
          <w:lang w:val="uz-Cyrl-UZ" w:eastAsia="en-US"/>
          <w14:ligatures w14:val="standardContextual"/>
        </w:rPr>
        <w:t>лабларини ўз ичига олган жараёндан (босқичлардан) ўтиши лозим бўлади</w:t>
      </w:r>
    </w:p>
    <w:p w14:paraId="59841860" w14:textId="77777777" w:rsidR="0054694F" w:rsidRPr="00D60BF2" w:rsidRDefault="00B8652D" w:rsidP="005248B9">
      <w:pPr>
        <w:pStyle w:val="a9"/>
        <w:numPr>
          <w:ilvl w:val="1"/>
          <w:numId w:val="5"/>
        </w:numPr>
        <w:autoSpaceDE w:val="0"/>
        <w:autoSpaceDN w:val="0"/>
        <w:adjustRightInd w:val="0"/>
        <w:ind w:left="567" w:hanging="567"/>
        <w:jc w:val="both"/>
        <w:rPr>
          <w:rFonts w:ascii="Arial" w:eastAsiaTheme="minorHAnsi" w:hAnsi="Arial" w:cs="Arial"/>
          <w:lang w:val="uz-Cyrl-UZ" w:eastAsia="en-US"/>
          <w14:ligatures w14:val="standardContextual"/>
        </w:rPr>
      </w:pPr>
      <w:r w:rsidRPr="00D60BF2">
        <w:rPr>
          <w:rFonts w:ascii="Arial" w:eastAsiaTheme="minorHAnsi" w:hAnsi="Arial" w:cs="Arial"/>
          <w:lang w:val="uz-Cyrl-UZ" w:eastAsia="en-US"/>
          <w14:ligatures w14:val="standardContextual"/>
        </w:rPr>
        <w:t xml:space="preserve">Мобил иловада рўйхатдан ўтиш мазкур Оммавий офертага илова қилинган  </w:t>
      </w:r>
      <w:r w:rsidR="0054694F" w:rsidRPr="00D60BF2">
        <w:rPr>
          <w:rFonts w:ascii="Arial" w:hAnsi="Arial" w:cs="Arial"/>
          <w:color w:val="212529"/>
          <w:lang w:val="uz-Cyrl-UZ"/>
        </w:rPr>
        <w:t>Мобил иловадан фойдаланиш бўйича қўлланмада белгиланган шартларга мувофиқ амалга оширилади.</w:t>
      </w:r>
    </w:p>
    <w:p w14:paraId="4709D1F1" w14:textId="77777777" w:rsidR="00AB7346" w:rsidRPr="00D60BF2" w:rsidRDefault="004859A1" w:rsidP="00AB7346">
      <w:pPr>
        <w:pStyle w:val="a9"/>
        <w:numPr>
          <w:ilvl w:val="1"/>
          <w:numId w:val="5"/>
        </w:numPr>
        <w:autoSpaceDE w:val="0"/>
        <w:autoSpaceDN w:val="0"/>
        <w:adjustRightInd w:val="0"/>
        <w:ind w:left="567" w:hanging="567"/>
        <w:jc w:val="both"/>
        <w:rPr>
          <w:rFonts w:ascii="Arial" w:eastAsiaTheme="minorHAnsi" w:hAnsi="Arial" w:cs="Arial"/>
          <w:lang w:val="uz-Cyrl-UZ" w:eastAsia="en-US"/>
          <w14:ligatures w14:val="standardContextual"/>
        </w:rPr>
      </w:pPr>
      <w:r w:rsidRPr="00D60BF2">
        <w:rPr>
          <w:rFonts w:ascii="Arial" w:hAnsi="Arial" w:cs="Arial"/>
          <w:color w:val="212529"/>
          <w:lang w:val="uz-Cyrl-UZ"/>
        </w:rPr>
        <w:t xml:space="preserve">Мобил иловада </w:t>
      </w:r>
      <w:r w:rsidR="0054694F" w:rsidRPr="00D60BF2">
        <w:rPr>
          <w:rFonts w:ascii="Arial" w:hAnsi="Arial" w:cs="Arial"/>
          <w:color w:val="212529"/>
          <w:lang w:val="uz-Cyrl-UZ"/>
        </w:rPr>
        <w:t xml:space="preserve">Рўйхатдан ўтиш </w:t>
      </w:r>
      <w:r w:rsidRPr="00D60BF2">
        <w:rPr>
          <w:rFonts w:ascii="Arial" w:hAnsi="Arial" w:cs="Arial"/>
          <w:color w:val="212529"/>
          <w:lang w:val="uz-Cyrl-UZ"/>
        </w:rPr>
        <w:t xml:space="preserve">факти Фойдаланувчи мазкур Оммавий оферта шартлари билан, </w:t>
      </w:r>
      <w:r w:rsidR="000858A5" w:rsidRPr="00D60BF2">
        <w:rPr>
          <w:rFonts w:ascii="Arial" w:hAnsi="Arial" w:cs="Arial"/>
          <w:color w:val="212529"/>
          <w:lang w:val="uz-Cyrl-UZ"/>
        </w:rPr>
        <w:t xml:space="preserve">Мобил иловадан фойдаланиш бўйича қўлланма билан шунингдек </w:t>
      </w:r>
      <w:r w:rsidRPr="00D60BF2">
        <w:rPr>
          <w:rFonts w:ascii="Arial" w:hAnsi="Arial" w:cs="Arial"/>
          <w:color w:val="212529"/>
          <w:lang w:val="uz-Cyrl-UZ"/>
        </w:rPr>
        <w:t>Фойдаланувчининг шахсга доир маълумотлар</w:t>
      </w:r>
      <w:r w:rsidR="000858A5" w:rsidRPr="00D60BF2">
        <w:rPr>
          <w:rFonts w:ascii="Arial" w:hAnsi="Arial" w:cs="Arial"/>
          <w:color w:val="212529"/>
          <w:lang w:val="uz-Cyrl-UZ"/>
        </w:rPr>
        <w:t>ига ишлов бериш ва сақлаш шартлари билан танишиб чиққанлигини ва мазкур шартларга истисноларсиз рози бўлганлигини тасдиқлайди</w:t>
      </w:r>
      <w:r w:rsidR="0090446B" w:rsidRPr="00D60BF2">
        <w:rPr>
          <w:rFonts w:ascii="Arial" w:hAnsi="Arial" w:cs="Arial"/>
          <w:color w:val="212529"/>
          <w:lang w:val="uz-Cyrl-UZ"/>
        </w:rPr>
        <w:t>.</w:t>
      </w:r>
    </w:p>
    <w:p w14:paraId="37B7BF23" w14:textId="3FE81F69" w:rsidR="00AB7346" w:rsidRPr="00D60BF2" w:rsidRDefault="0090446B" w:rsidP="00AB7346">
      <w:pPr>
        <w:pStyle w:val="a9"/>
        <w:numPr>
          <w:ilvl w:val="1"/>
          <w:numId w:val="5"/>
        </w:numPr>
        <w:autoSpaceDE w:val="0"/>
        <w:autoSpaceDN w:val="0"/>
        <w:adjustRightInd w:val="0"/>
        <w:ind w:left="567" w:hanging="567"/>
        <w:jc w:val="both"/>
        <w:rPr>
          <w:rFonts w:ascii="Arial" w:eastAsiaTheme="minorHAnsi" w:hAnsi="Arial" w:cs="Arial"/>
          <w:lang w:val="uz-Cyrl-UZ" w:eastAsia="en-US"/>
          <w14:ligatures w14:val="standardContextual"/>
        </w:rPr>
      </w:pPr>
      <w:r w:rsidRPr="00D60BF2">
        <w:rPr>
          <w:rFonts w:ascii="Arial" w:eastAsiaTheme="minorHAnsi" w:hAnsi="Arial" w:cs="Arial"/>
          <w:lang w:val="uz-Cyrl-UZ" w:eastAsia="en-US"/>
          <w14:ligatures w14:val="standardContextual"/>
        </w:rPr>
        <w:t>Рўйхатдан ўтказиш Фойдаланувчининг айби ёки харакат ва харакатсизлиги оқибатида рад этилган тақдирда</w:t>
      </w:r>
      <w:r w:rsidR="00AB7346" w:rsidRPr="00D60BF2">
        <w:rPr>
          <w:rFonts w:ascii="Arial" w:eastAsiaTheme="minorHAnsi" w:hAnsi="Arial" w:cs="Arial"/>
          <w:lang w:val="uz-Cyrl-UZ" w:eastAsia="en-US"/>
          <w14:ligatures w14:val="standardContextual"/>
        </w:rPr>
        <w:t>, Фойдаланувчи қайд этилган камчиликларни бартараф этиган ёки маълумотларни тўлиқ киритган ҳолда рўйхатдан ўтказиш жараёнини қайта бошлаши ёки давом эттириши мумкин.</w:t>
      </w:r>
    </w:p>
    <w:p w14:paraId="33EB1503" w14:textId="178F32F5" w:rsidR="00AB7346" w:rsidRPr="00D60BF2" w:rsidRDefault="00AB7346" w:rsidP="00AB7346">
      <w:pPr>
        <w:pStyle w:val="a9"/>
        <w:numPr>
          <w:ilvl w:val="1"/>
          <w:numId w:val="5"/>
        </w:numPr>
        <w:autoSpaceDE w:val="0"/>
        <w:autoSpaceDN w:val="0"/>
        <w:adjustRightInd w:val="0"/>
        <w:ind w:left="567" w:hanging="567"/>
        <w:jc w:val="both"/>
        <w:rPr>
          <w:rFonts w:ascii="Arial" w:eastAsiaTheme="minorHAnsi" w:hAnsi="Arial" w:cs="Arial"/>
          <w:lang w:val="uz-Cyrl-UZ" w:eastAsia="en-US"/>
          <w14:ligatures w14:val="standardContextual"/>
        </w:rPr>
      </w:pPr>
      <w:r w:rsidRPr="00D60BF2">
        <w:rPr>
          <w:rFonts w:ascii="Arial" w:eastAsiaTheme="minorHAnsi" w:hAnsi="Arial" w:cs="Arial"/>
          <w:lang w:val="uz-Cyrl-UZ" w:eastAsia="en-US"/>
          <w14:ligatures w14:val="standardContextual"/>
        </w:rPr>
        <w:t xml:space="preserve">Фойдаланувчи рўйхатдан ўтиш жараёнидан </w:t>
      </w:r>
      <w:r w:rsidR="00B31716" w:rsidRPr="00D60BF2">
        <w:rPr>
          <w:rFonts w:ascii="Arial" w:eastAsiaTheme="minorHAnsi" w:hAnsi="Arial" w:cs="Arial"/>
          <w:lang w:val="uz-Cyrl-UZ" w:eastAsia="en-US"/>
          <w14:ligatures w14:val="standardContextual"/>
        </w:rPr>
        <w:t xml:space="preserve">тўлиқ ўтганидан </w:t>
      </w:r>
      <w:r w:rsidRPr="00D60BF2">
        <w:rPr>
          <w:rFonts w:ascii="Arial" w:eastAsiaTheme="minorHAnsi" w:hAnsi="Arial" w:cs="Arial"/>
          <w:lang w:val="uz-Cyrl-UZ" w:eastAsia="en-US"/>
          <w14:ligatures w14:val="standardContextual"/>
        </w:rPr>
        <w:t>ва иденти</w:t>
      </w:r>
      <w:r w:rsidR="00B31716" w:rsidRPr="00D60BF2">
        <w:rPr>
          <w:rFonts w:ascii="Arial" w:eastAsiaTheme="minorHAnsi" w:hAnsi="Arial" w:cs="Arial"/>
          <w:lang w:val="uz-Cyrl-UZ" w:eastAsia="en-US"/>
          <w14:ligatures w14:val="standardContextual"/>
        </w:rPr>
        <w:t>фикация қилинганидан сўнг Мобил иловадан тўлақонли фойдаланиш имкониятига эга булади.</w:t>
      </w:r>
    </w:p>
    <w:p w14:paraId="30468E01" w14:textId="77777777" w:rsidR="00B31716" w:rsidRPr="00D60BF2" w:rsidRDefault="00B31716" w:rsidP="00B31716">
      <w:pPr>
        <w:autoSpaceDE w:val="0"/>
        <w:autoSpaceDN w:val="0"/>
        <w:adjustRightInd w:val="0"/>
        <w:ind w:left="1069"/>
        <w:jc w:val="both"/>
        <w:rPr>
          <w:rFonts w:ascii="Arial" w:eastAsiaTheme="minorHAnsi" w:hAnsi="Arial" w:cs="Arial"/>
          <w:lang w:val="uz-Cyrl-UZ" w:eastAsia="en-US"/>
          <w14:ligatures w14:val="standardContextual"/>
        </w:rPr>
      </w:pPr>
    </w:p>
    <w:p w14:paraId="387A7F70" w14:textId="72D4CB6B" w:rsidR="0067223E" w:rsidRPr="00D60BF2" w:rsidRDefault="00916A82" w:rsidP="00B31716">
      <w:pPr>
        <w:pStyle w:val="a9"/>
        <w:numPr>
          <w:ilvl w:val="0"/>
          <w:numId w:val="5"/>
        </w:numPr>
        <w:jc w:val="center"/>
        <w:rPr>
          <w:rFonts w:ascii="Arial" w:hAnsi="Arial" w:cs="Arial"/>
          <w:b/>
          <w:lang w:val="uz-Cyrl-UZ"/>
        </w:rPr>
      </w:pPr>
      <w:r w:rsidRPr="00D60BF2">
        <w:rPr>
          <w:rFonts w:ascii="Arial" w:hAnsi="Arial" w:cs="Arial"/>
          <w:b/>
          <w:lang w:val="uz-Cyrl-UZ"/>
        </w:rPr>
        <w:t xml:space="preserve">Хизмат кўрсатувчининг </w:t>
      </w:r>
      <w:r w:rsidR="00B31716" w:rsidRPr="00D60BF2">
        <w:rPr>
          <w:rFonts w:ascii="Arial" w:hAnsi="Arial" w:cs="Arial"/>
          <w:b/>
          <w:lang w:val="uz-Cyrl-UZ"/>
        </w:rPr>
        <w:t xml:space="preserve">ҳуқуқ ва </w:t>
      </w:r>
      <w:r w:rsidR="0067223E" w:rsidRPr="00D60BF2">
        <w:rPr>
          <w:rFonts w:ascii="Arial" w:hAnsi="Arial" w:cs="Arial"/>
          <w:b/>
          <w:lang w:val="uz-Cyrl-UZ"/>
        </w:rPr>
        <w:t>мажбуриятлари</w:t>
      </w:r>
    </w:p>
    <w:p w14:paraId="4F7BAAA4" w14:textId="77777777" w:rsidR="001804CE" w:rsidRPr="00D60BF2" w:rsidRDefault="001804CE" w:rsidP="001804CE">
      <w:pPr>
        <w:pStyle w:val="a9"/>
        <w:numPr>
          <w:ilvl w:val="1"/>
          <w:numId w:val="5"/>
        </w:numPr>
        <w:ind w:left="567" w:hanging="567"/>
        <w:jc w:val="both"/>
        <w:rPr>
          <w:rFonts w:ascii="Arial" w:hAnsi="Arial" w:cs="Arial"/>
          <w:lang w:val="uz-Cyrl-UZ"/>
        </w:rPr>
      </w:pPr>
      <w:r w:rsidRPr="00D60BF2">
        <w:rPr>
          <w:rFonts w:ascii="Arial" w:hAnsi="Arial" w:cs="Arial"/>
          <w:lang w:val="uz-Cyrl-UZ"/>
        </w:rPr>
        <w:t>Мазкур Оммавий оферта тузилган вақтдан бошлаб Фойдаланувчи олдидаги барча мажбуриятларни мазкур шартномага ва амалдаги қонунчиликка мувофиқ тўлиқ бажарилишини таъминлаш.</w:t>
      </w:r>
    </w:p>
    <w:p w14:paraId="48EF9272" w14:textId="77777777" w:rsidR="005D60CC" w:rsidRPr="00D60BF2" w:rsidRDefault="001804CE" w:rsidP="005D60CC">
      <w:pPr>
        <w:pStyle w:val="a9"/>
        <w:numPr>
          <w:ilvl w:val="1"/>
          <w:numId w:val="5"/>
        </w:numPr>
        <w:ind w:left="567" w:hanging="567"/>
        <w:jc w:val="both"/>
        <w:rPr>
          <w:rFonts w:ascii="Arial" w:hAnsi="Arial" w:cs="Arial"/>
          <w:lang w:val="uz-Cyrl-UZ"/>
        </w:rPr>
      </w:pPr>
      <w:r w:rsidRPr="00D60BF2">
        <w:rPr>
          <w:rFonts w:ascii="Arial" w:hAnsi="Arial" w:cs="Arial"/>
          <w:lang w:val="uz-Cyrl-UZ"/>
        </w:rPr>
        <w:t>Фойдаланувчининг шахсий маълумотларини қайта ишлаш ва уларнинг махфийлигини Ўзбекистон Республикасининг амалдаги қонунчилигида ўрнатилган тартибда таъминлаш.</w:t>
      </w:r>
    </w:p>
    <w:p w14:paraId="0B2E6624" w14:textId="77777777" w:rsidR="00897757" w:rsidRPr="00D60BF2" w:rsidRDefault="005D60CC" w:rsidP="00897757">
      <w:pPr>
        <w:pStyle w:val="a9"/>
        <w:numPr>
          <w:ilvl w:val="1"/>
          <w:numId w:val="5"/>
        </w:numPr>
        <w:ind w:left="567" w:hanging="567"/>
        <w:jc w:val="both"/>
        <w:rPr>
          <w:rFonts w:ascii="Arial" w:hAnsi="Arial" w:cs="Arial"/>
          <w:lang w:val="uz-Cyrl-UZ"/>
        </w:rPr>
      </w:pPr>
      <w:r w:rsidRPr="00470D23">
        <w:rPr>
          <w:rFonts w:ascii="Arial" w:hAnsi="Arial" w:cs="Arial"/>
          <w:highlight w:val="yellow"/>
          <w:lang w:val="uz-Cyrl-UZ"/>
        </w:rPr>
        <w:t>Фойдаланувчига Мобил иловада кўрсатилган телефонлар орқали бепул телефон маслаҳатларини олиш имкониятини тақдим этиш</w:t>
      </w:r>
      <w:r w:rsidRPr="00D60BF2">
        <w:rPr>
          <w:rFonts w:ascii="Arial" w:hAnsi="Arial" w:cs="Arial"/>
          <w:lang w:val="uz-Cyrl-UZ"/>
        </w:rPr>
        <w:t>.</w:t>
      </w:r>
    </w:p>
    <w:p w14:paraId="6B0458D2" w14:textId="77777777" w:rsidR="00897757" w:rsidRPr="00D60BF2" w:rsidRDefault="005D3677" w:rsidP="00897757">
      <w:pPr>
        <w:pStyle w:val="a9"/>
        <w:numPr>
          <w:ilvl w:val="1"/>
          <w:numId w:val="5"/>
        </w:numPr>
        <w:ind w:left="567" w:hanging="567"/>
        <w:jc w:val="both"/>
        <w:rPr>
          <w:rFonts w:ascii="Arial" w:hAnsi="Arial" w:cs="Arial"/>
          <w:lang w:val="uz-Cyrl-UZ"/>
        </w:rPr>
      </w:pPr>
      <w:r w:rsidRPr="00D60BF2">
        <w:rPr>
          <w:rFonts w:ascii="Arial" w:hAnsi="Arial" w:cs="Arial"/>
          <w:lang w:val="uz-Cyrl-UZ"/>
        </w:rPr>
        <w:t>Мазкур Оммавий оферта шартларини олдиндан ёзма эълон қилган</w:t>
      </w:r>
      <w:r w:rsidR="00790426" w:rsidRPr="00D60BF2">
        <w:rPr>
          <w:rFonts w:ascii="Arial" w:hAnsi="Arial" w:cs="Arial"/>
          <w:lang w:val="uz-Cyrl-UZ"/>
        </w:rPr>
        <w:t xml:space="preserve"> ҳолда ўзгартириш ёки тўлдириш.</w:t>
      </w:r>
    </w:p>
    <w:p w14:paraId="221F5D36" w14:textId="77777777" w:rsidR="00897757" w:rsidRPr="00D60BF2" w:rsidRDefault="00021361" w:rsidP="00897757">
      <w:pPr>
        <w:pStyle w:val="a9"/>
        <w:numPr>
          <w:ilvl w:val="1"/>
          <w:numId w:val="5"/>
        </w:numPr>
        <w:ind w:left="567" w:hanging="567"/>
        <w:jc w:val="both"/>
        <w:rPr>
          <w:rFonts w:ascii="Arial" w:hAnsi="Arial" w:cs="Arial"/>
          <w:lang w:val="uz-Cyrl-UZ"/>
        </w:rPr>
      </w:pPr>
      <w:r w:rsidRPr="00D60BF2">
        <w:rPr>
          <w:rFonts w:ascii="Arial" w:hAnsi="Arial" w:cs="Arial"/>
          <w:lang w:val="uz-Cyrl-UZ"/>
        </w:rPr>
        <w:t xml:space="preserve">Фойдаланувчи томонидан </w:t>
      </w:r>
      <w:r w:rsidR="00701BBA" w:rsidRPr="00D60BF2">
        <w:rPr>
          <w:rFonts w:ascii="Arial" w:hAnsi="Arial" w:cs="Arial"/>
          <w:lang w:val="uz-Cyrl-UZ"/>
        </w:rPr>
        <w:t xml:space="preserve">мазкур Оммавий оферта </w:t>
      </w:r>
      <w:r w:rsidRPr="00D60BF2">
        <w:rPr>
          <w:rFonts w:ascii="Arial" w:hAnsi="Arial" w:cs="Arial"/>
          <w:lang w:val="uz-Cyrl-UZ"/>
        </w:rPr>
        <w:t>шартнома</w:t>
      </w:r>
      <w:r w:rsidR="00701BBA" w:rsidRPr="00D60BF2">
        <w:rPr>
          <w:rFonts w:ascii="Arial" w:hAnsi="Arial" w:cs="Arial"/>
          <w:lang w:val="uz-Cyrl-UZ"/>
        </w:rPr>
        <w:t>си</w:t>
      </w:r>
      <w:r w:rsidRPr="00D60BF2">
        <w:rPr>
          <w:rFonts w:ascii="Arial" w:hAnsi="Arial" w:cs="Arial"/>
          <w:lang w:val="uz-Cyrl-UZ"/>
        </w:rPr>
        <w:t xml:space="preserve"> шартлари</w:t>
      </w:r>
      <w:r w:rsidR="00701BBA" w:rsidRPr="00D60BF2">
        <w:rPr>
          <w:rFonts w:ascii="Arial" w:hAnsi="Arial" w:cs="Arial"/>
          <w:lang w:val="uz-Cyrl-UZ"/>
        </w:rPr>
        <w:t xml:space="preserve"> ёки Мобил иловадан фойдаланиш билан боғлиқ қонун ҳужжатлари</w:t>
      </w:r>
      <w:r w:rsidRPr="00D60BF2">
        <w:rPr>
          <w:rFonts w:ascii="Arial" w:hAnsi="Arial" w:cs="Arial"/>
          <w:lang w:val="uz-Cyrl-UZ"/>
        </w:rPr>
        <w:t xml:space="preserve"> бузилган тақдирда</w:t>
      </w:r>
      <w:r w:rsidR="00701BBA" w:rsidRPr="00D60BF2">
        <w:rPr>
          <w:rFonts w:ascii="Arial" w:hAnsi="Arial" w:cs="Arial"/>
          <w:lang w:val="uz-Cyrl-UZ"/>
        </w:rPr>
        <w:t xml:space="preserve"> Фойдаланувчини Мобил иловадан фойдаланишини чеклаш</w:t>
      </w:r>
      <w:r w:rsidR="00EA5E11" w:rsidRPr="00D60BF2">
        <w:rPr>
          <w:rFonts w:ascii="Arial" w:hAnsi="Arial" w:cs="Arial"/>
          <w:lang w:val="uz-Cyrl-UZ"/>
        </w:rPr>
        <w:t>,</w:t>
      </w:r>
      <w:r w:rsidR="00701BBA" w:rsidRPr="00D60BF2">
        <w:rPr>
          <w:rFonts w:ascii="Arial" w:hAnsi="Arial" w:cs="Arial"/>
          <w:lang w:val="uz-Cyrl-UZ"/>
        </w:rPr>
        <w:t xml:space="preserve"> </w:t>
      </w:r>
      <w:r w:rsidR="00EA5E11" w:rsidRPr="00D60BF2">
        <w:rPr>
          <w:rFonts w:ascii="Arial" w:hAnsi="Arial" w:cs="Arial"/>
          <w:lang w:val="uz-Cyrl-UZ"/>
        </w:rPr>
        <w:t xml:space="preserve">вақтинчалик ёки бутунлай </w:t>
      </w:r>
      <w:r w:rsidR="00701BBA" w:rsidRPr="00D60BF2">
        <w:rPr>
          <w:rFonts w:ascii="Arial" w:hAnsi="Arial" w:cs="Arial"/>
          <w:lang w:val="uz-Cyrl-UZ"/>
        </w:rPr>
        <w:t>тўхтатиш</w:t>
      </w:r>
      <w:r w:rsidRPr="00D60BF2">
        <w:rPr>
          <w:rFonts w:ascii="Arial" w:hAnsi="Arial" w:cs="Arial"/>
          <w:lang w:val="uz-Cyrl-UZ"/>
        </w:rPr>
        <w:t xml:space="preserve">; </w:t>
      </w:r>
    </w:p>
    <w:p w14:paraId="10909577" w14:textId="77777777" w:rsidR="00897757" w:rsidRPr="00D60BF2" w:rsidRDefault="00C001F6" w:rsidP="00897757">
      <w:pPr>
        <w:pStyle w:val="a9"/>
        <w:numPr>
          <w:ilvl w:val="1"/>
          <w:numId w:val="5"/>
        </w:numPr>
        <w:ind w:left="567" w:hanging="567"/>
        <w:jc w:val="both"/>
        <w:rPr>
          <w:rFonts w:ascii="Arial" w:hAnsi="Arial" w:cs="Arial"/>
          <w:lang w:val="uz-Cyrl-UZ"/>
        </w:rPr>
      </w:pPr>
      <w:r w:rsidRPr="00D60BF2">
        <w:rPr>
          <w:rFonts w:ascii="Arial" w:hAnsi="Arial" w:cs="Arial"/>
          <w:color w:val="000000"/>
          <w:lang w:val="uz-Cyrl-UZ"/>
        </w:rPr>
        <w:t xml:space="preserve">Лозим бўлганда Фойдаланувчидан </w:t>
      </w:r>
      <w:r w:rsidR="00021361" w:rsidRPr="00D60BF2">
        <w:rPr>
          <w:rFonts w:ascii="Arial" w:hAnsi="Arial" w:cs="Arial"/>
          <w:color w:val="000000"/>
          <w:lang w:val="uz-Cyrl-UZ"/>
        </w:rPr>
        <w:t>қўшимча маълумотларни сўраш</w:t>
      </w:r>
      <w:r w:rsidRPr="00D60BF2">
        <w:rPr>
          <w:rFonts w:ascii="Arial" w:hAnsi="Arial" w:cs="Arial"/>
          <w:color w:val="000000"/>
          <w:lang w:val="uz-Cyrl-UZ"/>
        </w:rPr>
        <w:t xml:space="preserve"> ва олиш.</w:t>
      </w:r>
    </w:p>
    <w:p w14:paraId="670F4822" w14:textId="77777777" w:rsidR="00897757" w:rsidRPr="00D60BF2" w:rsidRDefault="00012D04" w:rsidP="00897757">
      <w:pPr>
        <w:pStyle w:val="a9"/>
        <w:numPr>
          <w:ilvl w:val="1"/>
          <w:numId w:val="5"/>
        </w:numPr>
        <w:ind w:left="567" w:hanging="567"/>
        <w:jc w:val="both"/>
        <w:rPr>
          <w:rFonts w:ascii="Arial" w:hAnsi="Arial" w:cs="Arial"/>
          <w:lang w:val="uz-Cyrl-UZ"/>
        </w:rPr>
      </w:pPr>
      <w:r w:rsidRPr="00D60BF2">
        <w:rPr>
          <w:rFonts w:ascii="Arial" w:hAnsi="Arial" w:cs="Arial"/>
          <w:lang w:val="uz-Cyrl-UZ"/>
        </w:rPr>
        <w:t>Мазкур Оммавий оферта шартларига риоя қилиш.</w:t>
      </w:r>
    </w:p>
    <w:p w14:paraId="6C545ED0" w14:textId="77777777" w:rsidR="00897757" w:rsidRPr="00D60BF2" w:rsidRDefault="00012D04" w:rsidP="00897757">
      <w:pPr>
        <w:pStyle w:val="a9"/>
        <w:numPr>
          <w:ilvl w:val="1"/>
          <w:numId w:val="5"/>
        </w:numPr>
        <w:ind w:left="567" w:hanging="567"/>
        <w:jc w:val="both"/>
        <w:rPr>
          <w:rFonts w:ascii="Arial" w:hAnsi="Arial" w:cs="Arial"/>
          <w:lang w:val="uz-Cyrl-UZ"/>
        </w:rPr>
      </w:pPr>
      <w:r w:rsidRPr="00D60BF2">
        <w:rPr>
          <w:rFonts w:ascii="Arial" w:hAnsi="Arial" w:cs="Arial"/>
          <w:lang w:val="uz-Cyrl-UZ"/>
        </w:rPr>
        <w:t xml:space="preserve">Фойдаланувчига доир шахсий маълумотларни, </w:t>
      </w:r>
      <w:r w:rsidR="0067223E" w:rsidRPr="00D60BF2">
        <w:rPr>
          <w:rFonts w:ascii="Arial" w:hAnsi="Arial" w:cs="Arial"/>
          <w:lang w:val="uz-Cyrl-UZ"/>
        </w:rPr>
        <w:t>мобил иловага кириш логин ва пароллари</w:t>
      </w:r>
      <w:r w:rsidR="002D0AC1" w:rsidRPr="00D60BF2">
        <w:rPr>
          <w:rFonts w:ascii="Arial" w:hAnsi="Arial" w:cs="Arial"/>
          <w:lang w:val="uz-Cyrl-UZ"/>
        </w:rPr>
        <w:t>ни</w:t>
      </w:r>
      <w:r w:rsidR="0067223E" w:rsidRPr="00D60BF2">
        <w:rPr>
          <w:rFonts w:ascii="Arial" w:hAnsi="Arial" w:cs="Arial"/>
          <w:lang w:val="uz-Cyrl-UZ"/>
        </w:rPr>
        <w:t xml:space="preserve"> бегона шахсларга тақдим этмаслик</w:t>
      </w:r>
      <w:r w:rsidR="002D0AC1" w:rsidRPr="00D60BF2">
        <w:rPr>
          <w:rFonts w:ascii="Arial" w:hAnsi="Arial" w:cs="Arial"/>
          <w:lang w:val="uz-Cyrl-UZ"/>
        </w:rPr>
        <w:t>.</w:t>
      </w:r>
    </w:p>
    <w:p w14:paraId="2BCC6694" w14:textId="77777777" w:rsidR="00897757" w:rsidRPr="00D60BF2" w:rsidRDefault="005D60CC" w:rsidP="00897757">
      <w:pPr>
        <w:pStyle w:val="a9"/>
        <w:numPr>
          <w:ilvl w:val="1"/>
          <w:numId w:val="5"/>
        </w:numPr>
        <w:ind w:left="567" w:hanging="567"/>
        <w:jc w:val="both"/>
        <w:rPr>
          <w:rFonts w:ascii="Arial" w:hAnsi="Arial" w:cs="Arial"/>
          <w:lang w:val="uz-Cyrl-UZ"/>
        </w:rPr>
      </w:pPr>
      <w:r w:rsidRPr="00D60BF2">
        <w:rPr>
          <w:rFonts w:ascii="Arial" w:hAnsi="Arial" w:cs="Arial"/>
          <w:lang w:val="uz-Cyrl-UZ"/>
        </w:rPr>
        <w:t xml:space="preserve">Фойдаланувчи </w:t>
      </w:r>
      <w:r w:rsidR="001804CE" w:rsidRPr="00D60BF2">
        <w:rPr>
          <w:rFonts w:ascii="Arial" w:hAnsi="Arial" w:cs="Arial"/>
          <w:lang w:val="uz-Cyrl-UZ"/>
        </w:rPr>
        <w:t xml:space="preserve">розилигисиз ўз ҳуқуқлари ва шартнома ижросига оид мажбуриятларини учинчи шахсга </w:t>
      </w:r>
      <w:r w:rsidRPr="00D60BF2">
        <w:rPr>
          <w:rFonts w:ascii="Arial" w:hAnsi="Arial" w:cs="Arial"/>
          <w:lang w:val="uz-Cyrl-UZ"/>
        </w:rPr>
        <w:t>ўтказиш</w:t>
      </w:r>
      <w:r w:rsidR="001804CE" w:rsidRPr="00D60BF2">
        <w:rPr>
          <w:rFonts w:ascii="Arial" w:hAnsi="Arial" w:cs="Arial"/>
          <w:lang w:val="uz-Cyrl-UZ"/>
        </w:rPr>
        <w:t>.</w:t>
      </w:r>
    </w:p>
    <w:p w14:paraId="5FAE54CC" w14:textId="44F95205" w:rsidR="001804CE" w:rsidRPr="00D60BF2" w:rsidRDefault="001804CE" w:rsidP="00897757">
      <w:pPr>
        <w:pStyle w:val="a9"/>
        <w:numPr>
          <w:ilvl w:val="1"/>
          <w:numId w:val="5"/>
        </w:numPr>
        <w:ind w:left="567" w:hanging="567"/>
        <w:jc w:val="both"/>
        <w:rPr>
          <w:rFonts w:ascii="Arial" w:hAnsi="Arial" w:cs="Arial"/>
          <w:lang w:val="uz-Cyrl-UZ"/>
        </w:rPr>
      </w:pPr>
      <w:r w:rsidRPr="00D60BF2">
        <w:rPr>
          <w:rFonts w:ascii="Arial" w:hAnsi="Arial" w:cs="Arial"/>
          <w:lang w:val="uz-Cyrl-UZ"/>
        </w:rPr>
        <w:t>Ахборот воситачиларига электрон ҳужжатлар ва электрон хабарларни сақлаш учун узатиш.</w:t>
      </w:r>
    </w:p>
    <w:p w14:paraId="208B29E1" w14:textId="76F03DA4" w:rsidR="003F1023" w:rsidRPr="00D60BF2" w:rsidRDefault="003F1023" w:rsidP="003F1023">
      <w:pPr>
        <w:pStyle w:val="a9"/>
        <w:numPr>
          <w:ilvl w:val="1"/>
          <w:numId w:val="5"/>
        </w:numPr>
        <w:ind w:left="567" w:hanging="567"/>
        <w:jc w:val="both"/>
        <w:rPr>
          <w:rFonts w:ascii="Arial" w:hAnsi="Arial" w:cs="Arial"/>
          <w:lang w:val="uz-Cyrl-UZ"/>
        </w:rPr>
      </w:pPr>
      <w:r w:rsidRPr="00D60BF2">
        <w:rPr>
          <w:rFonts w:ascii="Arial" w:hAnsi="Arial" w:cs="Arial"/>
          <w:color w:val="000000"/>
          <w:lang w:val="uz-Cyrl-UZ"/>
        </w:rPr>
        <w:t xml:space="preserve">Хизмат кўрсатувчи қонун ҳужжатларида белгиланган бошқа ҳуқуқ ва мажбуриятларга ҳам эга. </w:t>
      </w:r>
    </w:p>
    <w:p w14:paraId="29578C13" w14:textId="77777777" w:rsidR="00B326B8" w:rsidRPr="00D60BF2" w:rsidRDefault="00B326B8" w:rsidP="00B326B8">
      <w:pPr>
        <w:ind w:left="1069"/>
        <w:jc w:val="both"/>
        <w:rPr>
          <w:rFonts w:ascii="Arial" w:hAnsi="Arial" w:cs="Arial"/>
          <w:lang w:val="uz-Cyrl-UZ"/>
        </w:rPr>
      </w:pPr>
    </w:p>
    <w:p w14:paraId="64294F06" w14:textId="051F15EC" w:rsidR="00B326B8" w:rsidRPr="00D60BF2" w:rsidRDefault="00B326B8" w:rsidP="00DA15E1">
      <w:pPr>
        <w:pStyle w:val="a9"/>
        <w:numPr>
          <w:ilvl w:val="0"/>
          <w:numId w:val="5"/>
        </w:numPr>
        <w:jc w:val="center"/>
        <w:rPr>
          <w:rFonts w:ascii="Arial" w:hAnsi="Arial" w:cs="Arial"/>
          <w:b/>
          <w:lang w:val="uz-Cyrl-UZ"/>
        </w:rPr>
      </w:pPr>
      <w:r w:rsidRPr="00D60BF2">
        <w:rPr>
          <w:rFonts w:ascii="Arial" w:hAnsi="Arial" w:cs="Arial"/>
          <w:b/>
          <w:lang w:val="uz-Cyrl-UZ"/>
        </w:rPr>
        <w:t>Фойдаланувчининг ҳуқуқ ва мажбуриятлари</w:t>
      </w:r>
    </w:p>
    <w:p w14:paraId="64BAA42C" w14:textId="77777777" w:rsidR="002D0AC1" w:rsidRPr="00D60BF2" w:rsidRDefault="002D0AC1" w:rsidP="002D0AC1">
      <w:pPr>
        <w:ind w:left="1069"/>
        <w:jc w:val="both"/>
        <w:rPr>
          <w:rFonts w:ascii="Arial" w:hAnsi="Arial" w:cs="Arial"/>
          <w:b/>
          <w:lang w:val="uz-Cyrl-UZ"/>
        </w:rPr>
      </w:pPr>
    </w:p>
    <w:p w14:paraId="4EDB8440" w14:textId="566D7246" w:rsidR="00DA15E1" w:rsidRPr="00D60BF2" w:rsidRDefault="00B326B8" w:rsidP="00DA15E1">
      <w:pPr>
        <w:pStyle w:val="a9"/>
        <w:numPr>
          <w:ilvl w:val="1"/>
          <w:numId w:val="5"/>
        </w:numPr>
        <w:ind w:left="567" w:hanging="567"/>
        <w:jc w:val="both"/>
        <w:rPr>
          <w:rFonts w:ascii="Arial" w:hAnsi="Arial" w:cs="Arial"/>
          <w:b/>
          <w:bCs/>
          <w:lang w:val="uz-Cyrl-UZ"/>
        </w:rPr>
      </w:pPr>
      <w:r w:rsidRPr="00D60BF2">
        <w:rPr>
          <w:rFonts w:ascii="Arial" w:hAnsi="Arial" w:cs="Arial"/>
          <w:lang w:val="uz-Cyrl-UZ"/>
        </w:rPr>
        <w:t>Мазкур Оммавий оферта шартлари</w:t>
      </w:r>
      <w:r w:rsidR="00897757" w:rsidRPr="00D60BF2">
        <w:rPr>
          <w:rFonts w:ascii="Arial" w:hAnsi="Arial" w:cs="Arial"/>
          <w:lang w:val="uz-Cyrl-UZ"/>
        </w:rPr>
        <w:t xml:space="preserve"> билан танишиб чиқиш ва уларга қатъий риоя қилиб бориш</w:t>
      </w:r>
      <w:r w:rsidR="00DA15E1" w:rsidRPr="00D60BF2">
        <w:rPr>
          <w:rFonts w:ascii="Arial" w:hAnsi="Arial" w:cs="Arial"/>
          <w:lang w:val="uz-Cyrl-UZ"/>
        </w:rPr>
        <w:t>.</w:t>
      </w:r>
    </w:p>
    <w:p w14:paraId="0E97D308" w14:textId="24DDFEFC" w:rsidR="00DA15E1" w:rsidRPr="00D60BF2" w:rsidRDefault="00897757" w:rsidP="00DA15E1">
      <w:pPr>
        <w:pStyle w:val="a9"/>
        <w:numPr>
          <w:ilvl w:val="1"/>
          <w:numId w:val="5"/>
        </w:numPr>
        <w:ind w:left="567" w:hanging="567"/>
        <w:jc w:val="both"/>
        <w:rPr>
          <w:rFonts w:ascii="Arial" w:hAnsi="Arial" w:cs="Arial"/>
          <w:b/>
          <w:bCs/>
          <w:lang w:val="uz-Cyrl-UZ"/>
        </w:rPr>
      </w:pPr>
      <w:r w:rsidRPr="00D60BF2">
        <w:rPr>
          <w:rFonts w:ascii="Arial" w:hAnsi="Arial" w:cs="Arial"/>
          <w:lang w:val="uz-Cyrl-UZ"/>
        </w:rPr>
        <w:t xml:space="preserve">Мобил илова орқали бошқа фойдаланувчилар </w:t>
      </w:r>
      <w:r w:rsidR="00DA15E1" w:rsidRPr="00D60BF2">
        <w:rPr>
          <w:rFonts w:ascii="Arial" w:hAnsi="Arial" w:cs="Arial"/>
          <w:lang w:val="uz-Cyrl-UZ"/>
        </w:rPr>
        <w:t xml:space="preserve">билан </w:t>
      </w:r>
      <w:r w:rsidRPr="00D60BF2">
        <w:rPr>
          <w:rFonts w:ascii="Arial" w:hAnsi="Arial" w:cs="Arial"/>
          <w:lang w:val="uz-Cyrl-UZ"/>
        </w:rPr>
        <w:t xml:space="preserve">тузилган </w:t>
      </w:r>
      <w:r w:rsidR="00DA15E1" w:rsidRPr="00D60BF2">
        <w:rPr>
          <w:rFonts w:ascii="Arial" w:hAnsi="Arial" w:cs="Arial"/>
          <w:lang w:val="uz-Cyrl-UZ"/>
        </w:rPr>
        <w:t>шартнома шартларига тўлиқ амал қилиб бориш, низоларга йўл қўймаслик ва шартномавий мажбуриятлари юзасидан мустақил жавобгар бўлиш.</w:t>
      </w:r>
    </w:p>
    <w:p w14:paraId="0BC67414" w14:textId="26755184" w:rsidR="003F1023" w:rsidRPr="00D60BF2" w:rsidRDefault="003F1023" w:rsidP="003F1023">
      <w:pPr>
        <w:pStyle w:val="a9"/>
        <w:numPr>
          <w:ilvl w:val="1"/>
          <w:numId w:val="5"/>
        </w:numPr>
        <w:ind w:left="567" w:hanging="567"/>
        <w:jc w:val="both"/>
        <w:rPr>
          <w:rFonts w:ascii="Arial" w:hAnsi="Arial" w:cs="Arial"/>
          <w:lang w:val="uz-Cyrl-UZ"/>
        </w:rPr>
      </w:pPr>
      <w:r w:rsidRPr="00D60BF2">
        <w:rPr>
          <w:rFonts w:ascii="Arial" w:hAnsi="Arial" w:cs="Arial"/>
          <w:lang w:val="uz-Cyrl-UZ"/>
        </w:rPr>
        <w:t>Ўзига доир шахсий маълумотларни, мобил иловага кириш логин ва паролларини бегона шахсларга тақдим этмаслик.</w:t>
      </w:r>
    </w:p>
    <w:p w14:paraId="4A3E652A" w14:textId="73EFA9C8" w:rsidR="003F1023" w:rsidRPr="00D60BF2" w:rsidRDefault="003F1023" w:rsidP="003F1023">
      <w:pPr>
        <w:pStyle w:val="a9"/>
        <w:numPr>
          <w:ilvl w:val="1"/>
          <w:numId w:val="5"/>
        </w:numPr>
        <w:ind w:left="567" w:hanging="567"/>
        <w:jc w:val="both"/>
        <w:rPr>
          <w:rFonts w:ascii="Arial" w:hAnsi="Arial" w:cs="Arial"/>
          <w:lang w:val="uz-Cyrl-UZ"/>
        </w:rPr>
      </w:pPr>
      <w:r w:rsidRPr="00D60BF2">
        <w:rPr>
          <w:rFonts w:ascii="Arial" w:hAnsi="Arial" w:cs="Arial"/>
          <w:color w:val="000000"/>
          <w:lang w:val="uz-Cyrl-UZ"/>
        </w:rPr>
        <w:t xml:space="preserve">Фойдаланувчи қонун ҳужжатларида белгиланган бошқа ҳуқуқ ва мажбуриятларга ҳам эга. </w:t>
      </w:r>
    </w:p>
    <w:p w14:paraId="7B58767C" w14:textId="77777777" w:rsidR="003F1023" w:rsidRPr="00D60BF2" w:rsidRDefault="003F1023" w:rsidP="003F1023">
      <w:pPr>
        <w:ind w:left="1069"/>
        <w:jc w:val="both"/>
        <w:rPr>
          <w:rFonts w:ascii="Arial" w:hAnsi="Arial" w:cs="Arial"/>
          <w:b/>
          <w:bCs/>
          <w:lang w:val="uz-Cyrl-UZ"/>
        </w:rPr>
      </w:pPr>
    </w:p>
    <w:p w14:paraId="56512A09" w14:textId="4FCB1263" w:rsidR="003F1023" w:rsidRPr="00D60BF2" w:rsidRDefault="00653D2A" w:rsidP="00653D2A">
      <w:pPr>
        <w:pStyle w:val="a9"/>
        <w:numPr>
          <w:ilvl w:val="0"/>
          <w:numId w:val="5"/>
        </w:numPr>
        <w:jc w:val="center"/>
        <w:rPr>
          <w:rFonts w:ascii="Arial" w:hAnsi="Arial" w:cs="Arial"/>
          <w:b/>
          <w:bCs/>
          <w:lang w:val="uz-Cyrl-UZ"/>
        </w:rPr>
      </w:pPr>
      <w:r w:rsidRPr="00D60BF2">
        <w:rPr>
          <w:rFonts w:ascii="Arial" w:hAnsi="Arial" w:cs="Arial"/>
          <w:b/>
          <w:bCs/>
          <w:lang w:val="uz-Cyrl-UZ"/>
        </w:rPr>
        <w:t>Енгиб бўлмас куч (форс-мажор)</w:t>
      </w:r>
    </w:p>
    <w:p w14:paraId="3BA6929D" w14:textId="77777777" w:rsidR="00653D2A" w:rsidRPr="00D60BF2" w:rsidRDefault="00653D2A" w:rsidP="00A8604A">
      <w:pPr>
        <w:numPr>
          <w:ilvl w:val="1"/>
          <w:numId w:val="5"/>
        </w:numPr>
        <w:ind w:left="567" w:hanging="567"/>
        <w:jc w:val="both"/>
        <w:rPr>
          <w:rFonts w:ascii="Arial" w:hAnsi="Arial" w:cs="Arial"/>
          <w:lang w:val="uz-Cyrl-UZ"/>
        </w:rPr>
      </w:pPr>
      <w:r w:rsidRPr="00D60BF2">
        <w:rPr>
          <w:rFonts w:ascii="Arial" w:hAnsi="Arial" w:cs="Arial"/>
          <w:lang w:val="uz-Cyrl-UZ"/>
        </w:rPr>
        <w:t>Тарафлар ушбу шартнома бўйича мажбуриятларни қисман ёки тўлиқ бажармаганлик учун тарафларнинг эрки ва истагидан ташқари пайдо бўлган ва уларни олдиндан кўра билиш ёки бартараф этиш мумкин бўлмаган холатлар (форс-мажор): яъни ёнғин, табий офатлар, уруш ҳолати, ҳарбий харакатларнинг ҳар қандай кўриниши, блокада, фуқаролик ғалаёнлари, эпидемия, пандемия, эмбарго, қонунчиликдаги ўзгартиришлар, хукуматнинг харакатлари ва қарорлари билан боғлиқ холда бажармаганликлар учун жавобгар бўлмайдилар. Ваколатли давлат органи томонидан берилган ҳужжат енгиб бўлмас куч ҳолати мавжудлигини лозим даражада тасдиқловчи далил бўлиб ҳисобланади. Енгиб бўлмас куч ҳолатлари таъсирида ўз мажбуриятларини бажармаётган Томон, кўрсатилган ҳолатлар юзага келган пайтдан бошлаб 5 (беш) кун давомида бошқа Томонга ҳолатлар Шартнома бўйича мажбуриятларни бажаришга тўсқинлик қилаётганлиги ва таъсири тўғрисида ёзма хабарнома бериши шарт. Агарда енгиб бўлмас куч ҳолатлари кетма-кет келувчи 3 (уч) ой мобайнида амал қилса, мазкур шартнома томонлардан исталган бирининг бошқа Томонга бекор қилиниши тахмин қилинаётган санадан 10 (ўн) календар куни аввал ёзма хабарнома юбориш орқали бекор қилиниши мумкин.</w:t>
      </w:r>
    </w:p>
    <w:p w14:paraId="1C9F69A9" w14:textId="77777777" w:rsidR="00376842" w:rsidRPr="00D60BF2" w:rsidRDefault="00376842" w:rsidP="00A8604A">
      <w:pPr>
        <w:ind w:left="567" w:hanging="567"/>
        <w:jc w:val="center"/>
        <w:rPr>
          <w:rFonts w:ascii="Arial" w:hAnsi="Arial" w:cs="Arial"/>
          <w:b/>
          <w:bCs/>
          <w:lang w:val="uz-Cyrl-UZ"/>
        </w:rPr>
      </w:pPr>
    </w:p>
    <w:p w14:paraId="50691A2A" w14:textId="05ABDD55" w:rsidR="003F1023" w:rsidRPr="00D60BF2" w:rsidRDefault="00376842" w:rsidP="00A8604A">
      <w:pPr>
        <w:pStyle w:val="a9"/>
        <w:numPr>
          <w:ilvl w:val="0"/>
          <w:numId w:val="5"/>
        </w:numPr>
        <w:ind w:left="567" w:hanging="567"/>
        <w:jc w:val="center"/>
        <w:rPr>
          <w:rFonts w:ascii="Arial" w:hAnsi="Arial" w:cs="Arial"/>
          <w:b/>
          <w:bCs/>
          <w:lang w:val="uz-Cyrl-UZ"/>
        </w:rPr>
      </w:pPr>
      <w:proofErr w:type="spellStart"/>
      <w:r w:rsidRPr="00D60BF2">
        <w:rPr>
          <w:rFonts w:ascii="Arial" w:hAnsi="Arial" w:cs="Arial"/>
          <w:b/>
          <w:bCs/>
        </w:rPr>
        <w:t>Томонларнинг</w:t>
      </w:r>
      <w:proofErr w:type="spellEnd"/>
      <w:r w:rsidRPr="00D60BF2">
        <w:rPr>
          <w:rFonts w:ascii="Arial" w:hAnsi="Arial" w:cs="Arial"/>
          <w:b/>
          <w:bCs/>
        </w:rPr>
        <w:t xml:space="preserve"> </w:t>
      </w:r>
      <w:proofErr w:type="spellStart"/>
      <w:r w:rsidR="00A8604A" w:rsidRPr="00D60BF2">
        <w:rPr>
          <w:rFonts w:ascii="Arial" w:hAnsi="Arial" w:cs="Arial"/>
          <w:b/>
          <w:bCs/>
        </w:rPr>
        <w:t>жавобгарлиги</w:t>
      </w:r>
      <w:proofErr w:type="spellEnd"/>
      <w:r w:rsidR="00A8604A" w:rsidRPr="00D60BF2">
        <w:rPr>
          <w:rFonts w:ascii="Arial" w:hAnsi="Arial" w:cs="Arial"/>
          <w:b/>
          <w:bCs/>
          <w:lang w:val="uz-Cyrl-UZ"/>
        </w:rPr>
        <w:t xml:space="preserve"> ва низоларни ҳал қилиш тартиби</w:t>
      </w:r>
    </w:p>
    <w:p w14:paraId="476867C0" w14:textId="77777777" w:rsidR="00A8604A" w:rsidRPr="00D60BF2" w:rsidRDefault="00A8604A" w:rsidP="00A8604A">
      <w:pPr>
        <w:shd w:val="clear" w:color="auto" w:fill="FFFFFF"/>
        <w:ind w:left="1069"/>
        <w:rPr>
          <w:rFonts w:ascii="Arial" w:hAnsi="Arial" w:cs="Arial"/>
          <w:lang w:val="uz-Cyrl-UZ"/>
        </w:rPr>
      </w:pPr>
    </w:p>
    <w:p w14:paraId="1C34926D" w14:textId="06856B0C" w:rsidR="002A5DDE" w:rsidRPr="00D60BF2" w:rsidRDefault="00376842" w:rsidP="00A8604A">
      <w:pPr>
        <w:pStyle w:val="a9"/>
        <w:numPr>
          <w:ilvl w:val="1"/>
          <w:numId w:val="5"/>
        </w:numPr>
        <w:shd w:val="clear" w:color="auto" w:fill="FFFFFF"/>
        <w:ind w:left="567" w:hanging="567"/>
        <w:jc w:val="both"/>
        <w:rPr>
          <w:rFonts w:ascii="Arial" w:hAnsi="Arial" w:cs="Arial"/>
          <w:lang w:val="uz-Cyrl-UZ"/>
        </w:rPr>
      </w:pPr>
      <w:r w:rsidRPr="00D60BF2">
        <w:rPr>
          <w:rFonts w:ascii="Arial" w:hAnsi="Arial" w:cs="Arial"/>
          <w:lang w:val="uz-Cyrl-UZ"/>
        </w:rPr>
        <w:t xml:space="preserve">Мазкур </w:t>
      </w:r>
      <w:r w:rsidR="003F1023" w:rsidRPr="00D60BF2">
        <w:rPr>
          <w:rFonts w:ascii="Arial" w:hAnsi="Arial" w:cs="Arial"/>
          <w:lang w:val="uz-Cyrl-UZ"/>
        </w:rPr>
        <w:t>шартномада таърифланган шартларни бажармаслик ёки мақбул даражада бажармаслик учун томонлар Ўзбекистон Республикаси қонунчилигига мувофиқ жавобгар ҳисобланадилар.</w:t>
      </w:r>
    </w:p>
    <w:p w14:paraId="4CC846B3" w14:textId="659429EF" w:rsidR="00A8604A" w:rsidRPr="00D60BF2" w:rsidRDefault="002A5DDE" w:rsidP="00A8604A">
      <w:pPr>
        <w:pStyle w:val="a9"/>
        <w:numPr>
          <w:ilvl w:val="1"/>
          <w:numId w:val="5"/>
        </w:numPr>
        <w:shd w:val="clear" w:color="auto" w:fill="FFFFFF"/>
        <w:ind w:left="567" w:hanging="567"/>
        <w:jc w:val="both"/>
        <w:rPr>
          <w:rFonts w:ascii="Arial" w:hAnsi="Arial" w:cs="Arial"/>
          <w:lang w:val="uz-Cyrl-UZ"/>
        </w:rPr>
      </w:pPr>
      <w:r w:rsidRPr="00D60BF2">
        <w:rPr>
          <w:rFonts w:ascii="Arial" w:hAnsi="Arial" w:cs="Arial"/>
          <w:lang w:val="uz-Cyrl-UZ"/>
        </w:rPr>
        <w:t>Мобил илова орқали амалга оширилган харакатларнинг қонунийлигига ва тақдим этилган маълумотлар хамда ҳужжатларнинг тўғрилигига</w:t>
      </w:r>
      <w:r w:rsidR="00C11460" w:rsidRPr="00D60BF2">
        <w:rPr>
          <w:rFonts w:ascii="Arial" w:hAnsi="Arial" w:cs="Arial"/>
          <w:lang w:val="uz-Cyrl-UZ"/>
        </w:rPr>
        <w:t xml:space="preserve">, бошқа фойдаланувчилар билан тузилган ўзаро шартномалар юзасидан </w:t>
      </w:r>
      <w:r w:rsidRPr="00D60BF2">
        <w:rPr>
          <w:rFonts w:ascii="Arial" w:hAnsi="Arial" w:cs="Arial"/>
          <w:lang w:val="uz-Cyrl-UZ"/>
        </w:rPr>
        <w:t>Фойдаланувчи жавобгардир.</w:t>
      </w:r>
    </w:p>
    <w:p w14:paraId="2FCFAC63" w14:textId="77777777" w:rsidR="00A8604A" w:rsidRPr="00D60BF2" w:rsidRDefault="003F1023" w:rsidP="00A8604A">
      <w:pPr>
        <w:pStyle w:val="a9"/>
        <w:numPr>
          <w:ilvl w:val="1"/>
          <w:numId w:val="5"/>
        </w:numPr>
        <w:shd w:val="clear" w:color="auto" w:fill="FFFFFF"/>
        <w:ind w:left="567" w:hanging="567"/>
        <w:jc w:val="both"/>
        <w:rPr>
          <w:rFonts w:ascii="Arial" w:hAnsi="Arial" w:cs="Arial"/>
          <w:lang w:val="uz-Cyrl-UZ"/>
        </w:rPr>
      </w:pPr>
      <w:r w:rsidRPr="00D60BF2">
        <w:rPr>
          <w:rFonts w:ascii="Arial" w:hAnsi="Arial" w:cs="Arial"/>
          <w:lang w:val="uz-Cyrl-UZ"/>
        </w:rPr>
        <w:t>Ушбу шартнома бўйича мажбуриятларни бажармаслик ёки мақбул тарзда бажармасликка оид барча низоларни томонлар ўзаро музокаралар йўли билан ҳал қилишга уринадилар.</w:t>
      </w:r>
    </w:p>
    <w:p w14:paraId="6DF57931" w14:textId="77777777" w:rsidR="00A8604A" w:rsidRPr="00D60BF2" w:rsidRDefault="003F1023" w:rsidP="00A8604A">
      <w:pPr>
        <w:pStyle w:val="a9"/>
        <w:numPr>
          <w:ilvl w:val="1"/>
          <w:numId w:val="5"/>
        </w:numPr>
        <w:shd w:val="clear" w:color="auto" w:fill="FFFFFF"/>
        <w:ind w:left="567" w:hanging="567"/>
        <w:jc w:val="both"/>
        <w:rPr>
          <w:rFonts w:ascii="Arial" w:hAnsi="Arial" w:cs="Arial"/>
          <w:lang w:val="uz-Cyrl-UZ"/>
        </w:rPr>
      </w:pPr>
      <w:r w:rsidRPr="00D60BF2">
        <w:rPr>
          <w:rFonts w:ascii="Arial" w:hAnsi="Arial" w:cs="Arial"/>
          <w:lang w:val="uz-Cyrl-UZ"/>
        </w:rPr>
        <w:t xml:space="preserve">Агар музокаралар йўли орқали муросага келинмаса, низолар </w:t>
      </w:r>
      <w:r w:rsidR="00A8604A" w:rsidRPr="00D60BF2">
        <w:rPr>
          <w:rFonts w:ascii="Arial" w:hAnsi="Arial" w:cs="Arial"/>
          <w:lang w:val="uz-Cyrl-UZ"/>
        </w:rPr>
        <w:t xml:space="preserve">Хизмат кўрсатувчи жойлашган жойдаги фуқаролик ишлари бўйича судда </w:t>
      </w:r>
      <w:r w:rsidRPr="00D60BF2">
        <w:rPr>
          <w:rFonts w:ascii="Arial" w:hAnsi="Arial" w:cs="Arial"/>
          <w:lang w:val="uz-Cyrl-UZ"/>
        </w:rPr>
        <w:t>Ўзбекистон Республикасининг амалдаги қонунчилигига биноан ҳал этилади</w:t>
      </w:r>
      <w:r w:rsidR="00A8604A" w:rsidRPr="00D60BF2">
        <w:rPr>
          <w:rFonts w:ascii="Arial" w:hAnsi="Arial" w:cs="Arial"/>
          <w:lang w:val="uz-Cyrl-UZ"/>
        </w:rPr>
        <w:t>.</w:t>
      </w:r>
    </w:p>
    <w:p w14:paraId="2C266DBC" w14:textId="77777777" w:rsidR="00A8604A" w:rsidRPr="00D60BF2" w:rsidRDefault="00A8604A" w:rsidP="00A8604A">
      <w:pPr>
        <w:shd w:val="clear" w:color="auto" w:fill="FFFFFF"/>
        <w:ind w:left="1069"/>
        <w:jc w:val="both"/>
        <w:rPr>
          <w:rFonts w:ascii="Arial" w:hAnsi="Arial" w:cs="Arial"/>
          <w:b/>
          <w:lang w:val="uz-Cyrl-UZ"/>
        </w:rPr>
      </w:pPr>
    </w:p>
    <w:p w14:paraId="757B8AC7" w14:textId="328448B7" w:rsidR="0067223E" w:rsidRPr="00D60BF2" w:rsidRDefault="0067223E" w:rsidP="005B5F73">
      <w:pPr>
        <w:pStyle w:val="a9"/>
        <w:numPr>
          <w:ilvl w:val="0"/>
          <w:numId w:val="5"/>
        </w:numPr>
        <w:shd w:val="clear" w:color="auto" w:fill="FFFFFF"/>
        <w:jc w:val="center"/>
        <w:rPr>
          <w:rFonts w:ascii="Arial" w:hAnsi="Arial" w:cs="Arial"/>
          <w:lang w:val="uz-Cyrl-UZ"/>
        </w:rPr>
      </w:pPr>
      <w:r w:rsidRPr="00D60BF2">
        <w:rPr>
          <w:rFonts w:ascii="Arial" w:hAnsi="Arial" w:cs="Arial"/>
          <w:b/>
          <w:lang w:val="uz-Cyrl-UZ"/>
        </w:rPr>
        <w:t>Шартноманинг амал қилиш муддати</w:t>
      </w:r>
    </w:p>
    <w:p w14:paraId="21F9FDDA" w14:textId="77777777" w:rsidR="005B5F73" w:rsidRPr="00D60BF2" w:rsidRDefault="005B5F73" w:rsidP="005B5F73">
      <w:pPr>
        <w:pStyle w:val="a9"/>
        <w:numPr>
          <w:ilvl w:val="1"/>
          <w:numId w:val="5"/>
        </w:numPr>
        <w:ind w:left="567" w:hanging="567"/>
        <w:jc w:val="both"/>
        <w:rPr>
          <w:rFonts w:ascii="Arial" w:hAnsi="Arial" w:cs="Arial"/>
          <w:lang w:val="uz-Cyrl-UZ"/>
        </w:rPr>
      </w:pPr>
      <w:r w:rsidRPr="00D60BF2">
        <w:rPr>
          <w:rFonts w:ascii="Arial" w:hAnsi="Arial" w:cs="Arial"/>
          <w:lang w:val="uz-Cyrl-UZ"/>
        </w:rPr>
        <w:t>Мазкур Оммавий оферта шартномаси Фойдаланувчи томонидан акцепт сифатида Мобил иловада рўйхатдан ўтганидан сўнг кучга киради ва Тарафлар уни бекор қилгунча ёки тугатмагунча амал қилади.</w:t>
      </w:r>
    </w:p>
    <w:p w14:paraId="37B0EE3D" w14:textId="77777777" w:rsidR="00EF6287" w:rsidRPr="00D60BF2" w:rsidRDefault="00EF6287" w:rsidP="0048447A">
      <w:pPr>
        <w:ind w:firstLine="709"/>
        <w:jc w:val="center"/>
        <w:rPr>
          <w:rFonts w:ascii="Arial" w:hAnsi="Arial" w:cs="Arial"/>
          <w:b/>
          <w:lang w:val="uz-Cyrl-UZ"/>
        </w:rPr>
      </w:pPr>
    </w:p>
    <w:p w14:paraId="00301672" w14:textId="08BCFD01" w:rsidR="0067223E" w:rsidRPr="00D60BF2" w:rsidRDefault="0067223E" w:rsidP="00EF6287">
      <w:pPr>
        <w:pStyle w:val="a9"/>
        <w:numPr>
          <w:ilvl w:val="0"/>
          <w:numId w:val="5"/>
        </w:numPr>
        <w:ind w:left="567" w:hanging="567"/>
        <w:jc w:val="center"/>
        <w:rPr>
          <w:rFonts w:ascii="Arial" w:hAnsi="Arial" w:cs="Arial"/>
          <w:b/>
          <w:lang w:val="uz-Cyrl-UZ"/>
        </w:rPr>
      </w:pPr>
      <w:r w:rsidRPr="00D60BF2">
        <w:rPr>
          <w:rFonts w:ascii="Arial" w:hAnsi="Arial" w:cs="Arial"/>
          <w:b/>
          <w:lang w:val="uz-Cyrl-UZ"/>
        </w:rPr>
        <w:t>Шартноманинг бекор қилиниши</w:t>
      </w:r>
    </w:p>
    <w:p w14:paraId="4EF7DB45" w14:textId="4C278690" w:rsidR="00EF6287" w:rsidRPr="00D7091A" w:rsidRDefault="00EF6287" w:rsidP="00EF6287">
      <w:pPr>
        <w:pStyle w:val="a9"/>
        <w:numPr>
          <w:ilvl w:val="1"/>
          <w:numId w:val="5"/>
        </w:numPr>
        <w:ind w:left="567" w:hanging="567"/>
        <w:jc w:val="both"/>
        <w:rPr>
          <w:rFonts w:ascii="Arial" w:hAnsi="Arial" w:cs="Arial"/>
          <w:highlight w:val="yellow"/>
          <w:lang w:val="uz-Cyrl-UZ"/>
        </w:rPr>
      </w:pPr>
      <w:r w:rsidRPr="00D7091A">
        <w:rPr>
          <w:rFonts w:ascii="Arial" w:hAnsi="Arial" w:cs="Arial"/>
          <w:highlight w:val="yellow"/>
          <w:lang w:val="uz-Cyrl-UZ"/>
        </w:rPr>
        <w:t>Хизмат кўрсатувчи Фойдаланувчини Мобил илова орқали аввал</w:t>
      </w:r>
      <w:r w:rsidR="00783508" w:rsidRPr="00D7091A">
        <w:rPr>
          <w:rFonts w:ascii="Arial" w:hAnsi="Arial" w:cs="Arial"/>
          <w:highlight w:val="yellow"/>
          <w:lang w:val="uz-Cyrl-UZ"/>
        </w:rPr>
        <w:t>дан</w:t>
      </w:r>
      <w:r w:rsidRPr="00D7091A">
        <w:rPr>
          <w:rFonts w:ascii="Arial" w:hAnsi="Arial" w:cs="Arial"/>
          <w:highlight w:val="yellow"/>
          <w:lang w:val="uz-Cyrl-UZ"/>
        </w:rPr>
        <w:t xml:space="preserve"> </w:t>
      </w:r>
      <w:r w:rsidR="0067223E" w:rsidRPr="00D7091A">
        <w:rPr>
          <w:rFonts w:ascii="Arial" w:hAnsi="Arial" w:cs="Arial"/>
          <w:highlight w:val="yellow"/>
          <w:lang w:val="uz-Cyrl-UZ"/>
        </w:rPr>
        <w:t>ёзма равишда хабардор қилиш орқали исталган пайтда ушбу шартномани бекор қилиши мумкин.</w:t>
      </w:r>
    </w:p>
    <w:p w14:paraId="3841D2C9" w14:textId="77777777" w:rsidR="00783508" w:rsidRPr="00D60BF2" w:rsidRDefault="00783508" w:rsidP="00783508">
      <w:pPr>
        <w:pStyle w:val="a9"/>
        <w:numPr>
          <w:ilvl w:val="1"/>
          <w:numId w:val="5"/>
        </w:numPr>
        <w:ind w:left="567" w:hanging="567"/>
        <w:jc w:val="both"/>
        <w:rPr>
          <w:rFonts w:ascii="Arial" w:hAnsi="Arial" w:cs="Arial"/>
          <w:lang w:val="uz-Cyrl-UZ"/>
        </w:rPr>
      </w:pPr>
      <w:r w:rsidRPr="00D60BF2">
        <w:rPr>
          <w:rFonts w:ascii="Arial" w:hAnsi="Arial" w:cs="Arial"/>
          <w:lang w:val="uz-Cyrl-UZ"/>
        </w:rPr>
        <w:lastRenderedPageBreak/>
        <w:t xml:space="preserve">Мазкур Шартнома </w:t>
      </w:r>
      <w:r w:rsidR="0067223E" w:rsidRPr="00D60BF2">
        <w:rPr>
          <w:rFonts w:ascii="Arial" w:hAnsi="Arial" w:cs="Arial"/>
          <w:lang w:val="uz-Cyrl-UZ"/>
        </w:rPr>
        <w:t xml:space="preserve">бекор қилинган тақдирда, шартнома бекор қилинишига қадар амалга оширилган ҳар қандай </w:t>
      </w:r>
      <w:r w:rsidRPr="00D60BF2">
        <w:rPr>
          <w:rFonts w:ascii="Arial" w:hAnsi="Arial" w:cs="Arial"/>
          <w:lang w:val="uz-Cyrl-UZ"/>
        </w:rPr>
        <w:t>харакатларга, Фойдаланувчилар томонидан ўзаро тузилган шартномаларга таъсир этмайди ва улар муддати тугагунга қадар амалда бўлади.</w:t>
      </w:r>
    </w:p>
    <w:p w14:paraId="4DCBCF6F" w14:textId="44DF5AA8" w:rsidR="0067223E" w:rsidRPr="00D60BF2" w:rsidRDefault="00783508" w:rsidP="00783508">
      <w:pPr>
        <w:pStyle w:val="a9"/>
        <w:numPr>
          <w:ilvl w:val="1"/>
          <w:numId w:val="5"/>
        </w:numPr>
        <w:ind w:left="567" w:hanging="567"/>
        <w:jc w:val="both"/>
        <w:rPr>
          <w:rFonts w:ascii="Arial" w:hAnsi="Arial" w:cs="Arial"/>
          <w:lang w:val="uz-Cyrl-UZ"/>
        </w:rPr>
      </w:pPr>
      <w:r w:rsidRPr="00D60BF2">
        <w:rPr>
          <w:rFonts w:ascii="Arial" w:hAnsi="Arial" w:cs="Arial"/>
          <w:lang w:val="uz-Cyrl-UZ"/>
        </w:rPr>
        <w:t xml:space="preserve">Хизмат кўрсатувчи </w:t>
      </w:r>
      <w:r w:rsidR="0067223E" w:rsidRPr="00D60BF2">
        <w:rPr>
          <w:rFonts w:ascii="Arial" w:hAnsi="Arial" w:cs="Arial"/>
          <w:lang w:val="uz-Cyrl-UZ"/>
        </w:rPr>
        <w:t>шартнома</w:t>
      </w:r>
      <w:r w:rsidRPr="00D60BF2">
        <w:rPr>
          <w:rFonts w:ascii="Arial" w:hAnsi="Arial" w:cs="Arial"/>
          <w:lang w:val="uz-Cyrl-UZ"/>
        </w:rPr>
        <w:t xml:space="preserve"> </w:t>
      </w:r>
      <w:r w:rsidR="0067223E" w:rsidRPr="00D60BF2">
        <w:rPr>
          <w:rFonts w:ascii="Arial" w:hAnsi="Arial" w:cs="Arial"/>
          <w:lang w:val="uz-Cyrl-UZ"/>
        </w:rPr>
        <w:t xml:space="preserve">талаблар </w:t>
      </w:r>
      <w:r w:rsidRPr="00D60BF2">
        <w:rPr>
          <w:rFonts w:ascii="Arial" w:hAnsi="Arial" w:cs="Arial"/>
          <w:lang w:val="uz-Cyrl-UZ"/>
        </w:rPr>
        <w:t xml:space="preserve">Фойдаланувчи томонидан </w:t>
      </w:r>
      <w:r w:rsidR="0067223E" w:rsidRPr="00D60BF2">
        <w:rPr>
          <w:rFonts w:ascii="Arial" w:hAnsi="Arial" w:cs="Arial"/>
          <w:lang w:val="uz-Cyrl-UZ"/>
        </w:rPr>
        <w:t>бузилганда Оммавий оферта шартномасини бир томонлама бекор қилиш ҳуқуқига эга.</w:t>
      </w:r>
    </w:p>
    <w:p w14:paraId="27A433B3" w14:textId="77777777" w:rsidR="00D92573" w:rsidRPr="00D60BF2" w:rsidRDefault="00D92573" w:rsidP="00D92573">
      <w:pPr>
        <w:ind w:left="1069"/>
        <w:jc w:val="both"/>
        <w:rPr>
          <w:rFonts w:ascii="Arial" w:hAnsi="Arial" w:cs="Arial"/>
          <w:lang w:val="uz-Cyrl-UZ"/>
        </w:rPr>
      </w:pPr>
    </w:p>
    <w:p w14:paraId="0D90A5AC" w14:textId="7A43D513" w:rsidR="0067223E" w:rsidRPr="00D60BF2" w:rsidRDefault="0067223E" w:rsidP="00D92573">
      <w:pPr>
        <w:pStyle w:val="a9"/>
        <w:numPr>
          <w:ilvl w:val="0"/>
          <w:numId w:val="5"/>
        </w:numPr>
        <w:jc w:val="center"/>
        <w:rPr>
          <w:rFonts w:ascii="Arial" w:hAnsi="Arial" w:cs="Arial"/>
          <w:b/>
          <w:lang w:val="uz-Cyrl-UZ"/>
        </w:rPr>
      </w:pPr>
      <w:r w:rsidRPr="00D60BF2">
        <w:rPr>
          <w:rFonts w:ascii="Arial" w:hAnsi="Arial" w:cs="Arial"/>
          <w:b/>
          <w:lang w:val="uz-Cyrl-UZ"/>
        </w:rPr>
        <w:t>Махфийлик</w:t>
      </w:r>
    </w:p>
    <w:p w14:paraId="23658904" w14:textId="77777777" w:rsidR="00D92573" w:rsidRPr="00D60BF2" w:rsidRDefault="0067223E" w:rsidP="00D92573">
      <w:pPr>
        <w:pStyle w:val="a9"/>
        <w:numPr>
          <w:ilvl w:val="1"/>
          <w:numId w:val="5"/>
        </w:numPr>
        <w:ind w:left="567" w:hanging="567"/>
        <w:jc w:val="both"/>
        <w:rPr>
          <w:rFonts w:ascii="Arial" w:hAnsi="Arial" w:cs="Arial"/>
          <w:lang w:val="uz-Cyrl-UZ"/>
        </w:rPr>
      </w:pPr>
      <w:r w:rsidRPr="00D60BF2">
        <w:rPr>
          <w:rFonts w:ascii="Arial" w:hAnsi="Arial" w:cs="Arial"/>
          <w:lang w:val="uz-Cyrl-UZ"/>
        </w:rPr>
        <w:t xml:space="preserve">Шартнома тарафлари шартнома бўйича ахборотларни махфийлиги таъминланиши учун жавобгардирлар. </w:t>
      </w:r>
    </w:p>
    <w:p w14:paraId="24C83E21" w14:textId="77777777" w:rsidR="00422FAB" w:rsidRPr="00D60BF2" w:rsidRDefault="00D92573" w:rsidP="00422FAB">
      <w:pPr>
        <w:pStyle w:val="a9"/>
        <w:numPr>
          <w:ilvl w:val="1"/>
          <w:numId w:val="5"/>
        </w:numPr>
        <w:ind w:left="567" w:hanging="567"/>
        <w:jc w:val="both"/>
        <w:rPr>
          <w:rFonts w:ascii="Arial" w:hAnsi="Arial" w:cs="Arial"/>
          <w:lang w:val="uz-Cyrl-UZ"/>
        </w:rPr>
      </w:pPr>
      <w:r w:rsidRPr="00D60BF2">
        <w:rPr>
          <w:rFonts w:ascii="Arial" w:hAnsi="Arial" w:cs="Arial"/>
          <w:lang w:val="uz-Cyrl-UZ"/>
        </w:rPr>
        <w:t xml:space="preserve">Хизмат кўрсатувчи Фойдаланувчи ва у томондан амалга оширилган </w:t>
      </w:r>
      <w:r w:rsidR="0067223E" w:rsidRPr="00D60BF2">
        <w:rPr>
          <w:rFonts w:ascii="Arial" w:hAnsi="Arial" w:cs="Arial"/>
          <w:lang w:val="uz-Cyrl-UZ"/>
        </w:rPr>
        <w:t xml:space="preserve">оширилган </w:t>
      </w:r>
      <w:r w:rsidRPr="00D60BF2">
        <w:rPr>
          <w:rFonts w:ascii="Arial" w:hAnsi="Arial" w:cs="Arial"/>
          <w:lang w:val="uz-Cyrl-UZ"/>
        </w:rPr>
        <w:t xml:space="preserve">харакатлар </w:t>
      </w:r>
      <w:r w:rsidR="0067223E" w:rsidRPr="00D60BF2">
        <w:rPr>
          <w:rFonts w:ascii="Arial" w:hAnsi="Arial" w:cs="Arial"/>
          <w:lang w:val="uz-Cyrl-UZ"/>
        </w:rPr>
        <w:t>тўғрисидаги маълумотларни сир сақланишини кафолатлайди</w:t>
      </w:r>
      <w:r w:rsidRPr="00D60BF2">
        <w:rPr>
          <w:rFonts w:ascii="Arial" w:hAnsi="Arial" w:cs="Arial"/>
          <w:lang w:val="uz-Cyrl-UZ"/>
        </w:rPr>
        <w:t>, қонун ҳужжатларида белгиланган қоидалар бундан мустасно</w:t>
      </w:r>
      <w:r w:rsidR="0067223E" w:rsidRPr="00D60BF2">
        <w:rPr>
          <w:rFonts w:ascii="Arial" w:hAnsi="Arial" w:cs="Arial"/>
          <w:lang w:val="uz-Cyrl-UZ"/>
        </w:rPr>
        <w:t>.</w:t>
      </w:r>
    </w:p>
    <w:p w14:paraId="32B5ADEE" w14:textId="77777777" w:rsidR="0077727D" w:rsidRPr="00D60BF2" w:rsidRDefault="00422FAB" w:rsidP="0077727D">
      <w:pPr>
        <w:pStyle w:val="a9"/>
        <w:numPr>
          <w:ilvl w:val="1"/>
          <w:numId w:val="5"/>
        </w:numPr>
        <w:ind w:left="567" w:hanging="567"/>
        <w:jc w:val="both"/>
        <w:rPr>
          <w:rFonts w:ascii="Arial" w:hAnsi="Arial" w:cs="Arial"/>
          <w:lang w:val="uz-Cyrl-UZ"/>
        </w:rPr>
      </w:pPr>
      <w:r w:rsidRPr="00D60BF2">
        <w:rPr>
          <w:rFonts w:ascii="Arial" w:hAnsi="Arial" w:cs="Arial"/>
          <w:lang w:val="uz-Cyrl-UZ"/>
        </w:rPr>
        <w:t>Мазкур шартномани қабул қилиш орқали, Фойдаланувчи Хизмат кўрсатувчига ўз шахсий маълумотларини, шу жумладан фамилияси, исми, отасининг исми, туғилган санаси, жинси, почта ва яшаш манзили, мобил телефонлари, электрон почта манзилини, хусусан, уларни йиғиш, тизимлаш, тўплаш, сақлаш, аниқлаштириш (янгилаш, ўзгартириш), фойдаланиш, уларни Ўзбекистон Республикаси ҳудудида тарқатиш ва узатиш, анонимлаштириш, блоклаш, йўқ қилиш, шу билан биргаликда, мазкур шахсий маълумотларни Хизмат кўрсатувчининг контрагентларига хизматлар сифатини оширишга йўналтирилган тадқиқотлар, маркетинг дастурлари, статистик изланишлар, ҳамда хизматларни харидор билан ҳар хил алоқа воситалари, жумладан ва шу билан чекланмаган тарзда: почта хабарномалари, электрон почта, телефон, факсимиль алоқа, Интернет тармоғи ёрдамида бевосита алоқа қилиш орқали келгусида қайта ишлашга (жумладан уларни йиғиш, тизимлаш, тўплаш, сақлаш, аниқлаштириш (янгилаш, ўзгартириш), фойдаланиш, уларни Ўзбекистон Республикаси ҳудудида тарқатиш ва узатиш, анонимлаштириш, блоклаш, йўқ қилиш) розилик билдиради ва рухсат беради.</w:t>
      </w:r>
    </w:p>
    <w:p w14:paraId="19973B2A" w14:textId="5B96D17D" w:rsidR="00422FAB" w:rsidRPr="00D60BF2" w:rsidRDefault="0077727D" w:rsidP="0077727D">
      <w:pPr>
        <w:pStyle w:val="a9"/>
        <w:numPr>
          <w:ilvl w:val="1"/>
          <w:numId w:val="5"/>
        </w:numPr>
        <w:ind w:left="567" w:hanging="567"/>
        <w:jc w:val="both"/>
        <w:rPr>
          <w:rFonts w:ascii="Arial" w:hAnsi="Arial" w:cs="Arial"/>
          <w:lang w:val="uz-Cyrl-UZ"/>
        </w:rPr>
      </w:pPr>
      <w:r w:rsidRPr="00D60BF2">
        <w:rPr>
          <w:rFonts w:ascii="Arial" w:hAnsi="Arial" w:cs="Arial"/>
          <w:lang w:val="uz-Cyrl-UZ"/>
        </w:rPr>
        <w:t xml:space="preserve">Хизмат кўрсатувчи Фойдаланувчига </w:t>
      </w:r>
      <w:r w:rsidR="00422FAB" w:rsidRPr="00D60BF2">
        <w:rPr>
          <w:rFonts w:ascii="Arial" w:hAnsi="Arial" w:cs="Arial"/>
          <w:lang w:val="uz-Cyrl-UZ"/>
        </w:rPr>
        <w:t xml:space="preserve">тегишли сўров юбориб, ундан ўзининг шахсий маълумотлари, уларнинг қайта ишланиши ва ишлатилиши ҳақида тўлиқ ахборотни сўраш, шу билан бирга, хато ёки нотўлиқ шахсий маълумотларни ўчириш ёки тузатиш/тўлдиришни талаб қилиш ҳуқуқига эга. </w:t>
      </w:r>
      <w:r w:rsidR="00422FAB" w:rsidRPr="00D7091A">
        <w:rPr>
          <w:rFonts w:ascii="Arial" w:hAnsi="Arial" w:cs="Arial"/>
          <w:highlight w:val="yellow"/>
          <w:lang w:val="uz-Cyrl-UZ"/>
        </w:rPr>
        <w:t>Харидор</w:t>
      </w:r>
      <w:r w:rsidR="00422FAB" w:rsidRPr="00D60BF2">
        <w:rPr>
          <w:rFonts w:ascii="Arial" w:hAnsi="Arial" w:cs="Arial"/>
          <w:lang w:val="uz-Cyrl-UZ"/>
        </w:rPr>
        <w:t xml:space="preserve"> ўз шахсий маълумотларини қайта ишлашга берган розилик муддатсиз бўлиб, </w:t>
      </w:r>
      <w:r w:rsidRPr="00D60BF2">
        <w:rPr>
          <w:rFonts w:ascii="Arial" w:hAnsi="Arial" w:cs="Arial"/>
          <w:lang w:val="uz-Cyrl-UZ"/>
        </w:rPr>
        <w:t xml:space="preserve">Хизмат кўрсатувчиинг </w:t>
      </w:r>
      <w:r w:rsidR="00422FAB" w:rsidRPr="00D60BF2">
        <w:rPr>
          <w:rFonts w:ascii="Arial" w:hAnsi="Arial" w:cs="Arial"/>
          <w:lang w:val="uz-Cyrl-UZ"/>
        </w:rPr>
        <w:t>манзилига тегишли ёзма сўров юбориш орқали қайтариб олиниши мумкин.</w:t>
      </w:r>
    </w:p>
    <w:p w14:paraId="2514804F" w14:textId="77777777" w:rsidR="0077727D" w:rsidRPr="00D60BF2" w:rsidRDefault="0077727D" w:rsidP="0077727D">
      <w:pPr>
        <w:ind w:left="1069"/>
        <w:jc w:val="both"/>
        <w:rPr>
          <w:rFonts w:ascii="Arial" w:hAnsi="Arial" w:cs="Arial"/>
          <w:lang w:val="uz-Cyrl-UZ"/>
        </w:rPr>
      </w:pPr>
    </w:p>
    <w:p w14:paraId="2838151E" w14:textId="11A5055B" w:rsidR="0077727D" w:rsidRPr="00D60BF2" w:rsidRDefault="0077727D" w:rsidP="0077727D">
      <w:pPr>
        <w:pStyle w:val="a9"/>
        <w:numPr>
          <w:ilvl w:val="0"/>
          <w:numId w:val="5"/>
        </w:numPr>
        <w:spacing w:before="60" w:after="60"/>
        <w:ind w:left="567" w:hanging="567"/>
        <w:jc w:val="center"/>
        <w:rPr>
          <w:rFonts w:ascii="Arial" w:hAnsi="Arial" w:cs="Arial"/>
          <w:b/>
          <w:lang w:val="uz-Cyrl-UZ"/>
        </w:rPr>
      </w:pPr>
      <w:r w:rsidRPr="00D60BF2">
        <w:rPr>
          <w:rFonts w:ascii="Arial" w:hAnsi="Arial" w:cs="Arial"/>
          <w:b/>
          <w:lang w:val="uz-Cyrl-UZ"/>
        </w:rPr>
        <w:t>Якуний қоидалар</w:t>
      </w:r>
    </w:p>
    <w:p w14:paraId="042B4B72" w14:textId="77777777" w:rsidR="0077727D" w:rsidRPr="00D60BF2" w:rsidRDefault="0077727D" w:rsidP="0077727D">
      <w:pPr>
        <w:pStyle w:val="a9"/>
        <w:numPr>
          <w:ilvl w:val="1"/>
          <w:numId w:val="5"/>
        </w:numPr>
        <w:spacing w:before="60" w:after="60"/>
        <w:ind w:left="567" w:hanging="567"/>
        <w:jc w:val="both"/>
        <w:rPr>
          <w:rFonts w:ascii="Arial" w:hAnsi="Arial" w:cs="Arial"/>
          <w:lang w:val="uz-Cyrl-UZ"/>
        </w:rPr>
      </w:pPr>
      <w:r w:rsidRPr="00D60BF2">
        <w:rPr>
          <w:rFonts w:ascii="Arial" w:hAnsi="Arial" w:cs="Arial"/>
          <w:lang w:val="uz-Cyrl-UZ"/>
        </w:rPr>
        <w:t xml:space="preserve">Мазкур шарномага қўшимча ва ўзгартиришлар киритиб берилиши мумкин. </w:t>
      </w:r>
    </w:p>
    <w:p w14:paraId="0EB6950B" w14:textId="77777777" w:rsidR="00D60BF2" w:rsidRPr="00D60BF2" w:rsidRDefault="0077727D" w:rsidP="00D60BF2">
      <w:pPr>
        <w:pStyle w:val="a9"/>
        <w:numPr>
          <w:ilvl w:val="1"/>
          <w:numId w:val="5"/>
        </w:numPr>
        <w:spacing w:before="60" w:after="60"/>
        <w:ind w:left="567" w:hanging="567"/>
        <w:jc w:val="both"/>
        <w:rPr>
          <w:rFonts w:ascii="Arial" w:hAnsi="Arial" w:cs="Arial"/>
          <w:lang w:val="uz-Cyrl-UZ"/>
        </w:rPr>
      </w:pPr>
      <w:r w:rsidRPr="00D60BF2">
        <w:rPr>
          <w:rFonts w:ascii="Arial" w:hAnsi="Arial" w:cs="Arial"/>
          <w:lang w:val="uz-Cyrl-UZ"/>
        </w:rPr>
        <w:t>Томонлардан ҳар бири ўзининг Ўз.Р. қонунчилигига мувофиқ фаолият юритувчи шахс эканлигини, Шартномани тузиш учинчи шахсларнинг интеллектуал ва бошқа ҳуқуқларини бузмаслигини, Шартнома бўйича ўз мажбуриятларини бажариш учун зарур бўлган мулкий, молиявий ресурсларга эгалигини, Томонларга нисбатан тугатиш/қайта ташкил этиш тартиб-таомили амалга оширилмаганлигини, уни банкрот деб эълон қилиш тўғрисидаги суд қарори мавжуд эмаслигини, Томон Шартнома бўйича ўз мажбуриятларини бажариш лаёқатига таъсир кўрсатиши мумкин бўлган ижро, маъмурий, фуқаролик, жиноий, солиқ ва бошқа иш юритувининг иштирокчиси (тарафи) эмаслигини, Томон инсофли солиқ тўловчиси эканлигини, асоссиз солиқ нафини олишга қаратилган солиқ солинадиган базани ва (ёки) тўланиши керак бўлган солиқлар миқдорини камайтиришни амалга оширмаган ва амалга оширмасликни тасдиқлайди ва кафолатлайди.</w:t>
      </w:r>
    </w:p>
    <w:p w14:paraId="78915BCF" w14:textId="62597864" w:rsidR="00C15449" w:rsidRDefault="00D60BF2" w:rsidP="00C15449">
      <w:pPr>
        <w:pStyle w:val="a9"/>
        <w:numPr>
          <w:ilvl w:val="1"/>
          <w:numId w:val="5"/>
        </w:numPr>
        <w:spacing w:before="60" w:after="60"/>
        <w:ind w:left="567" w:hanging="567"/>
        <w:jc w:val="both"/>
        <w:rPr>
          <w:rFonts w:ascii="Arial" w:hAnsi="Arial" w:cs="Arial"/>
          <w:lang w:val="uz-Cyrl-UZ"/>
        </w:rPr>
      </w:pPr>
      <w:r w:rsidRPr="00D60BF2">
        <w:rPr>
          <w:rFonts w:ascii="Arial" w:hAnsi="Arial" w:cs="Arial"/>
          <w:lang w:val="uz-Cyrl-UZ"/>
        </w:rPr>
        <w:t>Томонлар муносабатларининг Шартнома билан белгиланмаган қисми Ўзбекистон Республикасининг амалдаги қонунчилик билан тартибга солинади.</w:t>
      </w:r>
    </w:p>
    <w:p w14:paraId="4224CEA5" w14:textId="2651B22C" w:rsidR="00C15449" w:rsidRDefault="00C15449" w:rsidP="00C15449">
      <w:pPr>
        <w:pStyle w:val="a9"/>
        <w:numPr>
          <w:ilvl w:val="1"/>
          <w:numId w:val="5"/>
        </w:numPr>
        <w:spacing w:before="60" w:after="60"/>
        <w:ind w:left="567" w:hanging="567"/>
        <w:jc w:val="both"/>
        <w:rPr>
          <w:rFonts w:ascii="Arial" w:hAnsi="Arial" w:cs="Arial"/>
          <w:lang w:val="uz-Cyrl-UZ"/>
        </w:rPr>
      </w:pPr>
      <w:r>
        <w:rPr>
          <w:rFonts w:ascii="Arial" w:hAnsi="Arial" w:cs="Arial"/>
          <w:lang w:val="uz-Cyrl-UZ"/>
        </w:rPr>
        <w:t>Хизмат кзрсатувчининг реквизитлари:</w:t>
      </w:r>
    </w:p>
    <w:p w14:paraId="068616DE" w14:textId="06B97513" w:rsidR="00C15449" w:rsidRPr="00C15449" w:rsidRDefault="00C15449" w:rsidP="00C15449">
      <w:pPr>
        <w:pStyle w:val="a9"/>
        <w:spacing w:before="60" w:after="60"/>
        <w:ind w:left="567"/>
        <w:jc w:val="both"/>
        <w:rPr>
          <w:rFonts w:ascii="Arial" w:hAnsi="Arial" w:cs="Arial"/>
          <w:lang w:val="uz-Cyrl-UZ"/>
        </w:rPr>
      </w:pPr>
      <w:r>
        <w:rPr>
          <w:rFonts w:ascii="Arial" w:hAnsi="Arial" w:cs="Arial"/>
          <w:lang w:val="uz-Cyrl-UZ"/>
        </w:rPr>
        <w:lastRenderedPageBreak/>
        <w:t>____________________________________</w:t>
      </w:r>
    </w:p>
    <w:p w14:paraId="0A6894C5" w14:textId="77777777" w:rsidR="00C15449" w:rsidRPr="00C15449" w:rsidRDefault="00C15449" w:rsidP="00C15449">
      <w:pPr>
        <w:pStyle w:val="a9"/>
        <w:spacing w:before="60" w:after="60"/>
        <w:ind w:left="567"/>
        <w:jc w:val="both"/>
        <w:rPr>
          <w:rFonts w:ascii="Arial" w:hAnsi="Arial" w:cs="Arial"/>
          <w:lang w:val="uz-Cyrl-UZ"/>
        </w:rPr>
      </w:pPr>
      <w:r>
        <w:rPr>
          <w:rFonts w:ascii="Arial" w:hAnsi="Arial" w:cs="Arial"/>
          <w:lang w:val="uz-Cyrl-UZ"/>
        </w:rPr>
        <w:t>____________________________________</w:t>
      </w:r>
    </w:p>
    <w:p w14:paraId="691FF65F" w14:textId="77777777" w:rsidR="00C15449" w:rsidRPr="00C15449" w:rsidRDefault="00C15449" w:rsidP="00C15449">
      <w:pPr>
        <w:pStyle w:val="a9"/>
        <w:spacing w:before="60" w:after="60"/>
        <w:ind w:left="567"/>
        <w:jc w:val="both"/>
        <w:rPr>
          <w:rFonts w:ascii="Arial" w:hAnsi="Arial" w:cs="Arial"/>
          <w:lang w:val="uz-Cyrl-UZ"/>
        </w:rPr>
      </w:pPr>
      <w:r>
        <w:rPr>
          <w:rFonts w:ascii="Arial" w:hAnsi="Arial" w:cs="Arial"/>
          <w:lang w:val="uz-Cyrl-UZ"/>
        </w:rPr>
        <w:t>____________________________________</w:t>
      </w:r>
    </w:p>
    <w:p w14:paraId="1A54EE1F" w14:textId="77777777" w:rsidR="00C15449" w:rsidRDefault="00D60BF2" w:rsidP="00C15449">
      <w:pPr>
        <w:jc w:val="both"/>
        <w:rPr>
          <w:rFonts w:ascii="Arial" w:hAnsi="Arial" w:cs="Arial"/>
          <w:b/>
          <w:bCs/>
          <w:lang w:val="uz-Cyrl-UZ"/>
        </w:rPr>
      </w:pPr>
      <w:r w:rsidRPr="00C15449">
        <w:rPr>
          <w:rFonts w:ascii="Arial" w:hAnsi="Arial" w:cs="Arial"/>
          <w:b/>
          <w:bCs/>
          <w:lang w:val="uz-Cyrl-UZ"/>
        </w:rPr>
        <w:t xml:space="preserve">Илова: </w:t>
      </w:r>
    </w:p>
    <w:p w14:paraId="5F49AB28" w14:textId="44696503" w:rsidR="0077727D" w:rsidRPr="00C15449" w:rsidRDefault="00C15449" w:rsidP="00C15449">
      <w:pPr>
        <w:jc w:val="both"/>
        <w:rPr>
          <w:rFonts w:ascii="Arial" w:hAnsi="Arial" w:cs="Arial"/>
          <w:b/>
          <w:bCs/>
          <w:lang w:val="uz-Cyrl-UZ"/>
        </w:rPr>
      </w:pPr>
      <w:r w:rsidRPr="00C15449">
        <w:rPr>
          <w:rFonts w:ascii="Arial" w:hAnsi="Arial" w:cs="Arial"/>
          <w:b/>
          <w:bCs/>
          <w:color w:val="212529"/>
          <w:lang w:val="uz-Cyrl-UZ"/>
        </w:rPr>
        <w:t>Мобил иловадан фойдаланиш бўйича қўлланма.</w:t>
      </w:r>
    </w:p>
    <w:sectPr w:rsidR="0077727D" w:rsidRPr="00C15449">
      <w:footerReference w:type="default" r:id="rId8"/>
      <w:pgSz w:w="11906" w:h="16838"/>
      <w:pgMar w:top="709" w:right="707" w:bottom="993" w:left="1134" w:header="426" w:footer="2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A64CC" w14:textId="77777777" w:rsidR="005E7D88" w:rsidRDefault="005E7D88">
      <w:r>
        <w:separator/>
      </w:r>
    </w:p>
  </w:endnote>
  <w:endnote w:type="continuationSeparator" w:id="0">
    <w:p w14:paraId="63A99288" w14:textId="77777777" w:rsidR="005E7D88" w:rsidRDefault="005E7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UZ">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1252B" w14:textId="77777777" w:rsidR="00F24425" w:rsidRPr="00CA20E7" w:rsidRDefault="00000000">
    <w:pPr>
      <w:pStyle w:val="a3"/>
      <w:jc w:val="center"/>
      <w:rPr>
        <w:sz w:val="20"/>
        <w:szCs w:val="20"/>
      </w:rPr>
    </w:pPr>
    <w:r w:rsidRPr="00CA20E7">
      <w:rPr>
        <w:sz w:val="20"/>
        <w:szCs w:val="20"/>
      </w:rPr>
      <w:fldChar w:fldCharType="begin"/>
    </w:r>
    <w:r w:rsidRPr="00CA20E7">
      <w:rPr>
        <w:sz w:val="20"/>
        <w:szCs w:val="20"/>
      </w:rPr>
      <w:instrText xml:space="preserve"> PAGE   \* MERGEFORMAT </w:instrText>
    </w:r>
    <w:r w:rsidRPr="00CA20E7">
      <w:rPr>
        <w:sz w:val="20"/>
        <w:szCs w:val="20"/>
      </w:rPr>
      <w:fldChar w:fldCharType="separate"/>
    </w:r>
    <w:r>
      <w:rPr>
        <w:noProof/>
        <w:sz w:val="20"/>
        <w:szCs w:val="20"/>
      </w:rPr>
      <w:t>1</w:t>
    </w:r>
    <w:r w:rsidRPr="00CA20E7">
      <w:rPr>
        <w:sz w:val="20"/>
        <w:szCs w:val="20"/>
      </w:rPr>
      <w:fldChar w:fldCharType="end"/>
    </w:r>
  </w:p>
  <w:p w14:paraId="7F1765F4" w14:textId="77777777" w:rsidR="00CE57B8" w:rsidRDefault="00CE57B8"/>
  <w:p w14:paraId="75816242" w14:textId="77777777" w:rsidR="00CE57B8" w:rsidRDefault="00CE57B8"/>
  <w:p w14:paraId="070D7C9A" w14:textId="77777777" w:rsidR="00CE57B8" w:rsidRDefault="00CE57B8"/>
  <w:p w14:paraId="4187B2BD" w14:textId="77777777" w:rsidR="00CE57B8" w:rsidRDefault="00CE57B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175D9" w14:textId="77777777" w:rsidR="005E7D88" w:rsidRDefault="005E7D88">
      <w:r>
        <w:separator/>
      </w:r>
    </w:p>
  </w:footnote>
  <w:footnote w:type="continuationSeparator" w:id="0">
    <w:p w14:paraId="0CD4517A" w14:textId="77777777" w:rsidR="005E7D88" w:rsidRDefault="005E7D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900E0"/>
    <w:multiLevelType w:val="multilevel"/>
    <w:tmpl w:val="5B2C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7081C"/>
    <w:multiLevelType w:val="multilevel"/>
    <w:tmpl w:val="69961AFA"/>
    <w:lvl w:ilvl="0">
      <w:start w:val="2"/>
      <w:numFmt w:val="decimal"/>
      <w:lvlText w:val="%1."/>
      <w:lvlJc w:val="left"/>
      <w:pPr>
        <w:ind w:left="1429" w:hanging="360"/>
      </w:pPr>
      <w:rPr>
        <w:rFonts w:hint="default"/>
      </w:rPr>
    </w:lvl>
    <w:lvl w:ilvl="1">
      <w:start w:val="1"/>
      <w:numFmt w:val="decimal"/>
      <w:isLgl/>
      <w:lvlText w:val="%1.%2."/>
      <w:lvlJc w:val="left"/>
      <w:pPr>
        <w:ind w:left="1789" w:hanging="720"/>
      </w:pPr>
      <w:rPr>
        <w:rFonts w:hint="default"/>
        <w:b/>
        <w:bCs/>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 w15:restartNumberingAfterBreak="0">
    <w:nsid w:val="168E6D41"/>
    <w:multiLevelType w:val="multilevel"/>
    <w:tmpl w:val="A24E0570"/>
    <w:lvl w:ilvl="0">
      <w:start w:val="2"/>
      <w:numFmt w:val="decimal"/>
      <w:lvlText w:val="%1."/>
      <w:lvlJc w:val="left"/>
      <w:pPr>
        <w:ind w:left="142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 w15:restartNumberingAfterBreak="0">
    <w:nsid w:val="24A51662"/>
    <w:multiLevelType w:val="multilevel"/>
    <w:tmpl w:val="A24E0570"/>
    <w:lvl w:ilvl="0">
      <w:start w:val="2"/>
      <w:numFmt w:val="decimal"/>
      <w:lvlText w:val="%1."/>
      <w:lvlJc w:val="left"/>
      <w:pPr>
        <w:ind w:left="142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4" w15:restartNumberingAfterBreak="0">
    <w:nsid w:val="25F674DE"/>
    <w:multiLevelType w:val="hybridMultilevel"/>
    <w:tmpl w:val="062E7FF4"/>
    <w:lvl w:ilvl="0" w:tplc="04190001">
      <w:start w:val="1"/>
      <w:numFmt w:val="bullet"/>
      <w:lvlText w:val=""/>
      <w:lvlJc w:val="left"/>
      <w:pPr>
        <w:ind w:left="1497" w:hanging="360"/>
      </w:pPr>
      <w:rPr>
        <w:rFonts w:ascii="Symbol" w:hAnsi="Symbol" w:hint="default"/>
      </w:rPr>
    </w:lvl>
    <w:lvl w:ilvl="1" w:tplc="04190003" w:tentative="1">
      <w:start w:val="1"/>
      <w:numFmt w:val="bullet"/>
      <w:lvlText w:val="o"/>
      <w:lvlJc w:val="left"/>
      <w:pPr>
        <w:ind w:left="2217" w:hanging="360"/>
      </w:pPr>
      <w:rPr>
        <w:rFonts w:ascii="Courier New" w:hAnsi="Courier New" w:cs="Courier New" w:hint="default"/>
      </w:rPr>
    </w:lvl>
    <w:lvl w:ilvl="2" w:tplc="04190005" w:tentative="1">
      <w:start w:val="1"/>
      <w:numFmt w:val="bullet"/>
      <w:lvlText w:val=""/>
      <w:lvlJc w:val="left"/>
      <w:pPr>
        <w:ind w:left="2937" w:hanging="360"/>
      </w:pPr>
      <w:rPr>
        <w:rFonts w:ascii="Wingdings" w:hAnsi="Wingdings" w:hint="default"/>
      </w:rPr>
    </w:lvl>
    <w:lvl w:ilvl="3" w:tplc="04190001" w:tentative="1">
      <w:start w:val="1"/>
      <w:numFmt w:val="bullet"/>
      <w:lvlText w:val=""/>
      <w:lvlJc w:val="left"/>
      <w:pPr>
        <w:ind w:left="3657" w:hanging="360"/>
      </w:pPr>
      <w:rPr>
        <w:rFonts w:ascii="Symbol" w:hAnsi="Symbol" w:hint="default"/>
      </w:rPr>
    </w:lvl>
    <w:lvl w:ilvl="4" w:tplc="04190003" w:tentative="1">
      <w:start w:val="1"/>
      <w:numFmt w:val="bullet"/>
      <w:lvlText w:val="o"/>
      <w:lvlJc w:val="left"/>
      <w:pPr>
        <w:ind w:left="4377" w:hanging="360"/>
      </w:pPr>
      <w:rPr>
        <w:rFonts w:ascii="Courier New" w:hAnsi="Courier New" w:cs="Courier New" w:hint="default"/>
      </w:rPr>
    </w:lvl>
    <w:lvl w:ilvl="5" w:tplc="04190005" w:tentative="1">
      <w:start w:val="1"/>
      <w:numFmt w:val="bullet"/>
      <w:lvlText w:val=""/>
      <w:lvlJc w:val="left"/>
      <w:pPr>
        <w:ind w:left="5097" w:hanging="360"/>
      </w:pPr>
      <w:rPr>
        <w:rFonts w:ascii="Wingdings" w:hAnsi="Wingdings" w:hint="default"/>
      </w:rPr>
    </w:lvl>
    <w:lvl w:ilvl="6" w:tplc="04190001" w:tentative="1">
      <w:start w:val="1"/>
      <w:numFmt w:val="bullet"/>
      <w:lvlText w:val=""/>
      <w:lvlJc w:val="left"/>
      <w:pPr>
        <w:ind w:left="5817" w:hanging="360"/>
      </w:pPr>
      <w:rPr>
        <w:rFonts w:ascii="Symbol" w:hAnsi="Symbol" w:hint="default"/>
      </w:rPr>
    </w:lvl>
    <w:lvl w:ilvl="7" w:tplc="04190003" w:tentative="1">
      <w:start w:val="1"/>
      <w:numFmt w:val="bullet"/>
      <w:lvlText w:val="o"/>
      <w:lvlJc w:val="left"/>
      <w:pPr>
        <w:ind w:left="6537" w:hanging="360"/>
      </w:pPr>
      <w:rPr>
        <w:rFonts w:ascii="Courier New" w:hAnsi="Courier New" w:cs="Courier New" w:hint="default"/>
      </w:rPr>
    </w:lvl>
    <w:lvl w:ilvl="8" w:tplc="04190005" w:tentative="1">
      <w:start w:val="1"/>
      <w:numFmt w:val="bullet"/>
      <w:lvlText w:val=""/>
      <w:lvlJc w:val="left"/>
      <w:pPr>
        <w:ind w:left="7257" w:hanging="360"/>
      </w:pPr>
      <w:rPr>
        <w:rFonts w:ascii="Wingdings" w:hAnsi="Wingdings" w:hint="default"/>
      </w:rPr>
    </w:lvl>
  </w:abstractNum>
  <w:abstractNum w:abstractNumId="5" w15:restartNumberingAfterBreak="0">
    <w:nsid w:val="3E1B4BBA"/>
    <w:multiLevelType w:val="hybridMultilevel"/>
    <w:tmpl w:val="EEDAA8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40C3DCB"/>
    <w:multiLevelType w:val="multilevel"/>
    <w:tmpl w:val="AA6C7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B4293F"/>
    <w:multiLevelType w:val="multilevel"/>
    <w:tmpl w:val="CE5ACA50"/>
    <w:lvl w:ilvl="0">
      <w:start w:val="1"/>
      <w:numFmt w:val="decimal"/>
      <w:lvlText w:val="%1."/>
      <w:lvlJc w:val="left"/>
      <w:pPr>
        <w:ind w:left="142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8" w15:restartNumberingAfterBreak="0">
    <w:nsid w:val="47CC2C6C"/>
    <w:multiLevelType w:val="multilevel"/>
    <w:tmpl w:val="A24E0570"/>
    <w:lvl w:ilvl="0">
      <w:start w:val="2"/>
      <w:numFmt w:val="decimal"/>
      <w:lvlText w:val="%1."/>
      <w:lvlJc w:val="left"/>
      <w:pPr>
        <w:ind w:left="142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9" w15:restartNumberingAfterBreak="0">
    <w:nsid w:val="5417355C"/>
    <w:multiLevelType w:val="multilevel"/>
    <w:tmpl w:val="51B4B900"/>
    <w:lvl w:ilvl="0">
      <w:start w:val="2"/>
      <w:numFmt w:val="decimal"/>
      <w:lvlText w:val="%1."/>
      <w:lvlJc w:val="left"/>
      <w:pPr>
        <w:ind w:left="1429" w:hanging="360"/>
      </w:pPr>
      <w:rPr>
        <w:rFonts w:hint="default"/>
        <w:b/>
        <w:bCs/>
        <w:lang w:val="uz-Cyrl-UZ"/>
      </w:rPr>
    </w:lvl>
    <w:lvl w:ilvl="1">
      <w:start w:val="1"/>
      <w:numFmt w:val="decimal"/>
      <w:isLgl/>
      <w:lvlText w:val="%1.%2."/>
      <w:lvlJc w:val="left"/>
      <w:pPr>
        <w:ind w:left="1789" w:hanging="720"/>
      </w:pPr>
      <w:rPr>
        <w:rFonts w:hint="default"/>
        <w:b/>
        <w:bCs/>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0" w15:restartNumberingAfterBreak="0">
    <w:nsid w:val="6C747837"/>
    <w:multiLevelType w:val="multilevel"/>
    <w:tmpl w:val="95F66670"/>
    <w:lvl w:ilvl="0">
      <w:start w:val="1"/>
      <w:numFmt w:val="decimal"/>
      <w:lvlText w:val="%1."/>
      <w:lvlJc w:val="left"/>
      <w:pPr>
        <w:tabs>
          <w:tab w:val="num" w:pos="1065"/>
        </w:tabs>
        <w:ind w:left="1065" w:hanging="1065"/>
      </w:pPr>
      <w:rPr>
        <w:rFonts w:hint="default"/>
        <w:lang w:val="uz-Cyrl-UZ"/>
      </w:rPr>
    </w:lvl>
    <w:lvl w:ilvl="1">
      <w:start w:val="1"/>
      <w:numFmt w:val="decimal"/>
      <w:lvlText w:val="%1.%2."/>
      <w:lvlJc w:val="left"/>
      <w:pPr>
        <w:tabs>
          <w:tab w:val="num" w:pos="1785"/>
        </w:tabs>
        <w:ind w:left="1785" w:hanging="1065"/>
      </w:pPr>
      <w:rPr>
        <w:rFonts w:hint="default"/>
        <w:b/>
        <w:lang w:val="uz-Cyrl-UZ"/>
      </w:rPr>
    </w:lvl>
    <w:lvl w:ilvl="2">
      <w:start w:val="1"/>
      <w:numFmt w:val="decimal"/>
      <w:lvlText w:val="%1.%2.%3."/>
      <w:lvlJc w:val="left"/>
      <w:pPr>
        <w:tabs>
          <w:tab w:val="num" w:pos="2505"/>
        </w:tabs>
        <w:ind w:left="2505" w:hanging="1065"/>
      </w:pPr>
      <w:rPr>
        <w:rFonts w:hint="default"/>
      </w:rPr>
    </w:lvl>
    <w:lvl w:ilvl="3">
      <w:start w:val="1"/>
      <w:numFmt w:val="decimal"/>
      <w:lvlText w:val="%1.%2.%3.%4."/>
      <w:lvlJc w:val="left"/>
      <w:pPr>
        <w:tabs>
          <w:tab w:val="num" w:pos="3225"/>
        </w:tabs>
        <w:ind w:left="3225" w:hanging="1065"/>
      </w:pPr>
      <w:rPr>
        <w:rFonts w:hint="default"/>
      </w:rPr>
    </w:lvl>
    <w:lvl w:ilvl="4">
      <w:start w:val="1"/>
      <w:numFmt w:val="decimal"/>
      <w:lvlText w:val="%1.%2.%3.%4.%5."/>
      <w:lvlJc w:val="left"/>
      <w:pPr>
        <w:tabs>
          <w:tab w:val="num" w:pos="3945"/>
        </w:tabs>
        <w:ind w:left="3945" w:hanging="1065"/>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1" w15:restartNumberingAfterBreak="0">
    <w:nsid w:val="7588273E"/>
    <w:multiLevelType w:val="multilevel"/>
    <w:tmpl w:val="5F802044"/>
    <w:lvl w:ilvl="0">
      <w:start w:val="1"/>
      <w:numFmt w:val="decimal"/>
      <w:lvlText w:val="%1."/>
      <w:lvlJc w:val="left"/>
      <w:pPr>
        <w:ind w:left="4857" w:hanging="708"/>
        <w:jc w:val="right"/>
      </w:pPr>
      <w:rPr>
        <w:rFonts w:hint="default"/>
        <w:b/>
        <w:bCs/>
        <w:spacing w:val="0"/>
        <w:w w:val="99"/>
      </w:rPr>
    </w:lvl>
    <w:lvl w:ilvl="1">
      <w:start w:val="1"/>
      <w:numFmt w:val="decimal"/>
      <w:lvlText w:val="%1.%2."/>
      <w:lvlJc w:val="left"/>
      <w:pPr>
        <w:ind w:left="1538" w:hanging="360"/>
      </w:pPr>
      <w:rPr>
        <w:rFonts w:ascii="Times New Roman" w:eastAsia="Times New Roman" w:hAnsi="Times New Roman" w:cs="Times New Roman" w:hint="default"/>
        <w:b/>
        <w:bCs/>
        <w:w w:val="99"/>
        <w:sz w:val="20"/>
        <w:szCs w:val="20"/>
      </w:rPr>
    </w:lvl>
    <w:lvl w:ilvl="2">
      <w:start w:val="1"/>
      <w:numFmt w:val="decimal"/>
      <w:lvlText w:val="%1.%2.%3."/>
      <w:lvlJc w:val="left"/>
      <w:pPr>
        <w:ind w:left="2064" w:hanging="720"/>
      </w:pPr>
      <w:rPr>
        <w:rFonts w:ascii="Times New Roman" w:eastAsia="Times New Roman" w:hAnsi="Times New Roman" w:cs="Times New Roman" w:hint="default"/>
        <w:b/>
        <w:bCs/>
        <w:w w:val="99"/>
        <w:sz w:val="20"/>
        <w:szCs w:val="20"/>
      </w:rPr>
    </w:lvl>
    <w:lvl w:ilvl="3">
      <w:numFmt w:val="bullet"/>
      <w:lvlText w:val="•"/>
      <w:lvlJc w:val="left"/>
      <w:pPr>
        <w:ind w:left="5588" w:hanging="720"/>
      </w:pPr>
      <w:rPr>
        <w:rFonts w:hint="default"/>
      </w:rPr>
    </w:lvl>
    <w:lvl w:ilvl="4">
      <w:numFmt w:val="bullet"/>
      <w:lvlText w:val="•"/>
      <w:lvlJc w:val="left"/>
      <w:pPr>
        <w:ind w:left="6317" w:hanging="720"/>
      </w:pPr>
      <w:rPr>
        <w:rFonts w:hint="default"/>
      </w:rPr>
    </w:lvl>
    <w:lvl w:ilvl="5">
      <w:numFmt w:val="bullet"/>
      <w:lvlText w:val="•"/>
      <w:lvlJc w:val="left"/>
      <w:pPr>
        <w:ind w:left="7045" w:hanging="720"/>
      </w:pPr>
      <w:rPr>
        <w:rFonts w:hint="default"/>
      </w:rPr>
    </w:lvl>
    <w:lvl w:ilvl="6">
      <w:numFmt w:val="bullet"/>
      <w:lvlText w:val="•"/>
      <w:lvlJc w:val="left"/>
      <w:pPr>
        <w:ind w:left="7774" w:hanging="720"/>
      </w:pPr>
      <w:rPr>
        <w:rFonts w:hint="default"/>
      </w:rPr>
    </w:lvl>
    <w:lvl w:ilvl="7">
      <w:numFmt w:val="bullet"/>
      <w:lvlText w:val="•"/>
      <w:lvlJc w:val="left"/>
      <w:pPr>
        <w:ind w:left="8503" w:hanging="720"/>
      </w:pPr>
      <w:rPr>
        <w:rFonts w:hint="default"/>
      </w:rPr>
    </w:lvl>
    <w:lvl w:ilvl="8">
      <w:numFmt w:val="bullet"/>
      <w:lvlText w:val="•"/>
      <w:lvlJc w:val="left"/>
      <w:pPr>
        <w:ind w:left="9231" w:hanging="720"/>
      </w:pPr>
      <w:rPr>
        <w:rFonts w:hint="default"/>
      </w:rPr>
    </w:lvl>
  </w:abstractNum>
  <w:abstractNum w:abstractNumId="12" w15:restartNumberingAfterBreak="0">
    <w:nsid w:val="7AE8622B"/>
    <w:multiLevelType w:val="multilevel"/>
    <w:tmpl w:val="A308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A06CCD"/>
    <w:multiLevelType w:val="hybridMultilevel"/>
    <w:tmpl w:val="667AD1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EE979F7"/>
    <w:multiLevelType w:val="multilevel"/>
    <w:tmpl w:val="A24E0570"/>
    <w:lvl w:ilvl="0">
      <w:start w:val="2"/>
      <w:numFmt w:val="decimal"/>
      <w:lvlText w:val="%1."/>
      <w:lvlJc w:val="left"/>
      <w:pPr>
        <w:ind w:left="142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16cid:durableId="404455101">
    <w:abstractNumId w:val="13"/>
  </w:num>
  <w:num w:numId="2" w16cid:durableId="1509910182">
    <w:abstractNumId w:val="4"/>
  </w:num>
  <w:num w:numId="3" w16cid:durableId="1977563826">
    <w:abstractNumId w:val="11"/>
  </w:num>
  <w:num w:numId="4" w16cid:durableId="759061434">
    <w:abstractNumId w:val="7"/>
  </w:num>
  <w:num w:numId="5" w16cid:durableId="1553807502">
    <w:abstractNumId w:val="9"/>
  </w:num>
  <w:num w:numId="6" w16cid:durableId="2050373138">
    <w:abstractNumId w:val="14"/>
  </w:num>
  <w:num w:numId="7" w16cid:durableId="1286961329">
    <w:abstractNumId w:val="5"/>
  </w:num>
  <w:num w:numId="8" w16cid:durableId="1910338585">
    <w:abstractNumId w:val="3"/>
  </w:num>
  <w:num w:numId="9" w16cid:durableId="572397844">
    <w:abstractNumId w:val="2"/>
  </w:num>
  <w:num w:numId="10" w16cid:durableId="1814639430">
    <w:abstractNumId w:val="8"/>
  </w:num>
  <w:num w:numId="11" w16cid:durableId="175386289">
    <w:abstractNumId w:val="12"/>
  </w:num>
  <w:num w:numId="12" w16cid:durableId="1985114531">
    <w:abstractNumId w:val="0"/>
  </w:num>
  <w:num w:numId="13" w16cid:durableId="1123571564">
    <w:abstractNumId w:val="6"/>
  </w:num>
  <w:num w:numId="14" w16cid:durableId="571819393">
    <w:abstractNumId w:val="10"/>
  </w:num>
  <w:num w:numId="15" w16cid:durableId="14834971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223E"/>
    <w:rsid w:val="00012D04"/>
    <w:rsid w:val="00021361"/>
    <w:rsid w:val="00054563"/>
    <w:rsid w:val="00076067"/>
    <w:rsid w:val="000858A5"/>
    <w:rsid w:val="00092FEA"/>
    <w:rsid w:val="000B666F"/>
    <w:rsid w:val="000F3720"/>
    <w:rsid w:val="0013164F"/>
    <w:rsid w:val="00134C15"/>
    <w:rsid w:val="001762BC"/>
    <w:rsid w:val="00177DE8"/>
    <w:rsid w:val="001804CE"/>
    <w:rsid w:val="00181306"/>
    <w:rsid w:val="00186C51"/>
    <w:rsid w:val="00192B56"/>
    <w:rsid w:val="00194FEA"/>
    <w:rsid w:val="00195194"/>
    <w:rsid w:val="0019766A"/>
    <w:rsid w:val="001A565B"/>
    <w:rsid w:val="001C4605"/>
    <w:rsid w:val="001D1A2F"/>
    <w:rsid w:val="00217EFC"/>
    <w:rsid w:val="00227C54"/>
    <w:rsid w:val="00266825"/>
    <w:rsid w:val="002A5DDE"/>
    <w:rsid w:val="002D0AC1"/>
    <w:rsid w:val="002D5B18"/>
    <w:rsid w:val="002E3361"/>
    <w:rsid w:val="002F4097"/>
    <w:rsid w:val="00303015"/>
    <w:rsid w:val="00336A8A"/>
    <w:rsid w:val="0035054F"/>
    <w:rsid w:val="00376842"/>
    <w:rsid w:val="0038667A"/>
    <w:rsid w:val="003E1C23"/>
    <w:rsid w:val="003E5885"/>
    <w:rsid w:val="003F1023"/>
    <w:rsid w:val="00410290"/>
    <w:rsid w:val="00422FAB"/>
    <w:rsid w:val="00470D23"/>
    <w:rsid w:val="0048447A"/>
    <w:rsid w:val="004859A1"/>
    <w:rsid w:val="004B20EC"/>
    <w:rsid w:val="004C4B5C"/>
    <w:rsid w:val="004D3619"/>
    <w:rsid w:val="004D7158"/>
    <w:rsid w:val="004F2AA5"/>
    <w:rsid w:val="00523514"/>
    <w:rsid w:val="005248B9"/>
    <w:rsid w:val="0054694F"/>
    <w:rsid w:val="005501C5"/>
    <w:rsid w:val="00571985"/>
    <w:rsid w:val="005748FF"/>
    <w:rsid w:val="00577FD2"/>
    <w:rsid w:val="005A2AC3"/>
    <w:rsid w:val="005A3B8E"/>
    <w:rsid w:val="005B5F73"/>
    <w:rsid w:val="005D3677"/>
    <w:rsid w:val="005D60CC"/>
    <w:rsid w:val="005E7D88"/>
    <w:rsid w:val="005F5EAA"/>
    <w:rsid w:val="0062257F"/>
    <w:rsid w:val="00646BCC"/>
    <w:rsid w:val="00653D2A"/>
    <w:rsid w:val="006641B7"/>
    <w:rsid w:val="0067223E"/>
    <w:rsid w:val="00683CF9"/>
    <w:rsid w:val="006A4D7A"/>
    <w:rsid w:val="006A5083"/>
    <w:rsid w:val="006A67E7"/>
    <w:rsid w:val="006C6A1D"/>
    <w:rsid w:val="00701BBA"/>
    <w:rsid w:val="00714D7F"/>
    <w:rsid w:val="00741F64"/>
    <w:rsid w:val="00760F8C"/>
    <w:rsid w:val="0077727D"/>
    <w:rsid w:val="007804E1"/>
    <w:rsid w:val="00783508"/>
    <w:rsid w:val="00790426"/>
    <w:rsid w:val="00796146"/>
    <w:rsid w:val="007B1279"/>
    <w:rsid w:val="007B45C6"/>
    <w:rsid w:val="007B665A"/>
    <w:rsid w:val="007C5E20"/>
    <w:rsid w:val="007E42F6"/>
    <w:rsid w:val="0084798D"/>
    <w:rsid w:val="008600CE"/>
    <w:rsid w:val="00885CD2"/>
    <w:rsid w:val="00897757"/>
    <w:rsid w:val="008A4AC8"/>
    <w:rsid w:val="008C56DA"/>
    <w:rsid w:val="0090446B"/>
    <w:rsid w:val="00916A82"/>
    <w:rsid w:val="00944645"/>
    <w:rsid w:val="0095170F"/>
    <w:rsid w:val="00981CC6"/>
    <w:rsid w:val="0099641A"/>
    <w:rsid w:val="00A8604A"/>
    <w:rsid w:val="00A9419D"/>
    <w:rsid w:val="00AA5627"/>
    <w:rsid w:val="00AB7346"/>
    <w:rsid w:val="00B009B3"/>
    <w:rsid w:val="00B12E04"/>
    <w:rsid w:val="00B13F0A"/>
    <w:rsid w:val="00B31716"/>
    <w:rsid w:val="00B326B8"/>
    <w:rsid w:val="00B61E49"/>
    <w:rsid w:val="00B64758"/>
    <w:rsid w:val="00B8652D"/>
    <w:rsid w:val="00BD26D1"/>
    <w:rsid w:val="00BE68E0"/>
    <w:rsid w:val="00C001F6"/>
    <w:rsid w:val="00C05323"/>
    <w:rsid w:val="00C05A30"/>
    <w:rsid w:val="00C11460"/>
    <w:rsid w:val="00C15449"/>
    <w:rsid w:val="00C57E1F"/>
    <w:rsid w:val="00C67CE9"/>
    <w:rsid w:val="00C74A83"/>
    <w:rsid w:val="00C91931"/>
    <w:rsid w:val="00CA42CE"/>
    <w:rsid w:val="00CE451E"/>
    <w:rsid w:val="00CE57B8"/>
    <w:rsid w:val="00CF0A48"/>
    <w:rsid w:val="00CF392F"/>
    <w:rsid w:val="00D35031"/>
    <w:rsid w:val="00D60BF2"/>
    <w:rsid w:val="00D7091A"/>
    <w:rsid w:val="00D87F8D"/>
    <w:rsid w:val="00D92573"/>
    <w:rsid w:val="00DA15E1"/>
    <w:rsid w:val="00DA6638"/>
    <w:rsid w:val="00E013FA"/>
    <w:rsid w:val="00E05EBF"/>
    <w:rsid w:val="00E14A6D"/>
    <w:rsid w:val="00E775F7"/>
    <w:rsid w:val="00E93C40"/>
    <w:rsid w:val="00EA5E11"/>
    <w:rsid w:val="00EC070C"/>
    <w:rsid w:val="00ED0FFF"/>
    <w:rsid w:val="00EF6287"/>
    <w:rsid w:val="00F1027A"/>
    <w:rsid w:val="00F11323"/>
    <w:rsid w:val="00F24425"/>
    <w:rsid w:val="00F27DC9"/>
    <w:rsid w:val="00F90DE4"/>
    <w:rsid w:val="00FF39D3"/>
    <w:rsid w:val="00FF6D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DAC13"/>
  <w15:docId w15:val="{A7A99CD3-CBB4-4499-921A-1FD10166F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223E"/>
    <w:pPr>
      <w:spacing w:after="0" w:line="240" w:lineRule="auto"/>
    </w:pPr>
    <w:rPr>
      <w:rFonts w:ascii="Times New Roman" w:eastAsia="Times New Roman" w:hAnsi="Times New Roman" w:cs="Times New Roman"/>
      <w:kern w:val="0"/>
      <w:sz w:val="24"/>
      <w:szCs w:val="24"/>
      <w:lang w:eastAsia="ru-RU"/>
      <w14:ligatures w14:val="none"/>
    </w:rPr>
  </w:style>
  <w:style w:type="paragraph" w:styleId="2">
    <w:name w:val="heading 2"/>
    <w:basedOn w:val="a"/>
    <w:link w:val="20"/>
    <w:uiPriority w:val="9"/>
    <w:unhideWhenUsed/>
    <w:qFormat/>
    <w:rsid w:val="00E013FA"/>
    <w:pPr>
      <w:widowControl w:val="0"/>
      <w:autoSpaceDE w:val="0"/>
      <w:autoSpaceDN w:val="0"/>
      <w:ind w:left="460" w:hanging="360"/>
      <w:outlineLvl w:val="1"/>
    </w:pPr>
    <w:rPr>
      <w:b/>
      <w:bCs/>
      <w:sz w:val="20"/>
      <w:szCs w:val="20"/>
      <w:lang w:val="en-US" w:eastAsia="en-US"/>
    </w:rPr>
  </w:style>
  <w:style w:type="paragraph" w:styleId="7">
    <w:name w:val="heading 7"/>
    <w:basedOn w:val="a"/>
    <w:next w:val="a"/>
    <w:link w:val="70"/>
    <w:uiPriority w:val="9"/>
    <w:semiHidden/>
    <w:unhideWhenUsed/>
    <w:qFormat/>
    <w:rsid w:val="001A565B"/>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67223E"/>
    <w:pPr>
      <w:tabs>
        <w:tab w:val="center" w:pos="4677"/>
        <w:tab w:val="right" w:pos="9355"/>
      </w:tabs>
    </w:pPr>
    <w:rPr>
      <w:lang w:val="x-none"/>
    </w:rPr>
  </w:style>
  <w:style w:type="character" w:customStyle="1" w:styleId="a4">
    <w:name w:val="Нижний колонтитул Знак"/>
    <w:basedOn w:val="a0"/>
    <w:link w:val="a3"/>
    <w:uiPriority w:val="99"/>
    <w:rsid w:val="0067223E"/>
    <w:rPr>
      <w:rFonts w:ascii="Times New Roman" w:eastAsia="Times New Roman" w:hAnsi="Times New Roman" w:cs="Times New Roman"/>
      <w:kern w:val="0"/>
      <w:sz w:val="24"/>
      <w:szCs w:val="24"/>
      <w:lang w:val="x-none" w:eastAsia="ru-RU"/>
      <w14:ligatures w14:val="none"/>
    </w:rPr>
  </w:style>
  <w:style w:type="paragraph" w:styleId="a5">
    <w:name w:val="Body Text"/>
    <w:basedOn w:val="a"/>
    <w:link w:val="a6"/>
    <w:rsid w:val="0067223E"/>
    <w:pPr>
      <w:spacing w:line="264" w:lineRule="auto"/>
      <w:jc w:val="both"/>
    </w:pPr>
    <w:rPr>
      <w:rFonts w:ascii="TimesUZ" w:hAnsi="TimesUZ"/>
      <w:sz w:val="18"/>
      <w:lang w:val="x-none" w:eastAsia="x-none"/>
    </w:rPr>
  </w:style>
  <w:style w:type="character" w:customStyle="1" w:styleId="a6">
    <w:name w:val="Основной текст Знак"/>
    <w:basedOn w:val="a0"/>
    <w:link w:val="a5"/>
    <w:rsid w:val="0067223E"/>
    <w:rPr>
      <w:rFonts w:ascii="TimesUZ" w:eastAsia="Times New Roman" w:hAnsi="TimesUZ" w:cs="Times New Roman"/>
      <w:kern w:val="0"/>
      <w:sz w:val="18"/>
      <w:szCs w:val="24"/>
      <w:lang w:val="x-none" w:eastAsia="x-none"/>
      <w14:ligatures w14:val="none"/>
    </w:rPr>
  </w:style>
  <w:style w:type="character" w:styleId="a7">
    <w:name w:val="Strong"/>
    <w:uiPriority w:val="22"/>
    <w:qFormat/>
    <w:rsid w:val="0067223E"/>
    <w:rPr>
      <w:b/>
      <w:bCs/>
    </w:rPr>
  </w:style>
  <w:style w:type="character" w:customStyle="1" w:styleId="20">
    <w:name w:val="Заголовок 2 Знак"/>
    <w:basedOn w:val="a0"/>
    <w:link w:val="2"/>
    <w:uiPriority w:val="9"/>
    <w:rsid w:val="00E013FA"/>
    <w:rPr>
      <w:rFonts w:ascii="Times New Roman" w:eastAsia="Times New Roman" w:hAnsi="Times New Roman" w:cs="Times New Roman"/>
      <w:b/>
      <w:bCs/>
      <w:kern w:val="0"/>
      <w:sz w:val="20"/>
      <w:szCs w:val="20"/>
      <w:lang w:val="en-US"/>
      <w14:ligatures w14:val="none"/>
    </w:rPr>
  </w:style>
  <w:style w:type="paragraph" w:styleId="a8">
    <w:name w:val="Normal (Web)"/>
    <w:basedOn w:val="a"/>
    <w:uiPriority w:val="99"/>
    <w:semiHidden/>
    <w:unhideWhenUsed/>
    <w:rsid w:val="001C4605"/>
    <w:pPr>
      <w:spacing w:before="100" w:beforeAutospacing="1" w:after="100" w:afterAutospacing="1"/>
    </w:pPr>
  </w:style>
  <w:style w:type="character" w:customStyle="1" w:styleId="70">
    <w:name w:val="Заголовок 7 Знак"/>
    <w:basedOn w:val="a0"/>
    <w:link w:val="7"/>
    <w:uiPriority w:val="9"/>
    <w:semiHidden/>
    <w:rsid w:val="001A565B"/>
    <w:rPr>
      <w:rFonts w:asciiTheme="majorHAnsi" w:eastAsiaTheme="majorEastAsia" w:hAnsiTheme="majorHAnsi" w:cstheme="majorBidi"/>
      <w:i/>
      <w:iCs/>
      <w:color w:val="1F3763" w:themeColor="accent1" w:themeShade="7F"/>
      <w:kern w:val="0"/>
      <w:sz w:val="24"/>
      <w:szCs w:val="24"/>
      <w:lang w:eastAsia="ru-RU"/>
      <w14:ligatures w14:val="none"/>
    </w:rPr>
  </w:style>
  <w:style w:type="paragraph" w:styleId="a9">
    <w:name w:val="List Paragraph"/>
    <w:basedOn w:val="a"/>
    <w:uiPriority w:val="34"/>
    <w:qFormat/>
    <w:rsid w:val="00B12E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249068">
      <w:bodyDiv w:val="1"/>
      <w:marLeft w:val="0"/>
      <w:marRight w:val="0"/>
      <w:marTop w:val="0"/>
      <w:marBottom w:val="0"/>
      <w:divBdr>
        <w:top w:val="none" w:sz="0" w:space="0" w:color="auto"/>
        <w:left w:val="none" w:sz="0" w:space="0" w:color="auto"/>
        <w:bottom w:val="none" w:sz="0" w:space="0" w:color="auto"/>
        <w:right w:val="none" w:sz="0" w:space="0" w:color="auto"/>
      </w:divBdr>
    </w:div>
    <w:div w:id="12126920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6</Pages>
  <Words>2292</Words>
  <Characters>13071</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 Karimov</dc:creator>
  <cp:keywords/>
  <dc:description/>
  <cp:lastModifiedBy>ITUNITY</cp:lastModifiedBy>
  <cp:revision>3</cp:revision>
  <dcterms:created xsi:type="dcterms:W3CDTF">2023-06-17T09:31:00Z</dcterms:created>
  <dcterms:modified xsi:type="dcterms:W3CDTF">2023-06-24T09:09:00Z</dcterms:modified>
</cp:coreProperties>
</file>