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C5124C">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C5124C">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C5124C">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C5124C">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C5124C">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C5124C">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C5124C">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C5124C">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C5124C">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C5124C">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C5124C">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C5124C">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C5124C">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C5124C">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C5124C">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C5124C">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C5124C">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C5124C">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C5124C">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C5124C">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C5124C">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r>
      <w:proofErr w:type="spellStart"/>
      <w:r>
        <w:t>CoCoMo</w:t>
      </w:r>
      <w:proofErr w:type="spellEnd"/>
      <w:r>
        <w:t xml:space="preserve">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9" o:title=""/>
          </v:shape>
          <o:OLEObject Type="Embed" ProgID="Visio.Drawing.15" ShapeID="_x0000_i1025" DrawAspect="Content" ObjectID="_1454003322"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75pt;height:558pt" o:ole="">
            <v:imagedata r:id="rId11" o:title=""/>
          </v:shape>
          <o:OLEObject Type="Embed" ProgID="Visio.Drawing.15" ShapeID="_x0000_i1026" DrawAspect="Content" ObjectID="_1454003323" r:id="rId12"/>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DA7598" w:rsidP="002831B2">
      <w:r>
        <w:object w:dxaOrig="11865" w:dyaOrig="15240">
          <v:shape id="_x0000_i1027" type="#_x0000_t75" style="width:467.25pt;height:600.75pt" o:ole="">
            <v:imagedata r:id="rId13" o:title=""/>
          </v:shape>
          <o:OLEObject Type="Embed" ProgID="Visio.Drawing.15" ShapeID="_x0000_i1027" DrawAspect="Content" ObjectID="_1454003324" r:id="rId14"/>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proofErr w:type="spellStart"/>
      <w:r>
        <w:lastRenderedPageBreak/>
        <w:t>PrintJobConfiguration</w:t>
      </w:r>
      <w:proofErr w:type="spellEnd"/>
      <w:r>
        <w:t xml:space="preserve">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proofErr w:type="spellStart"/>
      <w:r>
        <w:t>PrinterConfiguration</w:t>
      </w:r>
      <w:proofErr w:type="spellEnd"/>
      <w:r>
        <w:t xml:space="preserve">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proofErr w:type="spellStart"/>
      <w:r>
        <w:t>SubsectionConfiguration</w:t>
      </w:r>
      <w:proofErr w:type="spellEnd"/>
      <w:r>
        <w:t xml:space="preserve">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proofErr w:type="spellStart"/>
      <w:r>
        <w:t>PrintConfiguration</w:t>
      </w:r>
      <w:proofErr w:type="spellEnd"/>
      <w:r>
        <w:t xml:space="preserve">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proofErr w:type="spellStart"/>
      <w:r>
        <w:t>InfillConfiguration</w:t>
      </w:r>
      <w:proofErr w:type="spellEnd"/>
      <w:r>
        <w:t xml:space="preserve">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lastRenderedPageBreak/>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proofErr w:type="spellStart"/>
      <w:r>
        <w:t>LayerAndPerimeterConfiguration</w:t>
      </w:r>
      <w:proofErr w:type="spellEnd"/>
      <w:r>
        <w:t xml:space="preserve">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lastRenderedPageBreak/>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proofErr w:type="spellStart"/>
      <w:r>
        <w:t>SpeedConfiguration</w:t>
      </w:r>
      <w:proofErr w:type="spellEnd"/>
      <w:r>
        <w:t xml:space="preserve">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lastRenderedPageBreak/>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proofErr w:type="spellStart"/>
      <w:r>
        <w:t>SkirtAndBrimConfiguration</w:t>
      </w:r>
      <w:proofErr w:type="spellEnd"/>
      <w:r>
        <w:t xml:space="preserve">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proofErr w:type="spellStart"/>
      <w:r>
        <w:t>SupportMaterialConfiguration</w:t>
      </w:r>
      <w:proofErr w:type="spellEnd"/>
      <w:r>
        <w:t xml:space="preserve">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proofErr w:type="spellStart"/>
      <w:r>
        <w:lastRenderedPageBreak/>
        <w:t>FileConfiguration</w:t>
      </w:r>
      <w:proofErr w:type="spellEnd"/>
      <w:r>
        <w:t xml:space="preserve">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proofErr w:type="spellStart"/>
      <w:r>
        <w:lastRenderedPageBreak/>
        <w:t>MaterialConfiguration</w:t>
      </w:r>
      <w:proofErr w:type="spellEnd"/>
      <w:r>
        <w:t xml:space="preserve">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proofErr w:type="spellStart"/>
      <w:r>
        <w:lastRenderedPageBreak/>
        <w:t>ExtruderConfiguration</w:t>
      </w:r>
      <w:proofErr w:type="spellEnd"/>
      <w:r>
        <w:t xml:space="preserve">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w:t>
            </w:r>
            <w:proofErr w:type="spellStart"/>
            <w:r>
              <w:t>stl</w:t>
            </w:r>
            <w:proofErr w:type="spellEnd"/>
            <w:r>
              <w:t xml:space="preserve"> or .</w:t>
            </w:r>
            <w:proofErr w:type="spellStart"/>
            <w:r>
              <w:t>amf</w:t>
            </w:r>
            <w:proofErr w:type="spellEnd"/>
            <w:r>
              <w:t xml:space="preserve">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w:t>
            </w:r>
            <w:proofErr w:type="spellStart"/>
            <w:r>
              <w:t>stl</w:t>
            </w:r>
            <w:proofErr w:type="spellEnd"/>
            <w:r>
              <w:t xml:space="preserve"> or .</w:t>
            </w:r>
            <w:proofErr w:type="spellStart"/>
            <w:r>
              <w:t>amf</w:t>
            </w:r>
            <w:proofErr w:type="spellEnd"/>
            <w:r>
              <w:t xml:space="preserve">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with function </w:t>
      </w:r>
      <w:proofErr w:type="spellStart"/>
      <w:proofErr w:type="gramStart"/>
      <w:r>
        <w:rPr>
          <w:rFonts w:ascii="Courier New" w:hAnsi="Courier New" w:cs="Courier New"/>
          <w:sz w:val="18"/>
          <w:szCs w:val="18"/>
        </w:rPr>
        <w:t>importController.add</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importController.save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materialController.new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materialController.viewMaterialDB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 xml:space="preserve">Printer Hardware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printerConfigTab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printerConfigController.viewPrinterConfigDB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printerConfigController.save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statusController.getTemp</w:t>
      </w:r>
      <w:proofErr w:type="spellEnd"/>
      <w:r>
        <w:rPr>
          <w:rFonts w:ascii="Courier New" w:hAnsi="Courier New" w:cs="Courier New"/>
          <w:sz w:val="18"/>
          <w:szCs w:val="18"/>
        </w:rPr>
        <w:t>(</w:t>
      </w:r>
      <w:proofErr w:type="gram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statusController.getX</w:t>
      </w:r>
      <w:proofErr w:type="spellEnd"/>
      <w:r>
        <w:rPr>
          <w:rFonts w:ascii="Courier New" w:hAnsi="Courier New" w:cs="Courier New"/>
          <w:sz w:val="18"/>
          <w:szCs w:val="18"/>
        </w:rPr>
        <w:t xml:space="preserve">() + "\n" + </w:t>
      </w:r>
      <w:proofErr w:type="spellStart"/>
      <w:r>
        <w:rPr>
          <w:rFonts w:ascii="Courier New" w:hAnsi="Courier New" w:cs="Courier New"/>
          <w:sz w:val="18"/>
          <w:szCs w:val="18"/>
        </w:rPr>
        <w:t>statusController.getY</w:t>
      </w:r>
      <w:proofErr w:type="spell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statusController.getZ</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r>
              <w:t>None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proofErr w:type="spellStart"/>
            <w:r>
              <w:t>MaterialConfiguration</w:t>
            </w:r>
            <w:proofErr w:type="spellEnd"/>
            <w:r>
              <w:t xml:space="preserve">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add(</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w:t>
      </w:r>
      <w:proofErr w:type="spellStart"/>
      <w:r>
        <w:rPr>
          <w:rFonts w:ascii="Courier New" w:hAnsi="Courier New" w:cs="Courier New"/>
          <w:sz w:val="18"/>
          <w:szCs w:val="18"/>
        </w:rPr>
        <w:t>stl</w:t>
      </w:r>
      <w:proofErr w:type="spellEnd"/>
      <w:r>
        <w:rPr>
          <w:rFonts w:ascii="Courier New" w:hAnsi="Courier New" w:cs="Courier New"/>
          <w:sz w:val="18"/>
          <w:szCs w:val="18"/>
        </w:rPr>
        <w:t xml:space="preserve"> or .</w:t>
      </w:r>
      <w:proofErr w:type="spellStart"/>
      <w:r>
        <w:rPr>
          <w:rFonts w:ascii="Courier New" w:hAnsi="Courier New" w:cs="Courier New"/>
          <w:sz w:val="18"/>
          <w:szCs w:val="18"/>
        </w:rPr>
        <w:t>amf</w:t>
      </w:r>
      <w:proofErr w:type="spellEnd"/>
      <w:r>
        <w:rPr>
          <w:rFonts w:ascii="Courier New" w:hAnsi="Courier New" w:cs="Courier New"/>
          <w:sz w:val="18"/>
          <w:szCs w:val="18"/>
        </w:rPr>
        <w:t xml:space="preserve">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//Don't </w:t>
      </w:r>
      <w:proofErr w:type="gramStart"/>
      <w:r>
        <w:rPr>
          <w:rFonts w:ascii="Courier New" w:hAnsi="Courier New" w:cs="Courier New"/>
          <w:sz w:val="18"/>
          <w:szCs w:val="18"/>
        </w:rPr>
        <w:t>know</w:t>
      </w:r>
      <w:proofErr w:type="gramEnd"/>
      <w:r>
        <w:rPr>
          <w:rFonts w:ascii="Courier New" w:hAnsi="Courier New" w:cs="Courier New"/>
          <w:sz w:val="18"/>
          <w:szCs w:val="18"/>
        </w:rPr>
        <w:t xml:space="preserve">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w:t>
      </w:r>
      <w:proofErr w:type="spellStart"/>
      <w:r>
        <w:rPr>
          <w:rFonts w:ascii="Courier New" w:hAnsi="Courier New" w:cs="Courier New"/>
          <w:sz w:val="18"/>
          <w:szCs w:val="18"/>
        </w:rPr>
        <w:t>amf</w:t>
      </w:r>
      <w:proofErr w:type="spellEnd"/>
      <w:r>
        <w:rPr>
          <w:rFonts w:ascii="Courier New" w:hAnsi="Courier New" w:cs="Courier New"/>
          <w:sz w:val="18"/>
          <w:szCs w:val="18"/>
        </w:rPr>
        <w:t xml:space="preserve"> or .</w:t>
      </w:r>
      <w:proofErr w:type="spellStart"/>
      <w:r>
        <w:rPr>
          <w:rFonts w:ascii="Courier New" w:hAnsi="Courier New" w:cs="Courier New"/>
          <w:sz w:val="18"/>
          <w:szCs w:val="18"/>
        </w:rPr>
        <w:t>stl</w:t>
      </w:r>
      <w:proofErr w:type="spellEnd"/>
      <w:r>
        <w:rPr>
          <w:rFonts w:ascii="Courier New" w:hAnsi="Courier New" w:cs="Courier New"/>
          <w:sz w:val="18"/>
          <w:szCs w:val="18"/>
        </w:rPr>
        <w:t xml:space="preserve">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r>
              <w:t>None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proofErr w:type="spellStart"/>
            <w:r>
              <w:t>PrinterConfiguration</w:t>
            </w:r>
            <w:proofErr w:type="spellEnd"/>
            <w:r>
              <w:t xml:space="preserve">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r>
              <w:t>None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proofErr w:type="spellStart"/>
            <w:r>
              <w:t>PrintConfiguration</w:t>
            </w:r>
            <w:proofErr w:type="spellEnd"/>
            <w:r>
              <w:t xml:space="preserve">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viewPrinterConfigDB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w:t>
            </w:r>
            <w:proofErr w:type="spellStart"/>
            <w:r>
              <w:t>stl</w:t>
            </w:r>
            <w:proofErr w:type="spellEnd"/>
            <w:r>
              <w:t xml:space="preserve"> or .</w:t>
            </w:r>
            <w:proofErr w:type="spellStart"/>
            <w:r>
              <w:t>amf</w:t>
            </w:r>
            <w:proofErr w:type="spellEnd"/>
            <w:r>
              <w:t>)</w:t>
            </w:r>
            <w:r>
              <w:br/>
              <w:t>Array of subsection sizes (</w:t>
            </w:r>
            <w:proofErr w:type="spellStart"/>
            <w:r>
              <w:t>int</w:t>
            </w:r>
            <w:proofErr w:type="spellEnd"/>
            <w:r>
              <w:t>)</w:t>
            </w:r>
            <w:r>
              <w:br/>
              <w:t>Print Configuration(s) (.xml)</w:t>
            </w:r>
            <w:r>
              <w:br/>
              <w:t>Printer Hardware Configuration (.xml)</w:t>
            </w:r>
            <w:r>
              <w:br/>
              <w:t>Material info (.xml)</w:t>
            </w:r>
            <w:r>
              <w:br/>
              <w:t>Array map of material to models (</w:t>
            </w:r>
            <w:proofErr w:type="spellStart"/>
            <w:r>
              <w:t>int</w:t>
            </w:r>
            <w:proofErr w:type="spellEnd"/>
            <w:r>
              <w: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80" w:name="_Toc380256983"/>
      <w:bookmarkStart w:id="81" w:name="_GoBack"/>
      <w:bookmarkEnd w:id="81"/>
      <w:r>
        <w:lastRenderedPageBreak/>
        <w:t>Database Subsystem Modules</w:t>
      </w:r>
      <w:bookmarkEnd w:id="8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82" w:name="_Toc380256984"/>
      <w:r>
        <w:t>Persistence Framework</w:t>
      </w:r>
      <w:bookmarkEnd w:id="8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r>
              <w:t>Interface</w:t>
            </w:r>
          </w:p>
        </w:tc>
        <w:tc>
          <w:tcPr>
            <w:tcW w:w="3118" w:type="dxa"/>
            <w:tcBorders>
              <w:top w:val="single" w:sz="8" w:space="0" w:color="auto"/>
              <w:left w:val="single" w:sz="8" w:space="0" w:color="auto"/>
              <w:bottom w:val="single" w:sz="8" w:space="0" w:color="auto"/>
              <w:right w:val="nil"/>
            </w:tcBorders>
          </w:tcPr>
          <w:p w:rsidR="00DA7598" w:rsidRDefault="00DA7598" w:rsidP="00BA7D98">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lastRenderedPageBreak/>
              <w:t>savePrinterConfiguration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r>
              <w:t>Source</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Printer Hardware Configuration Controller</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Extruder Controller</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Material Controller</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83" w:name="_Toc380256985"/>
      <w:r>
        <w:t>Command Structure</w:t>
      </w:r>
      <w:bookmarkEnd w:id="83"/>
    </w:p>
    <w:p w:rsidR="00DA7598" w:rsidRDefault="00DA7598" w:rsidP="00DA7598">
      <w:pPr>
        <w:pStyle w:val="Heading4"/>
      </w:pPr>
      <w:r>
        <w:t>Prologue</w:t>
      </w:r>
    </w:p>
    <w:p w:rsidR="00DA7598" w:rsidRDefault="00DA7598" w:rsidP="00DA7598">
      <w:r>
        <w:t xml:space="preserve"> The Command Structure module is a collection of very small classes that each </w:t>
      </w:r>
      <w:proofErr w:type="gramStart"/>
      <w:r>
        <w:t>do</w:t>
      </w:r>
      <w:proofErr w:type="gramEnd"/>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r>
              <w:t>Interface</w:t>
            </w:r>
          </w:p>
        </w:tc>
        <w:tc>
          <w:tcPr>
            <w:tcW w:w="3118" w:type="dxa"/>
            <w:tcBorders>
              <w:top w:val="single" w:sz="8" w:space="0" w:color="auto"/>
              <w:left w:val="single" w:sz="8" w:space="0" w:color="auto"/>
              <w:bottom w:val="single" w:sz="8" w:space="0" w:color="auto"/>
              <w:right w:val="nil"/>
            </w:tcBorders>
          </w:tcPr>
          <w:p w:rsidR="00DA7598" w:rsidRDefault="00DA7598" w:rsidP="00BA7D98">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r>
              <w:t>Source</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r>
        <w:lastRenderedPageBreak/>
        <w:t>Preprocessing Layer</w:t>
      </w:r>
      <w:bookmarkEnd w:id="79"/>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4" w:name="_Toc379985898"/>
      <w:r>
        <w:lastRenderedPageBreak/>
        <w:t>Normalization Subsystem Modules</w:t>
      </w:r>
      <w:bookmarkEnd w:id="84"/>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5" w:name="_Toc379985899"/>
      <w:r>
        <w:t>Object Subsection Module</w:t>
      </w:r>
      <w:bookmarkEnd w:id="85"/>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proofErr w:type="spellStart"/>
            <w:r>
              <w:t>createSubsections</w:t>
            </w:r>
            <w:proofErr w:type="spellEnd"/>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proofErr w:type="spellStart"/>
      <w:r>
        <w:t>OpenSCAD</w:t>
      </w:r>
      <w:proofErr w:type="spellEnd"/>
      <w:r>
        <w:t xml:space="preserve">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86" w:name="_Toc379985900"/>
      <w:r>
        <w:t>File Translation Module</w:t>
      </w:r>
      <w:bookmarkEnd w:id="86"/>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proofErr w:type="spellStart"/>
            <w:r>
              <w:t>translateFiles</w:t>
            </w:r>
            <w:proofErr w:type="spellEnd"/>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7" w:name="_Toc379985901"/>
      <w:r>
        <w:lastRenderedPageBreak/>
        <w:t>P</w:t>
      </w:r>
      <w:r w:rsidR="008763DD">
        <w:t>rocessing Layer</w:t>
      </w:r>
      <w:bookmarkEnd w:id="87"/>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 xml:space="preserve">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w:t>
      </w:r>
      <w:proofErr w:type="gramStart"/>
      <w:r>
        <w:rPr>
          <w:rFonts w:eastAsia="Batang"/>
        </w:rPr>
        <w:t>Layer,</w:t>
      </w:r>
      <w:proofErr w:type="gramEnd"/>
      <w:r>
        <w:rPr>
          <w:rFonts w:eastAsia="Batang"/>
        </w:rPr>
        <w:t xml:space="preserve"> the Processing Layer passes a packet of G-Codes and printer configuration information to the Post-Processing Layer.</w:t>
      </w:r>
    </w:p>
    <w:p w:rsidR="008763DD" w:rsidRDefault="008763DD" w:rsidP="008763DD">
      <w:pPr>
        <w:pStyle w:val="Heading2"/>
      </w:pPr>
      <w:bookmarkStart w:id="88" w:name="_Toc379985902"/>
      <w:r>
        <w:lastRenderedPageBreak/>
        <w:t>Slicing Subsystem Modules</w:t>
      </w:r>
      <w:bookmarkEnd w:id="88"/>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9" w:name="_Toc379985903"/>
      <w:r>
        <w:t>Slicing Engine Wrapper</w:t>
      </w:r>
      <w:bookmarkEnd w:id="89"/>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proofErr w:type="spellStart"/>
            <w:r>
              <w:t>GenerateGCode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90" w:name="_Toc379985905"/>
      <w:r>
        <w:lastRenderedPageBreak/>
        <w:t>Post processing Layer</w:t>
      </w:r>
      <w:bookmarkEnd w:id="90"/>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91" w:name="_Toc379985906"/>
      <w:r>
        <w:t>G-Code Preparation Subsystem Modules</w:t>
      </w:r>
      <w:bookmarkEnd w:id="91"/>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92" w:name="_Toc379985907"/>
      <w:r>
        <w:t>Parser Module</w:t>
      </w:r>
      <w:bookmarkEnd w:id="92"/>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proofErr w:type="spellStart"/>
            <w:r>
              <w:t>parseAndModifyGCode</w:t>
            </w:r>
            <w:proofErr w:type="spellEnd"/>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93" w:name="_Toc379985908"/>
      <w:r>
        <w:t>Unification Module</w:t>
      </w:r>
      <w:bookmarkEnd w:id="93"/>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proofErr w:type="spellStart"/>
            <w:r>
              <w:t>unifyGCode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proofErr w:type="gramStart"/>
      <w:r>
        <w:t>None.</w:t>
      </w:r>
      <w:proofErr w:type="gramEnd"/>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4" w:name="_Toc379985912"/>
      <w:r>
        <w:lastRenderedPageBreak/>
        <w:t>Printer Feedback Layer</w:t>
      </w:r>
      <w:bookmarkEnd w:id="94"/>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5" w:name="_Toc379985915"/>
      <w:r>
        <w:lastRenderedPageBreak/>
        <w:t>Communication Layer</w:t>
      </w:r>
      <w:bookmarkEnd w:id="95"/>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w:t>
      </w:r>
      <w:proofErr w:type="gramStart"/>
      <w:r>
        <w:t>purpose</w:t>
      </w:r>
      <w:proofErr w:type="gramEnd"/>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proofErr w:type="spellStart"/>
            <w:r>
              <w:t>TxRx</w:t>
            </w:r>
            <w:proofErr w:type="spellEnd"/>
            <w:r>
              <w:t xml:space="preserve">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proofErr w:type="spellStart"/>
            <w:r>
              <w:t>TxRx</w:t>
            </w:r>
            <w:proofErr w:type="spellEnd"/>
            <w:r>
              <w:t xml:space="preserve">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proofErr w:type="spellStart"/>
            <w:r>
              <w:t>TxRx</w:t>
            </w:r>
            <w:proofErr w:type="spellEnd"/>
            <w:r>
              <w:t xml:space="preserve">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proofErr w:type="spellStart"/>
            <w:r>
              <w:t>TxRx</w:t>
            </w:r>
            <w:proofErr w:type="spellEnd"/>
            <w:r>
              <w:t xml:space="preserve">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t>Serialization Module</w:t>
      </w:r>
    </w:p>
    <w:p w:rsidR="001472DB" w:rsidRDefault="001472DB" w:rsidP="001472DB">
      <w:pPr>
        <w:pStyle w:val="Heading4"/>
      </w:pPr>
      <w:r>
        <w:t>Prologue</w:t>
      </w:r>
    </w:p>
    <w:p w:rsidR="003F51B6" w:rsidRPr="00B63301" w:rsidRDefault="003F51B6" w:rsidP="003F51B6">
      <w:r>
        <w:t xml:space="preserve">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proofErr w:type="spellStart"/>
            <w:r>
              <w:t>TxRx</w:t>
            </w:r>
            <w:proofErr w:type="spellEnd"/>
            <w:r>
              <w:t xml:space="preserve">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proofErr w:type="gramStart"/>
      <w:r>
        <w:t>None.</w:t>
      </w:r>
      <w:proofErr w:type="gramEnd"/>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proofErr w:type="spellStart"/>
            <w:r>
              <w:t>TxRx</w:t>
            </w:r>
            <w:proofErr w:type="spellEnd"/>
            <w:r>
              <w:t xml:space="preserve">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proofErr w:type="gramStart"/>
      <w:r>
        <w:t>None.</w:t>
      </w:r>
      <w:proofErr w:type="gramEnd"/>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proofErr w:type="spellStart"/>
            <w:r>
              <w:t>TxRx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6" w:name="_Toc379985918"/>
      <w:r>
        <w:lastRenderedPageBreak/>
        <w:t>Quality Assurance</w:t>
      </w:r>
      <w:bookmarkEnd w:id="96"/>
    </w:p>
    <w:p w:rsidR="007A2FA0" w:rsidRDefault="007A2FA0" w:rsidP="007A2FA0">
      <w:r>
        <w:t>[Description of test plans and procedures]</w:t>
      </w:r>
    </w:p>
    <w:p w:rsidR="007A2FA0" w:rsidRDefault="002B68FD" w:rsidP="007A2FA0">
      <w:pPr>
        <w:pStyle w:val="Heading2"/>
      </w:pPr>
      <w:bookmarkStart w:id="97" w:name="_Toc379985919"/>
      <w:r>
        <w:t>Unit Testing</w:t>
      </w:r>
      <w:bookmarkEnd w:id="97"/>
    </w:p>
    <w:p w:rsidR="007A2FA0" w:rsidRDefault="00213D1F" w:rsidP="007A2FA0">
      <w:pPr>
        <w:pStyle w:val="Heading3"/>
      </w:pPr>
      <w:r>
        <w:t>User Interface Layer</w:t>
      </w:r>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r>
        <w:t>Preprocessing Layer</w:t>
      </w:r>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r>
        <w:t>Processing Layer</w:t>
      </w:r>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r>
        <w:t>Post Processing Layer</w:t>
      </w:r>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r>
        <w:lastRenderedPageBreak/>
        <w:t>Printer Control Layer</w:t>
      </w:r>
    </w:p>
    <w:p w:rsidR="00213D1F" w:rsidRDefault="00213D1F" w:rsidP="00213D1F">
      <w:pPr>
        <w:pStyle w:val="Heading3"/>
      </w:pPr>
      <w:r>
        <w:t>Printer Feedback Layer</w:t>
      </w:r>
    </w:p>
    <w:p w:rsidR="00213D1F" w:rsidRPr="00213D1F" w:rsidRDefault="00213D1F" w:rsidP="00213D1F">
      <w:pPr>
        <w:pStyle w:val="Heading3"/>
      </w:pPr>
      <w:r>
        <w:t>Communication Layer</w:t>
      </w:r>
    </w:p>
    <w:p w:rsidR="002B68FD" w:rsidRDefault="002B68FD" w:rsidP="002B68FD">
      <w:pPr>
        <w:pStyle w:val="Heading2"/>
      </w:pPr>
      <w:bookmarkStart w:id="98" w:name="_Toc379985921"/>
      <w:r>
        <w:t>Component Testing</w:t>
      </w:r>
      <w:bookmarkEnd w:id="98"/>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r>
        <w:t>User Interface Layer</w:t>
      </w:r>
    </w:p>
    <w:p w:rsidR="0070729C" w:rsidRDefault="0070729C" w:rsidP="0070729C">
      <w:pPr>
        <w:pStyle w:val="Heading3"/>
      </w:pPr>
      <w:r>
        <w:t>Preprocessing Layer</w:t>
      </w:r>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r>
        <w:t>Processing Layer</w:t>
      </w:r>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r>
        <w:t>Post Processing Layer</w:t>
      </w:r>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r>
        <w:t>Printer Control Layer</w:t>
      </w:r>
    </w:p>
    <w:p w:rsidR="0070729C" w:rsidRDefault="0070729C" w:rsidP="0070729C">
      <w:pPr>
        <w:pStyle w:val="Heading3"/>
      </w:pPr>
      <w:r>
        <w:t>Printer Feedback Layer</w:t>
      </w:r>
    </w:p>
    <w:p w:rsidR="0070729C" w:rsidRPr="0070729C" w:rsidRDefault="0070729C" w:rsidP="0070729C">
      <w:pPr>
        <w:pStyle w:val="Heading3"/>
      </w:pPr>
      <w:r>
        <w:t>Communication Layer</w:t>
      </w:r>
    </w:p>
    <w:p w:rsidR="002B68FD" w:rsidRDefault="002B68FD" w:rsidP="002B68FD">
      <w:pPr>
        <w:pStyle w:val="Heading2"/>
      </w:pPr>
      <w:bookmarkStart w:id="99" w:name="_Toc379985922"/>
      <w:r>
        <w:t>Integration Testing</w:t>
      </w:r>
      <w:bookmarkEnd w:id="99"/>
    </w:p>
    <w:p w:rsidR="002B68FD" w:rsidRDefault="002B68FD" w:rsidP="002B68FD">
      <w:r>
        <w:t>[Description of integration testing]</w:t>
      </w:r>
    </w:p>
    <w:p w:rsidR="002B68FD" w:rsidRDefault="002B68FD" w:rsidP="002B68FD">
      <w:pPr>
        <w:pStyle w:val="Heading2"/>
      </w:pPr>
      <w:bookmarkStart w:id="100" w:name="_Toc379985923"/>
      <w:r>
        <w:t>System Verification Testing</w:t>
      </w:r>
      <w:bookmarkEnd w:id="100"/>
    </w:p>
    <w:p w:rsidR="002B68FD" w:rsidRDefault="002B68FD" w:rsidP="002B68FD">
      <w:r>
        <w:t>[Description of system verification testing (possibly take from SRS)]</w:t>
      </w:r>
    </w:p>
    <w:p w:rsidR="002B68FD" w:rsidRPr="002B68FD" w:rsidRDefault="002B68FD" w:rsidP="002B68FD">
      <w:pPr>
        <w:pStyle w:val="Heading2"/>
      </w:pPr>
      <w:bookmarkStart w:id="101" w:name="_Toc379985924"/>
      <w:r>
        <w:t>Test Cases</w:t>
      </w:r>
      <w:bookmarkEnd w:id="10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bookmarkStart w:id="102" w:name="_Toc379985925"/>
      <w:bookmarkEnd w:id="102"/>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3" w:name="_Toc379985926"/>
      <w:r>
        <w:lastRenderedPageBreak/>
        <w:t>Requirements Traceability Matrix</w:t>
      </w:r>
      <w:bookmarkEnd w:id="103"/>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4" w:name="_Toc379985927"/>
      <w:r>
        <w:lastRenderedPageBreak/>
        <w:t>Acceptance Plan</w:t>
      </w:r>
      <w:bookmarkEnd w:id="104"/>
    </w:p>
    <w:p w:rsidR="004755AA" w:rsidRDefault="004755AA" w:rsidP="004755AA">
      <w:r>
        <w:t>[Description/Overview]</w:t>
      </w:r>
    </w:p>
    <w:p w:rsidR="004755AA" w:rsidRDefault="004755AA" w:rsidP="004755AA">
      <w:pPr>
        <w:pStyle w:val="Heading2"/>
      </w:pPr>
      <w:bookmarkStart w:id="105" w:name="_Toc379985928"/>
      <w:r>
        <w:t>Package and Installation</w:t>
      </w:r>
      <w:bookmarkEnd w:id="105"/>
    </w:p>
    <w:p w:rsidR="004755AA" w:rsidRDefault="004755AA" w:rsidP="004755AA">
      <w:r>
        <w:t xml:space="preserve"> [Probably use requirements from SRS]</w:t>
      </w:r>
    </w:p>
    <w:p w:rsidR="004755AA" w:rsidRDefault="004755AA" w:rsidP="004755AA">
      <w:pPr>
        <w:pStyle w:val="Heading2"/>
      </w:pPr>
      <w:bookmarkStart w:id="106" w:name="_Toc379985929"/>
      <w:r>
        <w:t>Acceptance Testing</w:t>
      </w:r>
      <w:bookmarkEnd w:id="106"/>
    </w:p>
    <w:p w:rsidR="004755AA" w:rsidRDefault="004755AA" w:rsidP="004755AA">
      <w:r>
        <w:t>[Description]</w:t>
      </w:r>
    </w:p>
    <w:p w:rsidR="004755AA" w:rsidRDefault="004755AA" w:rsidP="004755AA">
      <w:pPr>
        <w:pStyle w:val="Heading2"/>
      </w:pPr>
      <w:bookmarkStart w:id="107" w:name="_Toc379985930"/>
      <w:r>
        <w:t>Acceptance Criteria</w:t>
      </w:r>
      <w:bookmarkEnd w:id="107"/>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8" w:name="_Toc379985931"/>
      <w:r>
        <w:lastRenderedPageBreak/>
        <w:t>Appendices</w:t>
      </w:r>
      <w:bookmarkEnd w:id="108"/>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24C" w:rsidRDefault="00C5124C" w:rsidP="005F0D1B">
      <w:pPr>
        <w:spacing w:after="0" w:line="240" w:lineRule="auto"/>
      </w:pPr>
      <w:r>
        <w:separator/>
      </w:r>
    </w:p>
  </w:endnote>
  <w:endnote w:type="continuationSeparator" w:id="0">
    <w:p w:rsidR="00C5124C" w:rsidRDefault="00C5124C"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24C" w:rsidRDefault="00C5124C" w:rsidP="005F0D1B">
      <w:pPr>
        <w:spacing w:after="0" w:line="240" w:lineRule="auto"/>
      </w:pPr>
      <w:r>
        <w:separator/>
      </w:r>
    </w:p>
  </w:footnote>
  <w:footnote w:type="continuationSeparator" w:id="0">
    <w:p w:rsidR="00C5124C" w:rsidRDefault="00C5124C"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3">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7"/>
  </w:num>
  <w:num w:numId="4">
    <w:abstractNumId w:val="32"/>
  </w:num>
  <w:num w:numId="5">
    <w:abstractNumId w:val="12"/>
  </w:num>
  <w:num w:numId="6">
    <w:abstractNumId w:val="14"/>
  </w:num>
  <w:num w:numId="7">
    <w:abstractNumId w:val="23"/>
  </w:num>
  <w:num w:numId="8">
    <w:abstractNumId w:val="6"/>
  </w:num>
  <w:num w:numId="9">
    <w:abstractNumId w:val="34"/>
  </w:num>
  <w:num w:numId="10">
    <w:abstractNumId w:val="0"/>
  </w:num>
  <w:num w:numId="11">
    <w:abstractNumId w:val="17"/>
  </w:num>
  <w:num w:numId="12">
    <w:abstractNumId w:val="29"/>
  </w:num>
  <w:num w:numId="13">
    <w:abstractNumId w:val="21"/>
  </w:num>
  <w:num w:numId="14">
    <w:abstractNumId w:val="13"/>
  </w:num>
  <w:num w:numId="15">
    <w:abstractNumId w:val="35"/>
  </w:num>
  <w:num w:numId="16">
    <w:abstractNumId w:val="4"/>
  </w:num>
  <w:num w:numId="17">
    <w:abstractNumId w:val="22"/>
  </w:num>
  <w:num w:numId="18">
    <w:abstractNumId w:val="36"/>
  </w:num>
  <w:num w:numId="19">
    <w:abstractNumId w:val="11"/>
  </w:num>
  <w:num w:numId="20">
    <w:abstractNumId w:val="30"/>
  </w:num>
  <w:num w:numId="21">
    <w:abstractNumId w:val="19"/>
    <w:lvlOverride w:ilvl="0">
      <w:startOverride w:val="1"/>
    </w:lvlOverride>
  </w:num>
  <w:num w:numId="22">
    <w:abstractNumId w:val="19"/>
  </w:num>
  <w:num w:numId="23">
    <w:abstractNumId w:val="16"/>
  </w:num>
  <w:num w:numId="24">
    <w:abstractNumId w:val="9"/>
  </w:num>
  <w:num w:numId="25">
    <w:abstractNumId w:val="34"/>
  </w:num>
  <w:num w:numId="26">
    <w:abstractNumId w:val="4"/>
  </w:num>
  <w:num w:numId="27">
    <w:abstractNumId w:val="20"/>
  </w:num>
  <w:num w:numId="28">
    <w:abstractNumId w:val="2"/>
  </w:num>
  <w:num w:numId="29">
    <w:abstractNumId w:val="5"/>
  </w:num>
  <w:num w:numId="30">
    <w:abstractNumId w:val="3"/>
  </w:num>
  <w:num w:numId="31">
    <w:abstractNumId w:val="28"/>
  </w:num>
  <w:num w:numId="32">
    <w:abstractNumId w:val="24"/>
  </w:num>
  <w:num w:numId="33">
    <w:abstractNumId w:val="10"/>
  </w:num>
  <w:num w:numId="34">
    <w:abstractNumId w:val="33"/>
  </w:num>
  <w:num w:numId="35">
    <w:abstractNumId w:val="15"/>
  </w:num>
  <w:num w:numId="36">
    <w:abstractNumId w:val="25"/>
  </w:num>
  <w:num w:numId="37">
    <w:abstractNumId w:val="8"/>
  </w:num>
  <w:num w:numId="38">
    <w:abstractNumId w:val="31"/>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7369"/>
    <w:rsid w:val="00171DA6"/>
    <w:rsid w:val="00176B62"/>
    <w:rsid w:val="00186C2D"/>
    <w:rsid w:val="001A61F4"/>
    <w:rsid w:val="001B1D0C"/>
    <w:rsid w:val="001C37A4"/>
    <w:rsid w:val="001E29EE"/>
    <w:rsid w:val="001E46EB"/>
    <w:rsid w:val="001F2A15"/>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8752C"/>
    <w:rsid w:val="003958CA"/>
    <w:rsid w:val="003A6C75"/>
    <w:rsid w:val="003F51B6"/>
    <w:rsid w:val="00411578"/>
    <w:rsid w:val="00414A8E"/>
    <w:rsid w:val="00415DF6"/>
    <w:rsid w:val="00421EEF"/>
    <w:rsid w:val="004755AA"/>
    <w:rsid w:val="004B3A39"/>
    <w:rsid w:val="004D3481"/>
    <w:rsid w:val="0050353A"/>
    <w:rsid w:val="00523E7A"/>
    <w:rsid w:val="00524188"/>
    <w:rsid w:val="00527E31"/>
    <w:rsid w:val="005364EB"/>
    <w:rsid w:val="005520F1"/>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F5FCD"/>
    <w:rsid w:val="0070729C"/>
    <w:rsid w:val="007104EA"/>
    <w:rsid w:val="00711C39"/>
    <w:rsid w:val="00716CD5"/>
    <w:rsid w:val="00723F37"/>
    <w:rsid w:val="00727D60"/>
    <w:rsid w:val="007443EB"/>
    <w:rsid w:val="00757380"/>
    <w:rsid w:val="00767BA8"/>
    <w:rsid w:val="007A153D"/>
    <w:rsid w:val="007A2FA0"/>
    <w:rsid w:val="007C336A"/>
    <w:rsid w:val="007F71B9"/>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759F5"/>
    <w:rsid w:val="00D824C8"/>
    <w:rsid w:val="00D84F3B"/>
    <w:rsid w:val="00D86628"/>
    <w:rsid w:val="00DA7598"/>
    <w:rsid w:val="00DB0229"/>
    <w:rsid w:val="00DC2BE4"/>
    <w:rsid w:val="00DD46F7"/>
    <w:rsid w:val="00E536B2"/>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1</Pages>
  <Words>10239</Words>
  <Characters>58363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Dan</cp:lastModifiedBy>
  <cp:revision>72</cp:revision>
  <dcterms:created xsi:type="dcterms:W3CDTF">2014-02-09T18:48:00Z</dcterms:created>
  <dcterms:modified xsi:type="dcterms:W3CDTF">2014-02-16T03:02:00Z</dcterms:modified>
</cp:coreProperties>
</file>