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96B1">
      <w:r>
        <w:drawing>
          <wp:inline distT="0" distB="0" distL="114300" distR="114300">
            <wp:extent cx="4848225" cy="3581400"/>
            <wp:effectExtent l="0" t="0" r="1333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E348">
      <w:r>
        <w:drawing>
          <wp:inline distT="0" distB="0" distL="114300" distR="114300">
            <wp:extent cx="2714625" cy="3219450"/>
            <wp:effectExtent l="0" t="0" r="1333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A8F9">
      <w:r>
        <w:drawing>
          <wp:inline distT="0" distB="0" distL="114300" distR="114300">
            <wp:extent cx="4953000" cy="3524250"/>
            <wp:effectExtent l="0" t="0" r="0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D60D">
      <w:r>
        <w:drawing>
          <wp:inline distT="0" distB="0" distL="114300" distR="114300">
            <wp:extent cx="4933950" cy="2124075"/>
            <wp:effectExtent l="0" t="0" r="381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F0EF"/>
    <w:p w14:paraId="5E34FD62">
      <w:r>
        <w:drawing>
          <wp:inline distT="0" distB="0" distL="114300" distR="114300">
            <wp:extent cx="4953000" cy="60960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3400" cy="1000125"/>
            <wp:effectExtent l="0" t="0" r="0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AA4C">
      <w:r>
        <w:drawing>
          <wp:inline distT="0" distB="0" distL="114300" distR="114300">
            <wp:extent cx="4962525" cy="619125"/>
            <wp:effectExtent l="0" t="0" r="5715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800" cy="1076325"/>
            <wp:effectExtent l="0" t="0" r="0" b="57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AD85"/>
    <w:p w14:paraId="72F8A0C9"/>
    <w:p w14:paraId="399C218A">
      <w:r>
        <w:drawing>
          <wp:inline distT="0" distB="0" distL="114300" distR="114300">
            <wp:extent cx="4914900" cy="1028700"/>
            <wp:effectExtent l="0" t="0" r="762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C167">
      <w:pPr>
        <w:rPr>
          <w:rFonts w:hint="default"/>
          <w:lang w:val="en-US"/>
        </w:rPr>
      </w:pPr>
    </w:p>
    <w:p w14:paraId="4490EA39">
      <w:r>
        <w:drawing>
          <wp:inline distT="0" distB="0" distL="114300" distR="114300">
            <wp:extent cx="4981575" cy="638175"/>
            <wp:effectExtent l="0" t="0" r="1905" b="190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F8D8"/>
    <w:p w14:paraId="547B8A2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Как и ожидалось, в файле </w:t>
      </w:r>
      <w:r>
        <w:rPr>
          <w:rFonts w:hint="default"/>
          <w:sz w:val="28"/>
          <w:szCs w:val="28"/>
          <w:lang w:val="en-US"/>
        </w:rPr>
        <w:t xml:space="preserve">log.txt </w:t>
      </w:r>
      <w:r>
        <w:rPr>
          <w:rFonts w:hint="default"/>
          <w:sz w:val="28"/>
          <w:szCs w:val="28"/>
          <w:lang w:val="ru-RU"/>
        </w:rPr>
        <w:t xml:space="preserve">можно увидеть обработку сигналов </w:t>
      </w:r>
      <w:r>
        <w:rPr>
          <w:rFonts w:hint="default"/>
          <w:sz w:val="28"/>
          <w:szCs w:val="28"/>
          <w:lang w:val="en-US"/>
        </w:rPr>
        <w:t xml:space="preserve">SIGINT </w:t>
      </w:r>
      <w:r>
        <w:rPr>
          <w:rFonts w:hint="default"/>
          <w:sz w:val="28"/>
          <w:szCs w:val="28"/>
          <w:lang w:val="ru-RU"/>
        </w:rPr>
        <w:t xml:space="preserve">и </w:t>
      </w:r>
      <w:r>
        <w:rPr>
          <w:rFonts w:hint="default"/>
          <w:sz w:val="28"/>
          <w:szCs w:val="28"/>
          <w:lang w:val="en-US"/>
        </w:rPr>
        <w:t>SIGQUIT</w:t>
      </w:r>
      <w:r>
        <w:rPr>
          <w:rFonts w:hint="default"/>
          <w:sz w:val="28"/>
          <w:szCs w:val="28"/>
          <w:lang w:val="ru-RU"/>
        </w:rPr>
        <w:t>, так как записывается строка.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17FB4"/>
    <w:rsid w:val="2441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2026-01-08T18:00:00Z</dcterms:created>
  <dc:creator>Дмитрий Леонов</dc:creator>
  <cp:lastModifiedBy>Дмитрий Леонов</cp:lastModifiedBy>
  <dcterms:modified xsi:type="dcterms:W3CDTF">2026-01-08T18:20:41Z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0F9850021666456D82611BEF685857F9_11</vt:lpwstr>
  </property>
</Properties>
</file>